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4A16845E" wp14:editId="5CE0E197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8"/>
        <w:gridCol w:w="2183"/>
        <w:gridCol w:w="4675"/>
        <w:gridCol w:w="1416"/>
        <w:gridCol w:w="1421"/>
      </w:tblGrid>
      <w:tr w:rsidR="003F4851" w:rsidRPr="00026540" w:rsidTr="005106C7">
        <w:tc>
          <w:tcPr>
            <w:tcW w:w="74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EC3673" w:rsidP="00A971C8">
            <w:pPr>
              <w:pStyle w:val="Whiteheaderbanner"/>
            </w:pPr>
            <w:r w:rsidRPr="00EC3673">
              <w:t>Australia in a diverse world</w:t>
            </w:r>
          </w:p>
        </w:tc>
        <w:tc>
          <w:tcPr>
            <w:tcW w:w="14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EC3673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EC3673">
              <w:t>6</w:t>
            </w:r>
          </w:p>
        </w:tc>
        <w:tc>
          <w:tcPr>
            <w:tcW w:w="14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EC3673">
            <w:pPr>
              <w:pStyle w:val="WhiteheaderbannerAlignright"/>
            </w:pPr>
            <w:r w:rsidRPr="00B54F07">
              <w:t xml:space="preserve">Unit </w:t>
            </w:r>
            <w:r w:rsidR="00EC3673">
              <w:t>3</w:t>
            </w:r>
          </w:p>
        </w:tc>
      </w:tr>
      <w:tr w:rsidR="0002668A" w:rsidRPr="00026540" w:rsidTr="00427A2D">
        <w:tc>
          <w:tcPr>
            <w:tcW w:w="2751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EC3673">
            <w:pPr>
              <w:pStyle w:val="Blackheaderbanner"/>
            </w:pPr>
            <w:r w:rsidRPr="004465FA">
              <w:t xml:space="preserve">Lesson </w:t>
            </w:r>
            <w:r w:rsidR="00EC3673">
              <w:t>16</w:t>
            </w:r>
          </w:p>
        </w:tc>
        <w:tc>
          <w:tcPr>
            <w:tcW w:w="7512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FE1AAE" w:rsidP="002B14F9">
            <w:pPr>
              <w:pStyle w:val="Blackheaderbanner"/>
            </w:pPr>
            <w:r w:rsidRPr="00B448A8">
              <w:rPr>
                <w:bCs/>
              </w:rPr>
              <w:t>Describing the diversity of places</w:t>
            </w:r>
            <w:r w:rsidRPr="00B448A8">
              <w:t xml:space="preserve"> </w:t>
            </w:r>
            <w:r>
              <w:t xml:space="preserve">— </w:t>
            </w:r>
            <w:r w:rsidR="00732BEC">
              <w:br/>
            </w:r>
            <w:r w:rsidR="00EC3673" w:rsidRPr="00EC3673">
              <w:t>Reflecting on Australia in a diverse world</w:t>
            </w:r>
          </w:p>
        </w:tc>
      </w:tr>
      <w:tr w:rsidR="0002668A" w:rsidRPr="00026540" w:rsidTr="00427A2D">
        <w:trPr>
          <w:trHeight w:val="319"/>
        </w:trPr>
        <w:tc>
          <w:tcPr>
            <w:tcW w:w="2751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7124A" w:rsidRDefault="0002668A" w:rsidP="00673FAD">
            <w:pPr>
              <w:pStyle w:val="BlueheaderLessonconcepts"/>
            </w:pPr>
            <w:r w:rsidRPr="00A7124A">
              <w:t>Lesson concepts</w:t>
            </w:r>
          </w:p>
        </w:tc>
        <w:tc>
          <w:tcPr>
            <w:tcW w:w="7512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:rsidR="00EC3673" w:rsidRPr="00EC3673" w:rsidRDefault="00EC3673" w:rsidP="00EC3673">
            <w:pPr>
              <w:pStyle w:val="Blueheader"/>
            </w:pPr>
            <w:r w:rsidRPr="00EC3673">
              <w:t>Reflect on learning from the unit</w:t>
            </w:r>
          </w:p>
          <w:p w:rsidR="00EC3673" w:rsidRPr="00EC3673" w:rsidRDefault="00EC3673" w:rsidP="00EC3673">
            <w:pPr>
              <w:pStyle w:val="ListBullet"/>
            </w:pPr>
            <w:r w:rsidRPr="00EC3673">
              <w:t>Identify elements of the unit that were found to be enjoyable and/or challenging.</w:t>
            </w:r>
          </w:p>
          <w:p w:rsidR="00EC3673" w:rsidRPr="00EC3673" w:rsidRDefault="00EC3673" w:rsidP="00EC3673">
            <w:pPr>
              <w:pStyle w:val="ListBullet"/>
            </w:pPr>
            <w:r w:rsidRPr="00EC3673">
              <w:t>Share knowledge and skills obtained and developed during the unit</w:t>
            </w:r>
            <w:r w:rsidR="003036E9">
              <w:t>, e.g.</w:t>
            </w:r>
          </w:p>
          <w:p w:rsidR="00EC3673" w:rsidRPr="00EC3673" w:rsidRDefault="00EC3673" w:rsidP="00EC3673">
            <w:pPr>
              <w:pStyle w:val="ListBullet2"/>
            </w:pPr>
            <w:r w:rsidRPr="00EC3673">
              <w:t>human characteristics: demographic, social/cultural, economic</w:t>
            </w:r>
          </w:p>
          <w:p w:rsidR="00EC3673" w:rsidRPr="00EC3673" w:rsidRDefault="00EC3673" w:rsidP="00EC3673">
            <w:pPr>
              <w:pStyle w:val="ListBullet2"/>
            </w:pPr>
            <w:r w:rsidRPr="00EC3673">
              <w:t>natural characteristics: environmental (location, land features, climate)</w:t>
            </w:r>
          </w:p>
          <w:p w:rsidR="00EC3673" w:rsidRPr="00EC3673" w:rsidRDefault="00EC3673" w:rsidP="00EC3673">
            <w:pPr>
              <w:pStyle w:val="ListBullet2"/>
            </w:pPr>
            <w:r w:rsidRPr="00EC3673">
              <w:t>area reference to describe the general location of places</w:t>
            </w:r>
          </w:p>
          <w:p w:rsidR="00EC3673" w:rsidRPr="00EC3673" w:rsidRDefault="00EC3673" w:rsidP="00EC3673">
            <w:pPr>
              <w:pStyle w:val="ListBullet2"/>
            </w:pPr>
            <w:proofErr w:type="gramStart"/>
            <w:r w:rsidRPr="00EC3673">
              <w:t>absolute</w:t>
            </w:r>
            <w:proofErr w:type="gramEnd"/>
            <w:r w:rsidRPr="00EC3673">
              <w:t xml:space="preserve"> location to describe the absolute location of places.</w:t>
            </w:r>
          </w:p>
          <w:p w:rsidR="00EC3673" w:rsidRPr="00EC3673" w:rsidRDefault="00EC3673" w:rsidP="00EC3673">
            <w:pPr>
              <w:pStyle w:val="Blueheader"/>
            </w:pPr>
            <w:r w:rsidRPr="00EC3673">
              <w:t>Share learning about interconnections between the diverse characteristics of places</w:t>
            </w:r>
          </w:p>
          <w:p w:rsidR="00EC3673" w:rsidRPr="00EC3673" w:rsidRDefault="00EC3673" w:rsidP="00EC3673">
            <w:pPr>
              <w:pStyle w:val="ListBullet"/>
            </w:pPr>
            <w:r w:rsidRPr="00EC3673">
              <w:t>Respond to questions about the diversity of places, people and cultures across the world.</w:t>
            </w:r>
          </w:p>
          <w:p w:rsidR="00EC3673" w:rsidRPr="00EC3673" w:rsidRDefault="00EC3673" w:rsidP="00EC3673">
            <w:pPr>
              <w:pStyle w:val="ListBullet"/>
            </w:pPr>
            <w:r w:rsidRPr="00EC3673">
              <w:t>Share points of view with classmates about how the characteristics of places, particularly within the Asia region, are diverse and are interconnected.</w:t>
            </w:r>
          </w:p>
          <w:p w:rsidR="00EC3673" w:rsidRPr="00EC3673" w:rsidRDefault="00EC3673" w:rsidP="00EC3673">
            <w:pPr>
              <w:pStyle w:val="Blackheaderbold"/>
            </w:pPr>
            <w:r w:rsidRPr="00EC3673">
              <w:t>Resources</w:t>
            </w:r>
          </w:p>
          <w:p w:rsidR="00EC3673" w:rsidRDefault="00EC3673" w:rsidP="00327CA5">
            <w:pPr>
              <w:pStyle w:val="ListBullet"/>
              <w:numPr>
                <w:ilvl w:val="0"/>
                <w:numId w:val="0"/>
              </w:numPr>
              <w:spacing w:after="120"/>
            </w:pPr>
            <w:r w:rsidRPr="00EC3673">
              <w:t xml:space="preserve">Sheet — </w:t>
            </w:r>
            <w:hyperlink r:id="rId9" w:history="1">
              <w:r w:rsidRPr="00535E87">
                <w:rPr>
                  <w:rStyle w:val="Hyperlink"/>
                  <w:szCs w:val="22"/>
                  <w:lang w:val="en-US"/>
                </w:rPr>
                <w:t>Reflecting on div</w:t>
              </w:r>
              <w:r w:rsidRPr="00535E87">
                <w:rPr>
                  <w:rStyle w:val="Hyperlink"/>
                  <w:szCs w:val="22"/>
                  <w:lang w:val="en-US"/>
                </w:rPr>
                <w:t>e</w:t>
              </w:r>
              <w:r w:rsidRPr="00535E87">
                <w:rPr>
                  <w:rStyle w:val="Hyperlink"/>
                  <w:szCs w:val="22"/>
                  <w:lang w:val="en-US"/>
                </w:rPr>
                <w:t>rsity</w:t>
              </w:r>
            </w:hyperlink>
          </w:p>
          <w:p w:rsidR="0060123C" w:rsidRPr="00732BEC" w:rsidRDefault="00EC3673" w:rsidP="00327CA5">
            <w:pPr>
              <w:pStyle w:val="ListBullet"/>
              <w:numPr>
                <w:ilvl w:val="0"/>
                <w:numId w:val="0"/>
              </w:numPr>
              <w:spacing w:after="120"/>
              <w:rPr>
                <w:lang w:val="en-US"/>
              </w:rPr>
            </w:pPr>
            <w:r w:rsidRPr="00EC3673">
              <w:t xml:space="preserve">Supporting learning resource — </w:t>
            </w:r>
            <w:hyperlink r:id="rId10" w:history="1">
              <w:r w:rsidRPr="00535E87">
                <w:rPr>
                  <w:rStyle w:val="Hyperlink"/>
                  <w:szCs w:val="22"/>
                  <w:lang w:val="en-US"/>
                </w:rPr>
                <w:t>R</w:t>
              </w:r>
              <w:r w:rsidR="00EE7E6C" w:rsidRPr="00535E87">
                <w:rPr>
                  <w:rStyle w:val="Hyperlink"/>
                  <w:szCs w:val="22"/>
                  <w:lang w:val="en-US"/>
                </w:rPr>
                <w:t>eflecting on div</w:t>
              </w:r>
              <w:r w:rsidR="00EE7E6C" w:rsidRPr="00535E87">
                <w:rPr>
                  <w:rStyle w:val="Hyperlink"/>
                  <w:szCs w:val="22"/>
                  <w:lang w:val="en-US"/>
                </w:rPr>
                <w:t>e</w:t>
              </w:r>
              <w:r w:rsidR="00EE7E6C" w:rsidRPr="00535E87">
                <w:rPr>
                  <w:rStyle w:val="Hyperlink"/>
                  <w:szCs w:val="22"/>
                  <w:lang w:val="en-US"/>
                </w:rPr>
                <w:t>rsity (</w:t>
              </w:r>
              <w:r w:rsidRPr="00535E87">
                <w:rPr>
                  <w:rStyle w:val="Hyperlink"/>
                  <w:szCs w:val="22"/>
                  <w:lang w:val="en-US"/>
                </w:rPr>
                <w:t>Answers</w:t>
              </w:r>
              <w:r w:rsidR="00EE7E6C" w:rsidRPr="00535E87">
                <w:rPr>
                  <w:rStyle w:val="Hyperlink"/>
                  <w:szCs w:val="22"/>
                  <w:lang w:val="en-US"/>
                </w:rPr>
                <w:t>)</w:t>
              </w:r>
            </w:hyperlink>
          </w:p>
        </w:tc>
      </w:tr>
      <w:tr w:rsidR="0002668A" w:rsidRPr="00026540" w:rsidTr="00427A2D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EC3673" w:rsidP="001E2CBD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37736646" wp14:editId="61276D82">
                  <wp:extent cx="214824" cy="214824"/>
                  <wp:effectExtent l="0" t="0" r="0" b="0"/>
                  <wp:docPr id="9" name="Picture 9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732BEC" w:rsidRDefault="00EC3673" w:rsidP="001E2CBD">
            <w:pPr>
              <w:pStyle w:val="BodyText0ptspace"/>
              <w:rPr>
                <w:rStyle w:val="Bold"/>
                <w:b w:val="0"/>
              </w:rPr>
            </w:pPr>
            <w:r w:rsidRPr="00732BEC">
              <w:rPr>
                <w:rStyle w:val="Bold"/>
                <w:b w:val="0"/>
              </w:rPr>
              <w:t>Place and space</w:t>
            </w:r>
          </w:p>
        </w:tc>
        <w:tc>
          <w:tcPr>
            <w:tcW w:w="7512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427A2D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EC3673" w:rsidP="001E2CBD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095F6804" wp14:editId="2C2623EB">
                  <wp:extent cx="214824" cy="214824"/>
                  <wp:effectExtent l="0" t="0" r="0" b="0"/>
                  <wp:docPr id="10" name="Picture 10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732BEC" w:rsidRDefault="00EC3673" w:rsidP="001E2CBD">
            <w:pPr>
              <w:pStyle w:val="BodyText0ptspace"/>
              <w:rPr>
                <w:rStyle w:val="Bold"/>
                <w:b w:val="0"/>
              </w:rPr>
            </w:pPr>
            <w:r w:rsidRPr="00732BEC">
              <w:rPr>
                <w:rStyle w:val="Bold"/>
                <w:b w:val="0"/>
              </w:rPr>
              <w:t>Interconnections</w:t>
            </w:r>
          </w:p>
        </w:tc>
        <w:tc>
          <w:tcPr>
            <w:tcW w:w="7512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427A2D">
        <w:trPr>
          <w:trHeight w:val="518"/>
        </w:trPr>
        <w:tc>
          <w:tcPr>
            <w:tcW w:w="2751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584335" w:rsidRDefault="00584335" w:rsidP="00EC3673">
            <w:pPr>
              <w:pStyle w:val="Blueheader"/>
              <w:keepNext w:val="0"/>
            </w:pPr>
            <w:r>
              <w:t>HASS language</w:t>
            </w:r>
          </w:p>
          <w:p w:rsidR="00584335" w:rsidRPr="00584335" w:rsidRDefault="00584335" w:rsidP="00584335">
            <w:pPr>
              <w:rPr>
                <w:lang w:eastAsia="en-US"/>
              </w:rPr>
            </w:pPr>
            <w:r w:rsidRPr="00732BEC">
              <w:rPr>
                <w:lang w:eastAsia="en-US"/>
              </w:rPr>
              <w:t xml:space="preserve">For definitions of terms, please see the </w:t>
            </w:r>
            <w:r w:rsidRPr="00732BEC">
              <w:rPr>
                <w:b/>
                <w:lang w:eastAsia="en-US"/>
              </w:rPr>
              <w:t>Glossary</w:t>
            </w:r>
            <w:r w:rsidRPr="00732BEC">
              <w:rPr>
                <w:lang w:eastAsia="en-US"/>
              </w:rPr>
              <w:t>.</w:t>
            </w:r>
          </w:p>
          <w:p w:rsidR="0002668A" w:rsidRPr="00FB5A8F" w:rsidRDefault="0002668A" w:rsidP="00EC3673">
            <w:pPr>
              <w:pStyle w:val="Blueheader"/>
              <w:keepNext w:val="0"/>
            </w:pPr>
            <w:r w:rsidRPr="00FB5A8F">
              <w:t>Lesson objectives</w:t>
            </w:r>
          </w:p>
          <w:p w:rsidR="0002668A" w:rsidRPr="00FB5A8F" w:rsidRDefault="0002668A" w:rsidP="00B44934">
            <w:pPr>
              <w:pStyle w:val="Blackheaderbold"/>
            </w:pPr>
            <w:r w:rsidRPr="00FB5A8F">
              <w:t>Students will:</w:t>
            </w:r>
          </w:p>
          <w:p w:rsidR="00EC3673" w:rsidRPr="00EC3673" w:rsidRDefault="00EC3673" w:rsidP="00EC3673">
            <w:pPr>
              <w:pStyle w:val="BodyText6ptspace"/>
            </w:pPr>
            <w:r>
              <w:t>R</w:t>
            </w:r>
            <w:r w:rsidRPr="00EC3673">
              <w:t xml:space="preserve">eflect on their learning to draw simple conclusions in response to the unit inquiry question: </w:t>
            </w:r>
            <w:r w:rsidRPr="00EC3673">
              <w:rPr>
                <w:rStyle w:val="Italic"/>
              </w:rPr>
              <w:t>How do places, people and cultures differ across the world?</w:t>
            </w:r>
          </w:p>
          <w:p w:rsidR="00EC3673" w:rsidRPr="00EC3673" w:rsidRDefault="00EC3673" w:rsidP="00EC3673">
            <w:pPr>
              <w:pStyle w:val="Blueheader"/>
            </w:pPr>
            <w:r w:rsidRPr="00EC3673">
              <w:t>Evidence of learning</w:t>
            </w:r>
          </w:p>
          <w:p w:rsidR="00EC3673" w:rsidRPr="00EC3673" w:rsidRDefault="00732BEC" w:rsidP="00EC3673">
            <w:pPr>
              <w:pStyle w:val="Blackheaderbold"/>
            </w:pPr>
            <w:r>
              <w:t>Can the student:</w:t>
            </w:r>
          </w:p>
          <w:p w:rsidR="00EC3673" w:rsidRPr="00EC3673" w:rsidRDefault="00EC3673" w:rsidP="00EC3673">
            <w:pPr>
              <w:pStyle w:val="BodyText6ptspace"/>
            </w:pPr>
            <w:r>
              <w:t>R</w:t>
            </w:r>
            <w:r w:rsidRPr="00EC3673">
              <w:t>espond to questions about the diverse characteristics of places in Australia and in other parts of the world?</w:t>
            </w:r>
          </w:p>
          <w:p w:rsidR="00EC3673" w:rsidRPr="00EC3673" w:rsidRDefault="00EC3673" w:rsidP="00EC3673">
            <w:pPr>
              <w:pStyle w:val="BodyText6ptspace"/>
            </w:pPr>
            <w:r>
              <w:t>S</w:t>
            </w:r>
            <w:r w:rsidRPr="00EC3673">
              <w:t>hare learning about the interconnections between the human and environmental characteristics of places in the Asia region?</w:t>
            </w:r>
          </w:p>
          <w:p w:rsidR="00EC3673" w:rsidRPr="00EC3673" w:rsidRDefault="00EC3673" w:rsidP="00EC3673">
            <w:pPr>
              <w:pStyle w:val="Blueheader"/>
            </w:pPr>
            <w:r w:rsidRPr="00EC3673">
              <w:t>Ideas for monitoring</w:t>
            </w:r>
          </w:p>
          <w:p w:rsidR="00EC3673" w:rsidRPr="00EC3673" w:rsidRDefault="00EC3673" w:rsidP="00EC3673">
            <w:pPr>
              <w:pStyle w:val="Blackheaderbold"/>
            </w:pPr>
            <w:r w:rsidRPr="00EC3673">
              <w:t>Monitor students’ ability to:</w:t>
            </w:r>
          </w:p>
          <w:p w:rsidR="00EC3673" w:rsidRPr="00EC3673" w:rsidRDefault="00EC3673" w:rsidP="00EC3673">
            <w:pPr>
              <w:pStyle w:val="BodyText6ptspace"/>
            </w:pPr>
            <w:r>
              <w:t>U</w:t>
            </w:r>
            <w:r w:rsidRPr="00EC3673">
              <w:t>se growing subject-specific vocabulary to communicate about learning area topics.</w:t>
            </w:r>
          </w:p>
          <w:p w:rsidR="00EC3673" w:rsidRPr="00EC3673" w:rsidRDefault="00EC3673" w:rsidP="00EC3673">
            <w:pPr>
              <w:pStyle w:val="Blueheader"/>
            </w:pPr>
            <w:r w:rsidRPr="00EC3673">
              <w:t>Learning alerts</w:t>
            </w:r>
          </w:p>
          <w:p w:rsidR="00EC3673" w:rsidRPr="00EC3673" w:rsidRDefault="00732BEC" w:rsidP="00EC3673">
            <w:pPr>
              <w:pStyle w:val="Blackheaderbold"/>
            </w:pPr>
            <w:r>
              <w:t>Be aware of:</w:t>
            </w:r>
          </w:p>
          <w:p w:rsidR="00EC3673" w:rsidRPr="00EC3673" w:rsidRDefault="00EC3673" w:rsidP="00EC3673">
            <w:pPr>
              <w:pStyle w:val="BodyText6ptspace"/>
            </w:pPr>
            <w:r>
              <w:t>I</w:t>
            </w:r>
            <w:r w:rsidRPr="00EC3673">
              <w:t>ndividual learning styles.</w:t>
            </w:r>
          </w:p>
          <w:p w:rsidR="00584335" w:rsidRDefault="00584335" w:rsidP="00EC3673">
            <w:pPr>
              <w:pStyle w:val="Blackheaderbold"/>
            </w:pPr>
            <w:bookmarkStart w:id="0" w:name="_GoBack"/>
            <w:bookmarkEnd w:id="0"/>
          </w:p>
          <w:p w:rsidR="00EC3673" w:rsidRPr="00EC3673" w:rsidRDefault="00EC3673" w:rsidP="00EC3673">
            <w:pPr>
              <w:pStyle w:val="Blackheaderbold"/>
            </w:pPr>
            <w:r w:rsidRPr="00EC3673">
              <w:lastRenderedPageBreak/>
              <w:t>Suggested next steps for learning</w:t>
            </w:r>
          </w:p>
          <w:p w:rsidR="00EC3673" w:rsidRPr="00EC3673" w:rsidRDefault="00EC3673" w:rsidP="00427A2D">
            <w:pPr>
              <w:pStyle w:val="BodyText6ptspace"/>
              <w:spacing w:after="0"/>
            </w:pPr>
            <w:r w:rsidRPr="00EC3673">
              <w:t>Provide opportunity for peer conversation and sharing.</w:t>
            </w:r>
          </w:p>
          <w:p w:rsidR="00EC3673" w:rsidRPr="00EC3673" w:rsidRDefault="00732BEC" w:rsidP="00EC3673">
            <w:pPr>
              <w:pStyle w:val="Blueheader"/>
            </w:pPr>
            <w:r>
              <w:t>Ideas for differentiation</w:t>
            </w:r>
          </w:p>
          <w:p w:rsidR="00EC3673" w:rsidRPr="00EC3673" w:rsidRDefault="00EC3673" w:rsidP="00EC3673">
            <w:pPr>
              <w:pStyle w:val="Blackheaderbold"/>
            </w:pPr>
            <w:r w:rsidRPr="00EC3673">
              <w:t>Support</w:t>
            </w:r>
          </w:p>
          <w:p w:rsidR="00EC3673" w:rsidRPr="00EC3673" w:rsidRDefault="00EC3673" w:rsidP="00EC3673">
            <w:pPr>
              <w:pStyle w:val="BodyText6ptspace"/>
            </w:pPr>
            <w:r w:rsidRPr="00EC3673">
              <w:t>Use short pair, group and class conversations and discussions as learning tools.</w:t>
            </w:r>
          </w:p>
          <w:p w:rsidR="00EC3673" w:rsidRPr="00EC3673" w:rsidRDefault="00732BEC" w:rsidP="00EC3673">
            <w:pPr>
              <w:pStyle w:val="Blackheaderbold"/>
            </w:pPr>
            <w:r>
              <w:t>Extension</w:t>
            </w:r>
          </w:p>
          <w:p w:rsidR="00DB4799" w:rsidRPr="001E2CBD" w:rsidRDefault="00EC3673" w:rsidP="00EC3673">
            <w:pPr>
              <w:pStyle w:val="BodyText6ptspace"/>
            </w:pPr>
            <w:r w:rsidRPr="00EC3673">
              <w:t>Lead a discussion in a group about how the characteristics of places, particularly within the Asia region, are diverse and are interconnected</w:t>
            </w:r>
            <w:r w:rsidR="00732BEC">
              <w:t>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F9798C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6D657409" wp14:editId="68215C5A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62E0D5DD" wp14:editId="66797213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5C1A273B" wp14:editId="725FE496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732BEC">
                  <w:pPr>
                    <w:pStyle w:val="Legend"/>
                  </w:pPr>
                  <w:r>
                    <w:t>New &amp; building for</w:t>
                  </w:r>
                  <w:r w:rsidR="00732BEC">
                    <w:t xml:space="preserve"> </w:t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3D14CBF" wp14:editId="6F7A17C5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512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D315CA" w:rsidRDefault="00B35377" w:rsidP="00D315CA">
      <w:pPr>
        <w:pStyle w:val="Blackheader"/>
      </w:pPr>
      <w:r>
        <w:lastRenderedPageBreak/>
        <w:br w:type="page"/>
      </w:r>
      <w:r w:rsidRPr="00D315CA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2344EE">
            <w:pPr>
              <w:pStyle w:val="Blueheader"/>
              <w:keepNext w:val="0"/>
            </w:pPr>
            <w:r w:rsidRPr="00E8285B">
              <w:t xml:space="preserve">Year </w:t>
            </w:r>
            <w:r w:rsidR="00E01BD4">
              <w:t>6</w:t>
            </w:r>
            <w:r w:rsidRPr="00E8285B">
              <w:t xml:space="preserve"> </w:t>
            </w:r>
            <w:r w:rsidR="00045570">
              <w:t>HASS</w:t>
            </w:r>
            <w:r w:rsidR="00BF1DEB">
              <w:t xml:space="preserve"> </w:t>
            </w:r>
            <w:r w:rsidRPr="00E8285B">
              <w:t>— Content descriptions</w:t>
            </w:r>
          </w:p>
          <w:p w:rsidR="00E01BD4" w:rsidRPr="00E01BD4" w:rsidRDefault="00E01BD4" w:rsidP="00E01BD4">
            <w:pPr>
              <w:pStyle w:val="Blueheader"/>
            </w:pPr>
            <w:r w:rsidRPr="00E01BD4">
              <w:t xml:space="preserve">Knowledge and </w:t>
            </w:r>
            <w:r w:rsidR="00732BEC">
              <w:t>u</w:t>
            </w:r>
            <w:r w:rsidRPr="00E01BD4">
              <w:t>nderstanding</w:t>
            </w:r>
          </w:p>
          <w:p w:rsidR="00E01BD4" w:rsidRPr="00E01BD4" w:rsidRDefault="00E01BD4" w:rsidP="00E01BD4">
            <w:pPr>
              <w:pStyle w:val="Blackheaderbold"/>
            </w:pPr>
            <w:r w:rsidRPr="00E01BD4">
              <w:t>Geography</w:t>
            </w:r>
          </w:p>
          <w:p w:rsidR="00E01BD4" w:rsidRPr="00E01BD4" w:rsidRDefault="00E01BD4" w:rsidP="00E01BD4">
            <w:pPr>
              <w:pStyle w:val="BodyText6ptspace"/>
            </w:pPr>
            <w:r w:rsidRPr="00E01BD4">
              <w:t xml:space="preserve">The geographical diversity of the Asia region and the location of its major countries </w:t>
            </w:r>
            <w:r w:rsidRPr="00E01BD4">
              <w:rPr>
                <w:rStyle w:val="Bodytextgrey"/>
              </w:rPr>
              <w:t>in relation to Australia</w:t>
            </w:r>
            <w:r w:rsidRPr="00E01BD4">
              <w:t xml:space="preserve"> (ACHASSK138)</w:t>
            </w:r>
          </w:p>
          <w:p w:rsidR="00E01BD4" w:rsidRPr="00E01BD4" w:rsidRDefault="00E01BD4" w:rsidP="00E01BD4">
            <w:pPr>
              <w:pStyle w:val="BodyText6ptspace"/>
            </w:pPr>
            <w:r w:rsidRPr="00E01BD4">
              <w:t>Differences in the economic, demographic and social characteristics of countries across the world (ACHASSK139)</w:t>
            </w:r>
          </w:p>
          <w:p w:rsidR="00E01BD4" w:rsidRPr="00E01BD4" w:rsidRDefault="00E01BD4" w:rsidP="00E01BD4">
            <w:pPr>
              <w:pStyle w:val="BodyText6ptspace"/>
            </w:pPr>
            <w:r w:rsidRPr="00E01BD4">
              <w:t>The world’s cultural diversity, including that of its indigenous peoples (ACHASSK140)</w:t>
            </w:r>
          </w:p>
          <w:p w:rsidR="00E01BD4" w:rsidRPr="00E01BD4" w:rsidRDefault="00E01BD4" w:rsidP="00E01BD4">
            <w:pPr>
              <w:pStyle w:val="Blueheader"/>
            </w:pPr>
            <w:r w:rsidRPr="00E01BD4">
              <w:t xml:space="preserve">Inquiry and </w:t>
            </w:r>
            <w:r w:rsidR="00732BEC">
              <w:t>s</w:t>
            </w:r>
            <w:r w:rsidRPr="00E01BD4">
              <w:t>kills</w:t>
            </w:r>
          </w:p>
          <w:p w:rsidR="00E01BD4" w:rsidRPr="00E01BD4" w:rsidRDefault="00E01BD4" w:rsidP="00E01BD4">
            <w:pPr>
              <w:pStyle w:val="Blackheaderbold"/>
            </w:pPr>
            <w:r w:rsidRPr="00E01BD4">
              <w:t>Communicating</w:t>
            </w:r>
          </w:p>
          <w:p w:rsidR="00A4694C" w:rsidRPr="001E2CBD" w:rsidRDefault="00E01BD4" w:rsidP="00E01BD4">
            <w:pPr>
              <w:pStyle w:val="BodyText6ptspace"/>
            </w:pPr>
            <w:r w:rsidRPr="00E01BD4">
              <w:t>Present ideas, findings</w:t>
            </w:r>
            <w:r w:rsidRPr="00732BEC">
              <w:rPr>
                <w:color w:val="A6A6A6" w:themeColor="background1" w:themeShade="A6"/>
              </w:rPr>
              <w:t xml:space="preserve">, </w:t>
            </w:r>
            <w:r w:rsidRPr="00732BEC">
              <w:rPr>
                <w:rStyle w:val="Bodytextgrey"/>
              </w:rPr>
              <w:t>viewpoints</w:t>
            </w:r>
            <w:r w:rsidRPr="00732BEC">
              <w:rPr>
                <w:color w:val="A6A6A6" w:themeColor="background1" w:themeShade="A6"/>
              </w:rPr>
              <w:t xml:space="preserve"> </w:t>
            </w:r>
            <w:r w:rsidRPr="00E01BD4">
              <w:t>and conclusions in a range of texts and modes that incorporate source materials</w:t>
            </w:r>
            <w:r w:rsidRPr="00732BEC">
              <w:rPr>
                <w:color w:val="A6A6A6" w:themeColor="background1" w:themeShade="A6"/>
              </w:rPr>
              <w:t xml:space="preserve">, </w:t>
            </w:r>
            <w:r w:rsidRPr="00732BEC">
              <w:rPr>
                <w:rStyle w:val="Bodytextgrey"/>
              </w:rPr>
              <w:t xml:space="preserve">digital </w:t>
            </w:r>
            <w:r w:rsidRPr="00732BEC">
              <w:rPr>
                <w:rStyle w:val="Bodytextgrey"/>
                <w:color w:val="auto"/>
              </w:rPr>
              <w:t>and</w:t>
            </w:r>
            <w:r w:rsidRPr="00732BEC">
              <w:t xml:space="preserve"> </w:t>
            </w:r>
            <w:r w:rsidRPr="00E01BD4">
              <w:t xml:space="preserve">non-digital representations and discipline-specific terms </w:t>
            </w:r>
            <w:r w:rsidRPr="00E01BD4">
              <w:rPr>
                <w:rStyle w:val="Bodytextgrey"/>
              </w:rPr>
              <w:t>and conventions</w:t>
            </w:r>
            <w:r w:rsidRPr="00E01BD4">
              <w:t xml:space="preserve"> (ACHASSI133)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E01BD4" w:rsidRPr="00E01BD4" w:rsidRDefault="00E01BD4" w:rsidP="00E01BD4">
            <w:pPr>
              <w:pStyle w:val="Blackheaderbold"/>
            </w:pPr>
            <w:r w:rsidRPr="00E01BD4">
              <w:t>Literacy</w:t>
            </w:r>
          </w:p>
          <w:p w:rsidR="00E01BD4" w:rsidRPr="00E01BD4" w:rsidRDefault="00E01BD4" w:rsidP="00E01BD4">
            <w:pPr>
              <w:pStyle w:val="ListBullet"/>
            </w:pPr>
            <w:r w:rsidRPr="00E01BD4">
              <w:t>Comprehending texts through listening, reading and viewing</w:t>
            </w:r>
          </w:p>
          <w:p w:rsidR="00E01BD4" w:rsidRPr="00E01BD4" w:rsidRDefault="00E01BD4" w:rsidP="00E01BD4">
            <w:pPr>
              <w:pStyle w:val="ListBullet"/>
            </w:pPr>
            <w:r w:rsidRPr="00E01BD4">
              <w:t>Composing texts through speaking, writing and creating</w:t>
            </w:r>
          </w:p>
          <w:p w:rsidR="00E01BD4" w:rsidRPr="00E01BD4" w:rsidRDefault="00E01BD4" w:rsidP="00E01BD4">
            <w:pPr>
              <w:pStyle w:val="ListBullet"/>
            </w:pPr>
            <w:r w:rsidRPr="00E01BD4">
              <w:t>Word knowledge</w:t>
            </w:r>
          </w:p>
          <w:p w:rsidR="00E01BD4" w:rsidRPr="00E01BD4" w:rsidRDefault="00E01BD4" w:rsidP="00E01BD4">
            <w:pPr>
              <w:pStyle w:val="Blackheaderbold"/>
            </w:pPr>
            <w:r w:rsidRPr="00E01BD4">
              <w:t>Critical and creative thinking</w:t>
            </w:r>
          </w:p>
          <w:p w:rsidR="00E01BD4" w:rsidRPr="00E01BD4" w:rsidRDefault="00E01BD4" w:rsidP="00E01BD4">
            <w:pPr>
              <w:pStyle w:val="ListBullet"/>
            </w:pPr>
            <w:r w:rsidRPr="00E01BD4">
              <w:t>Inquirin</w:t>
            </w:r>
            <w:r w:rsidR="00BF1DEB">
              <w:t xml:space="preserve">g — </w:t>
            </w:r>
            <w:r w:rsidRPr="00E01BD4">
              <w:t>identifying, exploring and organising information and ideas</w:t>
            </w:r>
          </w:p>
          <w:p w:rsidR="00E01BD4" w:rsidRPr="00E01BD4" w:rsidRDefault="00E01BD4" w:rsidP="00E01BD4">
            <w:pPr>
              <w:pStyle w:val="ListBullet"/>
            </w:pPr>
            <w:r w:rsidRPr="00E01BD4">
              <w:t>Analysing, synthesising and evaluating reasoning and procedures</w:t>
            </w:r>
          </w:p>
          <w:p w:rsidR="00E01BD4" w:rsidRPr="00E01BD4" w:rsidRDefault="00E01BD4" w:rsidP="00E01BD4">
            <w:pPr>
              <w:pStyle w:val="Blackheaderbold"/>
            </w:pPr>
            <w:r w:rsidRPr="00E01BD4">
              <w:t xml:space="preserve">Intercultural </w:t>
            </w:r>
            <w:r w:rsidR="00732BEC">
              <w:t>u</w:t>
            </w:r>
            <w:r w:rsidRPr="00E01BD4">
              <w:t>nderstanding</w:t>
            </w:r>
          </w:p>
          <w:p w:rsidR="008B0676" w:rsidRPr="00AB6A58" w:rsidRDefault="00E01BD4" w:rsidP="00E01BD4">
            <w:pPr>
              <w:pStyle w:val="ListBullet"/>
            </w:pPr>
            <w:r w:rsidRPr="00E01BD4">
              <w:t>Recognising culture and developing respect</w:t>
            </w:r>
          </w:p>
          <w:p w:rsidR="00B35377" w:rsidRPr="00E01BD4" w:rsidRDefault="00B35377" w:rsidP="00E01BD4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18833EFF" wp14:editId="7E146B63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2668A" w:rsidRDefault="0002668A" w:rsidP="001E2CBD">
      <w:pPr>
        <w:pStyle w:val="BodyText0ptspace"/>
      </w:pPr>
    </w:p>
    <w:sectPr w:rsidR="0002668A" w:rsidSect="00026540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3673" w:rsidRDefault="00EC3673" w:rsidP="00AB207A">
      <w:pPr>
        <w:spacing w:after="0" w:line="240" w:lineRule="auto"/>
      </w:pPr>
      <w:r>
        <w:separator/>
      </w:r>
    </w:p>
    <w:p w:rsidR="00EC3673" w:rsidRDefault="00EC3673"/>
    <w:p w:rsidR="00EC3673" w:rsidRDefault="00EC3673"/>
  </w:endnote>
  <w:endnote w:type="continuationSeparator" w:id="0">
    <w:p w:rsidR="00EC3673" w:rsidRDefault="00EC3673" w:rsidP="00AB207A">
      <w:pPr>
        <w:spacing w:after="0" w:line="240" w:lineRule="auto"/>
      </w:pPr>
      <w:r>
        <w:continuationSeparator/>
      </w:r>
    </w:p>
    <w:p w:rsidR="00EC3673" w:rsidRDefault="00EC3673"/>
    <w:p w:rsidR="00EC3673" w:rsidRDefault="00EC367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Haettenschweiler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Japanese Gothic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???????????????????????????????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altName w:val="High Tower Text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5EF3" w:rsidRDefault="004B5EF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2344EE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02C2166" wp14:editId="580A1507">
          <wp:simplePos x="0" y="0"/>
          <wp:positionH relativeFrom="column">
            <wp:posOffset>4892675</wp:posOffset>
          </wp:positionH>
          <wp:positionV relativeFrom="paragraph">
            <wp:posOffset>-22225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15D5989E" wp14:editId="3E4CAE87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3036E9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r w:rsidR="003036E9">
      <w:fldChar w:fldCharType="begin"/>
    </w:r>
    <w:r w:rsidR="003036E9">
      <w:instrText xml:space="preserve"> NUMPAGES </w:instrText>
    </w:r>
    <w:r w:rsidR="003036E9">
      <w:fldChar w:fldCharType="separate"/>
    </w:r>
    <w:r w:rsidR="003036E9">
      <w:rPr>
        <w:noProof/>
      </w:rPr>
      <w:t>3</w:t>
    </w:r>
    <w:r w:rsidR="003036E9">
      <w:rPr>
        <w:noProof/>
      </w:rPr>
      <w:fldChar w:fldCharType="end"/>
    </w:r>
  </w:p>
  <w:p w:rsidR="00D5348A" w:rsidRPr="003B5F1A" w:rsidRDefault="00E9442F" w:rsidP="000F41F4">
    <w:pPr>
      <w:pStyle w:val="Footergrey"/>
    </w:pPr>
    <w:r>
      <w:fldChar w:fldCharType="begin"/>
    </w:r>
    <w:r w:rsidRPr="003B5F1A">
      <w:instrText xml:space="preserve"> FILENAME   \* MERGEFORMAT </w:instrText>
    </w:r>
    <w:r>
      <w:fldChar w:fldCharType="separate"/>
    </w:r>
    <w:r w:rsidR="00176338">
      <w:rPr>
        <w:noProof/>
      </w:rPr>
      <w:t>HASS_Y06_U3_LP16.docx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5EF3" w:rsidRDefault="004B5E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3673" w:rsidRDefault="00EC3673" w:rsidP="00AB207A">
      <w:pPr>
        <w:spacing w:after="0" w:line="240" w:lineRule="auto"/>
      </w:pPr>
      <w:r>
        <w:separator/>
      </w:r>
    </w:p>
    <w:p w:rsidR="00EC3673" w:rsidRDefault="00EC3673"/>
    <w:p w:rsidR="00EC3673" w:rsidRDefault="00EC3673"/>
  </w:footnote>
  <w:footnote w:type="continuationSeparator" w:id="0">
    <w:p w:rsidR="00EC3673" w:rsidRDefault="00EC3673" w:rsidP="00AB207A">
      <w:pPr>
        <w:spacing w:after="0" w:line="240" w:lineRule="auto"/>
      </w:pPr>
      <w:r>
        <w:continuationSeparator/>
      </w:r>
    </w:p>
    <w:p w:rsidR="00EC3673" w:rsidRDefault="00EC3673"/>
    <w:p w:rsidR="00EC3673" w:rsidRDefault="00EC3673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5EF3" w:rsidRDefault="004B5EF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5EF3" w:rsidRDefault="004B5EF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5EF3" w:rsidRDefault="004B5EF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DDFA5D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C2623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4566E5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8FF89052"/>
    <w:lvl w:ilvl="0">
      <w:start w:val="1"/>
      <w:numFmt w:val="bullet"/>
      <w:pStyle w:val="ListBullet2"/>
      <w:lvlText w:val="o"/>
      <w:lvlJc w:val="left"/>
      <w:pPr>
        <w:ind w:left="717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A8262C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3923891"/>
    <w:multiLevelType w:val="hybridMultilevel"/>
    <w:tmpl w:val="E5CC83CC"/>
    <w:lvl w:ilvl="0" w:tplc="A77E0BF4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8A71424"/>
    <w:multiLevelType w:val="hybridMultilevel"/>
    <w:tmpl w:val="B5EEDFEE"/>
    <w:lvl w:ilvl="0" w:tplc="4A74D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987BC8"/>
    <w:multiLevelType w:val="hybridMultilevel"/>
    <w:tmpl w:val="15B64F18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8">
    <w:nsid w:val="70C21428"/>
    <w:multiLevelType w:val="hybridMultilevel"/>
    <w:tmpl w:val="CC380C0C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8"/>
  </w:num>
  <w:num w:numId="6">
    <w:abstractNumId w:val="2"/>
  </w:num>
  <w:num w:numId="7">
    <w:abstractNumId w:val="1"/>
  </w:num>
  <w:num w:numId="8">
    <w:abstractNumId w:val="0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3673"/>
    <w:rsid w:val="000043C9"/>
    <w:rsid w:val="00014372"/>
    <w:rsid w:val="00026540"/>
    <w:rsid w:val="0002668A"/>
    <w:rsid w:val="00045570"/>
    <w:rsid w:val="00045F5D"/>
    <w:rsid w:val="000541FC"/>
    <w:rsid w:val="000560D4"/>
    <w:rsid w:val="0006096E"/>
    <w:rsid w:val="0006305E"/>
    <w:rsid w:val="000630EB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C1BC0"/>
    <w:rsid w:val="000D130C"/>
    <w:rsid w:val="000E5A28"/>
    <w:rsid w:val="000E749B"/>
    <w:rsid w:val="000F122C"/>
    <w:rsid w:val="000F2F61"/>
    <w:rsid w:val="000F41F4"/>
    <w:rsid w:val="00107B7C"/>
    <w:rsid w:val="00111B55"/>
    <w:rsid w:val="00121266"/>
    <w:rsid w:val="00125F41"/>
    <w:rsid w:val="00134C80"/>
    <w:rsid w:val="001361FC"/>
    <w:rsid w:val="0014230D"/>
    <w:rsid w:val="00151DD2"/>
    <w:rsid w:val="0015544A"/>
    <w:rsid w:val="0016270C"/>
    <w:rsid w:val="00166B48"/>
    <w:rsid w:val="00176338"/>
    <w:rsid w:val="00191EF3"/>
    <w:rsid w:val="00195CC0"/>
    <w:rsid w:val="001A2DF8"/>
    <w:rsid w:val="001A5C56"/>
    <w:rsid w:val="001C2697"/>
    <w:rsid w:val="001C5A41"/>
    <w:rsid w:val="001E2CBD"/>
    <w:rsid w:val="002006A2"/>
    <w:rsid w:val="00201A2E"/>
    <w:rsid w:val="002021C1"/>
    <w:rsid w:val="00207299"/>
    <w:rsid w:val="00216B4B"/>
    <w:rsid w:val="0021746A"/>
    <w:rsid w:val="002179DF"/>
    <w:rsid w:val="00217E2E"/>
    <w:rsid w:val="00221A1C"/>
    <w:rsid w:val="00223A18"/>
    <w:rsid w:val="002344EE"/>
    <w:rsid w:val="002355C1"/>
    <w:rsid w:val="00245DE3"/>
    <w:rsid w:val="00253AA8"/>
    <w:rsid w:val="0028044A"/>
    <w:rsid w:val="002934C7"/>
    <w:rsid w:val="00295250"/>
    <w:rsid w:val="002A1F9A"/>
    <w:rsid w:val="002A76BF"/>
    <w:rsid w:val="002B14F9"/>
    <w:rsid w:val="002B351B"/>
    <w:rsid w:val="002C4FC6"/>
    <w:rsid w:val="002C5F8A"/>
    <w:rsid w:val="002C6F4C"/>
    <w:rsid w:val="002D6522"/>
    <w:rsid w:val="002D65B4"/>
    <w:rsid w:val="002D74A1"/>
    <w:rsid w:val="002E2E83"/>
    <w:rsid w:val="002E7C76"/>
    <w:rsid w:val="002F094F"/>
    <w:rsid w:val="002F79DA"/>
    <w:rsid w:val="0030310E"/>
    <w:rsid w:val="003036E9"/>
    <w:rsid w:val="00307333"/>
    <w:rsid w:val="00311AFF"/>
    <w:rsid w:val="00327CA5"/>
    <w:rsid w:val="0033326A"/>
    <w:rsid w:val="00391378"/>
    <w:rsid w:val="003A0B1C"/>
    <w:rsid w:val="003A6420"/>
    <w:rsid w:val="003B0FA7"/>
    <w:rsid w:val="003B5CF6"/>
    <w:rsid w:val="003B5F1A"/>
    <w:rsid w:val="003C4C74"/>
    <w:rsid w:val="003E3722"/>
    <w:rsid w:val="003E3DA5"/>
    <w:rsid w:val="003E7E93"/>
    <w:rsid w:val="003F4851"/>
    <w:rsid w:val="003F54CA"/>
    <w:rsid w:val="0040384A"/>
    <w:rsid w:val="00404C9D"/>
    <w:rsid w:val="004131D5"/>
    <w:rsid w:val="00421569"/>
    <w:rsid w:val="00424421"/>
    <w:rsid w:val="00424A0D"/>
    <w:rsid w:val="00427A2D"/>
    <w:rsid w:val="00427F27"/>
    <w:rsid w:val="004465FA"/>
    <w:rsid w:val="00454CC0"/>
    <w:rsid w:val="00456DFD"/>
    <w:rsid w:val="0045795B"/>
    <w:rsid w:val="004622D2"/>
    <w:rsid w:val="004763FA"/>
    <w:rsid w:val="004B2A03"/>
    <w:rsid w:val="004B5EF3"/>
    <w:rsid w:val="004C083C"/>
    <w:rsid w:val="004C687A"/>
    <w:rsid w:val="004D3B7A"/>
    <w:rsid w:val="004D42B9"/>
    <w:rsid w:val="004E1841"/>
    <w:rsid w:val="004F0978"/>
    <w:rsid w:val="00505D37"/>
    <w:rsid w:val="005106C7"/>
    <w:rsid w:val="00510F18"/>
    <w:rsid w:val="005153DD"/>
    <w:rsid w:val="00535E87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8103F"/>
    <w:rsid w:val="00584335"/>
    <w:rsid w:val="00590BDD"/>
    <w:rsid w:val="005A177A"/>
    <w:rsid w:val="005B2920"/>
    <w:rsid w:val="005B62A1"/>
    <w:rsid w:val="005C1EF4"/>
    <w:rsid w:val="005D0196"/>
    <w:rsid w:val="005E5DF4"/>
    <w:rsid w:val="005F60A6"/>
    <w:rsid w:val="0060123C"/>
    <w:rsid w:val="00603704"/>
    <w:rsid w:val="00612A3E"/>
    <w:rsid w:val="0062730E"/>
    <w:rsid w:val="00632113"/>
    <w:rsid w:val="00632CE0"/>
    <w:rsid w:val="0063330C"/>
    <w:rsid w:val="006460FA"/>
    <w:rsid w:val="00646B5D"/>
    <w:rsid w:val="00646C48"/>
    <w:rsid w:val="00646D28"/>
    <w:rsid w:val="006472E7"/>
    <w:rsid w:val="00651946"/>
    <w:rsid w:val="00673FAD"/>
    <w:rsid w:val="00683707"/>
    <w:rsid w:val="00683B5B"/>
    <w:rsid w:val="00686A1C"/>
    <w:rsid w:val="0069030A"/>
    <w:rsid w:val="00695682"/>
    <w:rsid w:val="006A0913"/>
    <w:rsid w:val="006A0E33"/>
    <w:rsid w:val="006A6171"/>
    <w:rsid w:val="006B0AAA"/>
    <w:rsid w:val="006B2553"/>
    <w:rsid w:val="006B44C5"/>
    <w:rsid w:val="006C7384"/>
    <w:rsid w:val="006D08DC"/>
    <w:rsid w:val="006D2620"/>
    <w:rsid w:val="006D6CFE"/>
    <w:rsid w:val="006F45C6"/>
    <w:rsid w:val="007039F2"/>
    <w:rsid w:val="00713050"/>
    <w:rsid w:val="0072275A"/>
    <w:rsid w:val="007300F6"/>
    <w:rsid w:val="00732BEC"/>
    <w:rsid w:val="00751E2E"/>
    <w:rsid w:val="00765F0B"/>
    <w:rsid w:val="007715FC"/>
    <w:rsid w:val="00783074"/>
    <w:rsid w:val="00787C27"/>
    <w:rsid w:val="00793529"/>
    <w:rsid w:val="007A7BDB"/>
    <w:rsid w:val="007B7C40"/>
    <w:rsid w:val="007C1695"/>
    <w:rsid w:val="007D1434"/>
    <w:rsid w:val="007D5E14"/>
    <w:rsid w:val="007D5F6F"/>
    <w:rsid w:val="007E06A2"/>
    <w:rsid w:val="007E0FB0"/>
    <w:rsid w:val="007E2EA8"/>
    <w:rsid w:val="007E6765"/>
    <w:rsid w:val="007F361D"/>
    <w:rsid w:val="007F4256"/>
    <w:rsid w:val="007F4508"/>
    <w:rsid w:val="008028D2"/>
    <w:rsid w:val="0081207C"/>
    <w:rsid w:val="008152AE"/>
    <w:rsid w:val="0083315A"/>
    <w:rsid w:val="00853014"/>
    <w:rsid w:val="00870464"/>
    <w:rsid w:val="00877525"/>
    <w:rsid w:val="0089609E"/>
    <w:rsid w:val="00897A4D"/>
    <w:rsid w:val="008B0676"/>
    <w:rsid w:val="008D16F0"/>
    <w:rsid w:val="008E2E4D"/>
    <w:rsid w:val="008F160C"/>
    <w:rsid w:val="008F79EE"/>
    <w:rsid w:val="00910FE3"/>
    <w:rsid w:val="009402EF"/>
    <w:rsid w:val="0094137F"/>
    <w:rsid w:val="009424C1"/>
    <w:rsid w:val="00945E77"/>
    <w:rsid w:val="0095405D"/>
    <w:rsid w:val="00967E6B"/>
    <w:rsid w:val="00970A01"/>
    <w:rsid w:val="0097221D"/>
    <w:rsid w:val="00973B42"/>
    <w:rsid w:val="00980704"/>
    <w:rsid w:val="009831DC"/>
    <w:rsid w:val="00990C4E"/>
    <w:rsid w:val="009918D4"/>
    <w:rsid w:val="00993676"/>
    <w:rsid w:val="009A03B7"/>
    <w:rsid w:val="009A1ADE"/>
    <w:rsid w:val="009B0022"/>
    <w:rsid w:val="009C3A8C"/>
    <w:rsid w:val="009E2A01"/>
    <w:rsid w:val="009F0188"/>
    <w:rsid w:val="00A048D9"/>
    <w:rsid w:val="00A21FC5"/>
    <w:rsid w:val="00A2223A"/>
    <w:rsid w:val="00A2268B"/>
    <w:rsid w:val="00A258E5"/>
    <w:rsid w:val="00A27730"/>
    <w:rsid w:val="00A4477A"/>
    <w:rsid w:val="00A44B15"/>
    <w:rsid w:val="00A4694C"/>
    <w:rsid w:val="00A504B1"/>
    <w:rsid w:val="00A655F5"/>
    <w:rsid w:val="00A70167"/>
    <w:rsid w:val="00A7124A"/>
    <w:rsid w:val="00A770E9"/>
    <w:rsid w:val="00A77122"/>
    <w:rsid w:val="00A81BD4"/>
    <w:rsid w:val="00A8661B"/>
    <w:rsid w:val="00A91F3D"/>
    <w:rsid w:val="00A939DB"/>
    <w:rsid w:val="00A947B7"/>
    <w:rsid w:val="00AA07CB"/>
    <w:rsid w:val="00AA0B04"/>
    <w:rsid w:val="00AB207A"/>
    <w:rsid w:val="00AB6A58"/>
    <w:rsid w:val="00AC1603"/>
    <w:rsid w:val="00AC7A0D"/>
    <w:rsid w:val="00AD0550"/>
    <w:rsid w:val="00AD29A0"/>
    <w:rsid w:val="00AF457F"/>
    <w:rsid w:val="00AF4A0B"/>
    <w:rsid w:val="00B04203"/>
    <w:rsid w:val="00B0543F"/>
    <w:rsid w:val="00B222DB"/>
    <w:rsid w:val="00B22B23"/>
    <w:rsid w:val="00B35377"/>
    <w:rsid w:val="00B4363F"/>
    <w:rsid w:val="00B43BDF"/>
    <w:rsid w:val="00B44934"/>
    <w:rsid w:val="00B46AD5"/>
    <w:rsid w:val="00B555A3"/>
    <w:rsid w:val="00B67854"/>
    <w:rsid w:val="00B8573A"/>
    <w:rsid w:val="00B9029D"/>
    <w:rsid w:val="00BA6747"/>
    <w:rsid w:val="00BC056E"/>
    <w:rsid w:val="00BC3E3D"/>
    <w:rsid w:val="00BC4877"/>
    <w:rsid w:val="00BC4F3D"/>
    <w:rsid w:val="00BC4FBE"/>
    <w:rsid w:val="00BC6497"/>
    <w:rsid w:val="00BC72CD"/>
    <w:rsid w:val="00BD474B"/>
    <w:rsid w:val="00BD5852"/>
    <w:rsid w:val="00BE280F"/>
    <w:rsid w:val="00BF1DEB"/>
    <w:rsid w:val="00C051DB"/>
    <w:rsid w:val="00C07C0F"/>
    <w:rsid w:val="00C2632D"/>
    <w:rsid w:val="00C33734"/>
    <w:rsid w:val="00C44849"/>
    <w:rsid w:val="00C45601"/>
    <w:rsid w:val="00C4647F"/>
    <w:rsid w:val="00C57793"/>
    <w:rsid w:val="00C6640C"/>
    <w:rsid w:val="00C76E06"/>
    <w:rsid w:val="00C8384B"/>
    <w:rsid w:val="00C850BF"/>
    <w:rsid w:val="00CA4508"/>
    <w:rsid w:val="00CE43BE"/>
    <w:rsid w:val="00CE71F8"/>
    <w:rsid w:val="00CE7EF8"/>
    <w:rsid w:val="00CF32CB"/>
    <w:rsid w:val="00CF418F"/>
    <w:rsid w:val="00D21223"/>
    <w:rsid w:val="00D259ED"/>
    <w:rsid w:val="00D315CA"/>
    <w:rsid w:val="00D319E6"/>
    <w:rsid w:val="00D5277F"/>
    <w:rsid w:val="00D5348A"/>
    <w:rsid w:val="00D60CF9"/>
    <w:rsid w:val="00D63F1A"/>
    <w:rsid w:val="00D7335E"/>
    <w:rsid w:val="00D753D1"/>
    <w:rsid w:val="00D83F95"/>
    <w:rsid w:val="00D871E4"/>
    <w:rsid w:val="00D879A4"/>
    <w:rsid w:val="00DB4799"/>
    <w:rsid w:val="00DB4B5B"/>
    <w:rsid w:val="00DB7B10"/>
    <w:rsid w:val="00DC41E3"/>
    <w:rsid w:val="00DC6925"/>
    <w:rsid w:val="00DF34D7"/>
    <w:rsid w:val="00E01BD4"/>
    <w:rsid w:val="00E02D5E"/>
    <w:rsid w:val="00E043CE"/>
    <w:rsid w:val="00E412F2"/>
    <w:rsid w:val="00E51FF7"/>
    <w:rsid w:val="00E53661"/>
    <w:rsid w:val="00E6229A"/>
    <w:rsid w:val="00E7656E"/>
    <w:rsid w:val="00E77F68"/>
    <w:rsid w:val="00E8285B"/>
    <w:rsid w:val="00E84EBD"/>
    <w:rsid w:val="00E908A8"/>
    <w:rsid w:val="00E9442F"/>
    <w:rsid w:val="00EA44D9"/>
    <w:rsid w:val="00EB08D8"/>
    <w:rsid w:val="00EB1A2C"/>
    <w:rsid w:val="00EB4E3F"/>
    <w:rsid w:val="00EB57D5"/>
    <w:rsid w:val="00EC3673"/>
    <w:rsid w:val="00EC6148"/>
    <w:rsid w:val="00ED0BAB"/>
    <w:rsid w:val="00EE7E6C"/>
    <w:rsid w:val="00EF2B15"/>
    <w:rsid w:val="00F17612"/>
    <w:rsid w:val="00F26C18"/>
    <w:rsid w:val="00F270E8"/>
    <w:rsid w:val="00F35C08"/>
    <w:rsid w:val="00F55FE6"/>
    <w:rsid w:val="00F617A6"/>
    <w:rsid w:val="00F661B0"/>
    <w:rsid w:val="00F666A6"/>
    <w:rsid w:val="00F70B19"/>
    <w:rsid w:val="00F71ECA"/>
    <w:rsid w:val="00F96560"/>
    <w:rsid w:val="00F9798C"/>
    <w:rsid w:val="00FA1C51"/>
    <w:rsid w:val="00FA6E0B"/>
    <w:rsid w:val="00FB3E4C"/>
    <w:rsid w:val="00FB5A8F"/>
    <w:rsid w:val="00FB7C4C"/>
    <w:rsid w:val="00FC3BDE"/>
    <w:rsid w:val="00FC7061"/>
    <w:rsid w:val="00FD5ED7"/>
    <w:rsid w:val="00FD6D74"/>
    <w:rsid w:val="00FE036C"/>
    <w:rsid w:val="00FE0E73"/>
    <w:rsid w:val="00FE1AAE"/>
    <w:rsid w:val="00FF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8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B5EF3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1E2CBD"/>
    <w:rPr>
      <w:b/>
      <w:i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character" w:customStyle="1" w:styleId="Underline">
    <w:name w:val="Underline"/>
    <w:basedOn w:val="DefaultParagraphFont"/>
    <w:uiPriority w:val="1"/>
    <w:qFormat/>
    <w:rsid w:val="000630EB"/>
    <w:rPr>
      <w:u w:val="single"/>
    </w:r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1E2CBD"/>
    <w:rPr>
      <w:b/>
    </w:rPr>
  </w:style>
  <w:style w:type="character" w:customStyle="1" w:styleId="Hyperlinkgreen">
    <w:name w:val="Hyperlink_green"/>
    <w:basedOn w:val="DefaultParagraphFont"/>
    <w:uiPriority w:val="1"/>
    <w:qFormat/>
    <w:rsid w:val="001E2CBD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1E2CBD"/>
    <w:rPr>
      <w:i/>
    </w:r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AB6A58"/>
    <w:pPr>
      <w:numPr>
        <w:numId w:val="3"/>
      </w:numPr>
      <w:adjustRightInd w:val="0"/>
      <w:spacing w:after="60"/>
      <w:ind w:left="284" w:hanging="284"/>
    </w:pPr>
  </w:style>
  <w:style w:type="paragraph" w:styleId="ListBullet2">
    <w:name w:val="List Bullet 2"/>
    <w:basedOn w:val="Normal"/>
    <w:uiPriority w:val="99"/>
    <w:unhideWhenUsed/>
    <w:rsid w:val="00AB6A58"/>
    <w:pPr>
      <w:numPr>
        <w:numId w:val="4"/>
      </w:numPr>
      <w:spacing w:after="60"/>
      <w:ind w:left="568" w:hanging="284"/>
    </w:pPr>
  </w:style>
  <w:style w:type="paragraph" w:customStyle="1" w:styleId="StyleListBullet2After3pt">
    <w:name w:val="Style List Bullet 2 + After:  3 pt"/>
    <w:basedOn w:val="ListBullet2"/>
    <w:rsid w:val="00454CC0"/>
    <w:rPr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EC36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C36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3673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36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3673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27730"/>
    <w:rPr>
      <w:color w:val="7030A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B5EF3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1E2CBD"/>
    <w:rPr>
      <w:b/>
      <w:i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character" w:customStyle="1" w:styleId="Underline">
    <w:name w:val="Underline"/>
    <w:basedOn w:val="DefaultParagraphFont"/>
    <w:uiPriority w:val="1"/>
    <w:qFormat/>
    <w:rsid w:val="000630EB"/>
    <w:rPr>
      <w:u w:val="single"/>
    </w:r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1E2CBD"/>
    <w:rPr>
      <w:b/>
    </w:rPr>
  </w:style>
  <w:style w:type="character" w:customStyle="1" w:styleId="Hyperlinkgreen">
    <w:name w:val="Hyperlink_green"/>
    <w:basedOn w:val="DefaultParagraphFont"/>
    <w:uiPriority w:val="1"/>
    <w:qFormat/>
    <w:rsid w:val="001E2CBD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1E2CBD"/>
    <w:rPr>
      <w:i/>
    </w:r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AB6A58"/>
    <w:pPr>
      <w:numPr>
        <w:numId w:val="3"/>
      </w:numPr>
      <w:adjustRightInd w:val="0"/>
      <w:spacing w:after="60"/>
      <w:ind w:left="284" w:hanging="284"/>
    </w:pPr>
  </w:style>
  <w:style w:type="paragraph" w:styleId="ListBullet2">
    <w:name w:val="List Bullet 2"/>
    <w:basedOn w:val="Normal"/>
    <w:uiPriority w:val="99"/>
    <w:unhideWhenUsed/>
    <w:rsid w:val="00AB6A58"/>
    <w:pPr>
      <w:numPr>
        <w:numId w:val="4"/>
      </w:numPr>
      <w:spacing w:after="60"/>
      <w:ind w:left="568" w:hanging="284"/>
    </w:pPr>
  </w:style>
  <w:style w:type="paragraph" w:customStyle="1" w:styleId="StyleListBullet2After3pt">
    <w:name w:val="Style List Bullet 2 + After:  3 pt"/>
    <w:basedOn w:val="ListBullet2"/>
    <w:rsid w:val="00454CC0"/>
    <w:rPr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EC36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C36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3673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36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3673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27730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hyperlink" Target="https://learningplace.eq.edu.au/cx/resources/items/404a8a3a-9133-4c9f-b243-9c836a565e34/0/HASS_Y06_U3_SLR_ReflectDivers_Ans.docx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9ca16ac9-d885-4210-b7af-880872767cdd/0/HASS_Y06_U3_SH_ReflectDivers.docx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ASS\HASS\Lesson%20plan%20templates\HASS_YXX_UX_LPXX_LP_template.dotx" TargetMode="External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HASS_YXX_UX_LPXX_LP_template.dotx</Template>
  <TotalTime>52</TotalTime>
  <Pages>3</Pages>
  <Words>458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3642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ECKERT, Vivien</dc:creator>
  <cp:lastModifiedBy>KEANE, Allyson</cp:lastModifiedBy>
  <cp:revision>12</cp:revision>
  <cp:lastPrinted>2017-01-20T01:56:00Z</cp:lastPrinted>
  <dcterms:created xsi:type="dcterms:W3CDTF">2017-03-27T20:14:00Z</dcterms:created>
  <dcterms:modified xsi:type="dcterms:W3CDTF">2017-04-19T02:20:00Z</dcterms:modified>
</cp:coreProperties>
</file>