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505" w:rsidRDefault="007D6E56" w:rsidP="00A32505">
      <w:r>
        <w:rPr>
          <w:noProof/>
        </w:rPr>
        <w:drawing>
          <wp:inline distT="0" distB="0" distL="0" distR="0" wp14:anchorId="2475C32D" wp14:editId="54CD55B6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A32505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7D6E56" w:rsidRDefault="007D6E56" w:rsidP="00A971C8">
            <w:pPr>
              <w:pStyle w:val="Whiteheaderbanner"/>
            </w:pPr>
            <w:r>
              <w:t>HASS</w:t>
            </w:r>
          </w:p>
          <w:p w:rsidR="00A32505" w:rsidRPr="00311AFF" w:rsidRDefault="00FC2295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FC2295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FC2295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A32505" w:rsidRPr="00311AFF" w:rsidRDefault="00A32505" w:rsidP="00FC2295">
            <w:pPr>
              <w:pStyle w:val="WhiteheaderbannerAlignright"/>
            </w:pPr>
            <w:r w:rsidRPr="00B54F07">
              <w:t xml:space="preserve">Unit </w:t>
            </w:r>
            <w:r w:rsidR="00FC2295">
              <w:t>2</w:t>
            </w:r>
          </w:p>
        </w:tc>
      </w:tr>
      <w:tr w:rsidR="0002668A" w:rsidRPr="00026540" w:rsidTr="00462E07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C2295">
            <w:pPr>
              <w:pStyle w:val="Blackheaderbanner"/>
            </w:pPr>
            <w:r w:rsidRPr="004465FA">
              <w:t xml:space="preserve">Lesson </w:t>
            </w:r>
            <w:r w:rsidR="00FC2295">
              <w:t>3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232346" w:rsidP="00FC2295">
            <w:pPr>
              <w:pStyle w:val="Blackheaderbanner"/>
            </w:pPr>
            <w:r>
              <w:t xml:space="preserve">Describing roles — </w:t>
            </w:r>
            <w:r w:rsidR="00FC2295" w:rsidRPr="00FC2295">
              <w:t>Responsibilities of legal personnel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8D7E56">
            <w:pPr>
              <w:pStyle w:val="BlueheaderLessonconcepts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E972B2" w:rsidRPr="008D7E56" w:rsidRDefault="00E972B2" w:rsidP="008D7E56">
            <w:pPr>
              <w:pStyle w:val="Blueheader"/>
            </w:pPr>
            <w:r w:rsidRPr="008D7E56">
              <w:t>Aboriginal and Torres Strait Islander histories and cultures in this lesson</w:t>
            </w:r>
          </w:p>
          <w:p w:rsidR="00AF2D94" w:rsidRDefault="00AF2D94" w:rsidP="00AF2D94">
            <w:pPr>
              <w:pStyle w:val="BodyText6ptspace"/>
            </w:pPr>
            <w:r>
              <w:t>Student</w:t>
            </w:r>
            <w:r w:rsidR="00003EDB">
              <w:t>s will investigate the role of I</w:t>
            </w:r>
            <w:r>
              <w:t>ndigenous police officers in Aboriginal and Torres Strait Islander communities.</w:t>
            </w:r>
          </w:p>
          <w:p w:rsidR="00E972B2" w:rsidRDefault="00AF2D94" w:rsidP="00AF2D94">
            <w:pPr>
              <w:pStyle w:val="BodyText6ptspace"/>
            </w:pPr>
            <w:r>
              <w:t>In doing this, students will examine the role of Aboriginal community police officers to help build trust and respect between police and Aboriginal communities.</w:t>
            </w:r>
          </w:p>
          <w:p w:rsidR="00E972B2" w:rsidRDefault="00E972B2" w:rsidP="008D7E56">
            <w:pPr>
              <w:pStyle w:val="BodyText6ptspace"/>
            </w:pPr>
            <w:r>
              <w:t xml:space="preserve">The embedding of Aboriginal peoples’ and Torres Strait Islander peoples’ histories and cultures into the curriculum can be a challenging task. For further information including pedagogical approaches refer to </w:t>
            </w:r>
            <w:hyperlink r:id="rId9" w:history="1">
              <w:r w:rsidRPr="00A21FC5">
                <w:rPr>
                  <w:rStyle w:val="Hyperlink"/>
                </w:rPr>
                <w:t xml:space="preserve">C2C: Aboriginal peoples </w:t>
              </w:r>
              <w:r w:rsidR="00624DC0">
                <w:rPr>
                  <w:rStyle w:val="Hyperlink"/>
                </w:rPr>
                <w:t>and</w:t>
              </w:r>
              <w:r w:rsidRPr="00A21FC5">
                <w:rPr>
                  <w:rStyle w:val="Hyperlink"/>
                </w:rPr>
                <w:t xml:space="preserve"> Torres Strait Islander </w:t>
              </w:r>
              <w:proofErr w:type="gramStart"/>
              <w:r w:rsidRPr="00A21FC5">
                <w:rPr>
                  <w:rStyle w:val="Hyperlink"/>
                </w:rPr>
                <w:t>peoples</w:t>
              </w:r>
              <w:proofErr w:type="gramEnd"/>
              <w:r w:rsidRPr="00A21FC5">
                <w:rPr>
                  <w:rStyle w:val="Hyperlink"/>
                </w:rPr>
                <w:t xml:space="preserve"> </w:t>
              </w:r>
              <w:r w:rsidR="00624DC0">
                <w:rPr>
                  <w:rStyle w:val="Hyperlink"/>
                </w:rPr>
                <w:br/>
                <w:t>c</w:t>
              </w:r>
              <w:r w:rsidRPr="00A21FC5">
                <w:rPr>
                  <w:rStyle w:val="Hyperlink"/>
                </w:rPr>
                <w:t>ross</w:t>
              </w:r>
              <w:r w:rsidR="00624DC0">
                <w:rPr>
                  <w:rStyle w:val="Hyperlink"/>
                </w:rPr>
                <w:t>-c</w:t>
              </w:r>
              <w:r w:rsidRPr="00A21FC5">
                <w:rPr>
                  <w:rStyle w:val="Hyperlink"/>
                </w:rPr>
                <w:t xml:space="preserve">urriculum </w:t>
              </w:r>
              <w:r w:rsidR="00624DC0">
                <w:rPr>
                  <w:rStyle w:val="Hyperlink"/>
                </w:rPr>
                <w:t>p</w:t>
              </w:r>
              <w:r w:rsidRPr="00A21FC5">
                <w:rPr>
                  <w:rStyle w:val="Hyperlink"/>
                </w:rPr>
                <w:t>riority support</w:t>
              </w:r>
            </w:hyperlink>
            <w:r>
              <w:t>.</w:t>
            </w:r>
          </w:p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A50011" w:rsidP="009424C1">
            <w:pPr>
              <w:pStyle w:val="Blueheader"/>
            </w:pPr>
            <w:r w:rsidRPr="00A50011">
              <w:t>Explore the roles of people working in law enforcement and the legal system</w:t>
            </w:r>
          </w:p>
          <w:p w:rsidR="005837E3" w:rsidRPr="003A6420" w:rsidRDefault="00A50011" w:rsidP="00382EA6">
            <w:pPr>
              <w:pStyle w:val="ListBullet"/>
              <w:spacing w:after="60"/>
              <w:ind w:left="357" w:hanging="357"/>
              <w:contextualSpacing w:val="0"/>
            </w:pPr>
            <w:r w:rsidRPr="00A50011">
              <w:t xml:space="preserve">Consider the roles of people working in law enforcement and the legal system and recognise that each role carries certain responsibilities to the community (slideshow </w:t>
            </w:r>
            <w:r w:rsidRPr="00A50011">
              <w:rPr>
                <w:rStyle w:val="Italic"/>
              </w:rPr>
              <w:t>Roles and responsibilities of key people in law enforcement and the legal system</w:t>
            </w:r>
            <w:r w:rsidRPr="00A50011">
              <w:t>).</w:t>
            </w:r>
          </w:p>
          <w:p w:rsidR="00DB4799" w:rsidRPr="00BC4877" w:rsidRDefault="00A50011" w:rsidP="009424C1">
            <w:pPr>
              <w:pStyle w:val="Blueheader"/>
            </w:pPr>
            <w:r w:rsidRPr="00A50011">
              <w:t>Organise information to identify the roles and responsibilities of key people in law enforcement and the legal system</w:t>
            </w:r>
          </w:p>
          <w:p w:rsidR="00A50011" w:rsidRDefault="00A50011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Use and evaluate information to identify the roles and responsibilities of key people in law enforcement and the legal system (sheet </w:t>
            </w:r>
            <w:r w:rsidRPr="00A50011">
              <w:rPr>
                <w:rStyle w:val="Italic"/>
              </w:rPr>
              <w:t>Key personnel in law enforcement and the legal system</w:t>
            </w:r>
            <w:r>
              <w:t xml:space="preserve">). </w:t>
            </w:r>
          </w:p>
          <w:p w:rsidR="005837E3" w:rsidRPr="003A6420" w:rsidRDefault="00A50011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Work with others to use and evaluate information to identify the roles and responsibilities of key people in law enforcement and the legal system (sheet </w:t>
            </w:r>
            <w:r w:rsidRPr="00A50011">
              <w:rPr>
                <w:rStyle w:val="Italic"/>
              </w:rPr>
              <w:t>Key personnel in Australia’s law enforcement and legal sy</w:t>
            </w:r>
            <w:r w:rsidR="004C0FC1">
              <w:rPr>
                <w:rStyle w:val="Italic"/>
              </w:rPr>
              <w:t>stem: S</w:t>
            </w:r>
            <w:r w:rsidRPr="00A50011">
              <w:rPr>
                <w:rStyle w:val="Italic"/>
              </w:rPr>
              <w:t>orting activity</w:t>
            </w:r>
            <w:r>
              <w:t>).</w:t>
            </w:r>
          </w:p>
          <w:p w:rsidR="00DB4799" w:rsidRPr="00BC4877" w:rsidRDefault="00A50011" w:rsidP="009424C1">
            <w:pPr>
              <w:pStyle w:val="Blueheader"/>
            </w:pPr>
            <w:r w:rsidRPr="00A50011">
              <w:t>Infer relationships between the reasons for laws and the work of key people in law enforcement and the legal system</w:t>
            </w:r>
          </w:p>
          <w:p w:rsidR="00A50011" w:rsidRDefault="00A50011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>Present ideas for the purpose of showing the interconnected relationship</w:t>
            </w:r>
            <w:r w:rsidR="00003EDB">
              <w:t>s</w:t>
            </w:r>
            <w:r>
              <w:t xml:space="preserve"> between the reasons for laws, the ways laws affect the lives of citizens, and the work of key people in law enforcement and the legal system (sheet </w:t>
            </w:r>
            <w:r w:rsidRPr="00A50011">
              <w:rPr>
                <w:rStyle w:val="Italic"/>
              </w:rPr>
              <w:t>Concept map to show the relationship between key personnel in law enforcement and the legal system</w:t>
            </w:r>
            <w:r>
              <w:t>).</w:t>
            </w:r>
          </w:p>
          <w:p w:rsidR="005837E3" w:rsidRDefault="00A50011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>Describe the roles and responsibilities of key people in law enforcement and the legal system using civics and citizenship terms.</w:t>
            </w:r>
          </w:p>
          <w:p w:rsidR="00281E15" w:rsidRDefault="00281E15" w:rsidP="00281E15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contextualSpacing w:val="0"/>
            </w:pPr>
          </w:p>
          <w:p w:rsidR="00281E15" w:rsidRPr="003A6420" w:rsidRDefault="00281E15" w:rsidP="00281E15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contextualSpacing w:val="0"/>
            </w:pPr>
          </w:p>
          <w:p w:rsidR="00E972B2" w:rsidRDefault="00E972B2" w:rsidP="00E972B2">
            <w:pPr>
              <w:pStyle w:val="Blackheader"/>
            </w:pPr>
            <w:r>
              <w:lastRenderedPageBreak/>
              <w:t>Resources</w:t>
            </w:r>
          </w:p>
          <w:p w:rsidR="00E972B2" w:rsidRPr="008D7E56" w:rsidRDefault="00E972B2" w:rsidP="008D7E56">
            <w:pPr>
              <w:pStyle w:val="BodyText6ptspace"/>
            </w:pPr>
            <w:r w:rsidRPr="008D7E56">
              <w:rPr>
                <w:rStyle w:val="Bold"/>
              </w:rPr>
              <w:t>Note:</w:t>
            </w:r>
            <w:r w:rsidRPr="00D813F9">
              <w:t xml:space="preserve"> Aboriginal peoples and Torres Strait Is</w:t>
            </w:r>
            <w:r w:rsidR="002B52EF">
              <w:t>lander peoples are warned that this resource</w:t>
            </w:r>
            <w:r w:rsidRPr="00D813F9">
              <w:t xml:space="preserve"> may contain images, voices and names of persons who may now be deceased.</w:t>
            </w:r>
          </w:p>
          <w:p w:rsidR="00B011DE" w:rsidRPr="00B011DE" w:rsidRDefault="00B011DE" w:rsidP="00B011DE">
            <w:pPr>
              <w:pStyle w:val="BodyText6ptspace"/>
            </w:pPr>
            <w:r w:rsidRPr="00B011DE">
              <w:t xml:space="preserve">Slideshow — </w:t>
            </w:r>
            <w:hyperlink r:id="rId10" w:history="1">
              <w:r w:rsidRPr="00CC7338">
                <w:rPr>
                  <w:rStyle w:val="Hyperlink"/>
                  <w:szCs w:val="24"/>
                </w:rPr>
                <w:t>Roles and responsibilities of key people in law enforcement and the legal system</w:t>
              </w:r>
            </w:hyperlink>
          </w:p>
          <w:p w:rsidR="00B011DE" w:rsidRPr="00B011DE" w:rsidRDefault="00B011DE" w:rsidP="00B011DE">
            <w:pPr>
              <w:pStyle w:val="BodyText6ptspace"/>
            </w:pPr>
            <w:r w:rsidRPr="00B011DE">
              <w:t xml:space="preserve">Sheet — </w:t>
            </w:r>
            <w:hyperlink r:id="rId11" w:history="1">
              <w:r w:rsidRPr="00B011DE">
                <w:rPr>
                  <w:rStyle w:val="Hyperlink"/>
                  <w:szCs w:val="24"/>
                </w:rPr>
                <w:t xml:space="preserve">Key personnel in law enforcement and the legal system </w:t>
              </w:r>
            </w:hyperlink>
          </w:p>
          <w:p w:rsidR="00B011DE" w:rsidRPr="00B011DE" w:rsidRDefault="00B011DE" w:rsidP="00B011DE">
            <w:pPr>
              <w:pStyle w:val="BodyText6ptspace"/>
            </w:pPr>
            <w:r w:rsidRPr="00B011DE">
              <w:t xml:space="preserve">Sheet — </w:t>
            </w:r>
            <w:hyperlink r:id="rId12" w:history="1">
              <w:r w:rsidRPr="00B011DE">
                <w:rPr>
                  <w:rStyle w:val="Hyperlink"/>
                  <w:szCs w:val="24"/>
                </w:rPr>
                <w:t>Key personnel in Australia’s law</w:t>
              </w:r>
              <w:r w:rsidR="004C0FC1">
                <w:rPr>
                  <w:rStyle w:val="Hyperlink"/>
                  <w:szCs w:val="24"/>
                </w:rPr>
                <w:t xml:space="preserve"> enforcement and legal system: S</w:t>
              </w:r>
              <w:r w:rsidRPr="00B011DE">
                <w:rPr>
                  <w:rStyle w:val="Hyperlink"/>
                  <w:szCs w:val="24"/>
                </w:rPr>
                <w:t>orting activity</w:t>
              </w:r>
            </w:hyperlink>
          </w:p>
          <w:p w:rsidR="0060123C" w:rsidRPr="00B011DE" w:rsidRDefault="00B011DE" w:rsidP="00B011DE">
            <w:pPr>
              <w:pStyle w:val="BodyText6ptspace"/>
              <w:rPr>
                <w:b/>
              </w:rPr>
            </w:pPr>
            <w:r w:rsidRPr="00B011DE">
              <w:rPr>
                <w:iCs/>
              </w:rPr>
              <w:t xml:space="preserve">Sheet — </w:t>
            </w:r>
            <w:hyperlink r:id="rId13" w:history="1">
              <w:r w:rsidRPr="00B011DE">
                <w:rPr>
                  <w:rStyle w:val="Hyperlink"/>
                  <w:szCs w:val="24"/>
                </w:rPr>
                <w:t>Concept map to show the relationship between key personnel in law enforcement and the legal system</w:t>
              </w:r>
            </w:hyperlink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FC2295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3CC5B692" wp14:editId="07F9E133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616E1A" w:rsidRDefault="00FC2295" w:rsidP="00616E1A">
            <w:pPr>
              <w:pStyle w:val="BodyText0ptspace"/>
              <w:rPr>
                <w:rStyle w:val="Bold"/>
                <w:b w:val="0"/>
              </w:rPr>
            </w:pPr>
            <w:r w:rsidRPr="00616E1A">
              <w:rPr>
                <w:rStyle w:val="Bold"/>
                <w:b w:val="0"/>
              </w:rPr>
              <w:t>Place and space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58103F" w:rsidRDefault="00FC2295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215072C3" wp14:editId="264F77A9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616E1A" w:rsidRDefault="00FC2295" w:rsidP="00616E1A">
            <w:pPr>
              <w:pStyle w:val="BodyText0ptspace"/>
              <w:rPr>
                <w:rStyle w:val="Bold"/>
                <w:b w:val="0"/>
              </w:rPr>
            </w:pPr>
            <w:r w:rsidRPr="00616E1A">
              <w:rPr>
                <w:rStyle w:val="Bold"/>
                <w:b w:val="0"/>
              </w:rPr>
              <w:t>Interconnections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D386D" w:rsidRPr="00026540" w:rsidTr="00591A1F">
        <w:trPr>
          <w:trHeight w:val="45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Default="00FC2295" w:rsidP="000038E0">
            <w:pPr>
              <w:pStyle w:val="BodyText0ptspace"/>
            </w:pPr>
            <w:r w:rsidRPr="008D7E56">
              <w:rPr>
                <w:noProof/>
              </w:rPr>
              <w:drawing>
                <wp:inline distT="0" distB="0" distL="0" distR="0" wp14:anchorId="2E02A75C" wp14:editId="36DB4AE4">
                  <wp:extent cx="214824" cy="214824"/>
                  <wp:effectExtent l="0" t="0" r="0" b="0"/>
                  <wp:docPr id="13" name="Picture 13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D386D" w:rsidRPr="00616E1A" w:rsidRDefault="00FC2295" w:rsidP="00616E1A">
            <w:pPr>
              <w:pStyle w:val="BodyText0ptspace"/>
              <w:rPr>
                <w:rStyle w:val="Bold"/>
                <w:b w:val="0"/>
              </w:rPr>
            </w:pPr>
            <w:r w:rsidRPr="00616E1A">
              <w:rPr>
                <w:rStyle w:val="Bold"/>
                <w:b w:val="0"/>
              </w:rPr>
              <w:t>Roles, rights and responsibilities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D386D" w:rsidRPr="00096F3B" w:rsidRDefault="007D386D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2175FE" w:rsidP="00B44934">
            <w:pPr>
              <w:pStyle w:val="Blackheaderbold"/>
            </w:pPr>
            <w:r>
              <w:t>HASS language</w:t>
            </w:r>
          </w:p>
          <w:p w:rsidR="0002668A" w:rsidRPr="008D7E56" w:rsidRDefault="004D4875" w:rsidP="008D7E56">
            <w:pPr>
              <w:pStyle w:val="BodyText6ptspace"/>
            </w:pPr>
            <w:r w:rsidRPr="004D4875">
              <w:t>immigration, interrelationship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A770E9" w:rsidRDefault="00F64F21" w:rsidP="008D7E56">
            <w:pPr>
              <w:pStyle w:val="BodyText6ptspace"/>
            </w:pPr>
            <w:r>
              <w:t>U</w:t>
            </w:r>
            <w:r w:rsidR="004D4875" w:rsidRPr="004D4875">
              <w:t>nderstand the roles and responsibilities of legal personnel in managing communities.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:rsidR="0002668A" w:rsidRPr="008D7E56" w:rsidRDefault="00F64F21" w:rsidP="008D7E56">
            <w:pPr>
              <w:pStyle w:val="BodyText6ptspace"/>
            </w:pPr>
            <w:r>
              <w:t>D</w:t>
            </w:r>
            <w:r w:rsidR="004D4875" w:rsidRPr="004D4875">
              <w:t>escribe the roles and responsibilities of key people in law enforcement and the legal system?</w:t>
            </w:r>
          </w:p>
          <w:p w:rsidR="00FD426B" w:rsidRDefault="00FD426B" w:rsidP="00FD426B">
            <w:pPr>
              <w:pStyle w:val="Blueheader"/>
            </w:pPr>
            <w:r>
              <w:t>Ideas for monitoring</w:t>
            </w:r>
          </w:p>
          <w:p w:rsidR="00FD426B" w:rsidRPr="008D7E56" w:rsidRDefault="00FD426B" w:rsidP="00FD426B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FD426B" w:rsidRPr="004D4875" w:rsidRDefault="00F64F21" w:rsidP="008D7E56">
            <w:pPr>
              <w:pStyle w:val="BodyText6ptspace"/>
              <w:rPr>
                <w:rFonts w:cs="Arial"/>
              </w:rPr>
            </w:pPr>
            <w:r>
              <w:t>C</w:t>
            </w:r>
            <w:r w:rsidR="004D4875" w:rsidRPr="004D4875">
              <w:t>onsider, select and adopt a range of strategies for working independently and taking initiative.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DF2EE8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E02D5E" w:rsidRDefault="00F64F21" w:rsidP="008D7E56">
            <w:pPr>
              <w:pStyle w:val="BodyText6ptspace"/>
            </w:pPr>
            <w:r>
              <w:t>P</w:t>
            </w:r>
            <w:r w:rsidR="0045438A" w:rsidRPr="0045438A">
              <w:t>rior knowledge and experiences.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Default="0045438A" w:rsidP="008D7E56">
            <w:pPr>
              <w:pStyle w:val="BodyText6ptspace"/>
            </w:pPr>
            <w:r w:rsidRPr="0045438A">
              <w:t xml:space="preserve">Provide opportunity for peer </w:t>
            </w:r>
            <w:r w:rsidR="00CE22FC">
              <w:t>conversation and sharing</w:t>
            </w:r>
            <w:r w:rsidR="004C0FC1">
              <w:t>.</w:t>
            </w:r>
          </w:p>
          <w:p w:rsidR="00CE22FC" w:rsidRDefault="00CE22FC" w:rsidP="00CE22FC">
            <w:pPr>
              <w:rPr>
                <w:lang w:eastAsia="en-US"/>
              </w:rPr>
            </w:pPr>
          </w:p>
          <w:p w:rsidR="00CE22FC" w:rsidRDefault="00CE22FC" w:rsidP="00CE22FC">
            <w:pPr>
              <w:rPr>
                <w:lang w:eastAsia="en-US"/>
              </w:rPr>
            </w:pPr>
          </w:p>
          <w:p w:rsidR="00CE22FC" w:rsidRPr="00CE22FC" w:rsidRDefault="00CE22FC" w:rsidP="00CE22FC">
            <w:pPr>
              <w:rPr>
                <w:lang w:eastAsia="en-US"/>
              </w:rPr>
            </w:pPr>
          </w:p>
          <w:p w:rsidR="0002668A" w:rsidRPr="00FB5A8F" w:rsidRDefault="00CE22FC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8D7E56" w:rsidRDefault="0045438A" w:rsidP="008D7E56">
            <w:pPr>
              <w:pStyle w:val="BodyText6ptspace"/>
            </w:pPr>
            <w:r w:rsidRPr="0045438A">
              <w:t>Repeat instructions to clarify understanding of the interconnected relationship between people and the laws of the community.</w:t>
            </w:r>
          </w:p>
          <w:p w:rsidR="0002668A" w:rsidRPr="008D7E56" w:rsidRDefault="00DF2EE8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8D7E56" w:rsidRDefault="0045438A" w:rsidP="008D7E56">
            <w:pPr>
              <w:pStyle w:val="BodyText6ptspace"/>
            </w:pPr>
            <w:r w:rsidRPr="0045438A">
              <w:t>Identify factors that influence a point of view about the role of law enforcement.</w:t>
            </w:r>
            <w:bookmarkStart w:id="0" w:name="_GoBack"/>
            <w:bookmarkEnd w:id="0"/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3DE57FC4" wp14:editId="28636303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07DA37A5" wp14:editId="59956857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53D0C2AC" wp14:editId="0AC91E0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A32505" w:rsidP="008D7E56">
                  <w:pPr>
                    <w:pStyle w:val="Legend"/>
                  </w:pPr>
                  <w:r w:rsidRPr="008D7E56">
                    <w:t>New &amp; building for</w:t>
                  </w:r>
                  <w:r w:rsidRPr="008D7E56">
                    <w:br/>
                  </w:r>
                  <w:r w:rsidR="00BC4F3D" w:rsidRPr="008D7E56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DB4799" w:rsidP="008D7E56">
                  <w:pPr>
                    <w:pStyle w:val="Legend"/>
                  </w:pPr>
                  <w:r w:rsidRPr="008D7E56">
                    <w:rPr>
                      <w:noProof/>
                    </w:rPr>
                    <w:drawing>
                      <wp:inline distT="0" distB="0" distL="0" distR="0" wp14:anchorId="60908D7C" wp14:editId="2490C3B0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8D7E56" w:rsidRDefault="00BC4F3D" w:rsidP="008D7E56">
                  <w:pPr>
                    <w:pStyle w:val="Legend"/>
                  </w:pPr>
                  <w:r w:rsidRPr="008D7E56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8D7E56" w:rsidRPr="008D7E56" w:rsidRDefault="00B35377" w:rsidP="008D7E56">
      <w:pPr>
        <w:pStyle w:val="Blackheader"/>
      </w:pPr>
      <w:r>
        <w:lastRenderedPageBreak/>
        <w:br w:type="page"/>
      </w:r>
      <w:r w:rsidR="008D7E56" w:rsidRPr="008D7E5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8D7E56" w:rsidRPr="008D7E56" w:rsidTr="000038E0">
        <w:tc>
          <w:tcPr>
            <w:tcW w:w="5210" w:type="dxa"/>
          </w:tcPr>
          <w:p w:rsidR="008D7E56" w:rsidRPr="00C5226C" w:rsidRDefault="008D7E56" w:rsidP="00C5226C">
            <w:pPr>
              <w:pStyle w:val="Blueheader"/>
            </w:pPr>
            <w:r w:rsidRPr="00C5226C">
              <w:t xml:space="preserve">Year </w:t>
            </w:r>
            <w:r w:rsidR="00B51E94">
              <w:t>5</w:t>
            </w:r>
            <w:r w:rsidRPr="00C5226C">
              <w:t xml:space="preserve"> HASS — Content descriptions</w:t>
            </w:r>
          </w:p>
          <w:p w:rsidR="008D7E56" w:rsidRPr="008D7E56" w:rsidRDefault="00A031CA" w:rsidP="008D7E56">
            <w:pPr>
              <w:pStyle w:val="Blueheader"/>
            </w:pPr>
            <w:r w:rsidRPr="00A031CA">
              <w:t>Knowledge and understanding</w:t>
            </w:r>
          </w:p>
          <w:p w:rsidR="008D7E56" w:rsidRPr="008D7E56" w:rsidRDefault="00A031CA" w:rsidP="007D386D">
            <w:pPr>
              <w:pStyle w:val="BodyText6ptspace"/>
            </w:pPr>
            <w:r w:rsidRPr="00A031CA">
              <w:t>Why regulations and laws are enforced and the personnel involved (ACHASSK117)</w:t>
            </w:r>
          </w:p>
          <w:p w:rsidR="008D7E56" w:rsidRPr="008D7E56" w:rsidRDefault="00A031CA" w:rsidP="008D7E56">
            <w:pPr>
              <w:pStyle w:val="Blueheader"/>
            </w:pPr>
            <w:r w:rsidRPr="00A031CA">
              <w:t>Inquiry and skills</w:t>
            </w:r>
          </w:p>
          <w:p w:rsidR="008D7E56" w:rsidRPr="008D7E56" w:rsidRDefault="00A031CA" w:rsidP="007D386D">
            <w:pPr>
              <w:pStyle w:val="Blackheaderbold"/>
            </w:pPr>
            <w:r w:rsidRPr="00A031CA">
              <w:t>Researching</w:t>
            </w:r>
          </w:p>
          <w:p w:rsidR="00A031CA" w:rsidRDefault="00A031CA" w:rsidP="00A031CA">
            <w:pPr>
              <w:pStyle w:val="BodyText6ptspace"/>
            </w:pPr>
            <w:r>
              <w:t>Locate and collect relevant information and data from primary sources and secondary sources (ACHASSI095)</w:t>
            </w:r>
          </w:p>
          <w:p w:rsidR="008D7E56" w:rsidRPr="008D7E56" w:rsidRDefault="00A031CA" w:rsidP="00A031CA">
            <w:pPr>
              <w:pStyle w:val="BodyText6ptspace"/>
            </w:pPr>
            <w:r>
              <w:t xml:space="preserve">Organise and represent data in a range of formats including tables, </w:t>
            </w:r>
            <w:r w:rsidRPr="00291F25">
              <w:rPr>
                <w:rStyle w:val="Bodytextgrey"/>
              </w:rPr>
              <w:t>graphs and large- and small-scale maps</w:t>
            </w:r>
            <w:r>
              <w:t>, using discipline-appropriate conventions (ACHASSI096)</w:t>
            </w:r>
          </w:p>
          <w:p w:rsidR="008D7E56" w:rsidRPr="008D7E56" w:rsidRDefault="00A031CA" w:rsidP="007D386D">
            <w:pPr>
              <w:pStyle w:val="Blackheaderbold"/>
            </w:pPr>
            <w:r w:rsidRPr="00A031CA">
              <w:t>Analysing</w:t>
            </w:r>
          </w:p>
          <w:p w:rsidR="008D7E56" w:rsidRPr="008D7E56" w:rsidRDefault="00A031CA" w:rsidP="00A031CA">
            <w:pPr>
              <w:pStyle w:val="BodyText6ptspace"/>
            </w:pPr>
            <w:r w:rsidRPr="00A031CA">
              <w:t xml:space="preserve">Interpret data and information displayed in a range of formats to </w:t>
            </w:r>
            <w:r w:rsidRPr="00291F25">
              <w:rPr>
                <w:rStyle w:val="Bodytextgrey"/>
              </w:rPr>
              <w:t>identify, describe and compare distributions, patterns and trends, and</w:t>
            </w:r>
            <w:r w:rsidRPr="00A031CA">
              <w:t xml:space="preserve"> to infer relationships (ACHASSI100)</w:t>
            </w:r>
          </w:p>
          <w:p w:rsidR="008D7E56" w:rsidRPr="008D7E56" w:rsidRDefault="00A031CA" w:rsidP="007D386D">
            <w:pPr>
              <w:pStyle w:val="Blackheaderbold"/>
            </w:pPr>
            <w:r w:rsidRPr="00A031CA">
              <w:t>Evaluating and reflecting</w:t>
            </w:r>
          </w:p>
          <w:p w:rsidR="008D7E56" w:rsidRPr="008D7E56" w:rsidRDefault="00A031CA" w:rsidP="007D386D">
            <w:pPr>
              <w:pStyle w:val="BodyText6ptspace"/>
            </w:pPr>
            <w:r w:rsidRPr="00A031CA">
              <w:t>Evaluate evidence to draw conclusions (ACHASSI101)</w:t>
            </w:r>
          </w:p>
          <w:p w:rsidR="008D7E56" w:rsidRPr="008D7E56" w:rsidRDefault="00A031CA" w:rsidP="007D386D">
            <w:pPr>
              <w:pStyle w:val="Blackheaderbold"/>
            </w:pPr>
            <w:r w:rsidRPr="00A031CA">
              <w:t>Communicating</w:t>
            </w:r>
          </w:p>
          <w:p w:rsidR="008D7E56" w:rsidRPr="008D7E56" w:rsidRDefault="00A031CA" w:rsidP="007D386D">
            <w:pPr>
              <w:pStyle w:val="BodyText6ptspace"/>
            </w:pPr>
            <w:r w:rsidRPr="00A031CA">
              <w:t xml:space="preserve">Present ideas, findings, viewpoints and conclusions in a range of texts and modes that incorporate source materials, </w:t>
            </w:r>
            <w:r w:rsidRPr="00291F25">
              <w:rPr>
                <w:rStyle w:val="Bodytextgrey"/>
              </w:rPr>
              <w:t>digital</w:t>
            </w:r>
            <w:r w:rsidRPr="00A031CA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4A69F5" w:rsidRPr="00E8285B" w:rsidRDefault="004A69F5" w:rsidP="004A69F5">
            <w:pPr>
              <w:pStyle w:val="Blueheader"/>
            </w:pPr>
            <w:r w:rsidRPr="00E8285B">
              <w:t>General capabilities</w:t>
            </w:r>
          </w:p>
          <w:p w:rsidR="004A69F5" w:rsidRPr="00B0543F" w:rsidRDefault="00B51E94" w:rsidP="004A69F5">
            <w:pPr>
              <w:pStyle w:val="Blackheaderbold"/>
            </w:pPr>
            <w:r w:rsidRPr="00B51E94">
              <w:t>Literacy</w:t>
            </w:r>
          </w:p>
          <w:p w:rsidR="00B51E94" w:rsidRDefault="00B51E94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B51E94" w:rsidRDefault="00B51E94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B51E94" w:rsidRDefault="00B51E94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8D1611" w:rsidRPr="003A6420" w:rsidRDefault="00891703" w:rsidP="00382EA6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B51E94">
              <w:t>nowledge</w:t>
            </w:r>
          </w:p>
          <w:p w:rsidR="004A69F5" w:rsidRPr="00B0543F" w:rsidRDefault="00B51E94" w:rsidP="004A69F5">
            <w:pPr>
              <w:pStyle w:val="Blackheaderbold"/>
            </w:pPr>
            <w:r w:rsidRPr="00B51E94">
              <w:t>Critical and creative thinking</w:t>
            </w:r>
          </w:p>
          <w:p w:rsidR="00B51E94" w:rsidRDefault="00B51E94" w:rsidP="00382EA6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 xml:space="preserve">Inquiring </w:t>
            </w:r>
            <w:r w:rsidR="00891703">
              <w:rPr>
                <w:rFonts w:cs="Arial"/>
                <w:noProof/>
              </w:rPr>
              <w:t>—</w:t>
            </w:r>
            <w:r>
              <w:rPr>
                <w:noProof/>
              </w:rPr>
              <w:t xml:space="preserve"> identifying, exploring and organising information and ideas</w:t>
            </w:r>
          </w:p>
          <w:p w:rsidR="00B51E94" w:rsidRDefault="00B51E94" w:rsidP="00382EA6">
            <w:pPr>
              <w:pStyle w:val="ListBullet"/>
              <w:spacing w:after="60"/>
              <w:ind w:left="357" w:hanging="357"/>
              <w:contextualSpacing w:val="0"/>
              <w:rPr>
                <w:noProof/>
              </w:rPr>
            </w:pPr>
            <w:r>
              <w:rPr>
                <w:noProof/>
              </w:rPr>
              <w:t>Reflecting on thinking and processes</w:t>
            </w:r>
          </w:p>
          <w:p w:rsidR="004A69F5" w:rsidRDefault="004A69F5" w:rsidP="004A69F5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3CFE4B0" wp14:editId="398520F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69F5" w:rsidRPr="00E8285B" w:rsidRDefault="004A69F5" w:rsidP="004A69F5">
            <w:pPr>
              <w:pStyle w:val="Blueheader"/>
            </w:pPr>
            <w:r w:rsidRPr="00E8285B">
              <w:t>Cross-curriculum priorities</w:t>
            </w:r>
          </w:p>
          <w:p w:rsidR="004A69F5" w:rsidRPr="00B0543F" w:rsidRDefault="00B51E94" w:rsidP="004A69F5">
            <w:pPr>
              <w:pStyle w:val="Blackheaderbold"/>
            </w:pPr>
            <w:r w:rsidRPr="00B51E94">
              <w:t>Aboriginal and Torres Strait Islander histories and cultures</w:t>
            </w:r>
          </w:p>
          <w:p w:rsidR="001C0FFD" w:rsidRDefault="00B51E94" w:rsidP="00B51E94">
            <w:pPr>
              <w:pStyle w:val="ListBullet"/>
              <w:rPr>
                <w:noProof/>
              </w:rPr>
            </w:pPr>
            <w:r w:rsidRPr="00B51E94">
              <w:rPr>
                <w:noProof/>
              </w:rPr>
              <w:t>Aboriginal and Torres Strait Islander People’s way of life are uniquely expressed through ways of being, knowing, thinking and doing.</w:t>
            </w:r>
          </w:p>
          <w:p w:rsidR="00B5718B" w:rsidRPr="001C0FFD" w:rsidRDefault="00B5718B" w:rsidP="00B5718B">
            <w:pPr>
              <w:pStyle w:val="ListBullet"/>
              <w:numPr>
                <w:ilvl w:val="0"/>
                <w:numId w:val="0"/>
              </w:numPr>
              <w:ind w:left="360" w:hanging="360"/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5BE0ED">
                  <wp:extent cx="152400" cy="152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8D7E56" w:rsidRDefault="0002668A" w:rsidP="008D7E56"/>
    <w:sectPr w:rsidR="0002668A" w:rsidRPr="008D7E56" w:rsidSect="0002654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424" w:rsidRDefault="003D7424" w:rsidP="00AB207A">
      <w:pPr>
        <w:spacing w:after="0" w:line="240" w:lineRule="auto"/>
      </w:pPr>
      <w:r>
        <w:separator/>
      </w:r>
    </w:p>
    <w:p w:rsidR="003D7424" w:rsidRDefault="003D7424"/>
    <w:p w:rsidR="003D7424" w:rsidRDefault="003D7424"/>
  </w:endnote>
  <w:endnote w:type="continuationSeparator" w:id="0">
    <w:p w:rsidR="003D7424" w:rsidRDefault="003D7424" w:rsidP="00AB207A">
      <w:pPr>
        <w:spacing w:after="0" w:line="240" w:lineRule="auto"/>
      </w:pPr>
      <w:r>
        <w:continuationSeparator/>
      </w:r>
    </w:p>
    <w:p w:rsidR="003D7424" w:rsidRDefault="003D7424"/>
    <w:p w:rsidR="003D7424" w:rsidRDefault="003D74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91E" w:rsidRDefault="0029491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5837E3" w:rsidRDefault="005837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95A1BFC" wp14:editId="00F0675F">
          <wp:simplePos x="0" y="0"/>
          <wp:positionH relativeFrom="column">
            <wp:posOffset>4899184</wp:posOffset>
          </wp:positionH>
          <wp:positionV relativeFrom="paragraph">
            <wp:posOffset>-26670</wp:posOffset>
          </wp:positionV>
          <wp:extent cx="1585912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21BA4C4E" wp14:editId="030E06E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7B11DF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r w:rsidR="007B11DF">
      <w:fldChar w:fldCharType="begin"/>
    </w:r>
    <w:r w:rsidR="007B11DF">
      <w:instrText xml:space="preserve"> NUMPAGES </w:instrText>
    </w:r>
    <w:r w:rsidR="007B11DF">
      <w:fldChar w:fldCharType="separate"/>
    </w:r>
    <w:r w:rsidR="007B11DF">
      <w:rPr>
        <w:noProof/>
      </w:rPr>
      <w:t>3</w:t>
    </w:r>
    <w:r w:rsidR="007B11DF">
      <w:rPr>
        <w:noProof/>
      </w:rPr>
      <w:fldChar w:fldCharType="end"/>
    </w:r>
  </w:p>
  <w:p w:rsidR="00D5348A" w:rsidRPr="009A0689" w:rsidRDefault="008D7E56" w:rsidP="000F41F4">
    <w:pPr>
      <w:pStyle w:val="Footergrey"/>
    </w:pPr>
    <w:r>
      <w:fldChar w:fldCharType="begin"/>
    </w:r>
    <w:r w:rsidRPr="009A0689">
      <w:instrText xml:space="preserve"> FILENAME   \* MERGEFORMAT </w:instrText>
    </w:r>
    <w:r>
      <w:fldChar w:fldCharType="separate"/>
    </w:r>
    <w:r w:rsidR="0029491E" w:rsidRPr="009A0689">
      <w:rPr>
        <w:noProof/>
      </w:rPr>
      <w:t>HASS_Y05_U2_LP03.docx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91E" w:rsidRDefault="002949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424" w:rsidRDefault="003D7424" w:rsidP="00AB207A">
      <w:pPr>
        <w:spacing w:after="0" w:line="240" w:lineRule="auto"/>
      </w:pPr>
      <w:r>
        <w:separator/>
      </w:r>
    </w:p>
    <w:p w:rsidR="003D7424" w:rsidRDefault="003D7424"/>
    <w:p w:rsidR="003D7424" w:rsidRDefault="003D7424"/>
  </w:footnote>
  <w:footnote w:type="continuationSeparator" w:id="0">
    <w:p w:rsidR="003D7424" w:rsidRDefault="003D7424" w:rsidP="00AB207A">
      <w:pPr>
        <w:spacing w:after="0" w:line="240" w:lineRule="auto"/>
      </w:pPr>
      <w:r>
        <w:continuationSeparator/>
      </w:r>
    </w:p>
    <w:p w:rsidR="003D7424" w:rsidRDefault="003D7424"/>
    <w:p w:rsidR="003D7424" w:rsidRDefault="003D742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91E" w:rsidRDefault="0029491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91E" w:rsidRDefault="0029491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91E" w:rsidRDefault="002949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05pt;height:23.05pt" o:bullet="t">
        <v:imagedata r:id="rId1" o:title=""/>
      </v:shape>
    </w:pict>
  </w:numPicBullet>
  <w:abstractNum w:abstractNumId="0">
    <w:nsid w:val="FFFFFF83"/>
    <w:multiLevelType w:val="singleLevel"/>
    <w:tmpl w:val="424A74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900B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A71424"/>
    <w:multiLevelType w:val="hybridMultilevel"/>
    <w:tmpl w:val="71F2F258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8">
    <w:nsid w:val="340308BA"/>
    <w:multiLevelType w:val="hybridMultilevel"/>
    <w:tmpl w:val="DE309B34"/>
    <w:lvl w:ilvl="0" w:tplc="18C82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7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0"/>
  </w:num>
  <w:num w:numId="3">
    <w:abstractNumId w:val="7"/>
  </w:num>
  <w:num w:numId="4">
    <w:abstractNumId w:val="28"/>
  </w:num>
  <w:num w:numId="5">
    <w:abstractNumId w:val="7"/>
  </w:num>
  <w:num w:numId="6">
    <w:abstractNumId w:val="17"/>
  </w:num>
  <w:num w:numId="7">
    <w:abstractNumId w:val="15"/>
  </w:num>
  <w:num w:numId="8">
    <w:abstractNumId w:val="30"/>
  </w:num>
  <w:num w:numId="9">
    <w:abstractNumId w:val="30"/>
  </w:num>
  <w:num w:numId="10">
    <w:abstractNumId w:val="30"/>
  </w:num>
  <w:num w:numId="11">
    <w:abstractNumId w:val="30"/>
  </w:num>
  <w:num w:numId="12">
    <w:abstractNumId w:val="30"/>
  </w:num>
  <w:num w:numId="13">
    <w:abstractNumId w:val="3"/>
  </w:num>
  <w:num w:numId="14">
    <w:abstractNumId w:val="21"/>
  </w:num>
  <w:num w:numId="15">
    <w:abstractNumId w:val="8"/>
  </w:num>
  <w:num w:numId="16">
    <w:abstractNumId w:val="24"/>
  </w:num>
  <w:num w:numId="17">
    <w:abstractNumId w:val="27"/>
  </w:num>
  <w:num w:numId="18">
    <w:abstractNumId w:val="14"/>
  </w:num>
  <w:num w:numId="19">
    <w:abstractNumId w:val="29"/>
  </w:num>
  <w:num w:numId="20">
    <w:abstractNumId w:val="10"/>
  </w:num>
  <w:num w:numId="21">
    <w:abstractNumId w:val="6"/>
  </w:num>
  <w:num w:numId="22">
    <w:abstractNumId w:val="9"/>
  </w:num>
  <w:num w:numId="23">
    <w:abstractNumId w:val="5"/>
  </w:num>
  <w:num w:numId="24">
    <w:abstractNumId w:val="20"/>
  </w:num>
  <w:num w:numId="25">
    <w:abstractNumId w:val="22"/>
  </w:num>
  <w:num w:numId="26">
    <w:abstractNumId w:val="12"/>
  </w:num>
  <w:num w:numId="27">
    <w:abstractNumId w:val="25"/>
  </w:num>
  <w:num w:numId="28">
    <w:abstractNumId w:val="16"/>
  </w:num>
  <w:num w:numId="29">
    <w:abstractNumId w:val="11"/>
  </w:num>
  <w:num w:numId="30">
    <w:abstractNumId w:val="13"/>
  </w:num>
  <w:num w:numId="31">
    <w:abstractNumId w:val="4"/>
  </w:num>
  <w:num w:numId="32">
    <w:abstractNumId w:val="23"/>
  </w:num>
  <w:num w:numId="33">
    <w:abstractNumId w:val="5"/>
  </w:num>
  <w:num w:numId="34">
    <w:abstractNumId w:val="2"/>
  </w:num>
  <w:num w:numId="35">
    <w:abstractNumId w:val="18"/>
  </w:num>
  <w:num w:numId="36">
    <w:abstractNumId w:val="1"/>
  </w:num>
  <w:num w:numId="37">
    <w:abstractNumId w:val="0"/>
  </w:num>
  <w:num w:numId="38">
    <w:abstractNumId w:val="26"/>
  </w:num>
  <w:num w:numId="39">
    <w:abstractNumId w:val="1"/>
  </w:num>
  <w:num w:numId="40">
    <w:abstractNumId w:val="1"/>
  </w:num>
  <w:num w:numId="41">
    <w:abstractNumId w:val="1"/>
  </w:num>
  <w:num w:numId="42">
    <w:abstractNumId w:val="0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424"/>
    <w:rsid w:val="00003EDB"/>
    <w:rsid w:val="000043C9"/>
    <w:rsid w:val="00014372"/>
    <w:rsid w:val="00026540"/>
    <w:rsid w:val="0002668A"/>
    <w:rsid w:val="00042DC8"/>
    <w:rsid w:val="000560D4"/>
    <w:rsid w:val="00057037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97094"/>
    <w:rsid w:val="000B1CA8"/>
    <w:rsid w:val="000F122C"/>
    <w:rsid w:val="000F41F4"/>
    <w:rsid w:val="001150D3"/>
    <w:rsid w:val="00121266"/>
    <w:rsid w:val="00125F41"/>
    <w:rsid w:val="00134C80"/>
    <w:rsid w:val="001361FC"/>
    <w:rsid w:val="0014230D"/>
    <w:rsid w:val="00151DD2"/>
    <w:rsid w:val="00166B48"/>
    <w:rsid w:val="00191EF3"/>
    <w:rsid w:val="00195CC0"/>
    <w:rsid w:val="001A0E28"/>
    <w:rsid w:val="001A2DF8"/>
    <w:rsid w:val="001A5C56"/>
    <w:rsid w:val="001A6C98"/>
    <w:rsid w:val="001C0FFD"/>
    <w:rsid w:val="00201A2E"/>
    <w:rsid w:val="00206A58"/>
    <w:rsid w:val="00216B4B"/>
    <w:rsid w:val="002175FE"/>
    <w:rsid w:val="002178E0"/>
    <w:rsid w:val="00223A18"/>
    <w:rsid w:val="00232346"/>
    <w:rsid w:val="00245F9C"/>
    <w:rsid w:val="00272296"/>
    <w:rsid w:val="00281E15"/>
    <w:rsid w:val="00291F25"/>
    <w:rsid w:val="002934C7"/>
    <w:rsid w:val="0029491E"/>
    <w:rsid w:val="002A1F9A"/>
    <w:rsid w:val="002A76BF"/>
    <w:rsid w:val="002B14F9"/>
    <w:rsid w:val="002B52EF"/>
    <w:rsid w:val="002C4FC6"/>
    <w:rsid w:val="002C5F8A"/>
    <w:rsid w:val="002C6F4C"/>
    <w:rsid w:val="002D6522"/>
    <w:rsid w:val="002D74A1"/>
    <w:rsid w:val="002E2E83"/>
    <w:rsid w:val="002E7C76"/>
    <w:rsid w:val="00301DF4"/>
    <w:rsid w:val="00307333"/>
    <w:rsid w:val="00311AFF"/>
    <w:rsid w:val="0033326A"/>
    <w:rsid w:val="00382EA6"/>
    <w:rsid w:val="00391378"/>
    <w:rsid w:val="003A0B1C"/>
    <w:rsid w:val="003D7424"/>
    <w:rsid w:val="003E7E93"/>
    <w:rsid w:val="0040384A"/>
    <w:rsid w:val="00404C9D"/>
    <w:rsid w:val="00424421"/>
    <w:rsid w:val="00427F27"/>
    <w:rsid w:val="004465FA"/>
    <w:rsid w:val="0045438A"/>
    <w:rsid w:val="00456DFD"/>
    <w:rsid w:val="0045795B"/>
    <w:rsid w:val="004622D2"/>
    <w:rsid w:val="00462E07"/>
    <w:rsid w:val="004819D1"/>
    <w:rsid w:val="00494F65"/>
    <w:rsid w:val="004A69F5"/>
    <w:rsid w:val="004C0FC1"/>
    <w:rsid w:val="004C687A"/>
    <w:rsid w:val="004D42B9"/>
    <w:rsid w:val="004D4875"/>
    <w:rsid w:val="004E1841"/>
    <w:rsid w:val="004F0978"/>
    <w:rsid w:val="00505D37"/>
    <w:rsid w:val="00510F18"/>
    <w:rsid w:val="005153DD"/>
    <w:rsid w:val="0053081A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37E3"/>
    <w:rsid w:val="00590BDD"/>
    <w:rsid w:val="00591A1F"/>
    <w:rsid w:val="005A177A"/>
    <w:rsid w:val="005B2920"/>
    <w:rsid w:val="005C2D73"/>
    <w:rsid w:val="005E6788"/>
    <w:rsid w:val="0060123C"/>
    <w:rsid w:val="006029CB"/>
    <w:rsid w:val="00616E1A"/>
    <w:rsid w:val="00624DC0"/>
    <w:rsid w:val="00632113"/>
    <w:rsid w:val="00637DA5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E3269"/>
    <w:rsid w:val="006F45C6"/>
    <w:rsid w:val="007039F2"/>
    <w:rsid w:val="007300F6"/>
    <w:rsid w:val="00751E2E"/>
    <w:rsid w:val="007715FC"/>
    <w:rsid w:val="00783074"/>
    <w:rsid w:val="00787C27"/>
    <w:rsid w:val="00792E8F"/>
    <w:rsid w:val="00793529"/>
    <w:rsid w:val="007B11DF"/>
    <w:rsid w:val="007B7C40"/>
    <w:rsid w:val="007C1695"/>
    <w:rsid w:val="007D386D"/>
    <w:rsid w:val="007D5E14"/>
    <w:rsid w:val="007D5F6F"/>
    <w:rsid w:val="007D6E56"/>
    <w:rsid w:val="007E06A2"/>
    <w:rsid w:val="007E6765"/>
    <w:rsid w:val="007F361D"/>
    <w:rsid w:val="008002D0"/>
    <w:rsid w:val="008107A0"/>
    <w:rsid w:val="008152AE"/>
    <w:rsid w:val="00853014"/>
    <w:rsid w:val="00877525"/>
    <w:rsid w:val="00891703"/>
    <w:rsid w:val="0089609E"/>
    <w:rsid w:val="00896DA9"/>
    <w:rsid w:val="008B0676"/>
    <w:rsid w:val="008D1611"/>
    <w:rsid w:val="008D7E56"/>
    <w:rsid w:val="008F79EE"/>
    <w:rsid w:val="00934DB9"/>
    <w:rsid w:val="009402EF"/>
    <w:rsid w:val="009424C1"/>
    <w:rsid w:val="00945E77"/>
    <w:rsid w:val="00950BC4"/>
    <w:rsid w:val="0095405D"/>
    <w:rsid w:val="00967E6B"/>
    <w:rsid w:val="00970A01"/>
    <w:rsid w:val="0097221D"/>
    <w:rsid w:val="00980704"/>
    <w:rsid w:val="009814DD"/>
    <w:rsid w:val="009918D4"/>
    <w:rsid w:val="00993676"/>
    <w:rsid w:val="009A0689"/>
    <w:rsid w:val="009A1ADE"/>
    <w:rsid w:val="009C3A8C"/>
    <w:rsid w:val="009F0188"/>
    <w:rsid w:val="00A031CA"/>
    <w:rsid w:val="00A048D9"/>
    <w:rsid w:val="00A05D6F"/>
    <w:rsid w:val="00A21FC5"/>
    <w:rsid w:val="00A2223A"/>
    <w:rsid w:val="00A2268B"/>
    <w:rsid w:val="00A32505"/>
    <w:rsid w:val="00A4694C"/>
    <w:rsid w:val="00A476A8"/>
    <w:rsid w:val="00A50011"/>
    <w:rsid w:val="00A504B1"/>
    <w:rsid w:val="00A770E9"/>
    <w:rsid w:val="00A77122"/>
    <w:rsid w:val="00A81BD4"/>
    <w:rsid w:val="00A919E5"/>
    <w:rsid w:val="00A91F3D"/>
    <w:rsid w:val="00AA07CB"/>
    <w:rsid w:val="00AB207A"/>
    <w:rsid w:val="00AB5CCF"/>
    <w:rsid w:val="00AC1603"/>
    <w:rsid w:val="00AD29A0"/>
    <w:rsid w:val="00AF2D94"/>
    <w:rsid w:val="00AF457F"/>
    <w:rsid w:val="00B011DE"/>
    <w:rsid w:val="00B015D1"/>
    <w:rsid w:val="00B04203"/>
    <w:rsid w:val="00B0543F"/>
    <w:rsid w:val="00B24706"/>
    <w:rsid w:val="00B35377"/>
    <w:rsid w:val="00B3754F"/>
    <w:rsid w:val="00B4363F"/>
    <w:rsid w:val="00B44934"/>
    <w:rsid w:val="00B46AD5"/>
    <w:rsid w:val="00B51E94"/>
    <w:rsid w:val="00B53443"/>
    <w:rsid w:val="00B555A3"/>
    <w:rsid w:val="00B5718B"/>
    <w:rsid w:val="00B853DF"/>
    <w:rsid w:val="00B8573A"/>
    <w:rsid w:val="00B9029D"/>
    <w:rsid w:val="00BA6747"/>
    <w:rsid w:val="00BC056E"/>
    <w:rsid w:val="00BC4877"/>
    <w:rsid w:val="00BC4F3D"/>
    <w:rsid w:val="00BC6497"/>
    <w:rsid w:val="00BC72CD"/>
    <w:rsid w:val="00BF03C5"/>
    <w:rsid w:val="00C2632D"/>
    <w:rsid w:val="00C269BA"/>
    <w:rsid w:val="00C33734"/>
    <w:rsid w:val="00C45601"/>
    <w:rsid w:val="00C4647F"/>
    <w:rsid w:val="00C5226C"/>
    <w:rsid w:val="00C8384B"/>
    <w:rsid w:val="00C87343"/>
    <w:rsid w:val="00CA4426"/>
    <w:rsid w:val="00CA4508"/>
    <w:rsid w:val="00CC7338"/>
    <w:rsid w:val="00CE22FC"/>
    <w:rsid w:val="00CE43BE"/>
    <w:rsid w:val="00CE71F8"/>
    <w:rsid w:val="00CE7EF8"/>
    <w:rsid w:val="00CF32CB"/>
    <w:rsid w:val="00D21223"/>
    <w:rsid w:val="00D2146B"/>
    <w:rsid w:val="00D25D67"/>
    <w:rsid w:val="00D319E6"/>
    <w:rsid w:val="00D32273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D6093"/>
    <w:rsid w:val="00DF2EE8"/>
    <w:rsid w:val="00DF34D7"/>
    <w:rsid w:val="00E02D5E"/>
    <w:rsid w:val="00E11E50"/>
    <w:rsid w:val="00E252D7"/>
    <w:rsid w:val="00E412F2"/>
    <w:rsid w:val="00E6229A"/>
    <w:rsid w:val="00E66D59"/>
    <w:rsid w:val="00E7656E"/>
    <w:rsid w:val="00E8285B"/>
    <w:rsid w:val="00E84EBD"/>
    <w:rsid w:val="00E902BB"/>
    <w:rsid w:val="00E908A8"/>
    <w:rsid w:val="00E972B2"/>
    <w:rsid w:val="00EA22E9"/>
    <w:rsid w:val="00EA44D9"/>
    <w:rsid w:val="00EA4F59"/>
    <w:rsid w:val="00EB1A2C"/>
    <w:rsid w:val="00EB4E3F"/>
    <w:rsid w:val="00EB57D5"/>
    <w:rsid w:val="00EC6148"/>
    <w:rsid w:val="00ED0BAB"/>
    <w:rsid w:val="00ED44C3"/>
    <w:rsid w:val="00EF2B15"/>
    <w:rsid w:val="00F272A2"/>
    <w:rsid w:val="00F55FE6"/>
    <w:rsid w:val="00F64F21"/>
    <w:rsid w:val="00F661B0"/>
    <w:rsid w:val="00F96560"/>
    <w:rsid w:val="00FA1C51"/>
    <w:rsid w:val="00FB5A8F"/>
    <w:rsid w:val="00FB7C4C"/>
    <w:rsid w:val="00FC2295"/>
    <w:rsid w:val="00FC3BDE"/>
    <w:rsid w:val="00FC7061"/>
    <w:rsid w:val="00FD426B"/>
    <w:rsid w:val="00FD5ED7"/>
    <w:rsid w:val="00FD6D74"/>
    <w:rsid w:val="00FE036C"/>
    <w:rsid w:val="00FE0E73"/>
    <w:rsid w:val="00F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114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91E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A06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6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68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6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689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A0689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/>
    <w:lsdException w:name="heading 2" w:locked="1" w:uiPriority="0" w:qFormat="1"/>
    <w:lsdException w:name="heading 3" w:locked="1" w:uiPriority="0" w:qFormat="1"/>
    <w:lsdException w:name="heading 4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5703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8D7E56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D7E56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8D7E56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8D7E56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8D7E56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8D7E56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">
    <w:name w:val="Black header"/>
    <w:basedOn w:val="Normal"/>
    <w:next w:val="Normal"/>
    <w:qFormat/>
    <w:rsid w:val="008D7E56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lackheaderbold">
    <w:name w:val="Black header bold"/>
    <w:basedOn w:val="Normal"/>
    <w:next w:val="Normal"/>
    <w:qFormat/>
    <w:rsid w:val="004A69F5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8D7E56"/>
    <w:pPr>
      <w:spacing w:after="0"/>
      <w:jc w:val="right"/>
    </w:pPr>
    <w:rPr>
      <w:noProof/>
      <w:lang w:val="en-US"/>
    </w:rPr>
  </w:style>
  <w:style w:type="paragraph" w:customStyle="1" w:styleId="Blackheaderitalic">
    <w:name w:val="Black header italic"/>
    <w:basedOn w:val="Normal"/>
    <w:next w:val="Normal"/>
    <w:rsid w:val="008D7E56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8D7E56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637DA5"/>
    <w:pPr>
      <w:spacing w:before="120" w:after="0"/>
    </w:pPr>
    <w:rPr>
      <w:rFonts w:ascii="Arial Bold" w:hAnsi="Arial Bold"/>
      <w:b/>
      <w:color w:val="000099"/>
      <w:sz w:val="22"/>
    </w:rPr>
  </w:style>
  <w:style w:type="paragraph" w:customStyle="1" w:styleId="BodyText0ptspace">
    <w:name w:val="Body Text 0pt space"/>
    <w:basedOn w:val="Normal"/>
    <w:next w:val="Normal"/>
    <w:rsid w:val="008D7E56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8D7E56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8D7E56"/>
    <w:rPr>
      <w:rFonts w:ascii="Arial" w:hAnsi="Arial"/>
      <w:sz w:val="21"/>
      <w:lang w:eastAsia="en-US"/>
    </w:rPr>
  </w:style>
  <w:style w:type="character" w:customStyle="1" w:styleId="Bodytextcondensed">
    <w:name w:val="Body text_condensed"/>
    <w:uiPriority w:val="1"/>
    <w:rsid w:val="008D7E56"/>
    <w:rPr>
      <w:spacing w:val="-2"/>
    </w:rPr>
  </w:style>
  <w:style w:type="character" w:customStyle="1" w:styleId="Bodytextgrey">
    <w:name w:val="Body text_grey"/>
    <w:basedOn w:val="DefaultParagraphFont"/>
    <w:uiPriority w:val="1"/>
    <w:qFormat/>
    <w:rsid w:val="008D7E56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8D7E56"/>
    <w:rPr>
      <w:b/>
    </w:rPr>
  </w:style>
  <w:style w:type="character" w:customStyle="1" w:styleId="Bolditalic">
    <w:name w:val="Bold_italic"/>
    <w:basedOn w:val="DefaultParagraphFont"/>
    <w:uiPriority w:val="1"/>
    <w:qFormat/>
    <w:rsid w:val="008D7E56"/>
    <w:rPr>
      <w:b/>
      <w:i/>
    </w:rPr>
  </w:style>
  <w:style w:type="character" w:customStyle="1" w:styleId="Hyperlinkexample">
    <w:name w:val="Hyperlink_example"/>
    <w:basedOn w:val="DefaultParagraphFont"/>
    <w:uiPriority w:val="1"/>
    <w:rsid w:val="008D7E56"/>
    <w:rPr>
      <w:color w:val="0000FF"/>
      <w:u w:val="single"/>
    </w:rPr>
  </w:style>
  <w:style w:type="character" w:customStyle="1" w:styleId="Hyperlinkgreen">
    <w:name w:val="Hyperlink_green"/>
    <w:basedOn w:val="DefaultParagraphFont"/>
    <w:uiPriority w:val="1"/>
    <w:qFormat/>
    <w:rsid w:val="008D7E56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8D7E56"/>
    <w:rPr>
      <w:i/>
    </w:rPr>
  </w:style>
  <w:style w:type="character" w:customStyle="1" w:styleId="Underline">
    <w:name w:val="Underline"/>
    <w:basedOn w:val="DefaultParagraphFont"/>
    <w:uiPriority w:val="1"/>
    <w:qFormat/>
    <w:rsid w:val="008D7E56"/>
    <w:rPr>
      <w:u w:val="single"/>
    </w:rPr>
  </w:style>
  <w:style w:type="paragraph" w:customStyle="1" w:styleId="WhiteheaderbannerAlignright">
    <w:name w:val="White header banner Align_right"/>
    <w:next w:val="BodyText6ptspace"/>
    <w:rsid w:val="008D7E56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character" w:customStyle="1" w:styleId="Bodytextgreyitalic">
    <w:name w:val="Body text_grey italic"/>
    <w:basedOn w:val="DefaultParagraphFont"/>
    <w:uiPriority w:val="1"/>
    <w:rsid w:val="00A476A8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5C2D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5C2D73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5837E3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unhideWhenUsed/>
    <w:rsid w:val="005837E3"/>
    <w:pPr>
      <w:numPr>
        <w:numId w:val="3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91E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A06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6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68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6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689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A0689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ingplace.eq.edu.au/cx/resources/items/0fb86ee4-28e6-4a6f-9f39-aaf30b4bd732/0/CIC_Y05-06Band_U1_SH_ConceptMapLawLegal.docx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3e10d569-9a9c-4ea6-92df-77b39f1dd463/0/CIC_Y05-06Band_U1_SH_KeyPersLawLegSort.docx" TargetMode="External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0d6c1378-247f-4ad9-9efd-9e2dfb7a8907/0/CIC_Y05-06Band_U1_SH_KeyPeopleLawEnforcLegalSys.docx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hyperlink" Target="https://learningplace.eq.edu.au/cx/resources/items/602c17af-3f33-4feb-be07-c3cc44a00deb/0/CIC_Y05-06Band_U1_SS_KeyPeopleLawEnforcLegalSys.pptx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_Indigenous%20Perspectiv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HASS_YXX_UX_LPXX_LP_template_Indigenous Perspectives.dotx</Template>
  <TotalTime>107</TotalTime>
  <Pages>3</Pages>
  <Words>752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WRIGHT, Candace</cp:lastModifiedBy>
  <cp:revision>33</cp:revision>
  <cp:lastPrinted>2012-06-12T07:44:00Z</cp:lastPrinted>
  <dcterms:created xsi:type="dcterms:W3CDTF">2017-02-05T22:56:00Z</dcterms:created>
  <dcterms:modified xsi:type="dcterms:W3CDTF">2017-03-10T01:55:00Z</dcterms:modified>
</cp:coreProperties>
</file>