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483"/>
        <w:gridCol w:w="2640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E63DB" w:rsidP="00A971C8">
            <w:pPr>
              <w:pStyle w:val="Whiteheaderbanner"/>
            </w:pPr>
            <w:r>
              <w:t>Communities in colonial Australia (1800s)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8E63DB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E63DB">
            <w:pPr>
              <w:pStyle w:val="WhiteheaderbannerAlignright"/>
            </w:pPr>
            <w:r w:rsidRPr="00B54F07">
              <w:t xml:space="preserve">Unit </w:t>
            </w:r>
            <w:r w:rsidR="008E63DB">
              <w:t>3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6A2A8B">
            <w:pPr>
              <w:pStyle w:val="Blackheaderbanner"/>
            </w:pPr>
            <w:r w:rsidRPr="004465FA">
              <w:t xml:space="preserve">Lesson </w:t>
            </w:r>
            <w:r w:rsidR="006A2A8B">
              <w:t>10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BF1D5D" w:rsidP="00BE2016">
            <w:pPr>
              <w:pStyle w:val="Blackheaderbanner"/>
            </w:pPr>
            <w:r w:rsidRPr="00BF1D5D">
              <w:t xml:space="preserve">Exploring the Australian gold rushes </w:t>
            </w:r>
            <w:r w:rsidR="00F70B19" w:rsidRPr="002E2E83">
              <w:t>—</w:t>
            </w:r>
            <w:r w:rsidR="00BE2016">
              <w:br/>
            </w:r>
            <w:r w:rsidR="006A2A8B" w:rsidRPr="006A2A8B">
              <w:t>Viewpoints about the Australian gold rushes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4921E7" w:rsidP="00673FAD">
            <w:pPr>
              <w:pStyle w:val="BlueheaderLessonconcepts"/>
            </w:pPr>
            <w:r>
              <w:t>Lesson concepts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6D5CA9">
            <w:pPr>
              <w:pStyle w:val="Blackheader"/>
              <w:spacing w:line="250" w:lineRule="atLeast"/>
            </w:pPr>
            <w:r w:rsidRPr="00F55FE6">
              <w:t>Example learning sequence</w:t>
            </w:r>
          </w:p>
          <w:p w:rsidR="006A2A8B" w:rsidRPr="006904A7" w:rsidRDefault="006A2A8B" w:rsidP="006D5CA9">
            <w:pPr>
              <w:pStyle w:val="Blueheader"/>
              <w:spacing w:line="250" w:lineRule="atLeast"/>
            </w:pPr>
            <w:r w:rsidRPr="006904A7">
              <w:t>Examine the importance of the origin and purpose of a source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 w:rsidRPr="006904A7">
              <w:t>Explain the terms ‘origin’ and ‘purpose’ in relation to historical sources</w:t>
            </w:r>
            <w:r>
              <w:t xml:space="preserve"> (slideshow </w:t>
            </w:r>
            <w:r w:rsidRPr="006A2A8B">
              <w:rPr>
                <w:rStyle w:val="Bodytextitalic"/>
              </w:rPr>
              <w:t>Perspective, point of view, origin and purpose</w:t>
            </w:r>
            <w:r>
              <w:t>)</w:t>
            </w:r>
            <w:r w:rsidR="00A26921">
              <w:t>.</w:t>
            </w:r>
          </w:p>
          <w:p w:rsidR="006A2A8B" w:rsidRPr="00B763F9" w:rsidRDefault="006A2A8B" w:rsidP="006D5CA9">
            <w:pPr>
              <w:pStyle w:val="Bullet3spaceafter"/>
              <w:spacing w:line="250" w:lineRule="atLeast"/>
              <w:rPr>
                <w:rFonts w:cs="Arial"/>
                <w:szCs w:val="21"/>
              </w:rPr>
            </w:pPr>
            <w:r w:rsidRPr="005E2185">
              <w:t>Recognise how knowledge of origin and purpose can determine the usefulness of a source</w:t>
            </w:r>
            <w:r w:rsidR="00A26921">
              <w:t>.</w:t>
            </w:r>
          </w:p>
          <w:p w:rsidR="006A2A8B" w:rsidRPr="00B763F9" w:rsidRDefault="006A2A8B" w:rsidP="006D5CA9">
            <w:pPr>
              <w:pStyle w:val="Bullet3spaceafter"/>
              <w:spacing w:after="40" w:line="250" w:lineRule="atLeast"/>
              <w:rPr>
                <w:rFonts w:cs="Arial"/>
                <w:szCs w:val="21"/>
              </w:rPr>
            </w:pPr>
            <w:r>
              <w:t>Collect sources previously used in an inquiry and list details of the sources including:</w:t>
            </w:r>
          </w:p>
          <w:p w:rsidR="006A2A8B" w:rsidRDefault="00A26921" w:rsidP="006D5CA9">
            <w:pPr>
              <w:pStyle w:val="Bulletindent3spaceafter"/>
              <w:spacing w:after="40" w:line="250" w:lineRule="atLeast"/>
            </w:pPr>
            <w:r>
              <w:t>type of source</w:t>
            </w:r>
          </w:p>
          <w:p w:rsidR="006A2A8B" w:rsidRDefault="006A2A8B" w:rsidP="006D5CA9">
            <w:pPr>
              <w:pStyle w:val="Bulletindent3spaceafter"/>
              <w:spacing w:after="40" w:line="250" w:lineRule="atLeast"/>
            </w:pPr>
            <w:r w:rsidRPr="00B763F9">
              <w:t>the author or name of website (</w:t>
            </w:r>
            <w:r w:rsidR="00A26921">
              <w:t>URL</w:t>
            </w:r>
            <w:r>
              <w:t>)</w:t>
            </w:r>
          </w:p>
          <w:p w:rsidR="006A2A8B" w:rsidRDefault="006A2A8B" w:rsidP="006D5CA9">
            <w:pPr>
              <w:pStyle w:val="Bulletindent3spaceafter"/>
              <w:spacing w:after="40" w:line="250" w:lineRule="atLeast"/>
            </w:pPr>
            <w:r w:rsidRPr="00B763F9">
              <w:t xml:space="preserve">identified purpose </w:t>
            </w:r>
            <w:r>
              <w:t>(to inform or persuade)</w:t>
            </w:r>
          </w:p>
          <w:p w:rsidR="006A2A8B" w:rsidRPr="005E2185" w:rsidRDefault="006A2A8B" w:rsidP="006D5CA9">
            <w:pPr>
              <w:pStyle w:val="Bulletindent3spaceafter"/>
              <w:spacing w:line="250" w:lineRule="atLeast"/>
            </w:pPr>
            <w:proofErr w:type="gramStart"/>
            <w:r w:rsidRPr="00B763F9">
              <w:t>point</w:t>
            </w:r>
            <w:proofErr w:type="gramEnd"/>
            <w:r w:rsidRPr="00B763F9">
              <w:t xml:space="preserve"> of view</w:t>
            </w:r>
            <w:r>
              <w:t xml:space="preserve"> (factual or biased)</w:t>
            </w:r>
            <w:r w:rsidR="00A26921">
              <w:t xml:space="preserve"> on </w:t>
            </w:r>
            <w:r>
              <w:t xml:space="preserve">sheet </w:t>
            </w:r>
            <w:r w:rsidRPr="006A2A8B">
              <w:rPr>
                <w:i/>
              </w:rPr>
              <w:t xml:space="preserve">Origin and purpose </w:t>
            </w:r>
            <w:r w:rsidR="005841F1">
              <w:rPr>
                <w:i/>
              </w:rPr>
              <w:br/>
            </w:r>
            <w:r w:rsidRPr="006A2A8B">
              <w:rPr>
                <w:i/>
              </w:rPr>
              <w:t>in sources</w:t>
            </w:r>
            <w:r>
              <w:t>.</w:t>
            </w:r>
          </w:p>
          <w:p w:rsidR="006A2A8B" w:rsidRDefault="006A2A8B" w:rsidP="006D5CA9">
            <w:pPr>
              <w:pStyle w:val="Blueheader"/>
              <w:spacing w:line="250" w:lineRule="atLeast"/>
            </w:pPr>
            <w:r w:rsidRPr="00FD14B5">
              <w:t xml:space="preserve">Examine viewpoints about the significance of the gold rushes </w:t>
            </w:r>
            <w:r w:rsidR="005841F1">
              <w:br/>
            </w:r>
            <w:r w:rsidRPr="00FD14B5">
              <w:t>in bringing about change to the Australian colonies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>
              <w:t xml:space="preserve">Examine written sources from the past and present to identify points of view about the significance of the gold rushes in bringing about change to the Australian colonies (sheet </w:t>
            </w:r>
            <w:r w:rsidRPr="006A2A8B">
              <w:rPr>
                <w:rStyle w:val="Bodytextitalic"/>
              </w:rPr>
              <w:t>Identifying points of view, origin and purpose in sources</w:t>
            </w:r>
            <w:r>
              <w:t>).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>
              <w:t>Identify points of view in sources about the effects of the gold rushes as factual or biased.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>
              <w:t>Suggest words or phrases in written sources that support ideas about points of view that have been identified.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>
              <w:t>Consider the origin and purpose of the source and how this contributes to th</w:t>
            </w:r>
            <w:r w:rsidR="00A26921">
              <w:t>e importance of its information.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>
              <w:t>Identify what is similar or different about the points of view identified in written sources.</w:t>
            </w:r>
          </w:p>
          <w:p w:rsidR="006A2A8B" w:rsidRPr="00FD14B5" w:rsidRDefault="006A2A8B" w:rsidP="006D5CA9">
            <w:pPr>
              <w:pStyle w:val="Blueheader"/>
              <w:spacing w:line="250" w:lineRule="atLeast"/>
            </w:pPr>
            <w:r w:rsidRPr="00FD14B5">
              <w:t>Present findings about the impacts of the gold rushes on developing colonial Australia</w:t>
            </w:r>
          </w:p>
          <w:p w:rsidR="006A2A8B" w:rsidRDefault="006A2A8B" w:rsidP="006D5CA9">
            <w:pPr>
              <w:pStyle w:val="Bullet3spaceafter"/>
              <w:spacing w:line="250" w:lineRule="atLeast"/>
            </w:pPr>
            <w:r w:rsidRPr="00C34A24">
              <w:t xml:space="preserve">Develop a text using the information </w:t>
            </w:r>
            <w:r>
              <w:t xml:space="preserve">collected about the social and economic </w:t>
            </w:r>
            <w:r w:rsidRPr="00C34A24">
              <w:t xml:space="preserve">effects of the gold rushes to </w:t>
            </w:r>
            <w:r>
              <w:t xml:space="preserve">respond </w:t>
            </w:r>
            <w:r w:rsidRPr="00C34A24">
              <w:t>to the key inquiry question</w:t>
            </w:r>
            <w:r>
              <w:t xml:space="preserve"> (sheet </w:t>
            </w:r>
            <w:r w:rsidRPr="003765D2">
              <w:rPr>
                <w:i/>
                <w:lang w:val="en-US"/>
              </w:rPr>
              <w:t>Inquiry: The Australian gold rushes</w:t>
            </w:r>
            <w:r w:rsidR="00A26921">
              <w:t>):</w:t>
            </w:r>
          </w:p>
          <w:p w:rsidR="006A2A8B" w:rsidRPr="006A2A8B" w:rsidRDefault="006A2A8B" w:rsidP="006D5CA9">
            <w:pPr>
              <w:pStyle w:val="Bulletindent3spaceafter"/>
              <w:spacing w:line="250" w:lineRule="atLeast"/>
              <w:rPr>
                <w:rStyle w:val="Bodytextitalic"/>
              </w:rPr>
            </w:pPr>
            <w:r w:rsidRPr="006A2A8B">
              <w:rPr>
                <w:rStyle w:val="Bodytextitalic"/>
              </w:rPr>
              <w:t>What social and economic effects did the gold rushes have on colonial Australia during the 1800s?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6A2A8B" w:rsidRPr="005E2185" w:rsidRDefault="006A2A8B" w:rsidP="006D5CA9">
            <w:pPr>
              <w:pStyle w:val="BodyText6ptspace"/>
              <w:spacing w:after="80"/>
            </w:pPr>
            <w:r w:rsidRPr="006D5CA9">
              <w:t>Slideshow</w:t>
            </w:r>
            <w:r w:rsidRPr="005E2185">
              <w:t xml:space="preserve"> (with script) — </w:t>
            </w:r>
            <w:hyperlink r:id="rId9" w:history="1">
              <w:r w:rsidRPr="00294612">
                <w:rPr>
                  <w:rStyle w:val="Hyperlink"/>
                  <w:szCs w:val="24"/>
                </w:rPr>
                <w:t>Perspective, point of view, origin and purpose</w:t>
              </w:r>
            </w:hyperlink>
          </w:p>
          <w:p w:rsidR="006A2A8B" w:rsidRPr="005E2185" w:rsidRDefault="006A2A8B" w:rsidP="006D5CA9">
            <w:pPr>
              <w:pStyle w:val="BodyText6ptspace"/>
              <w:spacing w:after="80"/>
            </w:pPr>
            <w:r w:rsidRPr="006D5CA9">
              <w:t>Sheet</w:t>
            </w:r>
            <w:r w:rsidRPr="005E2185">
              <w:t xml:space="preserve"> — </w:t>
            </w:r>
            <w:hyperlink r:id="rId10" w:history="1">
              <w:r w:rsidR="006D5CA9" w:rsidRPr="005A5AB8">
                <w:rPr>
                  <w:rStyle w:val="Hyperlink"/>
                </w:rPr>
                <w:t>Id</w:t>
              </w:r>
              <w:r w:rsidRPr="005A5AB8">
                <w:rPr>
                  <w:rStyle w:val="Hyperlink"/>
                </w:rPr>
                <w:t>entifying points of view</w:t>
              </w:r>
              <w:r w:rsidR="006D5CA9" w:rsidRPr="005A5AB8">
                <w:rPr>
                  <w:rStyle w:val="Hyperlink"/>
                </w:rPr>
                <w:t>, origin and purpose in sources</w:t>
              </w:r>
            </w:hyperlink>
          </w:p>
          <w:p w:rsidR="006A2A8B" w:rsidRPr="000D6E7A" w:rsidRDefault="006A2A8B" w:rsidP="006D5CA9">
            <w:pPr>
              <w:pStyle w:val="BodyText6ptspace"/>
              <w:spacing w:after="80"/>
              <w:rPr>
                <w:lang w:val="en-US"/>
              </w:rPr>
            </w:pPr>
            <w:r w:rsidRPr="006D5CA9">
              <w:t>Sheet</w:t>
            </w:r>
            <w:r w:rsidRPr="00DE67DA">
              <w:rPr>
                <w:lang w:val="en-US"/>
              </w:rPr>
              <w:t xml:space="preserve"> — </w:t>
            </w:r>
            <w:hyperlink r:id="rId11" w:history="1">
              <w:r w:rsidRPr="006D5CA9">
                <w:rPr>
                  <w:rStyle w:val="Hyperlink"/>
                  <w:szCs w:val="24"/>
                  <w:lang w:val="en-US"/>
                </w:rPr>
                <w:t>Inquiry: The Australian gold rushes</w:t>
              </w:r>
            </w:hyperlink>
          </w:p>
          <w:p w:rsidR="006A2A8B" w:rsidRPr="00931B2D" w:rsidRDefault="006A2A8B" w:rsidP="006D5CA9">
            <w:pPr>
              <w:pStyle w:val="BodyText6ptspace"/>
              <w:spacing w:after="80"/>
              <w:rPr>
                <w:lang w:val="en-US"/>
              </w:rPr>
            </w:pPr>
            <w:r w:rsidRPr="006D5CA9">
              <w:t>Sheet</w:t>
            </w:r>
            <w:r>
              <w:rPr>
                <w:lang w:val="en-US"/>
              </w:rPr>
              <w:t xml:space="preserve"> — </w:t>
            </w:r>
            <w:hyperlink r:id="rId12" w:history="1">
              <w:r w:rsidRPr="006A2A8B">
                <w:rPr>
                  <w:rStyle w:val="Hyperlink"/>
                  <w:szCs w:val="24"/>
                  <w:lang w:val="en-US"/>
                </w:rPr>
                <w:t>Origin and purpose in sources</w:t>
              </w:r>
            </w:hyperlink>
          </w:p>
          <w:p w:rsidR="002A450E" w:rsidRPr="002A450E" w:rsidRDefault="006A2A8B" w:rsidP="006D5CA9">
            <w:pPr>
              <w:pStyle w:val="BodyText6ptspace"/>
              <w:spacing w:after="80" w:line="240" w:lineRule="atLeast"/>
            </w:pPr>
            <w:r>
              <w:rPr>
                <w:lang w:val="en-US"/>
              </w:rPr>
              <w:t xml:space="preserve">Supporting learning resource — </w:t>
            </w:r>
            <w:hyperlink r:id="rId13" w:history="1">
              <w:r w:rsidRPr="006A2A8B">
                <w:rPr>
                  <w:rStyle w:val="Hyperlink"/>
                  <w:szCs w:val="24"/>
                  <w:lang w:val="en-US"/>
                </w:rPr>
                <w:t xml:space="preserve">Viewpoints about the Australian </w:t>
              </w:r>
              <w:r w:rsidR="005841F1">
                <w:rPr>
                  <w:rStyle w:val="Hyperlink"/>
                  <w:szCs w:val="24"/>
                  <w:lang w:val="en-US"/>
                </w:rPr>
                <w:br/>
              </w:r>
              <w:r w:rsidRPr="006A2A8B">
                <w:rPr>
                  <w:rStyle w:val="Hyperlink"/>
                  <w:szCs w:val="24"/>
                  <w:lang w:val="en-US"/>
                </w:rPr>
                <w:t>gold rushes</w:t>
              </w:r>
            </w:hyperlink>
          </w:p>
        </w:tc>
      </w:tr>
      <w:tr w:rsidR="006A2A8B" w:rsidRPr="00026540" w:rsidTr="00A056F1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A2A8B" w:rsidRPr="0058103F" w:rsidRDefault="006A2A8B" w:rsidP="00A056F1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286A55E" wp14:editId="2282DD65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6A2A8B" w:rsidRPr="00BE2016" w:rsidRDefault="006A2A8B" w:rsidP="00A056F1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BE2016">
              <w:rPr>
                <w:rStyle w:val="Bodytextbold"/>
                <w:b w:val="0"/>
              </w:rPr>
              <w:t>Significance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6A2A8B" w:rsidRPr="00096F3B" w:rsidRDefault="006A2A8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6A2A8B" w:rsidRPr="00026540" w:rsidTr="00A056F1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A2A8B" w:rsidRPr="0058103F" w:rsidRDefault="006A2A8B" w:rsidP="00A056F1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86E3B9B" wp14:editId="17F1A0E6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6A2A8B" w:rsidRPr="00BE2016" w:rsidRDefault="006A2A8B" w:rsidP="00A056F1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BE2016">
              <w:rPr>
                <w:rStyle w:val="Bodytextbold"/>
                <w:b w:val="0"/>
              </w:rPr>
              <w:t>Continuity and change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6A2A8B" w:rsidRPr="00096F3B" w:rsidRDefault="006A2A8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6A2A8B" w:rsidRPr="00026540" w:rsidTr="00A056F1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A2A8B" w:rsidRDefault="006A2A8B" w:rsidP="00A056F1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74AC090A" wp14:editId="06E3B448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6A2A8B" w:rsidRPr="00BE2016" w:rsidRDefault="006A2A8B" w:rsidP="00A056F1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BE2016">
              <w:rPr>
                <w:rStyle w:val="Bodytext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6A2A8B" w:rsidRPr="00096F3B" w:rsidRDefault="006A2A8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6A2A8B" w:rsidRPr="00026540" w:rsidTr="00A056F1">
        <w:trPr>
          <w:trHeight w:val="454"/>
        </w:trPr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A2A8B" w:rsidRDefault="006A2A8B" w:rsidP="00A056F1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1F294CD" wp14:editId="72433F02">
                  <wp:extent cx="214824" cy="214824"/>
                  <wp:effectExtent l="0" t="0" r="0" b="0"/>
                  <wp:docPr id="13" name="Picture 13" descr="8047_C2C:DevArea:C2C:ePublishing:Templates:Level 4 Prep :Concept Icons:png:concept key:N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8047_C2C:DevArea:C2C:ePublishing:Templates:Level 4 Prep :Concept Icons:png:concept key:N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6A2A8B" w:rsidRPr="00BE2016" w:rsidRDefault="006A2A8B" w:rsidP="00A056F1">
            <w:pPr>
              <w:pStyle w:val="BodyText0ptspace"/>
              <w:spacing w:after="120"/>
              <w:rPr>
                <w:rStyle w:val="Bodytextbold"/>
                <w:b w:val="0"/>
              </w:rPr>
            </w:pPr>
            <w:r w:rsidRPr="00BE2016">
              <w:rPr>
                <w:rStyle w:val="Bodytextbold"/>
                <w:b w:val="0"/>
              </w:rPr>
              <w:t>Perspectives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6A2A8B" w:rsidRPr="00096F3B" w:rsidRDefault="006A2A8B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>multicultural, point of view, upper class, working class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 xml:space="preserve">Understand how to identify points of view about the </w:t>
            </w:r>
            <w:r w:rsidR="005841F1">
              <w:br/>
            </w:r>
            <w:r w:rsidRPr="006A2A8B">
              <w:t xml:space="preserve">effects of the gold rushes </w:t>
            </w:r>
            <w:r w:rsidR="005841F1">
              <w:br/>
            </w:r>
            <w:r w:rsidRPr="006A2A8B">
              <w:t>on colonial Australia.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BE2016" w:rsidP="00F55FE6">
            <w:pPr>
              <w:pStyle w:val="Blackheaderbold"/>
            </w:pPr>
            <w:r>
              <w:t>Can the student: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>Identify points of view about the effects of the gold rushes on colonial Australia?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6A2A8B" w:rsidP="001E2CBD">
            <w:pPr>
              <w:pStyle w:val="BodyText6ptspace"/>
            </w:pPr>
            <w:r w:rsidRPr="006A2A8B">
              <w:t>Identify and describe perspectives in and across various cultural groups.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BE2016" w:rsidP="00B35377">
            <w:pPr>
              <w:pStyle w:val="Blackheaderbold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>Individual learning styles.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 xml:space="preserve">Suggested next steps </w:t>
            </w:r>
            <w:r w:rsidR="005841F1">
              <w:br/>
            </w:r>
            <w:r w:rsidRPr="00FB5A8F">
              <w:t>for learning</w:t>
            </w:r>
          </w:p>
          <w:p w:rsidR="0002668A" w:rsidRPr="001E2CBD" w:rsidRDefault="00CF0B15" w:rsidP="001E2CBD">
            <w:pPr>
              <w:pStyle w:val="BodyText6ptspace"/>
            </w:pPr>
            <w:r>
              <w:t>Consider use of ICT</w:t>
            </w:r>
            <w:r w:rsidR="006A2A8B" w:rsidRPr="006A2A8B">
              <w:t>.</w:t>
            </w:r>
          </w:p>
          <w:p w:rsidR="006A2A8B" w:rsidRDefault="006A2A8B" w:rsidP="009424C1">
            <w:pPr>
              <w:pStyle w:val="Blueheader"/>
            </w:pPr>
          </w:p>
          <w:p w:rsidR="006A2A8B" w:rsidRDefault="006A2A8B" w:rsidP="009424C1">
            <w:pPr>
              <w:pStyle w:val="Blueheader"/>
            </w:pPr>
          </w:p>
          <w:p w:rsidR="006A2A8B" w:rsidRDefault="006A2A8B" w:rsidP="009424C1">
            <w:pPr>
              <w:pStyle w:val="Blueheader"/>
            </w:pPr>
          </w:p>
          <w:p w:rsidR="0002668A" w:rsidRPr="00FB5A8F" w:rsidRDefault="00BE2016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>Strategic organisation of groups to support understanding of concepts.</w:t>
            </w:r>
          </w:p>
          <w:p w:rsidR="0002668A" w:rsidRPr="00A7124A" w:rsidRDefault="0002668A" w:rsidP="00B35377">
            <w:pPr>
              <w:pStyle w:val="Blackheaderbold"/>
            </w:pPr>
            <w:r w:rsidRPr="00FB5A8F">
              <w:rPr>
                <w:noProof/>
              </w:rPr>
              <w:t>Extension</w:t>
            </w:r>
          </w:p>
          <w:p w:rsidR="0002668A" w:rsidRPr="001E2CBD" w:rsidRDefault="006A2A8B" w:rsidP="001E2CBD">
            <w:pPr>
              <w:pStyle w:val="BodyText6ptspace"/>
            </w:pPr>
            <w:r w:rsidRPr="006A2A8B">
              <w:t>Interpret literal information and make inferences to expand topic knowledge.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2197642" wp14:editId="65DA922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D25A349" wp14:editId="77F5D513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CFC2487" wp14:editId="601214C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8E63DB">
                  <w:pPr>
                    <w:pStyle w:val="Legend"/>
                  </w:pPr>
                  <w:r>
                    <w:t>New &amp; building for</w:t>
                  </w:r>
                  <w:r w:rsidR="008E63DB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0B4DA6F" wp14:editId="252CA5A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  <w:bookmarkStart w:id="0" w:name="_GoBack"/>
        <w:bookmarkEnd w:id="0"/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8E63DB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8E63DB" w:rsidP="009424C1">
            <w:pPr>
              <w:pStyle w:val="Blueheader"/>
            </w:pPr>
            <w:r w:rsidRPr="008E63DB">
              <w:t>Knowledge and understanding</w:t>
            </w:r>
          </w:p>
          <w:p w:rsidR="00B35377" w:rsidRPr="001E2CBD" w:rsidRDefault="00BD34DA" w:rsidP="001E2CBD">
            <w:pPr>
              <w:pStyle w:val="BodyText6ptspace"/>
            </w:pPr>
            <w:r w:rsidRPr="00BD34DA">
              <w:t>The impact of a significant development or event on an Australian colony (ACHASSK108)</w:t>
            </w:r>
          </w:p>
          <w:p w:rsidR="00FE0E73" w:rsidRPr="00E8285B" w:rsidRDefault="008E63DB" w:rsidP="009424C1">
            <w:pPr>
              <w:pStyle w:val="Blueheader"/>
            </w:pPr>
            <w:r w:rsidRPr="008E63DB">
              <w:t>Inquiry and skills</w:t>
            </w:r>
          </w:p>
          <w:p w:rsidR="00FE0E73" w:rsidRPr="00B0543F" w:rsidRDefault="00192471" w:rsidP="00FE0E73">
            <w:pPr>
              <w:pStyle w:val="Blackheaderbold"/>
            </w:pPr>
            <w:r>
              <w:t>Research</w:t>
            </w:r>
            <w:r w:rsidR="00BD34DA">
              <w:t>ing</w:t>
            </w:r>
          </w:p>
          <w:p w:rsidR="00FE0E73" w:rsidRPr="006202E6" w:rsidRDefault="00BD34DA" w:rsidP="001E2CBD">
            <w:pPr>
              <w:pStyle w:val="BodyText6ptspace"/>
            </w:pPr>
            <w:r w:rsidRPr="00BD34DA">
              <w:t xml:space="preserve">Locate and collect relevant information </w:t>
            </w:r>
            <w:r w:rsidRPr="00BD34DA">
              <w:rPr>
                <w:rStyle w:val="Bodytextgrey"/>
              </w:rPr>
              <w:t>and data</w:t>
            </w:r>
            <w:r w:rsidRPr="00BD34DA">
              <w:t xml:space="preserve"> </w:t>
            </w:r>
            <w:r w:rsidR="005841F1">
              <w:br/>
            </w:r>
            <w:r w:rsidRPr="00BD34DA">
              <w:t>from primary and secondary sources (ACHASSI095)</w:t>
            </w:r>
          </w:p>
          <w:p w:rsidR="00192471" w:rsidRPr="005A5AB8" w:rsidRDefault="00192471" w:rsidP="00192471">
            <w:pPr>
              <w:pStyle w:val="Blackheaderbold"/>
            </w:pPr>
            <w:r w:rsidRPr="005A5AB8">
              <w:t>Analysing</w:t>
            </w:r>
          </w:p>
          <w:p w:rsidR="00BD34DA" w:rsidRPr="00BD34DA" w:rsidRDefault="00BD34DA" w:rsidP="00BD34DA">
            <w:pPr>
              <w:pStyle w:val="BodyText6ptspace"/>
            </w:pPr>
            <w:r w:rsidRPr="00BD34DA">
              <w:t xml:space="preserve">Examine primary and secondary sources to determine their </w:t>
            </w:r>
            <w:r w:rsidR="00BE2016">
              <w:t>origin and purpose (ACHASSI098)</w:t>
            </w:r>
          </w:p>
          <w:p w:rsidR="00192471" w:rsidRPr="00BD34DA" w:rsidRDefault="00BD34DA" w:rsidP="00BD34DA">
            <w:pPr>
              <w:pStyle w:val="BodyText6ptspace"/>
            </w:pPr>
            <w:r w:rsidRPr="00BD34DA">
              <w:t xml:space="preserve">Examine different viewpoints on actions, events, issues </w:t>
            </w:r>
            <w:r w:rsidRPr="00BD34DA">
              <w:rPr>
                <w:rStyle w:val="Bodytextgrey"/>
              </w:rPr>
              <w:t>and phenomena</w:t>
            </w:r>
            <w:r w:rsidRPr="00BD34DA">
              <w:t xml:space="preserve"> in the past </w:t>
            </w:r>
            <w:r w:rsidRPr="00BD34DA">
              <w:rPr>
                <w:rStyle w:val="Bodytextgrey"/>
              </w:rPr>
              <w:t>and present</w:t>
            </w:r>
            <w:r w:rsidRPr="00BD34DA">
              <w:t xml:space="preserve"> (ACHASSI099)</w:t>
            </w:r>
          </w:p>
          <w:p w:rsidR="00192471" w:rsidRPr="005A5AB8" w:rsidRDefault="00BD34DA" w:rsidP="00192471">
            <w:pPr>
              <w:pStyle w:val="Blackheaderbold"/>
            </w:pPr>
            <w:r w:rsidRPr="005A5AB8">
              <w:t>Evaluating and reflecting</w:t>
            </w:r>
          </w:p>
          <w:p w:rsidR="00192471" w:rsidRPr="00BD34DA" w:rsidRDefault="00BD34DA" w:rsidP="00192471">
            <w:pPr>
              <w:pStyle w:val="BodyText6ptspace"/>
            </w:pPr>
            <w:r w:rsidRPr="00BD34DA">
              <w:t>Evaluate evidence to draw conclusions (ACHASSI101)</w:t>
            </w:r>
          </w:p>
          <w:p w:rsidR="00FE0E73" w:rsidRPr="00B0543F" w:rsidRDefault="00BD34DA" w:rsidP="00FE0E73">
            <w:pPr>
              <w:pStyle w:val="Blackheaderbold"/>
            </w:pPr>
            <w:r>
              <w:t>Communicating</w:t>
            </w:r>
          </w:p>
          <w:p w:rsidR="00A4694C" w:rsidRPr="001E2CBD" w:rsidRDefault="00BD34DA" w:rsidP="001E2CBD">
            <w:pPr>
              <w:pStyle w:val="BodyText6ptspace"/>
            </w:pPr>
            <w:r w:rsidRPr="00BD34DA">
              <w:t>Present ideas, findings, viewpoints and conclusions in a range of texts and modes that incorporate source materials</w:t>
            </w:r>
            <w:r w:rsidRPr="00A26921">
              <w:rPr>
                <w:color w:val="A6A6A6" w:themeColor="background1" w:themeShade="A6"/>
              </w:rPr>
              <w:t xml:space="preserve">, </w:t>
            </w:r>
            <w:r w:rsidRPr="00BD34DA">
              <w:rPr>
                <w:rStyle w:val="Bodytextgrey"/>
              </w:rPr>
              <w:t>digital and non-digital representations</w:t>
            </w:r>
            <w:r w:rsidRPr="00BD34DA">
              <w:t xml:space="preserve">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8E63DB" w:rsidP="00B35377">
            <w:pPr>
              <w:pStyle w:val="Blackheaderbold"/>
            </w:pPr>
            <w:r w:rsidRPr="008E63DB">
              <w:t>Literacy</w:t>
            </w:r>
          </w:p>
          <w:p w:rsidR="00BD34DA" w:rsidRDefault="00BD34DA" w:rsidP="00BD34DA">
            <w:pPr>
              <w:pStyle w:val="Bullet3spaceafter"/>
            </w:pPr>
            <w:r>
              <w:t>Comprehending texts through listening, reading and viewing</w:t>
            </w:r>
          </w:p>
          <w:p w:rsidR="00BD34DA" w:rsidRDefault="00BD34DA" w:rsidP="00BD34DA">
            <w:pPr>
              <w:pStyle w:val="Bullet3spaceafter"/>
            </w:pPr>
            <w:r>
              <w:t xml:space="preserve">Composing texts through speaking, writing </w:t>
            </w:r>
            <w:r w:rsidR="005841F1">
              <w:br/>
            </w:r>
            <w:r>
              <w:t>and creating</w:t>
            </w:r>
          </w:p>
          <w:p w:rsidR="00BD34DA" w:rsidRDefault="00BD34DA" w:rsidP="00BD34DA">
            <w:pPr>
              <w:pStyle w:val="Bullet3spaceafter"/>
            </w:pPr>
            <w:r>
              <w:t>Grammar knowledge</w:t>
            </w:r>
          </w:p>
          <w:p w:rsidR="00BD34DA" w:rsidRDefault="00BD34DA" w:rsidP="00BD34DA">
            <w:pPr>
              <w:pStyle w:val="Bullet3spaceafter"/>
            </w:pPr>
            <w:r>
              <w:t>Word knowledge</w:t>
            </w:r>
          </w:p>
          <w:p w:rsidR="00BD34DA" w:rsidRDefault="00BD34DA" w:rsidP="00BD34DA">
            <w:pPr>
              <w:pStyle w:val="Bullet3spaceafter"/>
            </w:pPr>
            <w:r>
              <w:t>Visual knowledge</w:t>
            </w:r>
          </w:p>
          <w:p w:rsidR="008E63DB" w:rsidRPr="00B0543F" w:rsidRDefault="00BD34DA" w:rsidP="008E63DB">
            <w:pPr>
              <w:pStyle w:val="Blackheaderbold"/>
            </w:pPr>
            <w:r w:rsidRPr="00BD34DA">
              <w:t>Critical and creative thinking</w:t>
            </w:r>
          </w:p>
          <w:p w:rsidR="00B35377" w:rsidRPr="00AB6A58" w:rsidRDefault="00BD34DA" w:rsidP="00BD34DA">
            <w:pPr>
              <w:pStyle w:val="Bullet3spaceafter"/>
            </w:pPr>
            <w:r w:rsidRPr="00BD34DA">
              <w:t xml:space="preserve">Inquiring </w:t>
            </w:r>
            <w:r w:rsidR="00CF0B15">
              <w:rPr>
                <w:rFonts w:cs="Arial"/>
              </w:rPr>
              <w:t>—</w:t>
            </w:r>
            <w:r w:rsidRPr="00BD34DA">
              <w:t xml:space="preserve"> identifying, exploring and organising information and ideas</w:t>
            </w:r>
          </w:p>
          <w:p w:rsidR="008B0676" w:rsidRPr="00B0543F" w:rsidRDefault="00BD34DA" w:rsidP="008E63DB">
            <w:pPr>
              <w:pStyle w:val="Blackheaderbold"/>
            </w:pPr>
            <w:r w:rsidRPr="00BD34DA">
              <w:t>Intercultural understanding</w:t>
            </w:r>
          </w:p>
          <w:p w:rsidR="00BD34DA" w:rsidRDefault="00BD34DA" w:rsidP="00BD34DA">
            <w:pPr>
              <w:pStyle w:val="Bullet3spaceafter"/>
            </w:pPr>
            <w:r>
              <w:t>Recognising culture and developing respect</w:t>
            </w:r>
          </w:p>
          <w:p w:rsidR="008B0676" w:rsidRPr="00AB6A58" w:rsidRDefault="00BD34DA" w:rsidP="002A450E">
            <w:pPr>
              <w:pStyle w:val="Bullet3spaceafter"/>
            </w:pPr>
            <w:r>
              <w:t>Interacting and empathising with others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58D4FD3D" wp14:editId="7E03DFE1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B35377" w:rsidRPr="00B0543F" w:rsidRDefault="00BD34DA" w:rsidP="00B35377">
            <w:pPr>
              <w:pStyle w:val="Blackheaderbold"/>
            </w:pPr>
            <w:r w:rsidRPr="00BD34DA">
              <w:t>Asia and Australia’s engagement with Asia</w:t>
            </w:r>
          </w:p>
          <w:p w:rsidR="00BD34DA" w:rsidRPr="00BD34DA" w:rsidRDefault="00BD34DA" w:rsidP="00BD34DA">
            <w:pPr>
              <w:pStyle w:val="Bullet3spaceafter"/>
            </w:pPr>
            <w:r w:rsidRPr="00BD34DA">
              <w:t xml:space="preserve">Australia is part of the Asia region and our histories from ancient times to the present </w:t>
            </w:r>
            <w:r w:rsidR="005841F1">
              <w:br/>
            </w:r>
            <w:r w:rsidRPr="00BD34DA">
              <w:t>are linked.</w:t>
            </w:r>
          </w:p>
          <w:p w:rsidR="00B35377" w:rsidRPr="00AB6A58" w:rsidRDefault="00BD34DA" w:rsidP="00BD34DA">
            <w:pPr>
              <w:pStyle w:val="Bullet3spaceafter"/>
            </w:pPr>
            <w:r w:rsidRPr="00BD34DA">
              <w:t>Australians of Asia heritage have influenced Australia’s history and continue to influence its dynamic culture and society.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7B2C" w:rsidRDefault="002F7B2C" w:rsidP="00AB207A">
      <w:pPr>
        <w:spacing w:after="0" w:line="240" w:lineRule="auto"/>
      </w:pPr>
      <w:r>
        <w:separator/>
      </w:r>
    </w:p>
    <w:p w:rsidR="002F7B2C" w:rsidRDefault="002F7B2C"/>
    <w:p w:rsidR="002F7B2C" w:rsidRDefault="002F7B2C"/>
  </w:endnote>
  <w:endnote w:type="continuationSeparator" w:id="0">
    <w:p w:rsidR="002F7B2C" w:rsidRDefault="002F7B2C" w:rsidP="00AB207A">
      <w:pPr>
        <w:spacing w:after="0" w:line="240" w:lineRule="auto"/>
      </w:pPr>
      <w:r>
        <w:continuationSeparator/>
      </w:r>
    </w:p>
    <w:p w:rsidR="002F7B2C" w:rsidRDefault="002F7B2C"/>
    <w:p w:rsidR="002F7B2C" w:rsidRDefault="002F7B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EB072C9" wp14:editId="32305F57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4C649AD" wp14:editId="460526B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A056F1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A056F1">
      <w:fldChar w:fldCharType="begin"/>
    </w:r>
    <w:r w:rsidR="00A056F1">
      <w:instrText xml:space="preserve"> NUMPAGES </w:instrText>
    </w:r>
    <w:r w:rsidR="00A056F1">
      <w:fldChar w:fldCharType="separate"/>
    </w:r>
    <w:r w:rsidR="00A056F1">
      <w:rPr>
        <w:noProof/>
      </w:rPr>
      <w:t>3</w:t>
    </w:r>
    <w:r w:rsidR="00A056F1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6A2A8B">
      <w:rPr>
        <w:noProof/>
      </w:rPr>
      <w:t>HASS_Y05_U3_LP10.docx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7B2C" w:rsidRDefault="002F7B2C" w:rsidP="00AB207A">
      <w:pPr>
        <w:spacing w:after="0" w:line="240" w:lineRule="auto"/>
      </w:pPr>
      <w:r>
        <w:separator/>
      </w:r>
    </w:p>
    <w:p w:rsidR="002F7B2C" w:rsidRDefault="002F7B2C"/>
    <w:p w:rsidR="002F7B2C" w:rsidRDefault="002F7B2C"/>
  </w:footnote>
  <w:footnote w:type="continuationSeparator" w:id="0">
    <w:p w:rsidR="002F7B2C" w:rsidRDefault="002F7B2C" w:rsidP="00AB207A">
      <w:pPr>
        <w:spacing w:after="0" w:line="240" w:lineRule="auto"/>
      </w:pPr>
      <w:r>
        <w:continuationSeparator/>
      </w:r>
    </w:p>
    <w:p w:rsidR="002F7B2C" w:rsidRDefault="002F7B2C"/>
    <w:p w:rsidR="002F7B2C" w:rsidRDefault="002F7B2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47076B"/>
    <w:multiLevelType w:val="hybridMultilevel"/>
    <w:tmpl w:val="A86E2DD4"/>
    <w:lvl w:ilvl="0" w:tplc="CCF2FF06">
      <w:start w:val="1"/>
      <w:numFmt w:val="bullet"/>
      <w:lvlText w:val="o"/>
      <w:lvlJc w:val="left"/>
      <w:pPr>
        <w:ind w:left="780" w:hanging="360"/>
      </w:pPr>
      <w:rPr>
        <w:rFonts w:ascii="Courier New" w:hAnsi="Courier New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3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4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10"/>
  </w:num>
  <w:num w:numId="15">
    <w:abstractNumId w:val="5"/>
  </w:num>
  <w:num w:numId="16">
    <w:abstractNumId w:val="13"/>
  </w:num>
  <w:num w:numId="17">
    <w:abstractNumId w:val="9"/>
  </w:num>
  <w:num w:numId="18">
    <w:abstractNumId w:val="12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B2C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2471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4612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2F7B2C"/>
    <w:rsid w:val="0030310E"/>
    <w:rsid w:val="00307333"/>
    <w:rsid w:val="00311AFF"/>
    <w:rsid w:val="0033326A"/>
    <w:rsid w:val="00391378"/>
    <w:rsid w:val="00395C44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921E7"/>
    <w:rsid w:val="004B2A03"/>
    <w:rsid w:val="004B673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841F1"/>
    <w:rsid w:val="00590BDD"/>
    <w:rsid w:val="005A177A"/>
    <w:rsid w:val="005A5AB8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02E6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2A8B"/>
    <w:rsid w:val="006A6171"/>
    <w:rsid w:val="006B0AAA"/>
    <w:rsid w:val="006B2553"/>
    <w:rsid w:val="006B44C5"/>
    <w:rsid w:val="006C7384"/>
    <w:rsid w:val="006D08DC"/>
    <w:rsid w:val="006D2620"/>
    <w:rsid w:val="006D5CA9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C4F69"/>
    <w:rsid w:val="008D16F0"/>
    <w:rsid w:val="008E2E4D"/>
    <w:rsid w:val="008E63DB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056F1"/>
    <w:rsid w:val="00A21FC5"/>
    <w:rsid w:val="00A2223A"/>
    <w:rsid w:val="00A2268B"/>
    <w:rsid w:val="00A258E5"/>
    <w:rsid w:val="00A26921"/>
    <w:rsid w:val="00A4477A"/>
    <w:rsid w:val="00A44B15"/>
    <w:rsid w:val="00A4694C"/>
    <w:rsid w:val="00A504B1"/>
    <w:rsid w:val="00A625F8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34DA"/>
    <w:rsid w:val="00BD474B"/>
    <w:rsid w:val="00BD5852"/>
    <w:rsid w:val="00BE2016"/>
    <w:rsid w:val="00BE280F"/>
    <w:rsid w:val="00BF1D5D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0B15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4022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34DA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6A2A8B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A2A8B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6A2A8B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6A2A8B"/>
    <w:pPr>
      <w:numPr>
        <w:numId w:val="20"/>
      </w:numPr>
      <w:spacing w:after="60" w:line="240" w:lineRule="auto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A2A8B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26921"/>
    <w:rPr>
      <w:color w:val="7030A0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69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692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9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921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D34DA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paragraph" w:customStyle="1" w:styleId="Bodytext6space">
    <w:name w:val="Body text 6 space"/>
    <w:basedOn w:val="Normal"/>
    <w:link w:val="Bodytext6spaceChar"/>
    <w:uiPriority w:val="99"/>
    <w:rsid w:val="006A2A8B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6A2A8B"/>
    <w:rPr>
      <w:rFonts w:ascii="Arial" w:hAnsi="Arial"/>
      <w:sz w:val="21"/>
      <w:lang w:eastAsia="en-US"/>
    </w:rPr>
  </w:style>
  <w:style w:type="paragraph" w:customStyle="1" w:styleId="Bullet3space">
    <w:name w:val="Bullet 3 space"/>
    <w:basedOn w:val="Normal"/>
    <w:rsid w:val="006A2A8B"/>
    <w:pPr>
      <w:tabs>
        <w:tab w:val="num" w:pos="284"/>
      </w:tabs>
      <w:spacing w:after="60"/>
      <w:ind w:left="284" w:hanging="284"/>
    </w:pPr>
    <w:rPr>
      <w:rFonts w:cs="Arial"/>
      <w:szCs w:val="21"/>
    </w:rPr>
  </w:style>
  <w:style w:type="paragraph" w:customStyle="1" w:styleId="Bulletindent3space">
    <w:name w:val="Bullet indent 3 space"/>
    <w:basedOn w:val="Normal"/>
    <w:rsid w:val="006A2A8B"/>
    <w:pPr>
      <w:numPr>
        <w:numId w:val="20"/>
      </w:numPr>
      <w:spacing w:after="60" w:line="240" w:lineRule="auto"/>
    </w:pPr>
    <w:rPr>
      <w:rFonts w:cs="Arial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6A2A8B"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A26921"/>
    <w:rPr>
      <w:color w:val="7030A0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69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692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69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6921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2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ingplace.eq.edu.au/cx/resources/items/0558c730-0be7-45a6-8a8a-124378759b38/0/HASS_Y05_U3_SLR_ViewAustGoldRush.docx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7286fbdd-c3d7-4efe-8a6b-93290066358d/0/HASS_Y05_U3_SH_OrigPurpSources.docx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4482e489-f5a8-4f68-bb95-51be785df70d/0/HASS_Y05_U3_SH_InqAustGoldRush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learningplace.eq.edu.au/cx/resources/items/b475b043-39cf-4f55-9b2d-fcb79763be85/0/His_Y05_U2_SH_POVSources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d2f535f0-0702-48f0-8106-00dfe29449f3/0/His_Y05_U2_SS_PerspecPOVOrigPurp.ppt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AF2C6422.dotm</Template>
  <TotalTime>52</TotalTime>
  <Pages>3</Pages>
  <Words>672</Words>
  <Characters>4704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LANGDALE, Susann</dc:creator>
  <cp:lastModifiedBy>SWALLING, Deborah</cp:lastModifiedBy>
  <cp:revision>17</cp:revision>
  <cp:lastPrinted>2017-01-20T01:56:00Z</cp:lastPrinted>
  <dcterms:created xsi:type="dcterms:W3CDTF">2017-04-10T01:16:00Z</dcterms:created>
  <dcterms:modified xsi:type="dcterms:W3CDTF">2017-04-24T05:51:00Z</dcterms:modified>
</cp:coreProperties>
</file>