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Year 5 English: Unit 2 — Lesson 12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Controlling the Message: Cohesion</w:t>
      </w:r>
    </w:p>
    <w:p>
      <w:r>
        <w:rPr>
          <w:b/>
          <w:bCs/>
        </w:rPr>
        <w:t xml:space="preserve">Learning Intention:</w:t>
      </w:r>
      <w:r>
        <w:t xml:space="preserve"> I can explain how texts are made cohesive by using the starting point of a sentence or paragraph to give prominence to the message.</w:t>
      </w:r>
    </w:p>
    <w:p>
      <w:pPr>
        <w:spacing w:before="240"/>
      </w:pPr>
      <w:r>
        <w:rPr>
          <w:b/>
          <w:bCs/>
        </w:rPr>
        <w:t xml:space="preserve">Success Criteria:</w:t>
      </w:r>
    </w:p>
    <w:p>
      <w:pPr>
        <w:spacing w:before="120"/>
      </w:pPr>
      <w:r>
        <w:t xml:space="preserve">• I can identify the Theme (starting point) and Rheme (the rest) of a sentence.</w:t>
      </w:r>
    </w:p>
    <w:p>
      <w:r>
        <w:t xml:space="preserve">• I can rewrite sentences to change what information is emphasised.</w:t>
      </w:r>
    </w:p>
    <w:p>
      <w:pPr>
        <w:pStyle w:val="Heading2"/>
      </w:pPr>
      <w:r>
        <w:t xml:space="preserve">Part 1: Theme and Rheme</w:t>
      </w:r>
    </w:p>
    <w:p>
      <w:r>
        <w:t xml:space="preserve">Every sentence has a starting point. This is called the </w:t>
      </w:r>
      <w:r>
        <w:rPr>
          <w:b/>
          <w:bCs/>
        </w:rPr>
        <w:t xml:space="preserve">Theme</w:t>
      </w:r>
      <w:r>
        <w:t xml:space="preserve">. The rest of the sentence is called the </w:t>
      </w:r>
      <w:r>
        <w:rPr>
          <w:b/>
          <w:bCs/>
        </w:rPr>
        <w:t xml:space="preserve">Rheme</w:t>
      </w:r>
      <w:r>
        <w:t xml:space="preserve">.</w:t>
      </w:r>
    </w:p>
    <w:p>
      <w:pPr>
        <w:spacing w:before="120"/>
      </w:pPr>
      <w:r>
        <w:t xml:space="preserve">Example: </w:t>
      </w:r>
      <w:r>
        <w:rPr>
          <w:b/>
          <w:bCs/>
          <w:color w:val="0000FF"/>
        </w:rPr>
        <w:t xml:space="preserve">The floodwaters </w:t>
      </w:r>
      <w:r>
        <w:t xml:space="preserve">(Theme) </w:t>
      </w:r>
      <w:r>
        <w:rPr>
          <w:b/>
          <w:bCs/>
          <w:color w:val="FF0000"/>
        </w:rPr>
        <w:t xml:space="preserve">rose quickly. </w:t>
      </w:r>
      <w:r>
        <w:t xml:space="preserve">(Rheme)</w:t>
      </w:r>
    </w:p>
    <w:p>
      <w:pPr>
        <w:spacing w:before="240"/>
      </w:pPr>
      <w:r>
        <w:t xml:space="preserve">The Theme tells the reader what the sentence is about and what is most important in that moment.</w:t>
      </w:r>
    </w:p>
    <w:p>
      <w:pPr>
        <w:pStyle w:val="Heading2"/>
      </w:pPr>
      <w:r>
        <w:t xml:space="preserve">Part 2: Identifying the Theme</w:t>
      </w:r>
    </w:p>
    <w:p>
      <w:pPr>
        <w:spacing w:after="240"/>
      </w:pPr>
      <w:r>
        <w:t xml:space="preserve">Underline the Theme (starting point) in these sentences from the Floods Archive.</w:t>
      </w:r>
    </w:p>
    <w:p>
      <w:pPr>
        <w:spacing w:after="240"/>
      </w:pPr>
      <w:r>
        <w:t xml:space="preserve">1. In 1893, three separate floods hit Brisbane within weeks of each other.</w:t>
      </w:r>
    </w:p>
    <w:p>
      <w:pPr>
        <w:spacing w:after="240"/>
      </w:pPr>
      <w:r>
        <w:t xml:space="preserve">2. Fast-moving water is deceptive and lethal.</w:t>
      </w:r>
    </w:p>
    <w:p>
      <w:pPr>
        <w:spacing w:after="240"/>
      </w:pPr>
      <w:r>
        <w:t xml:space="preserve">3. Across the 2011 and 2022 events, 46 lives were lost.</w:t>
      </w:r>
    </w:p>
    <w:p>
      <w:pPr>
        <w:spacing w:after="240"/>
      </w:pPr>
      <w:r>
        <w:t xml:space="preserve">4. Brisbane's relationship with the river is a cycle of catastrophe and adaptation.</w:t>
      </w:r>
    </w:p>
    <w:p>
      <w:pPr>
        <w:pStyle w:val="Heading2"/>
      </w:pPr>
      <w:r>
        <w:t xml:space="preserve">Part 3: Rewriting for Prominence</w:t>
      </w:r>
    </w:p>
    <w:p>
      <w:pPr>
        <w:spacing w:after="240"/>
      </w:pPr>
      <w:r>
        <w:t xml:space="preserve">The main focus of today's lesson is to rewrite sentences to change what we want the reader to notice first. This gives 'prominence' to certain information.</w:t>
      </w:r>
    </w:p>
    <w:p>
      <w:pPr>
        <w:spacing w:after="240"/>
      </w:pPr>
      <w:r>
        <w:t xml:space="preserve">Task: Rewrite each sentence below, starting with the suggested words. Think about how the focus of the sentence changes.</w:t>
      </w:r>
    </w:p>
    <w:p>
      <w:r>
        <w:rPr>
          <w:b/>
          <w:bCs/>
        </w:rPr>
        <w:t xml:space="preserve">1. Original: </w:t>
      </w:r>
      <w:r>
        <w:t xml:space="preserve">Fast-moving water is deceptive and lethal.</w:t>
      </w:r>
    </w:p>
    <w:p>
      <w:pPr>
        <w:spacing w:after="120"/>
      </w:pPr>
      <w:r>
        <w:rPr>
          <w:i/>
          <w:iCs/>
        </w:rPr>
        <w:t xml:space="preserve">Rewrite (Start with 'Because...'):</w:t>
      </w:r>
    </w:p>
    <w:p>
      <w:pPr>
        <w:spacing w:after="400"/>
      </w:pPr>
      <w:r>
        <w:t xml:space="preserve">__________________________________________________________________________</w:t>
      </w:r>
    </w:p>
    <w:p>
      <w:r>
        <w:rPr>
          <w:b/>
          <w:bCs/>
        </w:rPr>
        <w:t xml:space="preserve">2. Original: </w:t>
      </w:r>
      <w:r>
        <w:t xml:space="preserve">Wivenhoe Dam was built following the trauma of the 1974 floods.</w:t>
      </w:r>
    </w:p>
    <w:p>
      <w:pPr>
        <w:spacing w:after="120"/>
      </w:pPr>
      <w:r>
        <w:rPr>
          <w:i/>
          <w:iCs/>
        </w:rPr>
        <w:t xml:space="preserve">Rewrite (Start with 'Following...'):</w:t>
      </w:r>
    </w:p>
    <w:p>
      <w:pPr>
        <w:spacing w:after="400"/>
      </w:pPr>
      <w:r>
        <w:t xml:space="preserve">__________________________________________________________________________</w:t>
      </w:r>
    </w:p>
    <w:p>
      <w:r>
        <w:rPr>
          <w:b/>
          <w:bCs/>
        </w:rPr>
        <w:t xml:space="preserve">3. Original: </w:t>
      </w:r>
      <w:r>
        <w:t xml:space="preserve">Month after month of rainfall saturated every catchment in Queensland during the 2011 event.</w:t>
      </w:r>
    </w:p>
    <w:p>
      <w:pPr>
        <w:spacing w:after="120"/>
      </w:pPr>
      <w:r>
        <w:rPr>
          <w:i/>
          <w:iCs/>
        </w:rPr>
        <w:t xml:space="preserve">Rewrite (Start with 'During...'):</w:t>
      </w:r>
    </w:p>
    <w:p>
      <w:pPr>
        <w:spacing w:after="400"/>
      </w:pPr>
      <w:r>
        <w:t xml:space="preserve">__________________________________________________________________________</w:t>
      </w:r>
    </w:p>
    <w:p>
      <w:r>
        <w:rPr>
          <w:b/>
          <w:bCs/>
        </w:rPr>
        <w:t xml:space="preserve">4. Original: </w:t>
      </w:r>
      <w:r>
        <w:t xml:space="preserve">An atmospheric block trapped a severe weather system over South East Queensland in February 2022.</w:t>
      </w:r>
    </w:p>
    <w:p>
      <w:pPr>
        <w:spacing w:after="120"/>
      </w:pPr>
      <w:r>
        <w:rPr>
          <w:i/>
          <w:iCs/>
        </w:rPr>
        <w:t xml:space="preserve">Rewrite (Start with 'In February 2022...'):</w:t>
      </w:r>
    </w:p>
    <w:p>
      <w:pPr>
        <w:spacing w:after="400"/>
      </w:pPr>
      <w:r>
        <w:t xml:space="preserve">__________________________________________________________________________</w:t>
      </w:r>
    </w:p>
    <w:p>
      <w:r>
        <w:rPr>
          <w:b/>
          <w:bCs/>
        </w:rPr>
        <w:t xml:space="preserve">5. Original: </w:t>
      </w:r>
      <w:r>
        <w:t xml:space="preserve">12,500 properties were inundated in Brisbane alone when the river peaked.</w:t>
      </w:r>
    </w:p>
    <w:p>
      <w:pPr>
        <w:spacing w:after="120"/>
      </w:pPr>
      <w:r>
        <w:rPr>
          <w:i/>
          <w:iCs/>
        </w:rPr>
        <w:t xml:space="preserve">Rewrite (Start with 'When the river peaked...'):</w:t>
      </w:r>
    </w:p>
    <w:p>
      <w:pPr>
        <w:spacing w:after="400"/>
      </w:pPr>
      <w:r>
        <w:t xml:space="preserve">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2026-05-11T00:25:02.289Z</dcterms:created>
  <dcterms:modified xsi:type="dcterms:W3CDTF">2026-05-11T00:25:02.289Z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