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14" w:rsidRDefault="009A3884" w:rsidP="009A3884">
      <w:pPr>
        <w:jc w:val="center"/>
        <w:rPr>
          <w:rFonts w:ascii="Britannic Bold" w:hAnsi="Britannic Bold"/>
          <w:b/>
          <w:sz w:val="36"/>
          <w:szCs w:val="36"/>
          <w:lang w:val="en-IN"/>
        </w:rPr>
      </w:pPr>
      <w:r>
        <w:rPr>
          <w:rFonts w:ascii="Britannic Bold" w:hAnsi="Britannic Bold"/>
          <w:b/>
          <w:sz w:val="36"/>
          <w:szCs w:val="36"/>
          <w:lang w:val="en-IN"/>
        </w:rPr>
        <w:t xml:space="preserve">PROJECT </w:t>
      </w:r>
      <w:proofErr w:type="gramStart"/>
      <w:r>
        <w:rPr>
          <w:rFonts w:ascii="Britannic Bold" w:hAnsi="Britannic Bold"/>
          <w:b/>
          <w:sz w:val="36"/>
          <w:szCs w:val="36"/>
          <w:lang w:val="en-IN"/>
        </w:rPr>
        <w:t>TITLE</w:t>
      </w:r>
      <w:r w:rsidRPr="009A3884">
        <w:rPr>
          <w:rFonts w:ascii="Britannic Bold" w:hAnsi="Britannic Bold"/>
          <w:b/>
          <w:sz w:val="36"/>
          <w:szCs w:val="36"/>
          <w:lang w:val="en-IN"/>
        </w:rPr>
        <w:t xml:space="preserve"> :</w:t>
      </w:r>
      <w:proofErr w:type="gramEnd"/>
      <w:r w:rsidRPr="009A3884">
        <w:rPr>
          <w:rFonts w:ascii="Britannic Bold" w:hAnsi="Britannic Bold"/>
          <w:b/>
          <w:sz w:val="36"/>
          <w:szCs w:val="36"/>
          <w:lang w:val="en-IN"/>
        </w:rPr>
        <w:t xml:space="preserve"> </w:t>
      </w:r>
      <w:r w:rsidR="00BE2152" w:rsidRPr="009A3884">
        <w:rPr>
          <w:rFonts w:ascii="Britannic Bold" w:hAnsi="Britannic Bold"/>
          <w:b/>
          <w:sz w:val="36"/>
          <w:szCs w:val="36"/>
          <w:lang w:val="en-IN"/>
        </w:rPr>
        <w:t xml:space="preserve">MONITORING NOISE </w:t>
      </w:r>
      <w:r w:rsidRPr="009A3884">
        <w:rPr>
          <w:rFonts w:ascii="Britannic Bold" w:hAnsi="Britannic Bold"/>
          <w:b/>
          <w:sz w:val="36"/>
          <w:szCs w:val="36"/>
          <w:lang w:val="en-IN"/>
        </w:rPr>
        <w:t xml:space="preserve">POLLUTION </w:t>
      </w:r>
      <w:r>
        <w:rPr>
          <w:rFonts w:ascii="Britannic Bold" w:hAnsi="Britannic Bold"/>
          <w:b/>
          <w:sz w:val="36"/>
          <w:szCs w:val="36"/>
          <w:lang w:val="en-IN"/>
        </w:rPr>
        <w:t>–</w:t>
      </w:r>
      <w:r w:rsidRPr="009A3884">
        <w:rPr>
          <w:rFonts w:ascii="Britannic Bold" w:hAnsi="Britannic Bold"/>
          <w:b/>
          <w:sz w:val="36"/>
          <w:szCs w:val="36"/>
          <w:lang w:val="en-IN"/>
        </w:rPr>
        <w:t>IOT</w:t>
      </w:r>
    </w:p>
    <w:p w:rsidR="009A3884" w:rsidRDefault="009A3884" w:rsidP="009A3884">
      <w:pPr>
        <w:jc w:val="center"/>
        <w:rPr>
          <w:rFonts w:ascii="Britannic Bold" w:hAnsi="Britannic Bold"/>
          <w:b/>
          <w:sz w:val="36"/>
          <w:szCs w:val="36"/>
          <w:lang w:val="en-IN"/>
        </w:rPr>
      </w:pPr>
      <w:r>
        <w:rPr>
          <w:rFonts w:ascii="Britannic Bold" w:hAnsi="Britannic Bold"/>
          <w:b/>
          <w:sz w:val="36"/>
          <w:szCs w:val="36"/>
          <w:lang w:val="en-IN"/>
        </w:rPr>
        <w:t xml:space="preserve">PHASE 2: INNOVATION    </w:t>
      </w:r>
    </w:p>
    <w:p w:rsidR="009A3884" w:rsidRPr="009A3884" w:rsidRDefault="009A3884" w:rsidP="009A3884">
      <w:pPr>
        <w:jc w:val="center"/>
        <w:rPr>
          <w:rFonts w:ascii="Britannic Bold" w:hAnsi="Britannic Bold"/>
          <w:b/>
          <w:sz w:val="36"/>
          <w:szCs w:val="36"/>
          <w:lang w:val="en-IN"/>
        </w:rPr>
      </w:pPr>
    </w:p>
    <w:p w:rsidR="009A3884" w:rsidRDefault="00D57635" w:rsidP="00D57635">
      <w:pPr>
        <w:pStyle w:val="Heading2"/>
        <w:shd w:val="clear" w:color="auto" w:fill="FFFFFF" w:themeFill="background1"/>
        <w:rPr>
          <w:color w:val="000000" w:themeColor="text1"/>
          <w:sz w:val="40"/>
          <w:szCs w:val="40"/>
          <w:u w:val="single"/>
          <w:shd w:val="clear" w:color="auto" w:fill="F7F7F8"/>
        </w:rPr>
      </w:pPr>
      <w:r w:rsidRPr="00DD5F7E">
        <w:rPr>
          <w:color w:val="000000" w:themeColor="text1"/>
          <w:sz w:val="40"/>
          <w:szCs w:val="40"/>
          <w:u w:val="single"/>
          <w:shd w:val="clear" w:color="auto" w:fill="FFFFFF" w:themeFill="background1"/>
        </w:rPr>
        <w:t>PROBLEM STATEMENT</w:t>
      </w:r>
    </w:p>
    <w:p w:rsidR="00D57635" w:rsidRPr="00D57635" w:rsidRDefault="00D57635" w:rsidP="00D57635">
      <w:pPr>
        <w:rPr>
          <w:rFonts w:ascii="Segoe UI" w:hAnsi="Segoe UI" w:cs="Segoe UI"/>
          <w:sz w:val="30"/>
          <w:szCs w:val="30"/>
        </w:rPr>
      </w:pPr>
      <w:r>
        <w:t xml:space="preserve">                 </w:t>
      </w:r>
      <w:r w:rsidRPr="00D57635">
        <w:rPr>
          <w:rFonts w:ascii="Segoe UI" w:hAnsi="Segoe UI" w:cs="Segoe UI"/>
          <w:sz w:val="30"/>
          <w:szCs w:val="30"/>
        </w:rPr>
        <w:t xml:space="preserve"> Deploy </w:t>
      </w:r>
      <w:proofErr w:type="spellStart"/>
      <w:r w:rsidRPr="00D57635">
        <w:rPr>
          <w:rFonts w:ascii="Segoe UI" w:hAnsi="Segoe UI" w:cs="Segoe UI"/>
          <w:sz w:val="30"/>
          <w:szCs w:val="30"/>
        </w:rPr>
        <w:t>IoT</w:t>
      </w:r>
      <w:proofErr w:type="spellEnd"/>
      <w:r w:rsidRPr="00D57635">
        <w:rPr>
          <w:rFonts w:ascii="Segoe UI" w:hAnsi="Segoe UI" w:cs="Segoe UI"/>
          <w:sz w:val="30"/>
          <w:szCs w:val="30"/>
        </w:rPr>
        <w:t xml:space="preserve"> sensors to measure noise pollution in public areas, providing</w:t>
      </w:r>
      <w:r>
        <w:rPr>
          <w:rFonts w:ascii="Segoe UI" w:hAnsi="Segoe UI" w:cs="Segoe UI"/>
          <w:sz w:val="30"/>
          <w:szCs w:val="30"/>
        </w:rPr>
        <w:t xml:space="preserve"> </w:t>
      </w:r>
      <w:r w:rsidRPr="00D57635">
        <w:rPr>
          <w:rFonts w:ascii="Segoe UI" w:hAnsi="Segoe UI" w:cs="Segoe UI"/>
          <w:sz w:val="30"/>
          <w:szCs w:val="30"/>
        </w:rPr>
        <w:t>real-time noise level data accessible to the public th</w:t>
      </w:r>
      <w:r>
        <w:rPr>
          <w:rFonts w:ascii="Segoe UI" w:hAnsi="Segoe UI" w:cs="Segoe UI"/>
          <w:sz w:val="30"/>
          <w:szCs w:val="30"/>
        </w:rPr>
        <w:t xml:space="preserve">rough a platform or mobile </w:t>
      </w:r>
      <w:proofErr w:type="spellStart"/>
      <w:r>
        <w:rPr>
          <w:rFonts w:ascii="Segoe UI" w:hAnsi="Segoe UI" w:cs="Segoe UI"/>
          <w:sz w:val="30"/>
          <w:szCs w:val="30"/>
        </w:rPr>
        <w:t>app.</w:t>
      </w:r>
      <w:r w:rsidRPr="00D57635">
        <w:rPr>
          <w:rFonts w:ascii="Segoe UI" w:hAnsi="Segoe UI" w:cs="Segoe UI"/>
          <w:sz w:val="30"/>
          <w:szCs w:val="30"/>
        </w:rPr>
        <w:t>Sound</w:t>
      </w:r>
      <w:proofErr w:type="spellEnd"/>
      <w:r w:rsidRPr="00D57635">
        <w:rPr>
          <w:rFonts w:ascii="Segoe UI" w:hAnsi="Segoe UI" w:cs="Segoe UI"/>
          <w:sz w:val="30"/>
          <w:szCs w:val="30"/>
        </w:rPr>
        <w:t xml:space="preserve"> meter is connected with </w:t>
      </w:r>
      <w:proofErr w:type="spellStart"/>
      <w:r w:rsidRPr="00D57635">
        <w:rPr>
          <w:rFonts w:ascii="Segoe UI" w:hAnsi="Segoe UI" w:cs="Segoe UI"/>
          <w:sz w:val="30"/>
          <w:szCs w:val="30"/>
        </w:rPr>
        <w:t>Arduino</w:t>
      </w:r>
      <w:proofErr w:type="spellEnd"/>
      <w:r w:rsidRPr="00D57635">
        <w:rPr>
          <w:rFonts w:ascii="Segoe UI" w:hAnsi="Segoe UI" w:cs="Segoe UI"/>
          <w:sz w:val="30"/>
          <w:szCs w:val="30"/>
        </w:rPr>
        <w:t xml:space="preserve"> board to detect the s</w:t>
      </w:r>
      <w:r>
        <w:rPr>
          <w:rFonts w:ascii="Segoe UI" w:hAnsi="Segoe UI" w:cs="Segoe UI"/>
          <w:sz w:val="30"/>
          <w:szCs w:val="30"/>
        </w:rPr>
        <w:t xml:space="preserve">ound and noise in the </w:t>
      </w:r>
      <w:proofErr w:type="spellStart"/>
      <w:r>
        <w:rPr>
          <w:rFonts w:ascii="Segoe UI" w:hAnsi="Segoe UI" w:cs="Segoe UI"/>
          <w:sz w:val="30"/>
          <w:szCs w:val="30"/>
        </w:rPr>
        <w:t>locality.</w:t>
      </w:r>
      <w:r w:rsidRPr="00D57635">
        <w:rPr>
          <w:rFonts w:ascii="Segoe UI" w:hAnsi="Segoe UI" w:cs="Segoe UI"/>
          <w:sz w:val="30"/>
          <w:szCs w:val="30"/>
        </w:rPr>
        <w:t>This</w:t>
      </w:r>
      <w:proofErr w:type="spellEnd"/>
      <w:r w:rsidRPr="00D57635">
        <w:rPr>
          <w:rFonts w:ascii="Segoe UI" w:hAnsi="Segoe UI" w:cs="Segoe UI"/>
          <w:sz w:val="30"/>
          <w:szCs w:val="30"/>
        </w:rPr>
        <w:t xml:space="preserve"> data is fed to cloud using esp8266 module. This data is analyzed for noise </w:t>
      </w:r>
      <w:proofErr w:type="spellStart"/>
      <w:r w:rsidRPr="00D57635">
        <w:rPr>
          <w:rFonts w:ascii="Segoe UI" w:hAnsi="Segoe UI" w:cs="Segoe UI"/>
          <w:sz w:val="30"/>
          <w:szCs w:val="30"/>
        </w:rPr>
        <w:t>polluti</w:t>
      </w:r>
      <w:r>
        <w:rPr>
          <w:rFonts w:ascii="Segoe UI" w:hAnsi="Segoe UI" w:cs="Segoe UI"/>
          <w:sz w:val="30"/>
          <w:szCs w:val="30"/>
        </w:rPr>
        <w:t>on</w:t>
      </w:r>
      <w:r w:rsidRPr="00D57635">
        <w:rPr>
          <w:rFonts w:ascii="Segoe UI" w:hAnsi="Segoe UI" w:cs="Segoe UI"/>
          <w:sz w:val="30"/>
          <w:szCs w:val="30"/>
        </w:rPr>
        <w:t>levels</w:t>
      </w:r>
      <w:proofErr w:type="spellEnd"/>
      <w:r w:rsidRPr="00D57635">
        <w:rPr>
          <w:rFonts w:ascii="Segoe UI" w:hAnsi="Segoe UI" w:cs="Segoe UI"/>
          <w:sz w:val="30"/>
          <w:szCs w:val="30"/>
        </w:rPr>
        <w:t xml:space="preserve"> and the result is made available in a mobile app.</w:t>
      </w:r>
    </w:p>
    <w:p w:rsidR="00BE2152" w:rsidRPr="009A3884" w:rsidRDefault="00BE2152" w:rsidP="00D57635">
      <w:pPr>
        <w:pStyle w:val="Heading2"/>
        <w:shd w:val="clear" w:color="auto" w:fill="FFFFFF" w:themeFill="background1"/>
        <w:rPr>
          <w:color w:val="000000" w:themeColor="text1"/>
          <w:sz w:val="40"/>
          <w:szCs w:val="40"/>
          <w:u w:val="single"/>
          <w:shd w:val="clear" w:color="auto" w:fill="F7F7F8"/>
        </w:rPr>
      </w:pPr>
      <w:r w:rsidRPr="00DD5F7E">
        <w:rPr>
          <w:color w:val="000000" w:themeColor="text1"/>
          <w:sz w:val="40"/>
          <w:szCs w:val="40"/>
          <w:u w:val="single"/>
          <w:shd w:val="clear" w:color="auto" w:fill="FFFFFF" w:themeFill="background1"/>
        </w:rPr>
        <w:t>COMPONENTS REQUIRED:</w:t>
      </w:r>
    </w:p>
    <w:p w:rsidR="00835C6E" w:rsidRPr="00835C6E" w:rsidRDefault="00835C6E" w:rsidP="008E4183">
      <w:pPr>
        <w:rPr>
          <w:rFonts w:ascii="Segoe UI" w:hAnsi="Segoe UI" w:cs="Segoe UI"/>
          <w:b/>
        </w:rPr>
      </w:pPr>
    </w:p>
    <w:p w:rsidR="00835C6E" w:rsidRPr="00D57635" w:rsidRDefault="00835C6E" w:rsidP="00D57635">
      <w:pPr>
        <w:jc w:val="center"/>
        <w:rPr>
          <w:sz w:val="30"/>
          <w:szCs w:val="30"/>
        </w:rPr>
      </w:pPr>
      <w:r w:rsidRPr="00D57635">
        <w:rPr>
          <w:rFonts w:ascii="Segoe UI" w:hAnsi="Segoe UI" w:cs="Segoe UI"/>
          <w:b/>
          <w:sz w:val="30"/>
          <w:szCs w:val="30"/>
        </w:rPr>
        <w:t>N</w:t>
      </w:r>
      <w:r w:rsidR="00D57635">
        <w:rPr>
          <w:rFonts w:ascii="Segoe UI" w:hAnsi="Segoe UI" w:cs="Segoe UI"/>
          <w:b/>
          <w:sz w:val="30"/>
          <w:szCs w:val="30"/>
        </w:rPr>
        <w:t xml:space="preserve">oise </w:t>
      </w:r>
      <w:proofErr w:type="gramStart"/>
      <w:r w:rsidR="00D57635">
        <w:rPr>
          <w:rFonts w:ascii="Segoe UI" w:hAnsi="Segoe UI" w:cs="Segoe UI"/>
          <w:b/>
          <w:sz w:val="30"/>
          <w:szCs w:val="30"/>
        </w:rPr>
        <w:t>Sensors</w:t>
      </w:r>
      <w:r w:rsidR="007F7214" w:rsidRPr="00D57635">
        <w:rPr>
          <w:sz w:val="28"/>
          <w:szCs w:val="28"/>
        </w:rPr>
        <w:t xml:space="preserve"> :</w:t>
      </w:r>
      <w:proofErr w:type="gramEnd"/>
      <w:r w:rsidRPr="00D57635">
        <w:rPr>
          <w:sz w:val="28"/>
          <w:szCs w:val="28"/>
        </w:rPr>
        <w:t xml:space="preserve"> </w:t>
      </w:r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N</w:t>
      </w:r>
      <w:r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oise sensors capable of measuring sound levels. Th</w:t>
      </w:r>
      <w:r w:rsid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e </w:t>
      </w:r>
      <w:r w:rsidR="00D57635" w:rsidRPr="00D57635">
        <w:rPr>
          <w:rFonts w:ascii="Segoe UI" w:hAnsi="Segoe UI" w:cs="Segoe UI"/>
          <w:noProof/>
          <w:sz w:val="30"/>
          <w:szCs w:val="30"/>
        </w:rPr>
        <w:t>LM393 sound detecting sensors is used</w:t>
      </w:r>
      <w:r w:rsidR="00D57635">
        <w:rPr>
          <w:rFonts w:ascii="Segoe UI" w:hAnsi="Segoe UI" w:cs="Segoe UI"/>
          <w:noProof/>
          <w:sz w:val="30"/>
          <w:szCs w:val="30"/>
        </w:rPr>
        <w:t>.</w:t>
      </w:r>
      <w:r w:rsidR="00D57635" w:rsidRPr="00D57635">
        <w:rPr>
          <w:rFonts w:ascii="Segoe UI" w:hAnsi="Segoe UI" w:cs="Segoe UI"/>
          <w:noProof/>
          <w:sz w:val="30"/>
          <w:szCs w:val="30"/>
        </w:rPr>
        <w:drawing>
          <wp:inline distT="0" distB="0" distL="0" distR="0">
            <wp:extent cx="4255238" cy="3259760"/>
            <wp:effectExtent l="19050" t="0" r="0" b="0"/>
            <wp:docPr id="11" name="Picture 0" descr="Sound-Detection-Sensor-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-Detection-Sensor-Modu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182" cy="32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E" w:rsidRPr="00D57635" w:rsidRDefault="00835C6E" w:rsidP="00D57635">
      <w:pPr>
        <w:ind w:left="360"/>
        <w:jc w:val="center"/>
        <w:rPr>
          <w:sz w:val="28"/>
          <w:szCs w:val="28"/>
        </w:rPr>
      </w:pPr>
      <w:proofErr w:type="spellStart"/>
      <w:r w:rsidRPr="00D57635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lastRenderedPageBreak/>
        <w:t>IoT</w:t>
      </w:r>
      <w:proofErr w:type="spellEnd"/>
      <w:r w:rsidRPr="00D57635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 xml:space="preserve"> Hardware</w:t>
      </w:r>
      <w:r w:rsidR="007F7214" w:rsidRPr="00D57635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>:</w:t>
      </w:r>
      <w:r w:rsidRPr="00D57635">
        <w:rPr>
          <w:rStyle w:val="Strong"/>
          <w:rFonts w:ascii="Segoe UI" w:hAnsi="Segoe UI" w:cs="Segoe UI"/>
          <w:sz w:val="30"/>
          <w:szCs w:val="30"/>
          <w:bdr w:val="single" w:sz="2" w:space="0" w:color="D9D9E3" w:frame="1"/>
          <w:shd w:val="clear" w:color="auto" w:fill="FFFFFF" w:themeFill="background1"/>
        </w:rPr>
        <w:t xml:space="preserve"> </w:t>
      </w:r>
      <w:r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To connect the </w:t>
      </w:r>
      <w:r w:rsidR="009A3884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sensors to the internet, you'll</w:t>
      </w:r>
      <w:r w:rsid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 n</w:t>
      </w:r>
      <w:r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eed microcontroller boards or </w:t>
      </w:r>
      <w:proofErr w:type="spellStart"/>
      <w:r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IoT</w:t>
      </w:r>
      <w:proofErr w:type="spellEnd"/>
      <w:r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 development kits</w:t>
      </w:r>
      <w:r w:rsidR="00166E46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. </w:t>
      </w:r>
    </w:p>
    <w:p w:rsidR="0028359E" w:rsidRPr="0028359E" w:rsidRDefault="0028359E" w:rsidP="008E4183">
      <w:pPr>
        <w:pStyle w:val="ListParagraph"/>
        <w:rPr>
          <w:sz w:val="28"/>
          <w:szCs w:val="28"/>
        </w:rPr>
      </w:pPr>
    </w:p>
    <w:p w:rsidR="0028359E" w:rsidRPr="00835C6E" w:rsidRDefault="00D57635" w:rsidP="00D57635">
      <w:pPr>
        <w:pStyle w:val="ListParagraph"/>
        <w:shd w:val="clear" w:color="auto" w:fill="FFFFFF" w:themeFill="background1"/>
        <w:jc w:val="center"/>
        <w:rPr>
          <w:sz w:val="28"/>
          <w:szCs w:val="28"/>
        </w:rPr>
      </w:pPr>
      <w:r w:rsidRPr="00D57635">
        <w:rPr>
          <w:sz w:val="28"/>
          <w:szCs w:val="28"/>
        </w:rPr>
        <w:drawing>
          <wp:inline distT="0" distB="0" distL="0" distR="0">
            <wp:extent cx="4202076" cy="2084117"/>
            <wp:effectExtent l="19050" t="0" r="7974" b="0"/>
            <wp:docPr id="12" name="Picture 1" descr="arduino-uno-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uno-boa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038" cy="20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35" w:rsidRDefault="00D57635" w:rsidP="00D57635">
      <w:pPr>
        <w:shd w:val="clear" w:color="auto" w:fill="FFFFFF" w:themeFill="background1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 xml:space="preserve"> </w:t>
      </w:r>
    </w:p>
    <w:p w:rsidR="00D57635" w:rsidRDefault="00D57635" w:rsidP="00D57635">
      <w:pPr>
        <w:shd w:val="clear" w:color="auto" w:fill="FFFFFF" w:themeFill="background1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</w:p>
    <w:p w:rsidR="00D57635" w:rsidRDefault="00D57635" w:rsidP="00D57635">
      <w:pPr>
        <w:shd w:val="clear" w:color="auto" w:fill="FFFFFF" w:themeFill="background1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</w:p>
    <w:p w:rsidR="00B2615B" w:rsidRPr="00D57635" w:rsidRDefault="00D57635" w:rsidP="00D57635">
      <w:pPr>
        <w:shd w:val="clear" w:color="auto" w:fill="FFFFFF" w:themeFill="background1"/>
        <w:rPr>
          <w:sz w:val="28"/>
          <w:szCs w:val="28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 xml:space="preserve">   </w:t>
      </w:r>
      <w:r w:rsidR="00835C6E" w:rsidRPr="00D57635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>Data Communication</w:t>
      </w:r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: It is </w:t>
      </w:r>
      <w:r w:rsidR="00835C6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a way to transmit the data from the</w:t>
      </w:r>
      <w:r w:rsidR="00835C6E" w:rsidRPr="00D57635"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 xml:space="preserve"> </w:t>
      </w:r>
      <w:r w:rsidR="00835C6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sensors to a central server or a cloud platform. </w:t>
      </w:r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ESP8266 </w:t>
      </w:r>
      <w:proofErr w:type="spellStart"/>
      <w:proofErr w:type="gramStart"/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WiFi</w:t>
      </w:r>
      <w:proofErr w:type="spellEnd"/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 xml:space="preserve"> </w:t>
      </w:r>
      <w:r w:rsidR="00B2615B" w:rsidRPr="00D57635"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 xml:space="preserve"> </w:t>
      </w:r>
      <w:r w:rsidR="00B2615B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module</w:t>
      </w:r>
      <w:proofErr w:type="gramEnd"/>
      <w:r w:rsidR="00B2615B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 is</w:t>
      </w:r>
      <w:r w:rsidR="00B2615B" w:rsidRPr="00D57635"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 xml:space="preserve"> </w:t>
      </w:r>
      <w:r w:rsidR="00B2615B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used </w:t>
      </w:r>
    </w:p>
    <w:p w:rsidR="00835C6E" w:rsidRPr="00B2615B" w:rsidRDefault="00B2615B" w:rsidP="00166E46">
      <w:pPr>
        <w:shd w:val="clear" w:color="auto" w:fill="FFFFFF" w:themeFill="background1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44784" cy="1976284"/>
            <wp:effectExtent l="19050" t="0" r="3216" b="0"/>
            <wp:docPr id="3" name="Picture 2" descr="ESP8266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 Wif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027" cy="19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B" w:rsidRPr="00B2615B" w:rsidRDefault="00B2615B" w:rsidP="00166E46">
      <w:pPr>
        <w:pStyle w:val="ListParagraph"/>
        <w:shd w:val="clear" w:color="auto" w:fill="FFFFFF" w:themeFill="background1"/>
        <w:rPr>
          <w:rStyle w:val="Strong"/>
          <w:b w:val="0"/>
          <w:bCs w:val="0"/>
          <w:sz w:val="28"/>
          <w:szCs w:val="28"/>
        </w:rPr>
      </w:pPr>
    </w:p>
    <w:p w:rsidR="00D57635" w:rsidRDefault="00D57635" w:rsidP="00D57635">
      <w:pPr>
        <w:shd w:val="clear" w:color="auto" w:fill="FFFFFF" w:themeFill="background1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</w:p>
    <w:p w:rsidR="008E4183" w:rsidRPr="009A3884" w:rsidRDefault="00D57635" w:rsidP="00D57635">
      <w:pPr>
        <w:shd w:val="clear" w:color="auto" w:fill="FFFFFF" w:themeFill="background1"/>
        <w:rPr>
          <w:sz w:val="28"/>
          <w:szCs w:val="28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lastRenderedPageBreak/>
        <w:t xml:space="preserve"> </w:t>
      </w:r>
      <w:r w:rsidR="0028359E" w:rsidRPr="009A3884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>Cloud Platform</w:t>
      </w:r>
      <w:r w:rsidR="0028359E" w:rsidRPr="009A3884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: A cloud is use</w:t>
      </w:r>
      <w:r w:rsidR="008E4183" w:rsidRPr="009A3884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d platform to receive and store</w:t>
      </w:r>
      <w:r w:rsidR="0028359E" w:rsidRPr="009A3884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 xml:space="preserve"> data from the sensors</w:t>
      </w:r>
    </w:p>
    <w:p w:rsidR="0028359E" w:rsidRPr="0028359E" w:rsidRDefault="00B2615B" w:rsidP="008E4183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88018" cy="1801455"/>
            <wp:effectExtent l="19050" t="0" r="7532" b="0"/>
            <wp:docPr id="6" name="Picture 5" descr="Top-7-IoT-Cloud-Platforms-For-Businesses-in-2023-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-7-IoT-Cloud-Platforms-For-Businesses-in-2023-1-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556" cy="18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9E" w:rsidRPr="0028359E" w:rsidRDefault="0028359E" w:rsidP="008E4183">
      <w:pPr>
        <w:pStyle w:val="ListParagraph"/>
        <w:rPr>
          <w:sz w:val="28"/>
          <w:szCs w:val="28"/>
        </w:rPr>
      </w:pPr>
    </w:p>
    <w:p w:rsidR="00D57635" w:rsidRDefault="00D57635" w:rsidP="00D57635">
      <w:pPr>
        <w:ind w:left="360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</w:p>
    <w:p w:rsidR="00D57635" w:rsidRDefault="00D57635" w:rsidP="00D57635">
      <w:pPr>
        <w:ind w:left="360"/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</w:pPr>
    </w:p>
    <w:p w:rsidR="0028359E" w:rsidRPr="00D57635" w:rsidRDefault="00D57635" w:rsidP="00D57635">
      <w:pPr>
        <w:ind w:left="360"/>
        <w:rPr>
          <w:sz w:val="28"/>
          <w:szCs w:val="28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 xml:space="preserve">    </w:t>
      </w:r>
      <w:r w:rsidR="0028359E" w:rsidRPr="00D57635">
        <w:rPr>
          <w:rStyle w:val="Strong"/>
          <w:rFonts w:ascii="Segoe UI" w:hAnsi="Segoe UI" w:cs="Segoe UI"/>
          <w:sz w:val="30"/>
          <w:szCs w:val="30"/>
          <w:shd w:val="clear" w:color="auto" w:fill="FFFFFF" w:themeFill="background1"/>
        </w:rPr>
        <w:t>Power Supply</w:t>
      </w:r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FFFFF" w:themeFill="background1"/>
        </w:rPr>
        <w:t>: we may need a power source, such as batteries, solar panels, or a power outlet and also a USB adapter</w:t>
      </w:r>
      <w:r w:rsidR="0028359E" w:rsidRPr="00D57635"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.</w:t>
      </w:r>
    </w:p>
    <w:p w:rsidR="00B2615B" w:rsidRPr="00B2615B" w:rsidRDefault="00B2615B" w:rsidP="008E4183">
      <w:pPr>
        <w:pStyle w:val="ListParagraph"/>
        <w:rPr>
          <w:sz w:val="28"/>
          <w:szCs w:val="28"/>
        </w:rPr>
      </w:pPr>
    </w:p>
    <w:p w:rsidR="00B2615B" w:rsidRPr="0028359E" w:rsidRDefault="00B2615B" w:rsidP="008E4183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9448" cy="2267944"/>
            <wp:effectExtent l="19050" t="0" r="8552" b="0"/>
            <wp:docPr id="5" name="Picture 4" descr="815MB1l1P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5MB1l1PV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406" cy="22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9E" w:rsidRDefault="0028359E" w:rsidP="008E4183">
      <w:pPr>
        <w:pStyle w:val="ListParagraph"/>
        <w:rPr>
          <w:sz w:val="28"/>
          <w:szCs w:val="28"/>
        </w:rPr>
      </w:pPr>
    </w:p>
    <w:p w:rsidR="0028359E" w:rsidRPr="0028359E" w:rsidRDefault="0028359E" w:rsidP="008E4183">
      <w:pPr>
        <w:pStyle w:val="ListParagraph"/>
        <w:rPr>
          <w:sz w:val="28"/>
          <w:szCs w:val="28"/>
          <w:u w:val="single"/>
        </w:rPr>
      </w:pPr>
    </w:p>
    <w:p w:rsidR="00DD5F7E" w:rsidRDefault="00DD5F7E" w:rsidP="008E4183">
      <w:pPr>
        <w:pStyle w:val="Heading2"/>
        <w:rPr>
          <w:color w:val="000000" w:themeColor="text1"/>
          <w:sz w:val="40"/>
          <w:szCs w:val="40"/>
          <w:u w:val="single"/>
        </w:rPr>
      </w:pPr>
    </w:p>
    <w:p w:rsidR="0028359E" w:rsidRPr="009A3884" w:rsidRDefault="0028359E" w:rsidP="008E4183">
      <w:pPr>
        <w:pStyle w:val="Heading2"/>
        <w:rPr>
          <w:color w:val="000000" w:themeColor="text1"/>
          <w:sz w:val="40"/>
          <w:szCs w:val="40"/>
          <w:u w:val="single"/>
        </w:rPr>
      </w:pPr>
      <w:r w:rsidRPr="009A3884">
        <w:rPr>
          <w:color w:val="000000" w:themeColor="text1"/>
          <w:sz w:val="40"/>
          <w:szCs w:val="40"/>
          <w:u w:val="single"/>
        </w:rPr>
        <w:t>STEPS FOR PROJECT DESIGN:</w:t>
      </w:r>
    </w:p>
    <w:p w:rsidR="008E4183" w:rsidRPr="008E4183" w:rsidRDefault="008E4183" w:rsidP="008E4183">
      <w:p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="Arial Black" w:hAnsi="Arial Black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Sensor Setup: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Connect the noise sensors to the microcontroller. The specific connections will depend on the sensor you choose. Ensure that you can accurately measure and record noise levels.</w:t>
      </w:r>
    </w:p>
    <w:p w:rsidR="008E4183" w:rsidRPr="008E4183" w:rsidRDefault="008E4183" w:rsidP="008E4183">
      <w:pPr>
        <w:pStyle w:val="ListParagraph"/>
        <w:ind w:left="1080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Microcontroller Programming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: 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Write code for the microcontroller to collect data from the sensors and send it to the cloud platform. You'll also need to handle data processing, error handling, and power management.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Data Transmission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: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Use Wi-Fi, cellular, or </w:t>
      </w:r>
      <w:proofErr w:type="spellStart"/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LoRa</w:t>
      </w:r>
      <w:proofErr w:type="spellEnd"/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to send the data to the cloud platform. Ensure that the data is encrypted for security.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Cloud Platform Configuration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: 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Set up your cloud platform to receive and store the incoming data. You may also need to create a database to store historical noise data.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="Arial Black" w:hAnsi="Arial Black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Data Analysis: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Implement data analysis tools to process and visualize the noise data. You can create dashboards to monitor real-time noise levels and generate reports or alerts when certain thresholds are exceeded.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User Interface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: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Develop a user interface that allows users to access noise level data, historical records, and other relevant information. This can be a web or mobile app.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="Arial Black" w:hAnsi="Arial Black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lastRenderedPageBreak/>
        <w:t>Power Management: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If you're using batteries or solar panels, ensure efficient power management to prolong the system's life.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="Arial Black" w:hAnsi="Arial Black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Deployment: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Install the sensors at the desired monitoring locations. Ensure they are securely mounted and protected from environmental factors.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8E4183" w:rsidRDefault="008E4183" w:rsidP="008E4183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8E4183">
        <w:rPr>
          <w:rStyle w:val="Strong"/>
          <w:rFonts w:ascii="Arial Black" w:hAnsi="Arial Black"/>
          <w:b w:val="0"/>
          <w:bCs w:val="0"/>
          <w:sz w:val="28"/>
          <w:szCs w:val="28"/>
        </w:rPr>
        <w:t>Maintenance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: </w:t>
      </w:r>
    </w:p>
    <w:p w:rsid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Regularly maintain and calibrate the sensors to ensure accurate data collection. Update the software as needed</w:t>
      </w:r>
    </w:p>
    <w:p w:rsidR="008E4183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</w:p>
    <w:p w:rsidR="008E4183" w:rsidRPr="00166E46" w:rsidRDefault="00166E46" w:rsidP="00166E46">
      <w:pPr>
        <w:rPr>
          <w:rStyle w:val="Strong"/>
          <w:rFonts w:ascii="Arial Black" w:hAnsi="Arial Black"/>
          <w:b w:val="0"/>
          <w:bCs w:val="0"/>
          <w:sz w:val="28"/>
          <w:szCs w:val="28"/>
        </w:rPr>
      </w:pPr>
      <w:r>
        <w:rPr>
          <w:rStyle w:val="Strong"/>
          <w:rFonts w:ascii="Arial Black" w:hAnsi="Arial Black"/>
          <w:b w:val="0"/>
          <w:bCs w:val="0"/>
          <w:sz w:val="28"/>
          <w:szCs w:val="28"/>
        </w:rPr>
        <w:t xml:space="preserve">   </w:t>
      </w:r>
      <w:r w:rsidRPr="00166E46">
        <w:rPr>
          <w:rStyle w:val="Strong"/>
          <w:rFonts w:ascii="Arial Black" w:hAnsi="Arial Black"/>
          <w:b w:val="0"/>
          <w:bCs w:val="0"/>
          <w:sz w:val="28"/>
          <w:szCs w:val="28"/>
        </w:rPr>
        <w:t>10</w:t>
      </w:r>
      <w:proofErr w:type="gramStart"/>
      <w:r w:rsidRPr="00166E46">
        <w:rPr>
          <w:rStyle w:val="Strong"/>
          <w:rFonts w:ascii="Arial Black" w:hAnsi="Arial Black"/>
          <w:b w:val="0"/>
          <w:bCs w:val="0"/>
          <w:sz w:val="28"/>
          <w:szCs w:val="28"/>
        </w:rPr>
        <w:t>.</w:t>
      </w:r>
      <w:r w:rsidR="008E4183" w:rsidRPr="00166E46">
        <w:rPr>
          <w:rStyle w:val="Strong"/>
          <w:rFonts w:ascii="Arial Black" w:hAnsi="Arial Black"/>
          <w:b w:val="0"/>
          <w:bCs w:val="0"/>
          <w:sz w:val="28"/>
          <w:szCs w:val="28"/>
        </w:rPr>
        <w:t>Data</w:t>
      </w:r>
      <w:proofErr w:type="gramEnd"/>
      <w:r w:rsidR="008E4183" w:rsidRPr="00166E46">
        <w:rPr>
          <w:rStyle w:val="Strong"/>
          <w:rFonts w:ascii="Arial Black" w:hAnsi="Arial Black"/>
          <w:b w:val="0"/>
          <w:bCs w:val="0"/>
          <w:sz w:val="28"/>
          <w:szCs w:val="28"/>
        </w:rPr>
        <w:t xml:space="preserve"> Visualization and Reporting: </w:t>
      </w:r>
    </w:p>
    <w:p w:rsidR="00835C6E" w:rsidRPr="008E4183" w:rsidRDefault="008E4183" w:rsidP="008E4183">
      <w:pPr>
        <w:pStyle w:val="ListParagraph"/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         </w:t>
      </w:r>
      <w:r w:rsidRPr="008E4183">
        <w:rPr>
          <w:rStyle w:val="Strong"/>
          <w:rFonts w:asciiTheme="majorHAnsi" w:hAnsiTheme="majorHAnsi"/>
          <w:b w:val="0"/>
          <w:bCs w:val="0"/>
          <w:sz w:val="28"/>
          <w:szCs w:val="28"/>
        </w:rPr>
        <w:t>Provide data visualization and reporting options, such as charts, maps, and alerts for users and local authorities to make informed decisions.</w:t>
      </w:r>
    </w:p>
    <w:p w:rsidR="00835C6E" w:rsidRPr="008E4183" w:rsidRDefault="00835C6E" w:rsidP="008E4183">
      <w:pPr>
        <w:rPr>
          <w:rStyle w:val="Strong"/>
          <w:rFonts w:asciiTheme="majorHAnsi" w:hAnsiTheme="majorHAnsi" w:cs="Segoe UI"/>
          <w:b w:val="0"/>
          <w:sz w:val="30"/>
          <w:szCs w:val="30"/>
          <w:bdr w:val="single" w:sz="2" w:space="0" w:color="D9D9E3" w:frame="1"/>
          <w:shd w:val="clear" w:color="auto" w:fill="F7F7F8"/>
        </w:rPr>
      </w:pPr>
    </w:p>
    <w:p w:rsidR="00166E46" w:rsidRDefault="00166E46" w:rsidP="00166E46">
      <w:pPr>
        <w:rPr>
          <w:rStyle w:val="Strong"/>
          <w:rFonts w:ascii="Arial Rounded MT Bold" w:hAnsi="Arial Rounded MT Bold" w:cs="Segoe UI"/>
          <w:b w:val="0"/>
          <w:sz w:val="30"/>
          <w:szCs w:val="30"/>
          <w:bdr w:val="single" w:sz="2" w:space="0" w:color="D9D9E3" w:frame="1"/>
          <w:shd w:val="clear" w:color="auto" w:fill="F7F7F8"/>
        </w:rPr>
      </w:pPr>
    </w:p>
    <w:p w:rsidR="00166E46" w:rsidRDefault="00166E46" w:rsidP="00166E46">
      <w:pPr>
        <w:rPr>
          <w:rStyle w:val="Strong"/>
          <w:rFonts w:ascii="Arial Rounded MT Bold" w:hAnsi="Arial Rounded MT Bold" w:cs="Segoe UI"/>
          <w:b w:val="0"/>
          <w:sz w:val="30"/>
          <w:szCs w:val="30"/>
          <w:bdr w:val="single" w:sz="2" w:space="0" w:color="D9D9E3" w:frame="1"/>
          <w:shd w:val="clear" w:color="auto" w:fill="F7F7F8"/>
        </w:rPr>
      </w:pPr>
    </w:p>
    <w:p w:rsidR="00835C6E" w:rsidRPr="00835C6E" w:rsidRDefault="00835C6E" w:rsidP="009A3884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</w:p>
    <w:p w:rsidR="00835C6E" w:rsidRPr="00835C6E" w:rsidRDefault="00835C6E" w:rsidP="008E4183">
      <w:pPr>
        <w:pStyle w:val="ListParagraph"/>
        <w:rPr>
          <w:sz w:val="28"/>
          <w:szCs w:val="28"/>
        </w:rPr>
      </w:pPr>
    </w:p>
    <w:p w:rsidR="00BE2152" w:rsidRPr="00BE2152" w:rsidRDefault="00BE2152" w:rsidP="008E4183"/>
    <w:p w:rsidR="00BE2152" w:rsidRPr="00BE2152" w:rsidRDefault="00BE2152" w:rsidP="008E4183">
      <w:pPr>
        <w:rPr>
          <w:sz w:val="40"/>
          <w:szCs w:val="40"/>
        </w:rPr>
      </w:pPr>
    </w:p>
    <w:p w:rsidR="00BE2152" w:rsidRPr="00BE2152" w:rsidRDefault="00BE2152" w:rsidP="008E4183"/>
    <w:p w:rsidR="00BE2152" w:rsidRPr="00BE2152" w:rsidRDefault="00BE2152" w:rsidP="008E4183">
      <w:pPr>
        <w:rPr>
          <w:rFonts w:cstheme="minorHAnsi"/>
          <w:lang w:val="en-IN"/>
        </w:rPr>
      </w:pPr>
      <w:r w:rsidRPr="00BE2152">
        <w:rPr>
          <w:rFonts w:cstheme="minorHAnsi"/>
          <w:lang w:val="en-IN"/>
        </w:rPr>
        <w:t xml:space="preserve">                   </w:t>
      </w:r>
    </w:p>
    <w:p w:rsidR="00BE2152" w:rsidRPr="00BE2152" w:rsidRDefault="00BE2152" w:rsidP="008E4183">
      <w:pPr>
        <w:jc w:val="center"/>
        <w:rPr>
          <w:rFonts w:ascii="Britannic Bold" w:hAnsi="Britannic Bold"/>
          <w:sz w:val="52"/>
          <w:szCs w:val="52"/>
          <w:lang w:val="en-IN"/>
        </w:rPr>
      </w:pPr>
    </w:p>
    <w:sectPr w:rsidR="00BE2152" w:rsidRPr="00BE2152" w:rsidSect="000E376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2B01"/>
    <w:multiLevelType w:val="hybridMultilevel"/>
    <w:tmpl w:val="2B001AF2"/>
    <w:lvl w:ilvl="0" w:tplc="19E81D6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CDB"/>
    <w:multiLevelType w:val="multilevel"/>
    <w:tmpl w:val="CA56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F4187"/>
    <w:multiLevelType w:val="hybridMultilevel"/>
    <w:tmpl w:val="4BE0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E3E23"/>
    <w:multiLevelType w:val="hybridMultilevel"/>
    <w:tmpl w:val="40601DC0"/>
    <w:lvl w:ilvl="0" w:tplc="290C0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2152"/>
    <w:rsid w:val="000E376C"/>
    <w:rsid w:val="00166E46"/>
    <w:rsid w:val="0028359E"/>
    <w:rsid w:val="007924F5"/>
    <w:rsid w:val="007F7214"/>
    <w:rsid w:val="0083376B"/>
    <w:rsid w:val="00835C6E"/>
    <w:rsid w:val="008E4183"/>
    <w:rsid w:val="009A3884"/>
    <w:rsid w:val="00A60E73"/>
    <w:rsid w:val="00AB1731"/>
    <w:rsid w:val="00B2615B"/>
    <w:rsid w:val="00BE2152"/>
    <w:rsid w:val="00D429BB"/>
    <w:rsid w:val="00D57635"/>
    <w:rsid w:val="00DD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5C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5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A4BD7-E596-4052-BFF5-F076E6F4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2023-10-11T06:57:00Z</dcterms:created>
  <dcterms:modified xsi:type="dcterms:W3CDTF">2023-10-11T06:57:00Z</dcterms:modified>
</cp:coreProperties>
</file>