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790CA5F3" w14:textId="77777777" w:rsidR="00074B3B" w:rsidRDefault="00074B3B" w:rsidP="00074B3B">
            <w:pPr>
              <w:spacing w:after="0"/>
              <w:ind w:left="173" w:right="158"/>
              <w:contextualSpacing/>
              <w:rPr>
                <w:rFonts w:ascii="Tahoma" w:hAnsi="Tahoma" w:cs="Tahoma"/>
                <w:color w:val="FF0000"/>
                <w:sz w:val="18"/>
                <w:szCs w:val="18"/>
              </w:rPr>
            </w:pPr>
            <w:bookmarkStart w:id="0" w:name="_GoBack"/>
            <w:bookmarkEnd w:id="0"/>
            <w:r w:rsidRPr="005F4C78">
              <w:rPr>
                <w:noProof/>
                <w:color w:val="FF0000"/>
              </w:rPr>
              <w:drawing>
                <wp:anchor distT="0" distB="0" distL="114300" distR="114300" simplePos="0" relativeHeight="251681792" behindDoc="0" locked="0" layoutInCell="1" allowOverlap="1" wp14:anchorId="10F07B7A" wp14:editId="74BDAF97">
                  <wp:simplePos x="0" y="0"/>
                  <wp:positionH relativeFrom="column">
                    <wp:posOffset>38100</wp:posOffset>
                  </wp:positionH>
                  <wp:positionV relativeFrom="page">
                    <wp:posOffset>0</wp:posOffset>
                  </wp:positionV>
                  <wp:extent cx="1125220" cy="69469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6946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F4C78">
              <w:rPr>
                <w:rFonts w:ascii="Tahoma" w:hAnsi="Tahoma" w:cs="Tahoma"/>
                <w:color w:val="FF0000"/>
                <w:sz w:val="18"/>
                <w:szCs w:val="18"/>
              </w:rPr>
              <w:fldChar w:fldCharType="begin"/>
            </w:r>
            <w:r w:rsidRPr="005F4C78">
              <w:rPr>
                <w:rFonts w:ascii="Tahoma" w:hAnsi="Tahoma" w:cs="Tahoma"/>
                <w:color w:val="FF0000"/>
                <w:sz w:val="18"/>
                <w:szCs w:val="18"/>
              </w:rPr>
              <w:instrText xml:space="preserve"> MERGEFIELD  Shipping_note  \* MERGEFORMAT </w:instrText>
            </w:r>
            <w:r w:rsidRPr="005F4C78">
              <w:rPr>
                <w:rFonts w:ascii="Tahoma" w:hAnsi="Tahoma" w:cs="Tahoma"/>
                <w:color w:val="FF0000"/>
                <w:sz w:val="18"/>
                <w:szCs w:val="18"/>
              </w:rPr>
              <w:fldChar w:fldCharType="separate"/>
            </w:r>
            <w:r w:rsidRPr="005F4C78">
              <w:rPr>
                <w:rFonts w:ascii="Tahoma" w:hAnsi="Tahoma" w:cs="Tahoma"/>
                <w:noProof/>
                <w:color w:val="FF0000"/>
                <w:sz w:val="18"/>
                <w:szCs w:val="18"/>
              </w:rPr>
              <w:t>«</w:t>
            </w:r>
            <w:r w:rsidRPr="005F4C78">
              <w:rPr>
                <w:rFonts w:ascii="Tahoma" w:hAnsi="Tahoma" w:cs="Tahoma"/>
                <w:noProof/>
                <w:color w:val="FF0000"/>
                <w:sz w:val="16"/>
                <w:szCs w:val="16"/>
              </w:rPr>
              <w:t>Shipping</w:t>
            </w:r>
            <w:r w:rsidRPr="005F4C78">
              <w:rPr>
                <w:rFonts w:ascii="Tahoma" w:hAnsi="Tahoma" w:cs="Tahoma"/>
                <w:noProof/>
                <w:color w:val="FF0000"/>
                <w:sz w:val="18"/>
                <w:szCs w:val="18"/>
              </w:rPr>
              <w:t>_note»</w:t>
            </w:r>
            <w:r w:rsidRPr="005F4C78">
              <w:rPr>
                <w:rFonts w:ascii="Tahoma" w:hAnsi="Tahoma" w:cs="Tahoma"/>
                <w:color w:val="FF0000"/>
                <w:sz w:val="18"/>
                <w:szCs w:val="18"/>
              </w:rPr>
              <w:fldChar w:fldCharType="end"/>
            </w:r>
          </w:p>
          <w:p w14:paraId="7547490B" w14:textId="77777777" w:rsidR="00074B3B" w:rsidRDefault="00074B3B" w:rsidP="00074B3B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</w:p>
          <w:p w14:paraId="4ACA2F3F" w14:textId="77777777" w:rsidR="00074B3B" w:rsidRDefault="00074B3B" w:rsidP="00074B3B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b/>
                <w:sz w:val="14"/>
                <w:szCs w:val="18"/>
              </w:rPr>
            </w:pPr>
            <w:r w:rsidRPr="005F4C78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No Renewals</w:t>
            </w:r>
            <w:r>
              <w:rPr>
                <w:rFonts w:ascii="Tahoma" w:hAnsi="Tahoma" w:cs="Tahoma"/>
                <w:sz w:val="16"/>
                <w:szCs w:val="20"/>
              </w:rPr>
              <w:br/>
            </w:r>
            <w:r>
              <w:rPr>
                <w:rFonts w:ascii="Tahoma" w:hAnsi="Tahoma" w:cs="Tahoma"/>
                <w:b/>
                <w:sz w:val="14"/>
                <w:szCs w:val="18"/>
              </w:rPr>
              <w:t>Replacement Charge = $90.00</w:t>
            </w:r>
          </w:p>
          <w:p w14:paraId="49834E4A" w14:textId="77777777" w:rsidR="00074B3B" w:rsidRDefault="00074B3B" w:rsidP="00074B3B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sz w:val="16"/>
                <w:szCs w:val="20"/>
              </w:rPr>
              <w:br/>
            </w:r>
            <w:r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Title  \* MERGEFORMAT </w:instrTex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  <w:szCs w:val="20"/>
              </w:rPr>
              <w:t>«Title»</w: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</w:p>
          <w:p w14:paraId="4D5F54E2" w14:textId="77777777" w:rsidR="00074B3B" w:rsidRDefault="00074B3B" w:rsidP="00074B3B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Volume: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VolumeIssue  \* MERGEFORMAT </w:instrTex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«VolumeIssue»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5D48406F" w14:textId="77777777" w:rsidR="00074B3B" w:rsidRDefault="00074B3B" w:rsidP="00074B3B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color w:val="D0202D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Location: </w: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instrText xml:space="preserve"> MERGEFIELD  Availability  \* MERGEFORMAT </w:instrTex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t>«Availability»</w: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end"/>
            </w:r>
          </w:p>
          <w:p w14:paraId="37DCD677" w14:textId="77777777" w:rsidR="00074B3B" w:rsidRDefault="00074B3B" w:rsidP="00074B3B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Ex ID: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External_request_ID  \* MERGEFORMAT </w:instrTex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«External_request_ID»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2E1C5B8A" w14:textId="77777777" w:rsidR="00074B3B" w:rsidRDefault="00074B3B" w:rsidP="00074B3B">
            <w:pPr>
              <w:spacing w:before="120" w:after="80"/>
              <w:ind w:left="173" w:right="158"/>
              <w:contextualSpacing/>
              <w:rPr>
                <w:rFonts w:ascii="Tahoma" w:hAnsi="Tahoma" w:cs="Tahoma"/>
                <w:color w:val="FF0000"/>
                <w:sz w:val="18"/>
                <w:szCs w:val="18"/>
              </w:rPr>
            </w:pPr>
            <w:r>
              <w:rPr>
                <w:rFonts w:ascii="Tahoma" w:hAnsi="Tahoma" w:cs="Tahoma"/>
                <w:color w:val="D0202D"/>
                <w:sz w:val="18"/>
                <w:szCs w:val="18"/>
              </w:rPr>
              <w:t>Due Date:</w:t>
            </w:r>
            <w:r>
              <w:rPr>
                <w:rFonts w:ascii="Tahoma" w:hAnsi="Tahoma" w:cs="Tahoma"/>
                <w:color w:val="FF0000"/>
                <w:sz w:val="18"/>
                <w:szCs w:val="18"/>
              </w:rPr>
              <w:t xml:space="preserve"> </w:t>
            </w:r>
          </w:p>
          <w:p w14:paraId="288C91BA" w14:textId="01A6BC34" w:rsidR="00C70787" w:rsidRPr="00C70787" w:rsidRDefault="00272477" w:rsidP="00074B3B">
            <w:pPr>
              <w:spacing w:before="120" w:after="200"/>
              <w:ind w:left="173" w:right="158"/>
              <w:contextualSpacing/>
              <w:rPr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20"/>
              </w:rPr>
              <w:br/>
            </w:r>
            <w:r w:rsidR="00DF219D"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     </w:t>
            </w:r>
            <w:r w:rsidR="00C70787">
              <w:rPr>
                <w:rFonts w:ascii="Tahoma" w:hAnsi="Tahoma" w:cs="Tahoma"/>
                <w:b/>
                <w:sz w:val="14"/>
                <w:szCs w:val="18"/>
              </w:rPr>
              <w:t xml:space="preserve">                         </w:t>
            </w:r>
            <w:r w:rsidR="00C84685" w:rsidRPr="00C70787">
              <w:rPr>
                <w:rFonts w:ascii="Tahoma" w:hAnsi="Tahoma" w:cs="Tahoma"/>
                <w:b/>
                <w:sz w:val="16"/>
                <w:szCs w:val="16"/>
              </w:rPr>
              <w:t xml:space="preserve">Provided by: </w:t>
            </w:r>
            <w:r w:rsidR="00C84685" w:rsidRPr="00C70787">
              <w:rPr>
                <w:rFonts w:ascii="Tahoma" w:hAnsi="Tahoma" w:cs="Tahoma"/>
                <w:b/>
                <w:color w:val="D0202D"/>
                <w:sz w:val="16"/>
                <w:szCs w:val="16"/>
              </w:rPr>
              <w:t>(</w:t>
            </w:r>
            <w:r w:rsidR="000065AB" w:rsidRPr="00C70787">
              <w:rPr>
                <w:rFonts w:ascii="Tahoma" w:hAnsi="Tahoma" w:cs="Tahoma"/>
                <w:b/>
                <w:color w:val="D0202D"/>
                <w:sz w:val="16"/>
                <w:szCs w:val="16"/>
              </w:rPr>
              <w:t>CFI</w:t>
            </w:r>
            <w:r w:rsidR="00C84685" w:rsidRPr="00C70787">
              <w:rPr>
                <w:rFonts w:ascii="Tahoma" w:hAnsi="Tahoma" w:cs="Tahoma"/>
                <w:b/>
                <w:color w:val="D0202D"/>
                <w:sz w:val="16"/>
                <w:szCs w:val="16"/>
              </w:rPr>
              <w:t>)</w:t>
            </w:r>
            <w:r w:rsidR="00C84685" w:rsidRPr="00C70787">
              <w:rPr>
                <w:sz w:val="16"/>
                <w:szCs w:val="16"/>
              </w:rPr>
              <w:t xml:space="preserve"> </w:t>
            </w:r>
            <w:r w:rsidR="00C70787" w:rsidRPr="00C70787">
              <w:rPr>
                <w:sz w:val="16"/>
                <w:szCs w:val="16"/>
              </w:rPr>
              <w:t xml:space="preserve"> </w:t>
            </w:r>
          </w:p>
          <w:p w14:paraId="2BB4868E" w14:textId="186E5C7F" w:rsidR="008A2A89" w:rsidRPr="00B14A1D" w:rsidRDefault="00C70787" w:rsidP="0018276A">
            <w:pPr>
              <w:spacing w:before="120" w:after="200"/>
              <w:ind w:left="346" w:right="158"/>
              <w:rPr>
                <w:rFonts w:ascii="Tahoma" w:hAnsi="Tahoma" w:cs="Tahoma"/>
                <w:b/>
                <w:sz w:val="14"/>
                <w:szCs w:val="18"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     </w:t>
            </w:r>
            <w:r w:rsidR="004C1F36"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>
              <w:rPr>
                <w:rFonts w:ascii="Tahoma" w:hAnsi="Tahoma" w:cs="Tahoma"/>
                <w:b/>
                <w:sz w:val="14"/>
                <w:szCs w:val="18"/>
              </w:rPr>
              <w:t xml:space="preserve">  </w:t>
            </w:r>
            <w:r w:rsidR="00563A2F">
              <w:rPr>
                <w:rFonts w:ascii="Tahoma" w:hAnsi="Tahoma" w:cs="Tahoma"/>
                <w:b/>
                <w:sz w:val="14"/>
                <w:szCs w:val="18"/>
              </w:rPr>
              <w:pict w14:anchorId="7036848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2.75pt;height:51.75pt">
                  <v:imagedata r:id="rId5" o:title="fullerton cropped"/>
                </v:shape>
              </w:pic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br/>
            </w:r>
            <w:r w:rsidR="004C1F36">
              <w:rPr>
                <w:noProof/>
              </w:rPr>
              <w:t xml:space="preserve">  </w:t>
            </w:r>
            <w:r w:rsidR="00563A2F">
              <w:rPr>
                <w:noProof/>
              </w:rPr>
              <w:pict w14:anchorId="7D300433">
                <v:shape id="_x0000_i1026" type="#_x0000_t75" style="width:192pt;height:71.25pt">
                  <v:imagedata r:id="rId6" o:title="item_condition new"/>
                </v:shape>
              </w:pict>
            </w:r>
          </w:p>
        </w:tc>
        <w:tc>
          <w:tcPr>
            <w:tcW w:w="4820" w:type="dxa"/>
            <w:shd w:val="clear" w:color="auto" w:fill="auto"/>
          </w:tcPr>
          <w:p w14:paraId="2BB4868F" w14:textId="58C079FA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563A2F">
      <w:type w:val="continuous"/>
      <w:pgSz w:w="15840" w:h="12240" w:orient="landscape"/>
      <w:pgMar w:top="360" w:right="720" w:bottom="0" w:left="720" w:header="720" w:footer="720" w:gutter="0"/>
      <w:paperSrc w:first="4" w:other="4"/>
      <w:cols w:num="3" w:space="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89"/>
    <w:rsid w:val="00002CA3"/>
    <w:rsid w:val="000065AB"/>
    <w:rsid w:val="00074B3B"/>
    <w:rsid w:val="000A5B1D"/>
    <w:rsid w:val="00121CC9"/>
    <w:rsid w:val="0013507E"/>
    <w:rsid w:val="0018276A"/>
    <w:rsid w:val="00182897"/>
    <w:rsid w:val="001C6996"/>
    <w:rsid w:val="00252B31"/>
    <w:rsid w:val="00272477"/>
    <w:rsid w:val="002B2383"/>
    <w:rsid w:val="003341FB"/>
    <w:rsid w:val="003D0E74"/>
    <w:rsid w:val="004A1273"/>
    <w:rsid w:val="004C1F36"/>
    <w:rsid w:val="00503F44"/>
    <w:rsid w:val="0050770A"/>
    <w:rsid w:val="00563A2F"/>
    <w:rsid w:val="00684886"/>
    <w:rsid w:val="00690576"/>
    <w:rsid w:val="006B0353"/>
    <w:rsid w:val="007267E2"/>
    <w:rsid w:val="00752605"/>
    <w:rsid w:val="007C4B97"/>
    <w:rsid w:val="00811BFB"/>
    <w:rsid w:val="008210F9"/>
    <w:rsid w:val="008A2A89"/>
    <w:rsid w:val="008A579C"/>
    <w:rsid w:val="008C1724"/>
    <w:rsid w:val="008E29C6"/>
    <w:rsid w:val="008F1DD1"/>
    <w:rsid w:val="008F7811"/>
    <w:rsid w:val="00990402"/>
    <w:rsid w:val="009C4689"/>
    <w:rsid w:val="00B14A1D"/>
    <w:rsid w:val="00B24487"/>
    <w:rsid w:val="00C42877"/>
    <w:rsid w:val="00C70787"/>
    <w:rsid w:val="00C84685"/>
    <w:rsid w:val="00D24FAC"/>
    <w:rsid w:val="00DA2434"/>
    <w:rsid w:val="00DE190A"/>
    <w:rsid w:val="00DF219D"/>
    <w:rsid w:val="00EE6316"/>
    <w:rsid w:val="00F11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25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Joe Adkins</cp:lastModifiedBy>
  <cp:revision>15</cp:revision>
  <cp:lastPrinted>2019-06-24T21:13:00Z</cp:lastPrinted>
  <dcterms:created xsi:type="dcterms:W3CDTF">2019-06-25T23:27:00Z</dcterms:created>
  <dcterms:modified xsi:type="dcterms:W3CDTF">2019-09-09T23:10:00Z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