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6AC" w:rsidRPr="00566D05" w:rsidRDefault="00A936AC" w:rsidP="00566D05">
      <w:pPr>
        <w:spacing w:after="0" w:line="360" w:lineRule="auto"/>
        <w:ind w:firstLine="709"/>
        <w:contextualSpacing/>
        <w:jc w:val="center"/>
        <w:rPr>
          <w:rFonts w:ascii="Times New Roman" w:hAnsi="Times New Roman" w:cs="Times New Roman"/>
          <w:sz w:val="32"/>
          <w:lang w:val="en-US"/>
        </w:rPr>
      </w:pPr>
      <w:r w:rsidRPr="00566D05">
        <w:rPr>
          <w:rFonts w:ascii="Times New Roman" w:hAnsi="Times New Roman" w:cs="Times New Roman"/>
          <w:sz w:val="32"/>
          <w:lang w:val="en-US"/>
        </w:rPr>
        <w:t>ЧТО ТАКОЕ НАУКА?</w:t>
      </w:r>
    </w:p>
    <w:p w:rsidR="00566D05" w:rsidRPr="00566D05" w:rsidRDefault="00566D05" w:rsidP="00566D05">
      <w:pPr>
        <w:spacing w:after="0" w:line="360" w:lineRule="auto"/>
        <w:ind w:firstLine="709"/>
        <w:contextualSpacing/>
        <w:jc w:val="both"/>
        <w:rPr>
          <w:rFonts w:ascii="Times New Roman" w:hAnsi="Times New Roman" w:cs="Times New Roman"/>
          <w:sz w:val="28"/>
          <w:lang w:val="en-US"/>
        </w:rPr>
      </w:pPr>
    </w:p>
    <w:p w:rsidR="00A936AC" w:rsidRPr="00566D05" w:rsidRDefault="00A936AC" w:rsidP="00566D05">
      <w:pPr>
        <w:spacing w:after="0" w:line="360" w:lineRule="auto"/>
        <w:ind w:firstLine="709"/>
        <w:contextualSpacing/>
        <w:jc w:val="both"/>
        <w:rPr>
          <w:rFonts w:ascii="Times New Roman" w:hAnsi="Times New Roman" w:cs="Times New Roman"/>
          <w:i/>
          <w:sz w:val="28"/>
        </w:rPr>
      </w:pPr>
      <w:r w:rsidRPr="00566D05">
        <w:rPr>
          <w:rFonts w:ascii="Times New Roman" w:hAnsi="Times New Roman" w:cs="Times New Roman"/>
          <w:i/>
          <w:sz w:val="28"/>
        </w:rPr>
        <w:t xml:space="preserve">Что такое наука? Это здравый смысл! Или нет? В апреле 1966 года главный преподаватель выступил с обращением к Национальной ассоциации преподавателей естественных наук, в котором он дал своим коллегам-преподавателям уроки о том, как научить своих студентов </w:t>
      </w:r>
      <w:proofErr w:type="gramStart"/>
      <w:r w:rsidRPr="00566D05">
        <w:rPr>
          <w:rFonts w:ascii="Times New Roman" w:hAnsi="Times New Roman" w:cs="Times New Roman"/>
          <w:i/>
          <w:sz w:val="28"/>
        </w:rPr>
        <w:t>мыслить</w:t>
      </w:r>
      <w:proofErr w:type="gramEnd"/>
      <w:r w:rsidRPr="00566D05">
        <w:rPr>
          <w:rFonts w:ascii="Times New Roman" w:hAnsi="Times New Roman" w:cs="Times New Roman"/>
          <w:i/>
          <w:sz w:val="28"/>
        </w:rPr>
        <w:t xml:space="preserve"> как ученые и как смотреть на мир с любопытством, непредубежденностью и, прежде всего, с сомнением. Это выступление также является данью уважения огромному влиянию, которое отец Фейнмана – продавец униформы – оказал на его взгляд на мир.</w:t>
      </w:r>
    </w:p>
    <w:p w:rsidR="00BC4057" w:rsidRPr="00566D05" w:rsidRDefault="00BC4057" w:rsidP="00566D05">
      <w:pPr>
        <w:spacing w:after="0" w:line="360" w:lineRule="auto"/>
        <w:ind w:firstLine="709"/>
        <w:contextualSpacing/>
        <w:jc w:val="both"/>
        <w:rPr>
          <w:rFonts w:ascii="Times New Roman" w:hAnsi="Times New Roman" w:cs="Times New Roman"/>
          <w:sz w:val="28"/>
          <w:lang w:val="en-US"/>
        </w:rPr>
      </w:pPr>
      <w:r w:rsidRPr="00566D05">
        <w:rPr>
          <w:rFonts w:ascii="Times New Roman" w:hAnsi="Times New Roman" w:cs="Times New Roman"/>
          <w:sz w:val="28"/>
        </w:rPr>
        <w:t xml:space="preserve">Я благодарю мистера </w:t>
      </w:r>
      <w:proofErr w:type="spellStart"/>
      <w:r w:rsidRPr="00566D05">
        <w:rPr>
          <w:rFonts w:ascii="Times New Roman" w:hAnsi="Times New Roman" w:cs="Times New Roman"/>
          <w:sz w:val="28"/>
        </w:rPr>
        <w:t>Дероуза</w:t>
      </w:r>
      <w:proofErr w:type="spellEnd"/>
      <w:r w:rsidRPr="00566D05">
        <w:rPr>
          <w:rFonts w:ascii="Times New Roman" w:hAnsi="Times New Roman" w:cs="Times New Roman"/>
          <w:sz w:val="28"/>
        </w:rPr>
        <w:t xml:space="preserve"> за возможность присоединиться к вам, преподавателям естественных наук. </w:t>
      </w:r>
      <w:r w:rsidRPr="00566D05">
        <w:rPr>
          <w:rFonts w:ascii="Times New Roman" w:hAnsi="Times New Roman" w:cs="Times New Roman"/>
          <w:sz w:val="28"/>
          <w:lang w:val="en-US"/>
        </w:rPr>
        <w:t xml:space="preserve">Я </w:t>
      </w:r>
      <w:proofErr w:type="spellStart"/>
      <w:r w:rsidRPr="00566D05">
        <w:rPr>
          <w:rFonts w:ascii="Times New Roman" w:hAnsi="Times New Roman" w:cs="Times New Roman"/>
          <w:sz w:val="28"/>
          <w:lang w:val="en-US"/>
        </w:rPr>
        <w:t>также</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являюсь</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преподавателем</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естественных</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наук</w:t>
      </w:r>
      <w:proofErr w:type="spellEnd"/>
      <w:r w:rsidRPr="00566D05">
        <w:rPr>
          <w:rFonts w:ascii="Times New Roman" w:hAnsi="Times New Roman" w:cs="Times New Roman"/>
          <w:sz w:val="28"/>
          <w:lang w:val="en-US"/>
        </w:rPr>
        <w:t xml:space="preserve">. У </w:t>
      </w:r>
      <w:proofErr w:type="spellStart"/>
      <w:r w:rsidRPr="00566D05">
        <w:rPr>
          <w:rFonts w:ascii="Times New Roman" w:hAnsi="Times New Roman" w:cs="Times New Roman"/>
          <w:sz w:val="28"/>
          <w:lang w:val="en-US"/>
        </w:rPr>
        <w:t>меня</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слишком</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большой</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опыт</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преподавания</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физики</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только</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аспирантам</w:t>
      </w:r>
      <w:proofErr w:type="spellEnd"/>
      <w:r w:rsidRPr="00566D05">
        <w:rPr>
          <w:rFonts w:ascii="Times New Roman" w:hAnsi="Times New Roman" w:cs="Times New Roman"/>
          <w:sz w:val="28"/>
          <w:lang w:val="en-US"/>
        </w:rPr>
        <w:t xml:space="preserve">, и в </w:t>
      </w:r>
      <w:proofErr w:type="spellStart"/>
      <w:r w:rsidRPr="00566D05">
        <w:rPr>
          <w:rFonts w:ascii="Times New Roman" w:hAnsi="Times New Roman" w:cs="Times New Roman"/>
          <w:sz w:val="28"/>
          <w:lang w:val="en-US"/>
        </w:rPr>
        <w:t>результате</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этого</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опыта</w:t>
      </w:r>
      <w:proofErr w:type="spellEnd"/>
      <w:r w:rsidRPr="00566D05">
        <w:rPr>
          <w:rFonts w:ascii="Times New Roman" w:hAnsi="Times New Roman" w:cs="Times New Roman"/>
          <w:sz w:val="28"/>
          <w:lang w:val="en-US"/>
        </w:rPr>
        <w:t xml:space="preserve"> я </w:t>
      </w:r>
      <w:proofErr w:type="spellStart"/>
      <w:r w:rsidRPr="00566D05">
        <w:rPr>
          <w:rFonts w:ascii="Times New Roman" w:hAnsi="Times New Roman" w:cs="Times New Roman"/>
          <w:sz w:val="28"/>
          <w:lang w:val="en-US"/>
        </w:rPr>
        <w:t>понимаю</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что</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не</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знаю</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как</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преподавать</w:t>
      </w:r>
      <w:proofErr w:type="spellEnd"/>
      <w:r w:rsidRPr="00566D05">
        <w:rPr>
          <w:rFonts w:ascii="Times New Roman" w:hAnsi="Times New Roman" w:cs="Times New Roman"/>
          <w:sz w:val="28"/>
          <w:lang w:val="en-US"/>
        </w:rPr>
        <w:t>.</w:t>
      </w:r>
    </w:p>
    <w:p w:rsidR="00BC4057" w:rsidRPr="00566D05" w:rsidRDefault="00BC4057" w:rsidP="00566D05">
      <w:pPr>
        <w:spacing w:after="0" w:line="360" w:lineRule="auto"/>
        <w:ind w:firstLine="709"/>
        <w:contextualSpacing/>
        <w:jc w:val="both"/>
        <w:rPr>
          <w:rFonts w:ascii="Times New Roman" w:hAnsi="Times New Roman" w:cs="Times New Roman"/>
          <w:sz w:val="28"/>
        </w:rPr>
      </w:pPr>
      <w:r w:rsidRPr="00566D05">
        <w:rPr>
          <w:rFonts w:ascii="Times New Roman" w:hAnsi="Times New Roman" w:cs="Times New Roman"/>
          <w:sz w:val="28"/>
        </w:rPr>
        <w:t>Я уверен, что вы, настоящие учителя, работающие на нижнем уровне этой иерархии учителей, инструкторы учителей, эксперты по учебным планам, также уверены, что вы тоже не знаете, как это сделать; иначе вы бы не потрудились приехать на Съезд.</w:t>
      </w:r>
    </w:p>
    <w:p w:rsidR="00BC4057" w:rsidRPr="00566D05" w:rsidRDefault="00BC4057" w:rsidP="00566D05">
      <w:pPr>
        <w:spacing w:after="0" w:line="360" w:lineRule="auto"/>
        <w:ind w:firstLine="709"/>
        <w:contextualSpacing/>
        <w:jc w:val="both"/>
        <w:rPr>
          <w:rFonts w:ascii="Times New Roman" w:hAnsi="Times New Roman" w:cs="Times New Roman"/>
          <w:sz w:val="28"/>
        </w:rPr>
      </w:pPr>
      <w:r w:rsidRPr="00566D05">
        <w:rPr>
          <w:rFonts w:ascii="Times New Roman" w:hAnsi="Times New Roman" w:cs="Times New Roman"/>
          <w:sz w:val="28"/>
        </w:rPr>
        <w:t xml:space="preserve">Тема “Что такое наука?” - это не мой выбор. Это была тема мистера </w:t>
      </w:r>
      <w:proofErr w:type="spellStart"/>
      <w:r w:rsidRPr="00566D05">
        <w:rPr>
          <w:rFonts w:ascii="Times New Roman" w:hAnsi="Times New Roman" w:cs="Times New Roman"/>
          <w:sz w:val="28"/>
        </w:rPr>
        <w:t>Дероуза</w:t>
      </w:r>
      <w:proofErr w:type="spellEnd"/>
      <w:r w:rsidRPr="00566D05">
        <w:rPr>
          <w:rFonts w:ascii="Times New Roman" w:hAnsi="Times New Roman" w:cs="Times New Roman"/>
          <w:sz w:val="28"/>
        </w:rPr>
        <w:t xml:space="preserve">. Но я хотел бы сказать, что, по моему мнению, вопрос “Что такое наука?” вовсе не эквивалентен вопросу “как преподавать науку”, и я должен обратить на это ваше внимание по двум причинам. Во-первых, судя по тому, как я готовлюсь к этой лекции, может показаться, что я пытаюсь рассказать вам, как преподавать естественные науки–На самом деле это совсем не так, потому что я ничего не знаю о маленьких детях. У меня есть один, так что я знаю, что не знаю. Во-вторых, я думаю, что большинство из вас (из-за того, что так много говорят, так много статей и так много экспертов в этой области) испытывают своего рода чувство неуверенности в себе. Так или иначе, вам постоянно читают лекции о том, что дела идут не слишком хорошо и как вам </w:t>
      </w:r>
      <w:r w:rsidRPr="00566D05">
        <w:rPr>
          <w:rFonts w:ascii="Times New Roman" w:hAnsi="Times New Roman" w:cs="Times New Roman"/>
          <w:sz w:val="28"/>
        </w:rPr>
        <w:lastRenderedPageBreak/>
        <w:t>следует научиться преподавать лучше. Я не собираюсь ругать вас за плохую работу, которую вы выполняете, и указывать, как ее можно улучшить; это не входит в мои намерения.</w:t>
      </w:r>
    </w:p>
    <w:p w:rsidR="00BC4057" w:rsidRPr="00566D05" w:rsidRDefault="00BC4057" w:rsidP="00566D05">
      <w:pPr>
        <w:spacing w:after="0" w:line="360" w:lineRule="auto"/>
        <w:ind w:firstLine="709"/>
        <w:contextualSpacing/>
        <w:jc w:val="both"/>
        <w:rPr>
          <w:rFonts w:ascii="Times New Roman" w:hAnsi="Times New Roman" w:cs="Times New Roman"/>
          <w:sz w:val="28"/>
          <w:lang w:val="en-US"/>
        </w:rPr>
      </w:pPr>
      <w:r w:rsidRPr="00566D05">
        <w:rPr>
          <w:rFonts w:ascii="Times New Roman" w:hAnsi="Times New Roman" w:cs="Times New Roman"/>
          <w:sz w:val="28"/>
        </w:rPr>
        <w:t xml:space="preserve">На самом деле, в Калифорнийский технологический институт поступают очень хорошие студенты, и с годами мы видим, что они становятся все лучше и лучше. Я не знаю, как это делается. Интересно, знаете ли вы. </w:t>
      </w:r>
      <w:r w:rsidRPr="00566D05">
        <w:rPr>
          <w:rFonts w:ascii="Times New Roman" w:hAnsi="Times New Roman" w:cs="Times New Roman"/>
          <w:sz w:val="28"/>
          <w:lang w:val="en-US"/>
        </w:rPr>
        <w:t xml:space="preserve">Я </w:t>
      </w:r>
      <w:proofErr w:type="spellStart"/>
      <w:r w:rsidRPr="00566D05">
        <w:rPr>
          <w:rFonts w:ascii="Times New Roman" w:hAnsi="Times New Roman" w:cs="Times New Roman"/>
          <w:sz w:val="28"/>
          <w:lang w:val="en-US"/>
        </w:rPr>
        <w:t>не</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хочу</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вмешиваться</w:t>
      </w:r>
      <w:proofErr w:type="spellEnd"/>
      <w:r w:rsidRPr="00566D05">
        <w:rPr>
          <w:rFonts w:ascii="Times New Roman" w:hAnsi="Times New Roman" w:cs="Times New Roman"/>
          <w:sz w:val="28"/>
          <w:lang w:val="en-US"/>
        </w:rPr>
        <w:t xml:space="preserve"> в </w:t>
      </w:r>
      <w:proofErr w:type="spellStart"/>
      <w:r w:rsidRPr="00566D05">
        <w:rPr>
          <w:rFonts w:ascii="Times New Roman" w:hAnsi="Times New Roman" w:cs="Times New Roman"/>
          <w:sz w:val="28"/>
          <w:lang w:val="en-US"/>
        </w:rPr>
        <w:t>работу</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системы</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она</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очень</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хороша</w:t>
      </w:r>
      <w:proofErr w:type="spellEnd"/>
      <w:r w:rsidRPr="00566D05">
        <w:rPr>
          <w:rFonts w:ascii="Times New Roman" w:hAnsi="Times New Roman" w:cs="Times New Roman"/>
          <w:sz w:val="28"/>
          <w:lang w:val="en-US"/>
        </w:rPr>
        <w:t>.</w:t>
      </w:r>
    </w:p>
    <w:p w:rsidR="00BC4057" w:rsidRPr="00566D05" w:rsidRDefault="00BC4057" w:rsidP="00566D05">
      <w:pPr>
        <w:spacing w:after="0" w:line="360" w:lineRule="auto"/>
        <w:ind w:firstLine="709"/>
        <w:contextualSpacing/>
        <w:jc w:val="both"/>
        <w:rPr>
          <w:rFonts w:ascii="Times New Roman" w:hAnsi="Times New Roman" w:cs="Times New Roman"/>
          <w:sz w:val="28"/>
        </w:rPr>
      </w:pPr>
      <w:r w:rsidRPr="00566D05">
        <w:rPr>
          <w:rFonts w:ascii="Times New Roman" w:hAnsi="Times New Roman" w:cs="Times New Roman"/>
          <w:sz w:val="28"/>
        </w:rPr>
        <w:t>Всего два дня назад у нас была конференция, на которой мы решили, что нам больше не нужно преподавать курс элементарной квантовой механики в аспирантуре. Когда я был студентом, в аспирантуре даже не было курса квантовой механики, это считалось слишком сложным предметом. Когда я только начинал преподавать, у нас был такой курс. Теперь мы преподаем его студентам старших курсов. Теперь мы обнаруживаем, что выпускникам других учебных заведений не обязательно изучать элементарную квантовую механику. Почему это отодвигается на второй план? Потому что мы можем лучше преподавать в университете, и это потому, что будущие студенты лучше подготовлены.</w:t>
      </w:r>
    </w:p>
    <w:p w:rsidR="00BC4057" w:rsidRPr="00566D05" w:rsidRDefault="00BC4057" w:rsidP="00566D05">
      <w:pPr>
        <w:spacing w:after="0" w:line="360" w:lineRule="auto"/>
        <w:ind w:firstLine="709"/>
        <w:contextualSpacing/>
        <w:jc w:val="both"/>
        <w:rPr>
          <w:rFonts w:ascii="Times New Roman" w:hAnsi="Times New Roman" w:cs="Times New Roman"/>
          <w:sz w:val="28"/>
        </w:rPr>
      </w:pPr>
      <w:r w:rsidRPr="00566D05">
        <w:rPr>
          <w:rFonts w:ascii="Times New Roman" w:hAnsi="Times New Roman" w:cs="Times New Roman"/>
          <w:sz w:val="28"/>
        </w:rPr>
        <w:t xml:space="preserve">Что такое наука? Конечно, вы все должны знать, если преподаете ее. Это здравый смысл. Что я могу сказать? Если вы не знаете, то в каждом издании учебника для учителя дается полное описание предмета. Это своего рода искаженная дистилляция, разбавленные и перепутанные слова </w:t>
      </w:r>
      <w:proofErr w:type="spellStart"/>
      <w:r w:rsidRPr="00566D05">
        <w:rPr>
          <w:rFonts w:ascii="Times New Roman" w:hAnsi="Times New Roman" w:cs="Times New Roman"/>
          <w:sz w:val="28"/>
        </w:rPr>
        <w:t>Фрэнсиса</w:t>
      </w:r>
      <w:proofErr w:type="spellEnd"/>
      <w:r w:rsidRPr="00566D05">
        <w:rPr>
          <w:rFonts w:ascii="Times New Roman" w:hAnsi="Times New Roman" w:cs="Times New Roman"/>
          <w:sz w:val="28"/>
        </w:rPr>
        <w:t xml:space="preserve"> Бэкона, написанные несколько столетий назад, слова, которые тогда считались глубокой философией науки. Но один из величайших ученых-экспериментаторов того времени, который действительно что-то делал, Уильям Харви, сказал, что то, что Бэкон называл наукой, было наукой, которой занимался бы лорд-канцлер. Он говорил о проведении наблюдений, но опустил жизненно важный фактор - суждение о том, что следует наблюдать и на что обращать внимание.</w:t>
      </w:r>
    </w:p>
    <w:p w:rsidR="00BC4057" w:rsidRPr="00566D05" w:rsidRDefault="00BC4057" w:rsidP="00566D05">
      <w:pPr>
        <w:spacing w:after="0" w:line="360" w:lineRule="auto"/>
        <w:ind w:firstLine="709"/>
        <w:contextualSpacing/>
        <w:jc w:val="both"/>
        <w:rPr>
          <w:rFonts w:ascii="Times New Roman" w:hAnsi="Times New Roman" w:cs="Times New Roman"/>
          <w:sz w:val="28"/>
        </w:rPr>
      </w:pPr>
      <w:r w:rsidRPr="00566D05">
        <w:rPr>
          <w:rFonts w:ascii="Times New Roman" w:hAnsi="Times New Roman" w:cs="Times New Roman"/>
          <w:sz w:val="28"/>
        </w:rPr>
        <w:lastRenderedPageBreak/>
        <w:t>Итак, наука - это не то, о чем говорят философы, и уж точно не то, что пишут в изданиях для учителей. Что это такое - вот проблема, которую я поставил перед собой после того, как пообещал выступить с этим докладом.</w:t>
      </w:r>
    </w:p>
    <w:p w:rsidR="00BC4057" w:rsidRPr="00566D05" w:rsidRDefault="00BC4057" w:rsidP="00566D05">
      <w:pPr>
        <w:spacing w:after="0" w:line="360" w:lineRule="auto"/>
        <w:ind w:firstLine="709"/>
        <w:contextualSpacing/>
        <w:jc w:val="both"/>
        <w:rPr>
          <w:rFonts w:ascii="Times New Roman" w:hAnsi="Times New Roman" w:cs="Times New Roman"/>
          <w:sz w:val="28"/>
          <w:lang w:val="en-US"/>
        </w:rPr>
      </w:pPr>
      <w:proofErr w:type="spellStart"/>
      <w:r w:rsidRPr="00566D05">
        <w:rPr>
          <w:rFonts w:ascii="Times New Roman" w:hAnsi="Times New Roman" w:cs="Times New Roman"/>
          <w:sz w:val="28"/>
          <w:lang w:val="en-US"/>
        </w:rPr>
        <w:t>Через</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некоторое</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время</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мне</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вспомнилось</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одно</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небольшое</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стихотворение</w:t>
      </w:r>
      <w:proofErr w:type="spellEnd"/>
      <w:r w:rsidRPr="00566D05">
        <w:rPr>
          <w:rFonts w:ascii="Times New Roman" w:hAnsi="Times New Roman" w:cs="Times New Roman"/>
          <w:sz w:val="28"/>
          <w:lang w:val="en-US"/>
        </w:rPr>
        <w:t>.</w:t>
      </w:r>
    </w:p>
    <w:p w:rsidR="00BC4057" w:rsidRPr="00A923F9" w:rsidRDefault="00BC4057" w:rsidP="00FD6905">
      <w:pPr>
        <w:spacing w:after="0" w:line="240" w:lineRule="auto"/>
        <w:ind w:left="709" w:firstLine="709"/>
        <w:contextualSpacing/>
        <w:jc w:val="both"/>
        <w:rPr>
          <w:rFonts w:ascii="Times New Roman" w:hAnsi="Times New Roman" w:cs="Times New Roman"/>
          <w:i/>
          <w:sz w:val="28"/>
        </w:rPr>
      </w:pPr>
      <w:r w:rsidRPr="00A923F9">
        <w:rPr>
          <w:rFonts w:ascii="Times New Roman" w:hAnsi="Times New Roman" w:cs="Times New Roman"/>
          <w:i/>
          <w:sz w:val="28"/>
        </w:rPr>
        <w:t>Сор</w:t>
      </w:r>
      <w:r w:rsidRPr="00A923F9">
        <w:rPr>
          <w:rFonts w:ascii="Times New Roman" w:hAnsi="Times New Roman" w:cs="Times New Roman"/>
          <w:i/>
          <w:sz w:val="28"/>
        </w:rPr>
        <w:t>оконожка была вполне счастлива,</w:t>
      </w:r>
    </w:p>
    <w:p w:rsidR="00BC4057" w:rsidRPr="00A923F9" w:rsidRDefault="00BC4057" w:rsidP="00FD6905">
      <w:pPr>
        <w:spacing w:after="0" w:line="240" w:lineRule="auto"/>
        <w:ind w:left="709" w:firstLine="709"/>
        <w:contextualSpacing/>
        <w:jc w:val="both"/>
        <w:rPr>
          <w:rFonts w:ascii="Times New Roman" w:hAnsi="Times New Roman" w:cs="Times New Roman"/>
          <w:i/>
          <w:sz w:val="28"/>
        </w:rPr>
      </w:pPr>
      <w:r w:rsidRPr="00A923F9">
        <w:rPr>
          <w:rFonts w:ascii="Times New Roman" w:hAnsi="Times New Roman" w:cs="Times New Roman"/>
          <w:i/>
          <w:sz w:val="28"/>
        </w:rPr>
        <w:t>пока</w:t>
      </w:r>
      <w:r w:rsidRPr="00A923F9">
        <w:rPr>
          <w:rFonts w:ascii="Times New Roman" w:hAnsi="Times New Roman" w:cs="Times New Roman"/>
          <w:i/>
          <w:sz w:val="28"/>
        </w:rPr>
        <w:t xml:space="preserve"> жаба, забавляясь, не спросила:</w:t>
      </w:r>
    </w:p>
    <w:p w:rsidR="00BC4057" w:rsidRPr="00A923F9" w:rsidRDefault="00BC4057" w:rsidP="00FD6905">
      <w:pPr>
        <w:spacing w:after="0" w:line="240" w:lineRule="auto"/>
        <w:ind w:left="709" w:firstLine="709"/>
        <w:contextualSpacing/>
        <w:jc w:val="both"/>
        <w:rPr>
          <w:rFonts w:ascii="Times New Roman" w:hAnsi="Times New Roman" w:cs="Times New Roman"/>
          <w:i/>
          <w:sz w:val="28"/>
        </w:rPr>
      </w:pPr>
      <w:r w:rsidRPr="00A923F9">
        <w:rPr>
          <w:rFonts w:ascii="Times New Roman" w:hAnsi="Times New Roman" w:cs="Times New Roman"/>
          <w:i/>
          <w:sz w:val="28"/>
        </w:rPr>
        <w:t>“Скажи на мило</w:t>
      </w:r>
      <w:r w:rsidRPr="00A923F9">
        <w:rPr>
          <w:rFonts w:ascii="Times New Roman" w:hAnsi="Times New Roman" w:cs="Times New Roman"/>
          <w:i/>
          <w:sz w:val="28"/>
        </w:rPr>
        <w:t>сть, какая нога идет за какой?”</w:t>
      </w:r>
    </w:p>
    <w:p w:rsidR="00BC4057" w:rsidRPr="00A923F9" w:rsidRDefault="00BC4057" w:rsidP="00FD6905">
      <w:pPr>
        <w:spacing w:after="0" w:line="240" w:lineRule="auto"/>
        <w:ind w:left="709" w:firstLine="709"/>
        <w:contextualSpacing/>
        <w:jc w:val="both"/>
        <w:rPr>
          <w:rFonts w:ascii="Times New Roman" w:hAnsi="Times New Roman" w:cs="Times New Roman"/>
          <w:i/>
          <w:sz w:val="28"/>
        </w:rPr>
      </w:pPr>
      <w:r w:rsidRPr="00A923F9">
        <w:rPr>
          <w:rFonts w:ascii="Times New Roman" w:hAnsi="Times New Roman" w:cs="Times New Roman"/>
          <w:i/>
          <w:sz w:val="28"/>
        </w:rPr>
        <w:t>Это вызвало у нее такие со</w:t>
      </w:r>
      <w:r w:rsidRPr="00A923F9">
        <w:rPr>
          <w:rFonts w:ascii="Times New Roman" w:hAnsi="Times New Roman" w:cs="Times New Roman"/>
          <w:i/>
          <w:sz w:val="28"/>
        </w:rPr>
        <w:t>мнения, что она упала в канаву,</w:t>
      </w:r>
    </w:p>
    <w:p w:rsidR="00BC4057" w:rsidRPr="00A923F9" w:rsidRDefault="00BC4057" w:rsidP="00FD6905">
      <w:pPr>
        <w:spacing w:after="0" w:line="240" w:lineRule="auto"/>
        <w:ind w:left="709" w:firstLine="709"/>
        <w:contextualSpacing/>
        <w:jc w:val="both"/>
        <w:rPr>
          <w:rFonts w:ascii="Times New Roman" w:hAnsi="Times New Roman" w:cs="Times New Roman"/>
          <w:i/>
          <w:sz w:val="28"/>
        </w:rPr>
      </w:pPr>
      <w:r w:rsidRPr="00A923F9">
        <w:rPr>
          <w:rFonts w:ascii="Times New Roman" w:hAnsi="Times New Roman" w:cs="Times New Roman"/>
          <w:i/>
          <w:sz w:val="28"/>
        </w:rPr>
        <w:t>не зная, как бежать.</w:t>
      </w:r>
    </w:p>
    <w:p w:rsidR="00BC4057" w:rsidRPr="00566D05" w:rsidRDefault="00BC4057" w:rsidP="00566D05">
      <w:pPr>
        <w:spacing w:after="0" w:line="360" w:lineRule="auto"/>
        <w:ind w:firstLine="709"/>
        <w:contextualSpacing/>
        <w:jc w:val="both"/>
        <w:rPr>
          <w:rFonts w:ascii="Times New Roman" w:hAnsi="Times New Roman" w:cs="Times New Roman"/>
          <w:sz w:val="28"/>
        </w:rPr>
      </w:pPr>
      <w:r w:rsidRPr="00566D05">
        <w:rPr>
          <w:rFonts w:ascii="Times New Roman" w:hAnsi="Times New Roman" w:cs="Times New Roman"/>
          <w:sz w:val="28"/>
        </w:rPr>
        <w:t>Всю свою жизнь я занимался наукой и знал, что это такое, но то, что я пришел вам сказать – какая нога идет за какой, – я не в состоянии сделать, и, более того, меня беспокоит аналогия со стихотворением, что, когда я вернусь домой, я больше не смогу этого сделать. для проведения каких-либо исследований.</w:t>
      </w:r>
    </w:p>
    <w:p w:rsidR="00BC4057" w:rsidRPr="00566D05" w:rsidRDefault="00BC4057" w:rsidP="00566D05">
      <w:pPr>
        <w:spacing w:after="0" w:line="360" w:lineRule="auto"/>
        <w:ind w:firstLine="709"/>
        <w:contextualSpacing/>
        <w:jc w:val="both"/>
        <w:rPr>
          <w:rFonts w:ascii="Times New Roman" w:hAnsi="Times New Roman" w:cs="Times New Roman"/>
          <w:sz w:val="28"/>
        </w:rPr>
      </w:pPr>
      <w:r w:rsidRPr="00566D05">
        <w:rPr>
          <w:rFonts w:ascii="Times New Roman" w:hAnsi="Times New Roman" w:cs="Times New Roman"/>
          <w:sz w:val="28"/>
        </w:rPr>
        <w:t xml:space="preserve">Было много попыток со стороны различных журналистов сделать какую-то запись этого выступления; я подготовил ее совсем недавно, так что это было невозможно; но я так и вижу, как они все спешат написать какой-нибудь заголовок, который гласит: “Профессор вызвал Президент </w:t>
      </w:r>
      <w:r w:rsidRPr="00566D05">
        <w:rPr>
          <w:rFonts w:ascii="Times New Roman" w:hAnsi="Times New Roman" w:cs="Times New Roman"/>
          <w:sz w:val="28"/>
          <w:lang w:val="en-US"/>
        </w:rPr>
        <w:t>NSTA</w:t>
      </w:r>
      <w:r w:rsidRPr="00566D05">
        <w:rPr>
          <w:rFonts w:ascii="Times New Roman" w:hAnsi="Times New Roman" w:cs="Times New Roman"/>
          <w:sz w:val="28"/>
        </w:rPr>
        <w:t xml:space="preserve"> - Жаба.”</w:t>
      </w:r>
    </w:p>
    <w:p w:rsidR="00BC4057" w:rsidRPr="00566D05" w:rsidRDefault="00BC4057" w:rsidP="00566D05">
      <w:pPr>
        <w:spacing w:after="0" w:line="360" w:lineRule="auto"/>
        <w:ind w:firstLine="709"/>
        <w:contextualSpacing/>
        <w:jc w:val="both"/>
        <w:rPr>
          <w:rFonts w:ascii="Times New Roman" w:hAnsi="Times New Roman" w:cs="Times New Roman"/>
          <w:sz w:val="28"/>
        </w:rPr>
      </w:pPr>
      <w:r w:rsidRPr="00566D05">
        <w:rPr>
          <w:rFonts w:ascii="Times New Roman" w:hAnsi="Times New Roman" w:cs="Times New Roman"/>
          <w:sz w:val="28"/>
        </w:rPr>
        <w:t>Учитывая сложность предмета и мою неприязнь к философским рассуждениям, я представлю его в очень необычном виде. Я просто расскажу вам, как я узнал, что такое наука. Это немного по-детски. Я изучал ее в детстве. Это было у меня в крови с самого начала. И я хотел бы рассказать вам, как это вошло. Это звучит так, как будто я пытаюсь рассказать вам, как преподавать, но это не входит в мои намерения. Я собираюсь рассказать вам, на что похожа наука, рассказав о том, как я узнал, что такое наука.</w:t>
      </w:r>
    </w:p>
    <w:p w:rsidR="00BC4057" w:rsidRPr="00566D05" w:rsidRDefault="00BC4057" w:rsidP="00566D05">
      <w:pPr>
        <w:spacing w:after="0" w:line="360" w:lineRule="auto"/>
        <w:ind w:firstLine="709"/>
        <w:contextualSpacing/>
        <w:jc w:val="both"/>
        <w:rPr>
          <w:rFonts w:ascii="Times New Roman" w:hAnsi="Times New Roman" w:cs="Times New Roman"/>
          <w:sz w:val="28"/>
        </w:rPr>
      </w:pPr>
      <w:r w:rsidRPr="00566D05">
        <w:rPr>
          <w:rFonts w:ascii="Times New Roman" w:hAnsi="Times New Roman" w:cs="Times New Roman"/>
          <w:sz w:val="28"/>
        </w:rPr>
        <w:t xml:space="preserve">Мой отец сделал это со мной. Сообщается, </w:t>
      </w:r>
      <w:proofErr w:type="gramStart"/>
      <w:r w:rsidRPr="00566D05">
        <w:rPr>
          <w:rFonts w:ascii="Times New Roman" w:hAnsi="Times New Roman" w:cs="Times New Roman"/>
          <w:sz w:val="28"/>
        </w:rPr>
        <w:t>что</w:t>
      </w:r>
      <w:proofErr w:type="gramEnd"/>
      <w:r w:rsidRPr="00566D05">
        <w:rPr>
          <w:rFonts w:ascii="Times New Roman" w:hAnsi="Times New Roman" w:cs="Times New Roman"/>
          <w:sz w:val="28"/>
        </w:rPr>
        <w:t xml:space="preserve"> когда моя мать носила меня на руках–Я не в курсе их разговора – мой отец сказал, что “если родится мальчик, он будет ученым”. Как он это сделал? Он никогда не говорил мне, что я должен стать ученым. Он не был ученым; он был бизнесменом, </w:t>
      </w:r>
      <w:r w:rsidRPr="00566D05">
        <w:rPr>
          <w:rFonts w:ascii="Times New Roman" w:hAnsi="Times New Roman" w:cs="Times New Roman"/>
          <w:sz w:val="28"/>
        </w:rPr>
        <w:lastRenderedPageBreak/>
        <w:t>менеджером по продажам в крупной компании, но он читал о науке и любил ее.</w:t>
      </w:r>
    </w:p>
    <w:p w:rsidR="00BC4057" w:rsidRPr="00566D05" w:rsidRDefault="00BC4057" w:rsidP="00566D05">
      <w:pPr>
        <w:spacing w:after="0" w:line="360" w:lineRule="auto"/>
        <w:ind w:firstLine="709"/>
        <w:contextualSpacing/>
        <w:jc w:val="both"/>
        <w:rPr>
          <w:rFonts w:ascii="Times New Roman" w:hAnsi="Times New Roman" w:cs="Times New Roman"/>
          <w:sz w:val="28"/>
        </w:rPr>
      </w:pPr>
      <w:r w:rsidRPr="00566D05">
        <w:rPr>
          <w:rFonts w:ascii="Times New Roman" w:hAnsi="Times New Roman" w:cs="Times New Roman"/>
          <w:sz w:val="28"/>
        </w:rPr>
        <w:t>Когда я был совсем маленьким – это самая ранняя история, которую я знаю, – когда я еще ел, сидя на высоком стульчике, мой отец после ужина играл со мной в какую-то игру. Он купил целую партию старой прямоугольной плитки для пола в ванной комнате где-то в Лонг-Айленд-Сити. Мы поставили их рядышком, одну за другой, и мне разрешили нажать на крайнюю и понаблюдать, как все это происход</w:t>
      </w:r>
      <w:bookmarkStart w:id="0" w:name="_GoBack"/>
      <w:bookmarkEnd w:id="0"/>
      <w:r w:rsidRPr="00566D05">
        <w:rPr>
          <w:rFonts w:ascii="Times New Roman" w:hAnsi="Times New Roman" w:cs="Times New Roman"/>
          <w:sz w:val="28"/>
        </w:rPr>
        <w:t>ит. Пока все хорошо.</w:t>
      </w:r>
    </w:p>
    <w:p w:rsidR="00BC4057" w:rsidRPr="00566D05" w:rsidRDefault="00BC4057" w:rsidP="00566D05">
      <w:pPr>
        <w:spacing w:after="0" w:line="360" w:lineRule="auto"/>
        <w:ind w:firstLine="709"/>
        <w:contextualSpacing/>
        <w:jc w:val="both"/>
        <w:rPr>
          <w:rFonts w:ascii="Times New Roman" w:hAnsi="Times New Roman" w:cs="Times New Roman"/>
          <w:sz w:val="28"/>
        </w:rPr>
      </w:pPr>
      <w:r w:rsidRPr="00566D05">
        <w:rPr>
          <w:rFonts w:ascii="Times New Roman" w:hAnsi="Times New Roman" w:cs="Times New Roman"/>
          <w:sz w:val="28"/>
        </w:rPr>
        <w:t>Затем игра улучшилась. Плитки были разных цветов. Я должен положить одну белую, две синие, одну белую, две синие и еще одну белую, а затем две синие – возможно, я захочу положить еще одну синюю, но она должна быть белой. Вы уже распознали его обычную коварную сообразительность; сначала порадуйте его игрой, а затем постепенно вводите материал, имеющий воспитательную ценность!</w:t>
      </w:r>
    </w:p>
    <w:p w:rsidR="00A936AC" w:rsidRPr="00566D05" w:rsidRDefault="00BC4057" w:rsidP="00566D05">
      <w:pPr>
        <w:spacing w:after="0" w:line="360" w:lineRule="auto"/>
        <w:ind w:firstLine="709"/>
        <w:contextualSpacing/>
        <w:jc w:val="both"/>
        <w:rPr>
          <w:rFonts w:ascii="Times New Roman" w:hAnsi="Times New Roman" w:cs="Times New Roman"/>
          <w:sz w:val="28"/>
          <w:lang w:val="en-US"/>
        </w:rPr>
      </w:pPr>
      <w:r w:rsidRPr="00566D05">
        <w:rPr>
          <w:rFonts w:ascii="Times New Roman" w:hAnsi="Times New Roman" w:cs="Times New Roman"/>
          <w:sz w:val="28"/>
        </w:rPr>
        <w:t xml:space="preserve">Что ж, моя мама, которая является гораздо более чувствительной женщиной, начала осознавать коварство его усилий и сказала: “Мел, пожалуйста, позволь бедному ребенку положить голубую плитку, если он хочет”. Мой отец сказал: “Нет, я хочу, чтобы он обращал внимание на узоры. Единственное, что я умею делать, - это математика на этом начальном уровне”. Если бы я читал лекцию на тему “Что такое математика?” Я бы уже ответил вам. Математика ищет закономерности. (Дело в том, что это образование дало определенный эффект. Когда я пошла в детский сад, у нас был прямой экспериментальный тест. В те дни мы занимались ткачеством. Они убрали его, это слишком сложно для детей. Раньше мы переплетали вертикальные полоски цветной бумаги и делали узоры. Воспитательница детского сада была так поражена, что отправила домой специальное письмо, в котором сообщила, что этот ребенок был очень необычным, потому что, казалось, он мог заранее определить, какой узор у него получится, и создавал удивительно сложные узоры. </w:t>
      </w:r>
      <w:proofErr w:type="spellStart"/>
      <w:r w:rsidRPr="00566D05">
        <w:rPr>
          <w:rFonts w:ascii="Times New Roman" w:hAnsi="Times New Roman" w:cs="Times New Roman"/>
          <w:sz w:val="28"/>
          <w:lang w:val="en-US"/>
        </w:rPr>
        <w:t>Итак</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игра</w:t>
      </w:r>
      <w:proofErr w:type="spellEnd"/>
      <w:r w:rsidRPr="00566D05">
        <w:rPr>
          <w:rFonts w:ascii="Times New Roman" w:hAnsi="Times New Roman" w:cs="Times New Roman"/>
          <w:sz w:val="28"/>
          <w:lang w:val="en-US"/>
        </w:rPr>
        <w:t xml:space="preserve"> с </w:t>
      </w:r>
      <w:proofErr w:type="spellStart"/>
      <w:r w:rsidRPr="00566D05">
        <w:rPr>
          <w:rFonts w:ascii="Times New Roman" w:hAnsi="Times New Roman" w:cs="Times New Roman"/>
          <w:sz w:val="28"/>
          <w:lang w:val="en-US"/>
        </w:rPr>
        <w:t>плитками</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действительно</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произвела</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на</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меня</w:t>
      </w:r>
      <w:proofErr w:type="spellEnd"/>
      <w:r w:rsidRPr="00566D05">
        <w:rPr>
          <w:rFonts w:ascii="Times New Roman" w:hAnsi="Times New Roman" w:cs="Times New Roman"/>
          <w:sz w:val="28"/>
          <w:lang w:val="en-US"/>
        </w:rPr>
        <w:t xml:space="preserve"> </w:t>
      </w:r>
      <w:proofErr w:type="spellStart"/>
      <w:r w:rsidRPr="00566D05">
        <w:rPr>
          <w:rFonts w:ascii="Times New Roman" w:hAnsi="Times New Roman" w:cs="Times New Roman"/>
          <w:sz w:val="28"/>
          <w:lang w:val="en-US"/>
        </w:rPr>
        <w:t>впечатление</w:t>
      </w:r>
      <w:proofErr w:type="spellEnd"/>
      <w:r w:rsidRPr="00566D05">
        <w:rPr>
          <w:rFonts w:ascii="Times New Roman" w:hAnsi="Times New Roman" w:cs="Times New Roman"/>
          <w:sz w:val="28"/>
          <w:lang w:val="en-US"/>
        </w:rPr>
        <w:t>.)</w:t>
      </w:r>
    </w:p>
    <w:sectPr w:rsidR="00A936AC" w:rsidRPr="00566D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664"/>
    <w:rsid w:val="00125F1C"/>
    <w:rsid w:val="00473335"/>
    <w:rsid w:val="004F2664"/>
    <w:rsid w:val="00566D05"/>
    <w:rsid w:val="00722BB1"/>
    <w:rsid w:val="009E434B"/>
    <w:rsid w:val="00A923F9"/>
    <w:rsid w:val="00A936AC"/>
    <w:rsid w:val="00BC4057"/>
    <w:rsid w:val="00C92196"/>
    <w:rsid w:val="00DE44D0"/>
    <w:rsid w:val="00DF780D"/>
    <w:rsid w:val="00FD69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13BF"/>
  <w15:chartTrackingRefBased/>
  <w15:docId w15:val="{35AD7C8A-AEB0-4FB7-914B-7E37AC9A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1169</Words>
  <Characters>6254</Characters>
  <Application>Microsoft Office Word</Application>
  <DocSecurity>0</DocSecurity>
  <Lines>118</Lines>
  <Paragraphs>22</Paragraphs>
  <ScaleCrop>false</ScaleCrop>
  <Company>diakov.net</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13</cp:revision>
  <dcterms:created xsi:type="dcterms:W3CDTF">2024-06-09T20:26:00Z</dcterms:created>
  <dcterms:modified xsi:type="dcterms:W3CDTF">2024-06-09T20:33:00Z</dcterms:modified>
</cp:coreProperties>
</file>