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0A" w:rsidRDefault="00FA4C8E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 xml:space="preserve">Министерство науки и высшего образования Российской Федерации </w:t>
      </w:r>
    </w:p>
    <w:p w:rsidR="00E21A0A" w:rsidRDefault="00FA4C8E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ФГБОУ ВО «Сыктывкарский государственный университет имени Питирима Сорокина»</w:t>
      </w:r>
    </w:p>
    <w:p w:rsidR="00E21A0A" w:rsidRDefault="00FA4C8E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Институт точных наук и информационных технологий</w:t>
      </w:r>
    </w:p>
    <w:p w:rsidR="00E21A0A" w:rsidRDefault="00FA4C8E">
      <w:pPr>
        <w:pStyle w:val="a8"/>
        <w:pBdr>
          <w:bottom w:val="single" w:sz="4" w:space="1" w:color="auto"/>
        </w:pBdr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Кафедра прикладной информатики</w:t>
      </w: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pStyle w:val="a8"/>
        <w:ind w:left="-284"/>
        <w:jc w:val="center"/>
        <w:rPr>
          <w:color w:val="000000" w:themeColor="text1"/>
          <w:szCs w:val="28"/>
        </w:rPr>
      </w:pPr>
    </w:p>
    <w:p w:rsidR="00E21A0A" w:rsidRDefault="00FA4C8E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ОТЧЕТ О ПРОХОЖДЕНИИ</w:t>
      </w:r>
      <w:r w:rsidR="00CF54F1">
        <w:rPr>
          <w:color w:val="000000" w:themeColor="text1"/>
          <w:szCs w:val="28"/>
        </w:rPr>
        <w:t xml:space="preserve"> </w:t>
      </w:r>
      <w:r w:rsidR="0030566D">
        <w:rPr>
          <w:color w:val="000000" w:themeColor="text1"/>
          <w:szCs w:val="28"/>
        </w:rPr>
        <w:t>УЧЕБНОЙ</w:t>
      </w:r>
      <w:r w:rsidR="0030566D" w:rsidRPr="0030566D">
        <w:rPr>
          <w:color w:val="000000" w:themeColor="text1"/>
          <w:szCs w:val="28"/>
        </w:rPr>
        <w:t xml:space="preserve"> (</w:t>
      </w:r>
      <w:r w:rsidR="0030566D">
        <w:rPr>
          <w:color w:val="000000" w:themeColor="text1"/>
          <w:szCs w:val="28"/>
        </w:rPr>
        <w:t xml:space="preserve">ТЕХНОЛОГИЧЕСКОЙ </w:t>
      </w:r>
      <w:r w:rsidR="0030566D" w:rsidRPr="0030566D">
        <w:rPr>
          <w:color w:val="000000" w:themeColor="text1"/>
          <w:szCs w:val="28"/>
        </w:rPr>
        <w:t>(</w:t>
      </w:r>
      <w:r w:rsidR="0030566D">
        <w:rPr>
          <w:color w:val="000000" w:themeColor="text1"/>
          <w:szCs w:val="28"/>
        </w:rPr>
        <w:t>ПРОЕКТНО-ТЕХНОЛОГИЧЕСКОЙ</w:t>
      </w:r>
      <w:r w:rsidR="0030566D" w:rsidRPr="0030566D">
        <w:rPr>
          <w:color w:val="000000" w:themeColor="text1"/>
          <w:szCs w:val="28"/>
        </w:rPr>
        <w:t xml:space="preserve">) </w:t>
      </w:r>
      <w:r w:rsidR="0030566D">
        <w:rPr>
          <w:color w:val="000000" w:themeColor="text1"/>
          <w:szCs w:val="28"/>
        </w:rPr>
        <w:t>ПРАКТИКИ</w:t>
      </w:r>
      <w:r w:rsidR="0030566D" w:rsidRPr="0030566D">
        <w:rPr>
          <w:color w:val="000000" w:themeColor="text1"/>
          <w:szCs w:val="28"/>
        </w:rPr>
        <w:t>"</w:t>
      </w:r>
      <w:r>
        <w:rPr>
          <w:color w:val="000000" w:themeColor="text1"/>
          <w:szCs w:val="28"/>
        </w:rPr>
        <w:t xml:space="preserve"> </w:t>
      </w:r>
    </w:p>
    <w:p w:rsidR="00E21A0A" w:rsidRDefault="00FA4C8E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теме:</w:t>
      </w:r>
    </w:p>
    <w:p w:rsidR="00E21A0A" w:rsidRDefault="00CF54F1" w:rsidP="00CF54F1">
      <w:pPr>
        <w:jc w:val="center"/>
        <w:rPr>
          <w:sz w:val="28"/>
          <w:szCs w:val="28"/>
        </w:rPr>
      </w:pPr>
      <w:r>
        <w:rPr>
          <w:sz w:val="28"/>
          <w:szCs w:val="28"/>
        </w:rPr>
        <w:t>«Внедрение</w:t>
      </w:r>
      <w:r w:rsidRPr="00AF1427">
        <w:rPr>
          <w:sz w:val="28"/>
          <w:szCs w:val="28"/>
        </w:rPr>
        <w:t xml:space="preserve"> ITAM</w:t>
      </w:r>
      <w:r>
        <w:rPr>
          <w:sz w:val="28"/>
          <w:szCs w:val="28"/>
        </w:rPr>
        <w:t xml:space="preserve"> систем</w:t>
      </w:r>
      <w:r w:rsidRPr="00AF1427">
        <w:rPr>
          <w:sz w:val="28"/>
          <w:szCs w:val="28"/>
        </w:rPr>
        <w:t xml:space="preserve"> в организации</w:t>
      </w:r>
      <w:r>
        <w:rPr>
          <w:sz w:val="28"/>
          <w:szCs w:val="28"/>
        </w:rPr>
        <w:t>»</w:t>
      </w: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FA4C8E">
      <w:pPr>
        <w:tabs>
          <w:tab w:val="left" w:pos="24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21A0A" w:rsidRDefault="00FA4C8E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 группы 112-ПИо </w:t>
      </w:r>
      <w:r>
        <w:rPr>
          <w:sz w:val="28"/>
          <w:szCs w:val="28"/>
        </w:rPr>
        <w:tab/>
      </w:r>
      <w:r w:rsidR="00CF54F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F54F1">
        <w:rPr>
          <w:color w:val="000000" w:themeColor="text1"/>
          <w:sz w:val="28"/>
          <w:szCs w:val="28"/>
        </w:rPr>
        <w:t>Гончаров Игорь Валерьевич</w:t>
      </w:r>
      <w:r w:rsidR="00CF54F1">
        <w:rPr>
          <w:sz w:val="28"/>
          <w:szCs w:val="28"/>
        </w:rPr>
        <w:t xml:space="preserve"> </w:t>
      </w:r>
      <w:r w:rsidR="00CF54F1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>
        <w:rPr>
          <w:color w:val="000000" w:themeColor="text1"/>
          <w:sz w:val="28"/>
          <w:szCs w:val="28"/>
        </w:rPr>
        <w:t>«____</w:t>
      </w:r>
      <w:r w:rsidR="00664F55">
        <w:rPr>
          <w:color w:val="000000" w:themeColor="text1"/>
          <w:sz w:val="28"/>
          <w:szCs w:val="28"/>
        </w:rPr>
        <w:t>____________</w:t>
      </w:r>
      <w:r>
        <w:rPr>
          <w:color w:val="000000" w:themeColor="text1"/>
          <w:sz w:val="28"/>
          <w:szCs w:val="28"/>
        </w:rPr>
        <w:t>»  2024 г.</w:t>
      </w:r>
      <w:r>
        <w:rPr>
          <w:color w:val="000000" w:themeColor="text1"/>
          <w:sz w:val="28"/>
          <w:szCs w:val="28"/>
        </w:rPr>
        <w:br/>
      </w:r>
    </w:p>
    <w:p w:rsidR="00E21A0A" w:rsidRDefault="00E21A0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E21A0A" w:rsidRDefault="00E21A0A" w:rsidP="00AC0A08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FA4C8E">
      <w:pPr>
        <w:autoSpaceDE w:val="0"/>
        <w:autoSpaceDN w:val="0"/>
        <w:adjustRightInd w:val="0"/>
        <w:ind w:right="-5"/>
        <w:jc w:val="center"/>
      </w:pPr>
      <w:r>
        <w:rPr>
          <w:color w:val="000000" w:themeColor="text1"/>
        </w:rPr>
        <w:t>Сыктывкар 2024 г.</w:t>
      </w:r>
    </w:p>
    <w:p w:rsidR="002403DF" w:rsidRDefault="00FA4C8E" w:rsidP="00693E99">
      <w:pPr>
        <w:spacing w:after="160" w:line="259" w:lineRule="auto"/>
      </w:pPr>
      <w:r>
        <w:br w:type="page"/>
      </w:r>
    </w:p>
    <w:p w:rsidR="00E21A0A" w:rsidRDefault="00FA4C8E">
      <w:pPr>
        <w:pStyle w:val="aa"/>
      </w:pPr>
      <w:bookmarkStart w:id="0" w:name="_Toc94459300"/>
      <w:bookmarkStart w:id="1" w:name="_Toc166851388"/>
      <w:r>
        <w:lastRenderedPageBreak/>
        <w:t>ВВЕДЕНИЕ</w:t>
      </w:r>
      <w:bookmarkEnd w:id="0"/>
      <w:bookmarkEnd w:id="1"/>
    </w:p>
    <w:p w:rsidR="00CF54F1" w:rsidRDefault="00C7085E" w:rsidP="00C7085E">
      <w:pPr>
        <w:pStyle w:val="a8"/>
      </w:pPr>
      <w:r w:rsidRPr="00035DA7">
        <w:t>Количество ИТ-активов в инфраструктурах компаний продолжает расти, становится все сложнее эффективно управлять ими без структурированного подхода.</w:t>
      </w:r>
      <w:r w:rsidR="00CF54F1">
        <w:t xml:space="preserve"> Ведение учета </w:t>
      </w:r>
      <w:r w:rsidR="00CF54F1" w:rsidRPr="00035DA7">
        <w:t>ИТ-активов</w:t>
      </w:r>
      <w:r w:rsidR="00CF54F1">
        <w:t xml:space="preserve"> в программах, не предназначенных именно для этого, значительно замедляет работу, делает ее неэффективной.</w:t>
      </w:r>
    </w:p>
    <w:p w:rsidR="00C7085E" w:rsidRDefault="00C7085E" w:rsidP="00C7085E">
      <w:pPr>
        <w:pStyle w:val="a8"/>
      </w:pPr>
      <w:r w:rsidRPr="00035DA7">
        <w:t xml:space="preserve">Эту </w:t>
      </w:r>
      <w:r w:rsidR="00CF54F1">
        <w:t>проблему</w:t>
      </w:r>
      <w:r w:rsidRPr="00035DA7">
        <w:t xml:space="preserve"> решает </w:t>
      </w:r>
      <w:r w:rsidR="00CF54F1">
        <w:t xml:space="preserve">внедрение на предприятие </w:t>
      </w:r>
      <w:r w:rsidR="00CF54F1" w:rsidRPr="00035DA7">
        <w:t>ITAM</w:t>
      </w:r>
      <w:r w:rsidR="00CF54F1">
        <w:t xml:space="preserve"> систем. </w:t>
      </w:r>
      <w:r w:rsidRPr="00035DA7">
        <w:t>ITAM</w:t>
      </w:r>
      <w:r>
        <w:t xml:space="preserve"> (IT Asset Management) –</w:t>
      </w:r>
      <w:r w:rsidRPr="00035DA7">
        <w:t xml:space="preserve"> методология управления ИТ-активами.  ITAM тесно связан с методологией ITIL</w:t>
      </w:r>
      <w:r>
        <w:t xml:space="preserve"> (</w:t>
      </w:r>
      <w:r w:rsidRPr="00FC734E">
        <w:t>Information Te</w:t>
      </w:r>
      <w:r>
        <w:t>chnology Infrastructure Library)</w:t>
      </w:r>
      <w:r w:rsidRPr="00035DA7">
        <w:t xml:space="preserve"> — это самое распространенное в мире руководство по управлению ИТ-услугами.</w:t>
      </w:r>
    </w:p>
    <w:p w:rsidR="00C7085E" w:rsidRPr="00035DA7" w:rsidRDefault="00C7085E" w:rsidP="00C7085E">
      <w:pPr>
        <w:pStyle w:val="a8"/>
      </w:pPr>
      <w:r>
        <w:t>Еще совсем недавно риски в сфере ИТ представляли узкую группу операционных рисков, включая в себя в основном оценку влияния на производственный процесс отказов систем. Сегодня информационные системы пронизывают большую часть процессов в любом бизнесе, поэтому эксперты отмечают некорректность рассмотрения ИT-рисков в составе любой другой группы угроз. Их влияние на деятельность современного бизнеса настолько велико, что требует разработки персональных методов оценки и минимизации.</w:t>
      </w:r>
    </w:p>
    <w:p w:rsidR="00C7085E" w:rsidRDefault="00C7085E" w:rsidP="00C7085E">
      <w:pPr>
        <w:pStyle w:val="a8"/>
      </w:pPr>
      <w:r>
        <w:t xml:space="preserve">Целью </w:t>
      </w:r>
      <w:r w:rsidR="00970B5D">
        <w:rPr>
          <w:color w:val="000000"/>
          <w:szCs w:val="28"/>
        </w:rPr>
        <w:t>технологической</w:t>
      </w:r>
      <w:r>
        <w:rPr>
          <w:color w:val="000000"/>
          <w:szCs w:val="28"/>
        </w:rPr>
        <w:t xml:space="preserve"> практики </w:t>
      </w:r>
      <w:r>
        <w:t xml:space="preserve">является анализ того, </w:t>
      </w:r>
      <w:r w:rsidRPr="004A6413">
        <w:t>как ITAM помогает оптимизировать расходы, снижать риски и раскрывать потенциал использования ИТ-инфраструктуры</w:t>
      </w:r>
      <w:r w:rsidR="00CF54F1">
        <w:t>, рассмотреть процесс внедрения такой системы</w:t>
      </w:r>
      <w:r w:rsidRPr="004A6413">
        <w:t>.</w:t>
      </w:r>
    </w:p>
    <w:p w:rsidR="00C7085E" w:rsidRDefault="00C7085E" w:rsidP="00C7085E">
      <w:pPr>
        <w:pStyle w:val="a8"/>
      </w:pPr>
      <w:r>
        <w:t>Для достижения поставленной цели, был определен следующий список задач: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Провести ознакомление с областью профессиональной деятельности и ее проблематикой;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t xml:space="preserve">Ознакомление с информационными системами организации и </w:t>
      </w:r>
    </w:p>
    <w:p w:rsidR="00970B5D" w:rsidRDefault="00970B5D" w:rsidP="00970B5D">
      <w:pPr>
        <w:pStyle w:val="a8"/>
        <w:ind w:left="1429" w:firstLine="0"/>
      </w:pPr>
      <w:r>
        <w:t>технологиями для реализации ее деятельности.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lastRenderedPageBreak/>
        <w:t xml:space="preserve">Проведение анализа бизнес-процессов функционального </w:t>
      </w:r>
    </w:p>
    <w:p w:rsidR="00970B5D" w:rsidRDefault="00970B5D" w:rsidP="00970B5D">
      <w:pPr>
        <w:pStyle w:val="a8"/>
        <w:ind w:left="1429" w:firstLine="0"/>
      </w:pPr>
      <w:r>
        <w:t>подразделения (подразделений) предприятия.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t xml:space="preserve">Проведение исследования проблем и предложение способов их </w:t>
      </w:r>
    </w:p>
    <w:p w:rsidR="00970B5D" w:rsidRDefault="00970B5D" w:rsidP="00970B5D">
      <w:pPr>
        <w:pStyle w:val="a8"/>
        <w:ind w:left="1429" w:firstLine="0"/>
      </w:pPr>
      <w:r>
        <w:t xml:space="preserve">решения на основе применения инструментальных средств </w:t>
      </w:r>
    </w:p>
    <w:p w:rsidR="00970B5D" w:rsidRDefault="00970B5D" w:rsidP="00970B5D">
      <w:pPr>
        <w:pStyle w:val="a8"/>
        <w:ind w:left="1429" w:firstLine="0"/>
      </w:pPr>
      <w:r>
        <w:t>автоматизации.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знания базовых принципов проведения исследований;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систематизировать и обобщать информацию;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готовить справочно-аналитические материалы для принятия технологических, экономических и управленческих решений;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Научиться использовать различные методы анализа информации;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и навыки организации процесса исследования и анализа его результатов;</w:t>
      </w:r>
    </w:p>
    <w:p w:rsidR="00C7085E" w:rsidRPr="003C14CC" w:rsidRDefault="00C7085E" w:rsidP="00C7085E">
      <w:pPr>
        <w:pStyle w:val="a8"/>
        <w:numPr>
          <w:ilvl w:val="0"/>
          <w:numId w:val="5"/>
        </w:numPr>
      </w:pPr>
      <w:r>
        <w:t>Получить навыки самообразования и самосовершенствования, содействие активизации дальнейшей научно-исследовательской деятельности.</w:t>
      </w:r>
    </w:p>
    <w:p w:rsidR="00C7085E" w:rsidRDefault="00C7085E" w:rsidP="00C7085E">
      <w:pPr>
        <w:pStyle w:val="a8"/>
        <w:numPr>
          <w:ilvl w:val="0"/>
          <w:numId w:val="5"/>
        </w:numPr>
      </w:pPr>
      <w:r w:rsidRPr="003C14CC">
        <w:t xml:space="preserve">Рассмотреть процесс внедрения </w:t>
      </w:r>
      <w:r w:rsidRPr="00035DA7">
        <w:t>ITAM</w:t>
      </w:r>
      <w:r>
        <w:t xml:space="preserve"> в организации.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 xml:space="preserve">Оценить влияние </w:t>
      </w:r>
      <w:r w:rsidRPr="00035DA7">
        <w:t>ITAM</w:t>
      </w:r>
      <w:r>
        <w:t xml:space="preserve"> на процессы в организации.</w:t>
      </w:r>
    </w:p>
    <w:p w:rsidR="00A00839" w:rsidRDefault="00FA4C8E" w:rsidP="00CF54F1">
      <w:pPr>
        <w:spacing w:line="360" w:lineRule="auto"/>
        <w:ind w:firstLine="709"/>
        <w:contextualSpacing/>
        <w:jc w:val="both"/>
      </w:pPr>
      <w:r>
        <w:br w:type="page"/>
      </w:r>
    </w:p>
    <w:p w:rsidR="00A00839" w:rsidRPr="00A00839" w:rsidRDefault="00A00839" w:rsidP="00A00839">
      <w:pPr>
        <w:spacing w:line="360" w:lineRule="auto"/>
        <w:ind w:firstLine="709"/>
        <w:contextualSpacing/>
        <w:jc w:val="both"/>
        <w:rPr>
          <w:b/>
          <w:bCs/>
          <w:sz w:val="28"/>
        </w:rPr>
      </w:pPr>
      <w:r w:rsidRPr="00A00839">
        <w:rPr>
          <w:b/>
          <w:bCs/>
          <w:sz w:val="28"/>
        </w:rPr>
        <w:lastRenderedPageBreak/>
        <w:t>Описание проблемы</w:t>
      </w:r>
    </w:p>
    <w:p w:rsidR="00A00839" w:rsidRPr="00A00839" w:rsidRDefault="00A00839" w:rsidP="00A00839">
      <w:pPr>
        <w:spacing w:line="360" w:lineRule="auto"/>
        <w:ind w:firstLine="709"/>
        <w:contextualSpacing/>
        <w:jc w:val="both"/>
        <w:rPr>
          <w:sz w:val="28"/>
        </w:rPr>
      </w:pPr>
      <w:r w:rsidRPr="00A00839">
        <w:rPr>
          <w:sz w:val="28"/>
        </w:rPr>
        <w:t>Многие организации сталкиваются с трудн</w:t>
      </w:r>
      <w:r>
        <w:rPr>
          <w:sz w:val="28"/>
        </w:rPr>
        <w:t xml:space="preserve">остями в управлении ИТ-активами. </w:t>
      </w:r>
      <w:r w:rsidRPr="00A00839">
        <w:rPr>
          <w:sz w:val="28"/>
        </w:rPr>
        <w:t>Эти трудности могут включать: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Недостаточная видимость всех ИТ-активов.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Неполная или устаревшая информация о состоянии активов.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Неспособность быстро и точно отслеживать использование активов.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Затруднения в соблюдении лицензионных требований.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Избыточные или ненужные закупки из-за отсутствия четкого учета.</w:t>
      </w:r>
    </w:p>
    <w:p w:rsid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Высокие затраты на техническую поддержку из-за неэффективного управления ресурсами.</w:t>
      </w:r>
    </w:p>
    <w:p w:rsidR="00A00839" w:rsidRPr="00A00839" w:rsidRDefault="00A00839" w:rsidP="00A00839">
      <w:pPr>
        <w:pStyle w:val="af"/>
        <w:spacing w:line="360" w:lineRule="auto"/>
        <w:jc w:val="both"/>
        <w:rPr>
          <w:sz w:val="28"/>
        </w:rPr>
      </w:pPr>
    </w:p>
    <w:p w:rsidR="00A00839" w:rsidRPr="00A00839" w:rsidRDefault="00A00839" w:rsidP="00A00839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A00839">
        <w:rPr>
          <w:bCs/>
          <w:sz w:val="28"/>
          <w:szCs w:val="28"/>
        </w:rPr>
        <w:t xml:space="preserve">Бизнес-процессы компаний, не применяющих продукты </w:t>
      </w:r>
      <w:r w:rsidRPr="00A00839">
        <w:rPr>
          <w:sz w:val="28"/>
          <w:szCs w:val="28"/>
        </w:rPr>
        <w:t>ITAM могут выглядеть следующим образом</w:t>
      </w:r>
      <w:r w:rsidRPr="00A00839">
        <w:rPr>
          <w:bCs/>
          <w:sz w:val="28"/>
          <w:szCs w:val="28"/>
        </w:rPr>
        <w:t>: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Закупка ИТ-активов</w:t>
      </w:r>
      <w:r w:rsidRPr="00A00839">
        <w:rPr>
          <w:sz w:val="28"/>
        </w:rPr>
        <w:t>: отдел закупок приобретает активы без полного понимания текущих потребностей.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Развертывание и конфигурация</w:t>
      </w:r>
      <w:r w:rsidRPr="00A00839">
        <w:rPr>
          <w:sz w:val="28"/>
        </w:rPr>
        <w:t>: активы распределяются по подразделениям без централизованного учета.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Эксплуатация</w:t>
      </w:r>
      <w:r w:rsidRPr="00A00839">
        <w:rPr>
          <w:sz w:val="28"/>
        </w:rPr>
        <w:t>: активы используются сотрудниками, и информация о них теряется или становится неактуальной.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Техническая поддержка</w:t>
      </w:r>
      <w:r w:rsidRPr="00A00839">
        <w:rPr>
          <w:sz w:val="28"/>
        </w:rPr>
        <w:t>: обслуживание активов проводится на основе устаревших данных, что замедляет процесс и увеличивает расходы.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Вывод из эксплуатации</w:t>
      </w:r>
      <w:r w:rsidRPr="00A00839">
        <w:rPr>
          <w:sz w:val="28"/>
        </w:rPr>
        <w:t>: активы списываются без полного учета их амортизации и состояния.</w:t>
      </w:r>
    </w:p>
    <w:p w:rsidR="00A00839" w:rsidRDefault="00DA4687" w:rsidP="00DA4687">
      <w:pPr>
        <w:pStyle w:val="af"/>
        <w:spacing w:line="360" w:lineRule="auto"/>
        <w:jc w:val="both"/>
        <w:rPr>
          <w:sz w:val="28"/>
        </w:rPr>
      </w:pPr>
      <w:r>
        <w:rPr>
          <w:sz w:val="28"/>
        </w:rPr>
        <w:t>Такой подход влечет за собой следующие проблемы:</w:t>
      </w:r>
    </w:p>
    <w:p w:rsidR="00DA4687" w:rsidRPr="00DA4687" w:rsidRDefault="00DA4687" w:rsidP="00DA4687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DA4687">
        <w:rPr>
          <w:sz w:val="28"/>
        </w:rPr>
        <w:t>Разрозненные данные.</w:t>
      </w:r>
    </w:p>
    <w:p w:rsidR="00DA4687" w:rsidRPr="00DA4687" w:rsidRDefault="00DA4687" w:rsidP="00DA4687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DA4687">
        <w:rPr>
          <w:sz w:val="28"/>
        </w:rPr>
        <w:t>Отсутствие централизованного учета.</w:t>
      </w:r>
    </w:p>
    <w:p w:rsidR="0010557C" w:rsidRDefault="00DA4687" w:rsidP="00D044D5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DA4687">
        <w:rPr>
          <w:sz w:val="28"/>
        </w:rPr>
        <w:t>Неэффективное использование ресурсов.</w:t>
      </w:r>
    </w:p>
    <w:p w:rsidR="0010557C" w:rsidRDefault="0010557C" w:rsidP="00665311">
      <w:pPr>
        <w:pStyle w:val="af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Эти проблемы решает внедрение </w:t>
      </w:r>
      <w:r>
        <w:rPr>
          <w:sz w:val="28"/>
          <w:lang w:val="en-US"/>
        </w:rPr>
        <w:t>ITAM</w:t>
      </w:r>
      <w:r w:rsidRPr="0010557C">
        <w:rPr>
          <w:sz w:val="28"/>
        </w:rPr>
        <w:t xml:space="preserve"> </w:t>
      </w:r>
      <w:r>
        <w:rPr>
          <w:sz w:val="28"/>
        </w:rPr>
        <w:t>систем в организацию.</w:t>
      </w:r>
      <w:r w:rsidR="00665311">
        <w:rPr>
          <w:sz w:val="28"/>
        </w:rPr>
        <w:t xml:space="preserve"> </w:t>
      </w:r>
      <w:r w:rsidR="001E7BA3" w:rsidRPr="001E7BA3">
        <w:rPr>
          <w:sz w:val="28"/>
        </w:rPr>
        <w:t>Карта</w:t>
      </w:r>
      <w:r w:rsidR="00665311">
        <w:rPr>
          <w:sz w:val="28"/>
        </w:rPr>
        <w:t xml:space="preserve"> </w:t>
      </w:r>
      <w:r w:rsidR="001E7BA3" w:rsidRPr="001E7BA3">
        <w:rPr>
          <w:sz w:val="28"/>
        </w:rPr>
        <w:t>ценностей</w:t>
      </w:r>
      <w:r w:rsidR="001E7BA3">
        <w:rPr>
          <w:sz w:val="28"/>
        </w:rPr>
        <w:t xml:space="preserve"> для такой системы представлена на Рис. 1.</w:t>
      </w:r>
    </w:p>
    <w:p w:rsidR="00C626D4" w:rsidRDefault="00C626D4" w:rsidP="00C626D4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D91CC5" wp14:editId="5E54AA58">
            <wp:extent cx="5891059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6" r="3635"/>
                    <a:stretch/>
                  </pic:blipFill>
                  <pic:spPr bwMode="auto">
                    <a:xfrm>
                      <a:off x="0" y="0"/>
                      <a:ext cx="5898304" cy="304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6D4" w:rsidRPr="00C626D4" w:rsidRDefault="00C626D4" w:rsidP="00C626D4">
      <w:pPr>
        <w:pStyle w:val="a7"/>
        <w:jc w:val="center"/>
        <w:rPr>
          <w:i w:val="0"/>
          <w:color w:val="auto"/>
          <w:sz w:val="28"/>
          <w:szCs w:val="28"/>
        </w:rPr>
      </w:pPr>
      <w:r w:rsidRPr="00C626D4">
        <w:rPr>
          <w:i w:val="0"/>
          <w:color w:val="auto"/>
          <w:sz w:val="28"/>
          <w:szCs w:val="28"/>
        </w:rPr>
        <w:t xml:space="preserve">Рисунок </w:t>
      </w:r>
      <w:r w:rsidRPr="00C626D4">
        <w:rPr>
          <w:i w:val="0"/>
          <w:color w:val="auto"/>
          <w:sz w:val="28"/>
          <w:szCs w:val="28"/>
        </w:rPr>
        <w:fldChar w:fldCharType="begin"/>
      </w:r>
      <w:r w:rsidRPr="00C626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626D4">
        <w:rPr>
          <w:i w:val="0"/>
          <w:color w:val="auto"/>
          <w:sz w:val="28"/>
          <w:szCs w:val="28"/>
        </w:rPr>
        <w:fldChar w:fldCharType="separate"/>
      </w:r>
      <w:r w:rsidRPr="00C626D4">
        <w:rPr>
          <w:i w:val="0"/>
          <w:noProof/>
          <w:color w:val="auto"/>
          <w:sz w:val="28"/>
          <w:szCs w:val="28"/>
        </w:rPr>
        <w:t>1</w:t>
      </w:r>
      <w:r w:rsidRPr="00C626D4">
        <w:rPr>
          <w:i w:val="0"/>
          <w:color w:val="auto"/>
          <w:sz w:val="28"/>
          <w:szCs w:val="28"/>
        </w:rPr>
        <w:fldChar w:fldCharType="end"/>
      </w:r>
      <w:r w:rsidRPr="00C626D4">
        <w:rPr>
          <w:i w:val="0"/>
          <w:color w:val="auto"/>
          <w:sz w:val="28"/>
          <w:szCs w:val="28"/>
        </w:rPr>
        <w:t xml:space="preserve">. Карта ценностей для </w:t>
      </w:r>
      <w:r w:rsidRPr="00C626D4">
        <w:rPr>
          <w:i w:val="0"/>
          <w:color w:val="auto"/>
          <w:sz w:val="28"/>
          <w:szCs w:val="28"/>
          <w:lang w:val="en-US"/>
        </w:rPr>
        <w:t>ITAM</w:t>
      </w:r>
      <w:r w:rsidRPr="00C626D4">
        <w:rPr>
          <w:i w:val="0"/>
          <w:color w:val="auto"/>
          <w:sz w:val="28"/>
          <w:szCs w:val="28"/>
        </w:rPr>
        <w:t xml:space="preserve"> систем.</w:t>
      </w:r>
    </w:p>
    <w:p w:rsidR="0010557C" w:rsidRDefault="00933C43" w:rsidP="00933C43">
      <w:pPr>
        <w:pStyle w:val="af"/>
        <w:spacing w:line="360" w:lineRule="auto"/>
        <w:ind w:left="0" w:firstLine="709"/>
        <w:jc w:val="both"/>
        <w:rPr>
          <w:sz w:val="28"/>
        </w:rPr>
      </w:pPr>
      <w:r w:rsidRPr="00933C43">
        <w:rPr>
          <w:sz w:val="28"/>
        </w:rPr>
        <w:t>ITAM система позволяет ИТ-отделам организаций значительно улучшить управление ИТ-активами, снизить затраты, повысить эффективность и соответствие лицензионным требованиям. Это решение обеспечивает автоматизацию процессов, прозрачность и контроль, что в конечном итоге ведет к снижению стресса и повышению удовлетворенности сотрудников и руководства.</w:t>
      </w:r>
    </w:p>
    <w:p w:rsidR="00933C43" w:rsidRDefault="00933C43" w:rsidP="0010557C">
      <w:pPr>
        <w:pStyle w:val="af"/>
        <w:spacing w:line="360" w:lineRule="auto"/>
        <w:jc w:val="both"/>
        <w:rPr>
          <w:sz w:val="28"/>
        </w:rPr>
      </w:pPr>
    </w:p>
    <w:p w:rsidR="00CF54F1" w:rsidRPr="001D242F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242F">
        <w:rPr>
          <w:b/>
          <w:sz w:val="28"/>
        </w:rPr>
        <w:t>Определение ИТ-активов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 xml:space="preserve">ИТ-актив </w:t>
      </w:r>
      <w:r w:rsidR="00A66101">
        <w:rPr>
          <w:sz w:val="28"/>
        </w:rPr>
        <w:t xml:space="preserve">– </w:t>
      </w:r>
      <w:r w:rsidRPr="001D242F">
        <w:rPr>
          <w:sz w:val="28"/>
        </w:rPr>
        <w:t>определяем как объект, который участвует в сервисных процессах, в формировании себестоимости оказания ИТ-услуги и вносит вклад в формирование ее ценности для клие</w:t>
      </w:r>
      <w:r>
        <w:rPr>
          <w:sz w:val="28"/>
        </w:rPr>
        <w:t>нта</w:t>
      </w:r>
      <w:r w:rsidRPr="007A4EF9">
        <w:rPr>
          <w:sz w:val="28"/>
        </w:rPr>
        <w:t>[</w:t>
      </w:r>
      <w:r>
        <w:rPr>
          <w:sz w:val="28"/>
        </w:rPr>
        <w:t>1</w:t>
      </w:r>
      <w:r w:rsidRPr="007A4EF9">
        <w:rPr>
          <w:sz w:val="28"/>
        </w:rPr>
        <w:t>]</w:t>
      </w:r>
      <w:r>
        <w:rPr>
          <w:sz w:val="28"/>
        </w:rPr>
        <w:t>.</w:t>
      </w:r>
      <w:r w:rsidR="00A66101">
        <w:rPr>
          <w:sz w:val="28"/>
        </w:rPr>
        <w:t xml:space="preserve"> </w:t>
      </w:r>
      <w:r w:rsidR="00A66101" w:rsidRPr="001D242F">
        <w:rPr>
          <w:sz w:val="28"/>
        </w:rPr>
        <w:t>Процессы управления ИТ-активами описывают несколько источников: IAITAM, ITIL, COBIT5, ISO 19770 и мн. др.</w:t>
      </w:r>
    </w:p>
    <w:p w:rsidR="00CF54F1" w:rsidRPr="00DC1DA2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bCs/>
          <w:sz w:val="28"/>
        </w:rPr>
        <w:t>Конфигурационная единица (Configuration Item или CI) </w:t>
      </w:r>
      <w:r>
        <w:rPr>
          <w:sz w:val="28"/>
        </w:rPr>
        <w:t>–</w:t>
      </w:r>
      <w:r w:rsidRPr="00DC1DA2">
        <w:rPr>
          <w:sz w:val="28"/>
        </w:rPr>
        <w:t xml:space="preserve"> любой </w:t>
      </w:r>
      <w:bookmarkStart w:id="2" w:name="keyword53"/>
      <w:bookmarkEnd w:id="2"/>
      <w:r w:rsidRPr="00AB3CD0">
        <w:rPr>
          <w:iCs/>
          <w:sz w:val="28"/>
        </w:rPr>
        <w:t>компонент</w:t>
      </w:r>
      <w:r w:rsidRPr="00DC1DA2">
        <w:rPr>
          <w:sz w:val="28"/>
        </w:rPr>
        <w:t>, который нуждается в управлении для того, чтобы предоставлять услугу. </w:t>
      </w:r>
      <w:bookmarkStart w:id="3" w:name="keyword54"/>
      <w:bookmarkEnd w:id="3"/>
      <w:r w:rsidRPr="00AB3CD0">
        <w:rPr>
          <w:iCs/>
          <w:sz w:val="28"/>
        </w:rPr>
        <w:t>Информация</w:t>
      </w:r>
      <w:r w:rsidRPr="00DC1DA2">
        <w:rPr>
          <w:sz w:val="28"/>
        </w:rPr>
        <w:t> о каждой КЕ регистрируется в форме Записи о КЕ в Системе управления конфигурациями и поддерживается актуальной в течение всего жизненного </w:t>
      </w:r>
      <w:bookmarkStart w:id="4" w:name="keyword55"/>
      <w:bookmarkEnd w:id="4"/>
      <w:r w:rsidRPr="00E76866">
        <w:rPr>
          <w:iCs/>
          <w:sz w:val="28"/>
        </w:rPr>
        <w:t>цикла</w:t>
      </w:r>
      <w:r>
        <w:rPr>
          <w:sz w:val="28"/>
        </w:rPr>
        <w:t> процессом у</w:t>
      </w:r>
      <w:r w:rsidRPr="00DC1DA2">
        <w:rPr>
          <w:sz w:val="28"/>
        </w:rPr>
        <w:t xml:space="preserve">правления </w:t>
      </w:r>
      <w:r w:rsidRPr="00DC1DA2">
        <w:rPr>
          <w:sz w:val="28"/>
        </w:rPr>
        <w:lastRenderedPageBreak/>
        <w:t>конфигурациями. КЕ находятся под контролем Управления изменениями. Типичными примерами КЕ являются услуги, оборудование, </w:t>
      </w:r>
      <w:bookmarkStart w:id="5" w:name="keyword56"/>
      <w:bookmarkEnd w:id="5"/>
      <w:r w:rsidRPr="002361F5">
        <w:rPr>
          <w:iCs/>
          <w:sz w:val="28"/>
        </w:rPr>
        <w:t>программное обеспечение</w:t>
      </w:r>
      <w:r w:rsidRPr="00DC1DA2">
        <w:rPr>
          <w:sz w:val="28"/>
        </w:rPr>
        <w:t>, здани</w:t>
      </w:r>
      <w:r>
        <w:rPr>
          <w:sz w:val="28"/>
        </w:rPr>
        <w:t>я, люди и документы, такие как процессная документация и с</w:t>
      </w:r>
      <w:r w:rsidRPr="00DC1DA2">
        <w:rPr>
          <w:sz w:val="28"/>
        </w:rPr>
        <w:t>оглашения об уровне услуг (</w:t>
      </w:r>
      <w:bookmarkStart w:id="6" w:name="keyword57"/>
      <w:bookmarkEnd w:id="6"/>
      <w:r w:rsidRPr="00AB3CD0">
        <w:rPr>
          <w:iCs/>
          <w:sz w:val="28"/>
        </w:rPr>
        <w:t>SLA</w:t>
      </w:r>
      <w:r>
        <w:rPr>
          <w:sz w:val="28"/>
        </w:rPr>
        <w:t>)</w:t>
      </w:r>
      <w:r w:rsidRPr="00DC1DA2">
        <w:rPr>
          <w:sz w:val="28"/>
        </w:rPr>
        <w:t>.</w:t>
      </w:r>
    </w:p>
    <w:p w:rsidR="00CF54F1" w:rsidRPr="00DC1DA2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sz w:val="28"/>
        </w:rPr>
        <w:t>Для того чтобы управлять конфигурационными единицами, их нужно определить и классифицировать. </w:t>
      </w:r>
      <w:bookmarkStart w:id="7" w:name="keyword58"/>
      <w:bookmarkEnd w:id="7"/>
      <w:r w:rsidRPr="00604553">
        <w:rPr>
          <w:iCs/>
          <w:sz w:val="28"/>
        </w:rPr>
        <w:t>ITIL</w:t>
      </w:r>
      <w:r w:rsidRPr="00DC1DA2">
        <w:rPr>
          <w:sz w:val="28"/>
        </w:rPr>
        <w:t> рекомендует следующие категории: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СI жизненного цикла –</w:t>
      </w:r>
      <w:r w:rsidRPr="00DC1DA2">
        <w:rPr>
          <w:sz w:val="28"/>
        </w:rPr>
        <w:t xml:space="preserve"> бизнес-кейс, планы сервис-менеджмента, проектная документация, планы релизов, изменений и тестирования. Эти конфигурационные единицы предоставляют полную картину об услугах поставщика и их предоставлении, ожидаемых выгод от использования, затратах и сроках релиза.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услуг: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во</w:t>
      </w:r>
      <w:r>
        <w:rPr>
          <w:sz w:val="28"/>
        </w:rPr>
        <w:t>зможности услуг –</w:t>
      </w:r>
      <w:r w:rsidRPr="00DC1DA2">
        <w:rPr>
          <w:sz w:val="28"/>
        </w:rPr>
        <w:t xml:space="preserve"> управление, организация, процессы, знания, люди;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ресурсы услуг –</w:t>
      </w:r>
      <w:r w:rsidRPr="00DC1DA2">
        <w:rPr>
          <w:sz w:val="28"/>
        </w:rPr>
        <w:t xml:space="preserve"> капитал, системы, приложения, информация, данные, инфраструктуры и т.п.;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модель услуг;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услуг;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релизов;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критерии приемки услуг.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организации. Некоторая документация определяет характеристики CI, некоторая сама является CI и требует контроля, например, стратегия бизнеса или политика организации;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внутренние СI –</w:t>
      </w:r>
      <w:r w:rsidRPr="00DC1DA2">
        <w:rPr>
          <w:sz w:val="28"/>
        </w:rPr>
        <w:t xml:space="preserve"> материальные и нематериальные активы, которые необходимы для предоставления и управления услугами;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внешн</w:t>
      </w:r>
      <w:r>
        <w:rPr>
          <w:sz w:val="28"/>
        </w:rPr>
        <w:t>ие CI –</w:t>
      </w:r>
      <w:r w:rsidRPr="00DC1DA2">
        <w:rPr>
          <w:sz w:val="28"/>
        </w:rPr>
        <w:t xml:space="preserve"> требования заказчиков, соглашения, релизы поставщиков и внешние услуги;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CI интерфейсов –</w:t>
      </w:r>
      <w:r w:rsidRPr="00DC1DA2">
        <w:rPr>
          <w:sz w:val="28"/>
        </w:rPr>
        <w:t xml:space="preserve"> активы, необходимые для предоставления услуг "от начала до конца" в рамках Интерфейса поставщика услуг. </w:t>
      </w:r>
      <w:r w:rsidRPr="00221723">
        <w:rPr>
          <w:bCs/>
          <w:sz w:val="28"/>
        </w:rPr>
        <w:t>Интерфейс поставщика услуг (Service Provider Interface или SPI)</w:t>
      </w:r>
      <w:r>
        <w:rPr>
          <w:sz w:val="28"/>
        </w:rPr>
        <w:t> –</w:t>
      </w:r>
      <w:r w:rsidRPr="00DC1DA2">
        <w:rPr>
          <w:sz w:val="28"/>
        </w:rPr>
        <w:t xml:space="preserve"> интерфейс </w:t>
      </w:r>
      <w:r w:rsidRPr="00DC1DA2">
        <w:rPr>
          <w:sz w:val="28"/>
        </w:rPr>
        <w:lastRenderedPageBreak/>
        <w:t>между поставщиком услуг и пользователем, заказчиком, бизнес-процессом, или поставщиком. Анализ интерфейсов поставщика услуг помогает координирова</w:t>
      </w:r>
      <w:r>
        <w:rPr>
          <w:sz w:val="28"/>
        </w:rPr>
        <w:t>ть сквозное управление услугами</w:t>
      </w:r>
      <w:r w:rsidRPr="00DC1DA2">
        <w:rPr>
          <w:sz w:val="28"/>
        </w:rPr>
        <w:t>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>Кроме того, ИТ-актив и конфи</w:t>
      </w:r>
      <w:r>
        <w:rPr>
          <w:sz w:val="28"/>
        </w:rPr>
        <w:t>гурационная единица (КЕ) –</w:t>
      </w:r>
      <w:r w:rsidRPr="001D242F">
        <w:rPr>
          <w:sz w:val="28"/>
        </w:rPr>
        <w:t xml:space="preserve"> не одно и тоже. Разница </w:t>
      </w:r>
      <w:r>
        <w:rPr>
          <w:sz w:val="28"/>
        </w:rPr>
        <w:t xml:space="preserve">между ними </w:t>
      </w:r>
      <w:r w:rsidRPr="001D242F">
        <w:rPr>
          <w:sz w:val="28"/>
        </w:rPr>
        <w:t>в том, что ИТ-актив имеет расширенный по сравнению с КЕ жизненный цикл и охватывает вопросы планирования, предоставления, закупки и списания. ИТ-актив может рассматриваться как КЕ, но не каждая КЕ является ИТ-активом.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Из чего складываются сведения об ИТ-активе: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Свойства самого актива.</w:t>
      </w:r>
      <w:r w:rsidRPr="006A7A65">
        <w:rPr>
          <w:sz w:val="28"/>
        </w:rPr>
        <w:t> Почти вся информация об ИТ-активе может собираться и актуализироваться автоматически. </w:t>
      </w:r>
      <w:r w:rsidRPr="006A7A65">
        <w:rPr>
          <w:i/>
          <w:iCs/>
          <w:sz w:val="28"/>
        </w:rPr>
        <w:t>Имя, модель, производитель, ответственные за эксплуатацию и др.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Финансовая информация.</w:t>
      </w:r>
      <w:r w:rsidRPr="006A7A65">
        <w:rPr>
          <w:sz w:val="28"/>
        </w:rPr>
        <w:t> В большинстве случаев поступает из другой системы инвентаризации либо аккумулируется автоматом. </w:t>
      </w:r>
      <w:r w:rsidRPr="006A7A65">
        <w:rPr>
          <w:i/>
          <w:iCs/>
          <w:sz w:val="28"/>
        </w:rPr>
        <w:t>Стоимость, балансодержатель, срок гарантии, договор закупки и др.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t>Информация о конфигурации.</w:t>
      </w:r>
      <w:r w:rsidRPr="006A7A65">
        <w:rPr>
          <w:sz w:val="28"/>
        </w:rPr>
        <w:t> Если применяется конфигурационная модель, то сведения об активе и его связях могут вычисляться на ее основе.</w:t>
      </w:r>
    </w:p>
    <w:p w:rsidR="00CF54F1" w:rsidRPr="00221723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t>Модель управления затратами.</w:t>
      </w:r>
      <w:r w:rsidRPr="006A7A65">
        <w:rPr>
          <w:sz w:val="28"/>
        </w:rPr>
        <w:t> Используются финансовая и лицензионная модели. </w:t>
      </w:r>
      <w:r w:rsidRPr="006A7A65">
        <w:rPr>
          <w:i/>
          <w:iCs/>
          <w:sz w:val="28"/>
        </w:rPr>
        <w:t>Драйверы распределения затрат, потребляемые лицензии и др.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</w:p>
    <w:p w:rsidR="00CF54F1" w:rsidRPr="00D958ED" w:rsidRDefault="00CF54F1" w:rsidP="00CF54F1">
      <w:pPr>
        <w:spacing w:line="360" w:lineRule="auto"/>
        <w:ind w:firstLine="708"/>
        <w:contextualSpacing/>
        <w:jc w:val="both"/>
        <w:rPr>
          <w:sz w:val="28"/>
        </w:rPr>
      </w:pPr>
      <w:r w:rsidRPr="00D958ED">
        <w:rPr>
          <w:sz w:val="28"/>
        </w:rPr>
        <w:t>Каждая CI имеет ряд дискретных статусов в рамках своего жизненного </w:t>
      </w:r>
      <w:bookmarkStart w:id="8" w:name="keyword81"/>
      <w:bookmarkEnd w:id="8"/>
      <w:r w:rsidRPr="00D85D14">
        <w:rPr>
          <w:iCs/>
          <w:sz w:val="28"/>
        </w:rPr>
        <w:t>цикла</w:t>
      </w:r>
      <w:r w:rsidRPr="00D85D14">
        <w:rPr>
          <w:sz w:val="28"/>
        </w:rPr>
        <w:t>. </w:t>
      </w:r>
      <w:bookmarkStart w:id="9" w:name="keyword82"/>
      <w:bookmarkEnd w:id="9"/>
      <w:r w:rsidRPr="00D85D14">
        <w:rPr>
          <w:iCs/>
          <w:sz w:val="28"/>
        </w:rPr>
        <w:t>Значимость</w:t>
      </w:r>
      <w:r w:rsidRPr="00D958ED">
        <w:rPr>
          <w:sz w:val="28"/>
        </w:rPr>
        <w:t> каждого статуса определяется использованием CI в его рамках.</w:t>
      </w:r>
    </w:p>
    <w:p w:rsidR="00CF54F1" w:rsidRPr="00D958ED" w:rsidRDefault="00CF54F1" w:rsidP="00CF54F1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Выделяют следующие статусы: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разработка или проектирование –</w:t>
      </w:r>
      <w:r w:rsidRPr="00D958ED">
        <w:rPr>
          <w:sz w:val="28"/>
        </w:rPr>
        <w:t xml:space="preserve"> CI находится на этапе проектирования и пока ее нельзя использовать;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утверждена –</w:t>
      </w:r>
      <w:r w:rsidRPr="00D958ED">
        <w:rPr>
          <w:sz w:val="28"/>
        </w:rPr>
        <w:t xml:space="preserve"> CI утверждена, и могут проводиться дальнейшие работы;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отозвана –</w:t>
      </w:r>
      <w:r w:rsidRPr="00D958ED">
        <w:rPr>
          <w:sz w:val="28"/>
        </w:rPr>
        <w:t xml:space="preserve"> CI больше не используется.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lastRenderedPageBreak/>
        <w:t>Необходимо четко определить, как CI будет переходить из одного статуса в другой. 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bookmarkStart w:id="10" w:name="keyword60"/>
      <w:bookmarkEnd w:id="10"/>
      <w:r>
        <w:rPr>
          <w:iCs/>
          <w:sz w:val="28"/>
        </w:rPr>
        <w:t>У</w:t>
      </w:r>
      <w:r w:rsidRPr="00221723">
        <w:rPr>
          <w:iCs/>
          <w:sz w:val="28"/>
        </w:rPr>
        <w:t>правление активами</w:t>
      </w:r>
      <w:r>
        <w:rPr>
          <w:sz w:val="28"/>
        </w:rPr>
        <w:t> и конфигурациями ведет Система</w:t>
      </w:r>
      <w:r w:rsidRPr="00DC1DA2">
        <w:rPr>
          <w:sz w:val="28"/>
        </w:rPr>
        <w:t xml:space="preserve"> управления конфигурациями.</w:t>
      </w:r>
      <w:r>
        <w:rPr>
          <w:sz w:val="28"/>
        </w:rPr>
        <w:t xml:space="preserve"> 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743B6">
        <w:rPr>
          <w:bCs/>
          <w:sz w:val="28"/>
        </w:rPr>
        <w:t>Система управления конфигурациями (Configuration Management System или CMS)</w:t>
      </w:r>
      <w:r w:rsidRPr="008743B6">
        <w:rPr>
          <w:sz w:val="28"/>
        </w:rPr>
        <w:t> </w:t>
      </w:r>
      <w:r>
        <w:rPr>
          <w:sz w:val="28"/>
        </w:rPr>
        <w:t>–</w:t>
      </w:r>
      <w:r w:rsidRPr="008743B6">
        <w:rPr>
          <w:sz w:val="28"/>
        </w:rPr>
        <w:t xml:space="preserve"> набор инструментов и баз данных, которые используются для управления данными о конфигурациях поставщиком услуг. </w:t>
      </w:r>
      <w:bookmarkStart w:id="11" w:name="keyword61"/>
      <w:bookmarkEnd w:id="11"/>
      <w:r w:rsidRPr="005F5C9D">
        <w:rPr>
          <w:iCs/>
          <w:sz w:val="28"/>
        </w:rPr>
        <w:t>CMS</w:t>
      </w:r>
      <w:r w:rsidRPr="008743B6">
        <w:rPr>
          <w:sz w:val="28"/>
        </w:rPr>
        <w:t> также содержит информацию об инцидентах, проблемах, известных ошибках, изменениях и релизах; и может содержать данные о сотрудниках, поставщиках, местоположениях, бизнес-единицах, заказчиках и пользователях. </w:t>
      </w:r>
      <w:bookmarkStart w:id="12" w:name="keyword62"/>
      <w:bookmarkEnd w:id="12"/>
      <w:r w:rsidRPr="001077FC">
        <w:rPr>
          <w:iCs/>
          <w:sz w:val="28"/>
        </w:rPr>
        <w:t>CMS</w:t>
      </w:r>
      <w:r w:rsidRPr="008743B6">
        <w:rPr>
          <w:sz w:val="28"/>
        </w:rPr>
        <w:t> включает в себя инструменты для сбора, хранения, управления, обновления и представления информации обо всех конфигурационных</w:t>
      </w:r>
      <w:r>
        <w:rPr>
          <w:sz w:val="28"/>
        </w:rPr>
        <w:t xml:space="preserve"> единицах и их взаимоотношениях</w:t>
      </w:r>
      <w:r w:rsidRPr="00E55212">
        <w:rPr>
          <w:sz w:val="28"/>
        </w:rPr>
        <w:t xml:space="preserve"> </w:t>
      </w:r>
      <w:r w:rsidRPr="0047597B">
        <w:rPr>
          <w:iCs/>
          <w:sz w:val="28"/>
          <w:lang w:eastAsia="ru-RU"/>
        </w:rPr>
        <w:t>[7]</w:t>
      </w:r>
      <w:r w:rsidRPr="0047597B">
        <w:rPr>
          <w:sz w:val="28"/>
          <w:lang w:eastAsia="ru-RU"/>
        </w:rPr>
        <w:t>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0720C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0720C1">
        <w:rPr>
          <w:b/>
          <w:sz w:val="28"/>
        </w:rPr>
        <w:t xml:space="preserve">Можно ли </w:t>
      </w:r>
      <w:r>
        <w:rPr>
          <w:b/>
          <w:sz w:val="28"/>
        </w:rPr>
        <w:t xml:space="preserve">полностью </w:t>
      </w:r>
      <w:r w:rsidRPr="000720C1">
        <w:rPr>
          <w:b/>
          <w:sz w:val="28"/>
        </w:rPr>
        <w:t>автоматизировать инвентаризацию ИТ-активов?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Pr="006A7A65">
        <w:rPr>
          <w:sz w:val="28"/>
        </w:rPr>
        <w:t>асть свойств ИТ-актива собрать автоматич</w:t>
      </w:r>
      <w:r>
        <w:rPr>
          <w:sz w:val="28"/>
        </w:rPr>
        <w:t>ески не получится. Например,</w:t>
      </w:r>
      <w:r w:rsidRPr="006A7A65">
        <w:rPr>
          <w:sz w:val="28"/>
        </w:rPr>
        <w:t xml:space="preserve"> о</w:t>
      </w:r>
      <w:r>
        <w:rPr>
          <w:sz w:val="28"/>
        </w:rPr>
        <w:t>пределить местоположение актива.</w:t>
      </w:r>
      <w:r w:rsidRPr="006A7A65">
        <w:rPr>
          <w:sz w:val="28"/>
        </w:rPr>
        <w:t xml:space="preserve"> Это свойство физического мира. </w:t>
      </w:r>
      <w:r>
        <w:rPr>
          <w:sz w:val="28"/>
        </w:rPr>
        <w:t>Можно</w:t>
      </w:r>
      <w:r w:rsidRPr="006A7A65">
        <w:rPr>
          <w:sz w:val="28"/>
        </w:rPr>
        <w:t>,</w:t>
      </w:r>
      <w:r>
        <w:rPr>
          <w:sz w:val="28"/>
        </w:rPr>
        <w:t xml:space="preserve"> конечно,</w:t>
      </w:r>
      <w:r w:rsidRPr="006A7A65">
        <w:rPr>
          <w:sz w:val="28"/>
        </w:rPr>
        <w:t xml:space="preserve"> прописать в модели конфигурации принцип ведения IP-подсетей, далее вести базу правил на соответствие расположения и IP-подсети.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Статус ИТ-актива должен управляться через процессы эксплуатации. Связь с Основным средством должна задаваться вручную, но и это можно автоматизировать. Для этого достаточно наладить интерфейс с процессом планирования закупок: предоставить информацию по закупкам в виде тех позиций закупки, которые потом будет легко сопоставить с ИТ-активом.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Информацию о месте ИТ-актива в ресурсно-сервисной модели либо в ресурсно-финансовой и лицензионной моделях можно получать автоматически, но тогда первостепенная задача – скрупулезно вести эту модель.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lastRenderedPageBreak/>
        <w:t>В результате автоматическая инвентаризация обеспечивает актуа</w:t>
      </w:r>
      <w:r>
        <w:rPr>
          <w:sz w:val="28"/>
        </w:rPr>
        <w:t>льность данных по ИТ-активам, но</w:t>
      </w:r>
      <w:r w:rsidRPr="006A7A65">
        <w:rPr>
          <w:sz w:val="28"/>
        </w:rPr>
        <w:t xml:space="preserve"> без дополнительн</w:t>
      </w:r>
      <w:r>
        <w:rPr>
          <w:sz w:val="28"/>
        </w:rPr>
        <w:t xml:space="preserve">ого проектирования и ручной </w:t>
      </w:r>
      <w:r w:rsidRPr="006A7A65">
        <w:rPr>
          <w:sz w:val="28"/>
        </w:rPr>
        <w:t>настройки обойтись сложно.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Рассмотрим, что </w:t>
      </w:r>
      <w:r w:rsidRPr="00435C93">
        <w:rPr>
          <w:sz w:val="28"/>
        </w:rPr>
        <w:t>потребуется для полной автоматизации процесса учета использования лицензий</w:t>
      </w:r>
      <w:r>
        <w:rPr>
          <w:sz w:val="28"/>
        </w:rPr>
        <w:t xml:space="preserve"> </w:t>
      </w:r>
      <w:r w:rsidRPr="008703D7">
        <w:rPr>
          <w:sz w:val="28"/>
        </w:rPr>
        <w:t>[6]</w:t>
      </w:r>
      <w:r>
        <w:rPr>
          <w:sz w:val="28"/>
        </w:rPr>
        <w:t>:</w:t>
      </w:r>
    </w:p>
    <w:p w:rsidR="00CF54F1" w:rsidRPr="00AD7671" w:rsidRDefault="00CF54F1" w:rsidP="00CF54F1">
      <w:pPr>
        <w:pStyle w:val="a7"/>
        <w:keepNext/>
        <w:rPr>
          <w:i w:val="0"/>
          <w:color w:val="auto"/>
          <w:sz w:val="28"/>
        </w:rPr>
      </w:pPr>
      <w:r w:rsidRPr="00AD7671">
        <w:rPr>
          <w:i w:val="0"/>
          <w:color w:val="auto"/>
          <w:sz w:val="28"/>
        </w:rPr>
        <w:t xml:space="preserve">Таблица </w:t>
      </w:r>
      <w:r w:rsidRPr="00AD7671">
        <w:rPr>
          <w:i w:val="0"/>
          <w:color w:val="auto"/>
          <w:sz w:val="28"/>
        </w:rPr>
        <w:fldChar w:fldCharType="begin"/>
      </w:r>
      <w:r w:rsidRPr="00AD7671">
        <w:rPr>
          <w:i w:val="0"/>
          <w:color w:val="auto"/>
          <w:sz w:val="28"/>
        </w:rPr>
        <w:instrText xml:space="preserve"> SEQ Таблица \* ARABIC </w:instrText>
      </w:r>
      <w:r w:rsidRPr="00AD767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AD7671">
        <w:rPr>
          <w:i w:val="0"/>
          <w:color w:val="auto"/>
          <w:sz w:val="28"/>
        </w:rPr>
        <w:fldChar w:fldCharType="end"/>
      </w:r>
      <w:r w:rsidRPr="00AD7671">
        <w:rPr>
          <w:i w:val="0"/>
          <w:color w:val="auto"/>
          <w:sz w:val="28"/>
        </w:rPr>
        <w:t xml:space="preserve">. Автоматизация учета </w:t>
      </w:r>
      <w:r>
        <w:rPr>
          <w:i w:val="0"/>
          <w:color w:val="auto"/>
          <w:sz w:val="28"/>
        </w:rPr>
        <w:t>л</w:t>
      </w:r>
      <w:r w:rsidRPr="00AD7671">
        <w:rPr>
          <w:i w:val="0"/>
          <w:color w:val="auto"/>
          <w:sz w:val="28"/>
        </w:rPr>
        <w:t>ицензий</w:t>
      </w:r>
      <w:r>
        <w:rPr>
          <w:i w:val="0"/>
          <w:color w:val="auto"/>
          <w:sz w:val="28"/>
        </w:rPr>
        <w:t>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2591"/>
        <w:gridCol w:w="6980"/>
      </w:tblGrid>
      <w:tr w:rsidR="00CF54F1" w:rsidRPr="00435C93" w:rsidTr="00FA4C8E">
        <w:trPr>
          <w:tblHeader/>
        </w:trPr>
        <w:tc>
          <w:tcPr>
            <w:tcW w:w="0" w:type="auto"/>
            <w:vAlign w:val="center"/>
            <w:hideMark/>
          </w:tcPr>
          <w:p w:rsidR="00CF54F1" w:rsidRPr="00435C93" w:rsidRDefault="00CF54F1" w:rsidP="00FA4C8E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Область учета</w:t>
            </w:r>
          </w:p>
        </w:tc>
        <w:tc>
          <w:tcPr>
            <w:tcW w:w="0" w:type="auto"/>
            <w:vAlign w:val="center"/>
            <w:hideMark/>
          </w:tcPr>
          <w:p w:rsidR="00CF54F1" w:rsidRPr="00435C93" w:rsidRDefault="00CF54F1" w:rsidP="00FA4C8E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Как автоматизируется</w:t>
            </w:r>
          </w:p>
        </w:tc>
      </w:tr>
      <w:tr w:rsidR="00CF54F1" w:rsidRPr="00435C93" w:rsidTr="00FA4C8E">
        <w:tc>
          <w:tcPr>
            <w:tcW w:w="0" w:type="auto"/>
            <w:hideMark/>
          </w:tcPr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имеющимся лицензиям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28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источником данных по заключенным контрактам (и выделение контрактов на ПО из общего ряда контрактов).</w:t>
            </w:r>
          </w:p>
          <w:p w:rsidR="00CF54F1" w:rsidRPr="00435C93" w:rsidRDefault="00CF54F1" w:rsidP="00CF54F1">
            <w:pPr>
              <w:numPr>
                <w:ilvl w:val="0"/>
                <w:numId w:val="28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Инвентаризация (автоматическая или ручная) всех приобретенных лицензий на ПО.</w:t>
            </w:r>
          </w:p>
          <w:p w:rsidR="00CF54F1" w:rsidRPr="00435C93" w:rsidRDefault="00CF54F1" w:rsidP="00CF54F1">
            <w:pPr>
              <w:numPr>
                <w:ilvl w:val="0"/>
                <w:numId w:val="28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Автоматизация процесса связки лицензий и контрактов с целью учета срока действия лицензий.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CF54F1" w:rsidRPr="00435C93" w:rsidTr="00FA4C8E">
        <w:tc>
          <w:tcPr>
            <w:tcW w:w="0" w:type="auto"/>
            <w:hideMark/>
          </w:tcPr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инсталляциям программного обеспечения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29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системами автоматической инвентаризации для периодического обновления данных по инсталляциям ПО.</w:t>
            </w:r>
          </w:p>
          <w:p w:rsidR="00CF54F1" w:rsidRPr="00435C93" w:rsidRDefault="00CF54F1" w:rsidP="00CF54F1">
            <w:pPr>
              <w:numPr>
                <w:ilvl w:val="0"/>
                <w:numId w:val="29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Автоматизация сопоставления инсталляций и лицензий (лицензионных ключей).</w:t>
            </w:r>
          </w:p>
          <w:p w:rsidR="00CF54F1" w:rsidRPr="00435C93" w:rsidRDefault="00CF54F1" w:rsidP="00CF54F1">
            <w:pPr>
              <w:numPr>
                <w:ilvl w:val="0"/>
                <w:numId w:val="29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Поиск источников данных для специфической информации по отдельным схемам лицензирования (например, если ПО лицензируется по процессорам).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CF54F1" w:rsidRPr="00435C93" w:rsidTr="00FA4C8E">
        <w:tc>
          <w:tcPr>
            <w:tcW w:w="0" w:type="auto"/>
            <w:hideMark/>
          </w:tcPr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Лицензионная модель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30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Настройка отсутствующих «в коробке» моделей лицензирования.</w:t>
            </w:r>
          </w:p>
          <w:p w:rsidR="00CF54F1" w:rsidRPr="00435C93" w:rsidRDefault="00CF54F1" w:rsidP="00CF54F1">
            <w:pPr>
              <w:numPr>
                <w:ilvl w:val="0"/>
                <w:numId w:val="30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Спроектировать и автоматизировать процесс заказа и периодического аудита неиспользуемых лицензий.</w:t>
            </w:r>
          </w:p>
        </w:tc>
      </w:tr>
    </w:tbl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Также предварительно необходимо забюджетировать приобретение профильного ПО, в котором уже описаны популярные схемы лицензирования. Такое ПО стоит довольно дорого, и на рисунке ниже схематично отображено в виде чугунного моста и крыла от Боинга.</w:t>
      </w:r>
    </w:p>
    <w:p w:rsidR="00CF54F1" w:rsidRPr="0059600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9600A">
        <w:rPr>
          <w:b/>
          <w:sz w:val="28"/>
        </w:rPr>
        <w:t>ИТ-актив не является «основное средством»</w:t>
      </w:r>
    </w:p>
    <w:p w:rsidR="00CF54F1" w:rsidRPr="00867F29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ИТ-актив содержит учет тех сущностей, которые могут и не учитываться в бухгалтерском учете. Поэтому правильный шаг – на старте проекта договориться и выбрать первоисточник информации об ИТ-активах: система учета ИТ-активов </w:t>
      </w:r>
      <w:r w:rsidRPr="00867F29">
        <w:rPr>
          <w:iCs/>
          <w:sz w:val="28"/>
        </w:rPr>
        <w:t>либо</w:t>
      </w:r>
      <w:r w:rsidRPr="00867F29">
        <w:rPr>
          <w:sz w:val="28"/>
        </w:rPr>
        <w:t xml:space="preserve"> бухгалтерская система. Затем в обязательном </w:t>
      </w:r>
      <w:r w:rsidRPr="00867F29">
        <w:rPr>
          <w:sz w:val="28"/>
        </w:rPr>
        <w:lastRenderedPageBreak/>
        <w:t>порядке нужно организовать процесс сопоставления Основных средств (а также нематериальных активов и малоценки) и ИТ-активов.</w:t>
      </w:r>
    </w:p>
    <w:p w:rsidR="00CF54F1" w:rsidRPr="00867F29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Почему нельзя загружать Основные средства и сопоставлять их один к одному с ИТ-активами? Потому что в противном случае вместо ИТ-активов получится очередной справочник номенклатуры товаров.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Правильная схема – разделение сущностей ИТ-актива и Основного средства и связка их между собой для дальнейшего получения полезной информации из систем бухгалтерского учета (например, затраты по Основным средствам).</w:t>
      </w:r>
    </w:p>
    <w:p w:rsidR="00CF54F1" w:rsidRPr="009212DD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9212DD">
        <w:rPr>
          <w:b/>
          <w:sz w:val="28"/>
        </w:rPr>
        <w:t>Информация по затратам на услуги и ее автоматическое аккумулирование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</w:t>
      </w:r>
      <w:r w:rsidRPr="009212DD">
        <w:rPr>
          <w:sz w:val="28"/>
        </w:rPr>
        <w:t>олная автоматизация сбора информации по затратам на ИТ-услуги может быть очень дорогой. Например, может потребоваться специальный сотрудник в штат, который будет заниматься актуализацией ресурсно-финансовой модели. Что в итоге эффективнее: полная автоматизация и ручная актуализация модели либо частично ручной учет – вопрос конкретного проекта.</w:t>
      </w:r>
      <w:r>
        <w:rPr>
          <w:sz w:val="28"/>
        </w:rPr>
        <w:t xml:space="preserve"> </w:t>
      </w:r>
    </w:p>
    <w:p w:rsidR="00CF54F1" w:rsidRPr="009212DD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9212DD">
        <w:rPr>
          <w:iCs/>
          <w:sz w:val="28"/>
        </w:rPr>
        <w:t>Что потребуется для полной автоматизации процесса учета затрат по Услуге:</w:t>
      </w:r>
    </w:p>
    <w:p w:rsidR="00CF54F1" w:rsidRPr="004F1108" w:rsidRDefault="00CF54F1" w:rsidP="00CF54F1">
      <w:pPr>
        <w:pStyle w:val="a7"/>
        <w:keepNext/>
        <w:rPr>
          <w:i w:val="0"/>
          <w:color w:val="auto"/>
          <w:sz w:val="28"/>
        </w:rPr>
      </w:pPr>
      <w:r w:rsidRPr="004F1108">
        <w:rPr>
          <w:i w:val="0"/>
          <w:color w:val="auto"/>
          <w:sz w:val="28"/>
        </w:rPr>
        <w:t xml:space="preserve">Таблица </w:t>
      </w:r>
      <w:r w:rsidRPr="004F1108">
        <w:rPr>
          <w:i w:val="0"/>
          <w:color w:val="auto"/>
          <w:sz w:val="28"/>
        </w:rPr>
        <w:fldChar w:fldCharType="begin"/>
      </w:r>
      <w:r w:rsidRPr="004F1108">
        <w:rPr>
          <w:i w:val="0"/>
          <w:color w:val="auto"/>
          <w:sz w:val="28"/>
        </w:rPr>
        <w:instrText xml:space="preserve"> SEQ Таблица \* ARABIC </w:instrText>
      </w:r>
      <w:r w:rsidRPr="004F1108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2</w:t>
      </w:r>
      <w:r w:rsidRPr="004F1108">
        <w:rPr>
          <w:i w:val="0"/>
          <w:color w:val="auto"/>
          <w:sz w:val="28"/>
        </w:rPr>
        <w:fldChar w:fldCharType="end"/>
      </w:r>
      <w:r w:rsidRPr="004F1108">
        <w:rPr>
          <w:i w:val="0"/>
          <w:color w:val="auto"/>
          <w:sz w:val="28"/>
        </w:rPr>
        <w:t>. Автоматизация учета затрат по услугам.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1963"/>
        <w:gridCol w:w="7608"/>
      </w:tblGrid>
      <w:tr w:rsidR="00CF54F1" w:rsidRPr="00ED4F6D" w:rsidTr="00FA4C8E"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rPr>
                <w:b/>
                <w:bCs/>
              </w:rPr>
              <w:t>Область учета</w:t>
            </w:r>
          </w:p>
        </w:tc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rPr>
                <w:b/>
                <w:bCs/>
              </w:rPr>
              <w:t>Как автоматизируется</w:t>
            </w:r>
          </w:p>
        </w:tc>
      </w:tr>
      <w:tr w:rsidR="00CF54F1" w:rsidRPr="00ED4F6D" w:rsidTr="00FA4C8E"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</w:pPr>
            <w:r w:rsidRPr="00ED4F6D">
              <w:t>Источник данных по затратам на ИТ-активы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t>Интеграция с системой бухгалтерского учета: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Настройка импорта данных по Основным средствам.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Настройка импорта данных по затратам в привязке к Основному средству.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Автоматизация привязки Основного средства к одному или нескольким ИТ-активам.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Автоматизации привязки затраты по Основному средству к определенной статье бюджета.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</w:tc>
      </w:tr>
      <w:tr w:rsidR="00CF54F1" w:rsidRPr="00ED4F6D" w:rsidTr="00FA4C8E"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</w:pPr>
            <w:r w:rsidRPr="00ED4F6D">
              <w:t>Отнесение затраты на Услуги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t>Построение ресурсно-сервисной модели:</w:t>
            </w:r>
          </w:p>
          <w:p w:rsidR="00CF54F1" w:rsidRPr="00ED4F6D" w:rsidRDefault="00CF54F1" w:rsidP="00CF54F1">
            <w:pPr>
              <w:numPr>
                <w:ilvl w:val="0"/>
                <w:numId w:val="22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ресурсно-сервисной модели для учета цепочки связей от ИТ-актива к Услуге.</w:t>
            </w:r>
          </w:p>
          <w:p w:rsidR="00CF54F1" w:rsidRPr="00ED4F6D" w:rsidRDefault="00CF54F1" w:rsidP="00CF54F1">
            <w:pPr>
              <w:numPr>
                <w:ilvl w:val="0"/>
                <w:numId w:val="22"/>
              </w:numPr>
              <w:ind w:firstLine="0"/>
              <w:contextualSpacing/>
              <w:jc w:val="both"/>
            </w:pPr>
            <w:r w:rsidRPr="00ED4F6D">
              <w:t>Автоматизация обновления ресурсно-сервисной модели. Построение сценариев автоматического обновления связей. Контроль обновления связей по результатам выполнения Запросов.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  <w:p w:rsidR="00CF54F1" w:rsidRPr="00ED4F6D" w:rsidRDefault="00CF54F1" w:rsidP="00FA4C8E">
            <w:pPr>
              <w:contextualSpacing/>
              <w:jc w:val="both"/>
            </w:pPr>
            <w:r w:rsidRPr="00ED4F6D">
              <w:t>Построение ресурсно-финансовой модели: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ресурсно-финансовой модели на основании данных из ресурсно-сервисной модели.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Разработка множества стратегий отнесения затрат (драйверов) на несколько связанных ИТ-активов («равномерно», «вручную», «от количества процессоров», «от количества пользователей», «от количества используемого места» и т.д.).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Автоматизация правил учета затрат от поддерживающих Услуг к поддерживаемым (например, от объема их потребления).</w:t>
            </w:r>
            <w:r w:rsidRPr="00ED4F6D">
              <w:br/>
            </w:r>
          </w:p>
          <w:p w:rsidR="00CF54F1" w:rsidRPr="00ED4F6D" w:rsidRDefault="00CF54F1" w:rsidP="00FA4C8E">
            <w:pPr>
              <w:contextualSpacing/>
              <w:jc w:val="both"/>
            </w:pPr>
            <w:r w:rsidRPr="00ED4F6D">
              <w:t>Внедрение процесса ведения ресурсно-финансовой модели:</w:t>
            </w:r>
          </w:p>
          <w:p w:rsidR="00CF54F1" w:rsidRPr="00ED4F6D" w:rsidRDefault="00CF54F1" w:rsidP="00CF54F1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Разработка и контроль исполнения процедур периодического обновления ресурсно-финансовой модели.</w:t>
            </w:r>
          </w:p>
          <w:p w:rsidR="00CF54F1" w:rsidRPr="00ED4F6D" w:rsidRDefault="00CF54F1" w:rsidP="00CF54F1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Доработка процесса при возникновении коллизий в процессе (автоматизация решения выявленных исключительных ситуаций).</w:t>
            </w:r>
          </w:p>
        </w:tc>
      </w:tr>
    </w:tbl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2F6EF7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Как и в случае с автоматизацией учета затрат на Услуги, практика тотальной автоматизации не всегда оправдана.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341C4E">
        <w:rPr>
          <w:b/>
          <w:sz w:val="28"/>
          <w:lang w:eastAsia="ru-RU"/>
        </w:rPr>
        <w:t>Сущность рисков в сфере информационных технологий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Все риски, которые характерны для сферы информационных технологий, можно классифицир</w:t>
      </w:r>
      <w:r>
        <w:rPr>
          <w:sz w:val="28"/>
          <w:lang w:eastAsia="ru-RU"/>
        </w:rPr>
        <w:t>овать по следующим категориям [2</w:t>
      </w:r>
      <w:r w:rsidRPr="00341C4E">
        <w:rPr>
          <w:sz w:val="28"/>
          <w:lang w:eastAsia="ru-RU"/>
        </w:rPr>
        <w:t>]: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 xml:space="preserve">Технология. </w:t>
      </w:r>
      <w:r w:rsidRPr="00341C4E">
        <w:rPr>
          <w:sz w:val="28"/>
          <w:lang w:eastAsia="ru-RU"/>
        </w:rPr>
        <w:t>К данной категории относится ненадежное, неработающее оборудование, а также программное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обеспечение, не отвечающее параметрам бизнеса. Примером реализации риска может стать отказ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маршрутизатора, сервера баз данных.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Безопасность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Утрата, краж</w:t>
      </w:r>
      <w:r>
        <w:rPr>
          <w:sz w:val="28"/>
          <w:lang w:eastAsia="ru-RU"/>
        </w:rPr>
        <w:t xml:space="preserve">а, повреждение оборудования или </w:t>
      </w:r>
      <w:r w:rsidRPr="00341C4E">
        <w:rPr>
          <w:sz w:val="28"/>
          <w:lang w:eastAsia="ru-RU"/>
        </w:rPr>
        <w:t>данных, несанкционированный доступ и их использование — все это будет относится к обозначенной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категории риска.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Политика и право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Под данной</w:t>
      </w:r>
      <w:r>
        <w:rPr>
          <w:sz w:val="28"/>
          <w:lang w:eastAsia="ru-RU"/>
        </w:rPr>
        <w:t xml:space="preserve"> категорией понимаются события, </w:t>
      </w:r>
      <w:r w:rsidRPr="00341C4E">
        <w:rPr>
          <w:sz w:val="28"/>
          <w:lang w:eastAsia="ru-RU"/>
        </w:rPr>
        <w:t>произошедшие из-за отсутствия процедур и политик. Например, ущерб здоровью из-за несоблюдения техники безопасности (ее отсутствия).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Персонал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 xml:space="preserve">Влияние персонала велико в любой сфере бизнеса, в том числе и ИТ. Риски данной категории включают в себя человеческие ошибки </w:t>
      </w:r>
      <w:r w:rsidRPr="00341C4E">
        <w:rPr>
          <w:sz w:val="28"/>
          <w:lang w:eastAsia="ru-RU"/>
        </w:rPr>
        <w:lastRenderedPageBreak/>
        <w:t>(ошибки обновления базы данных SQL-сервера), увольнение ключевых сотрудников и т. д.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Инфраструктура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Последняя категория объединяет такие рисковые события, как отключение внешних услуг (электроэнергии, телеф</w:t>
      </w:r>
      <w:r>
        <w:rPr>
          <w:sz w:val="28"/>
          <w:lang w:eastAsia="ru-RU"/>
        </w:rPr>
        <w:t xml:space="preserve">она, Интернета), отказ ключевых </w:t>
      </w:r>
      <w:r w:rsidRPr="00341C4E">
        <w:rPr>
          <w:sz w:val="28"/>
          <w:lang w:eastAsia="ru-RU"/>
        </w:rPr>
        <w:t>вендоров.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</w:p>
    <w:p w:rsidR="00CF54F1" w:rsidRPr="00412B24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412B24">
        <w:rPr>
          <w:b/>
          <w:sz w:val="28"/>
          <w:lang w:eastAsia="ru-RU"/>
        </w:rPr>
        <w:t>Определение ITAM и его роль в ITIL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>IT Asset Manage</w:t>
      </w:r>
      <w:r>
        <w:rPr>
          <w:sz w:val="28"/>
          <w:lang w:eastAsia="ru-RU"/>
        </w:rPr>
        <w:t>ment предназначен для управления</w:t>
      </w:r>
      <w:r w:rsidRPr="00F70140">
        <w:rPr>
          <w:sz w:val="28"/>
          <w:lang w:eastAsia="ru-RU"/>
        </w:rPr>
        <w:t xml:space="preserve"> ИТ-активами. </w:t>
      </w:r>
      <w:r w:rsidRPr="000F7E6E">
        <w:rPr>
          <w:sz w:val="28"/>
          <w:lang w:eastAsia="ru-RU"/>
        </w:rPr>
        <w:t>ITAM (IT Asset Management) — это комплексные решения для физического учета, финансового контроля и следования контрактным обязательствам на протяжении всего жизненного цикла активов: от их приобретения и перераспределения до удаления [</w:t>
      </w:r>
      <w:r>
        <w:rPr>
          <w:sz w:val="28"/>
          <w:lang w:eastAsia="ru-RU"/>
        </w:rPr>
        <w:t>1</w:t>
      </w:r>
      <w:r w:rsidRPr="000F7E6E">
        <w:rPr>
          <w:sz w:val="28"/>
          <w:lang w:eastAsia="ru-RU"/>
        </w:rPr>
        <w:t>].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Одной из наиболее развивающихся тенденций в сфере информации являются облачные технологии. Перед компаниями встает необходимость управлять сервисами, потребляемыми либо из внешнего, либо из собственного облака. Данный тип технологий несет в себе большие риски, так как процесс определения, какие именно активы относятся к тому или иному сервису, где они физически находятся, сколько стоят и так далее, усложняется. Многие ИТ-менеджеры полагают, что облака самым серьезным образом повлияют на стратегию управления ИТ-активами, модернизируют ее </w:t>
      </w:r>
      <w:r>
        <w:rPr>
          <w:sz w:val="28"/>
          <w:lang w:eastAsia="ru-RU"/>
        </w:rPr>
        <w:t>и выведут на новый уровень [4].</w:t>
      </w:r>
    </w:p>
    <w:p w:rsidR="00CF54F1" w:rsidRPr="005173B6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Еще одной чертой ITAM, которую </w:t>
      </w:r>
      <w:r>
        <w:rPr>
          <w:sz w:val="28"/>
          <w:lang w:eastAsia="ru-RU"/>
        </w:rPr>
        <w:t>необходимо</w:t>
      </w:r>
      <w:r w:rsidRPr="005173B6">
        <w:rPr>
          <w:sz w:val="28"/>
          <w:lang w:eastAsia="ru-RU"/>
        </w:rPr>
        <w:t xml:space="preserve"> отметить, является расширение вектора использования данной технологии. Многие компании начинают использовать ITAM-системы не просто чтобы получить ответы на вопросы, что в организации есть и сколько стоит обслуживание действующих активов, но и для сценарного моделирования на основе имеющихся данных, определения, как принятие того или иного программного решения повлияет на бизнес. Использование данных ITAM в процессе планирования дает управленцам дополнительные сведения, учет </w:t>
      </w:r>
      <w:r w:rsidRPr="005173B6">
        <w:rPr>
          <w:sz w:val="28"/>
          <w:lang w:eastAsia="ru-RU"/>
        </w:rPr>
        <w:lastRenderedPageBreak/>
        <w:t>которых позволит снизить риски от непредвиденных событий в планируемом периоде.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 xml:space="preserve">По ITIL для управления активами надо использовать ITAM. В рамках ITIL данная методология обычно включается как часть процесса управления активами </w:t>
      </w:r>
      <w:r>
        <w:rPr>
          <w:sz w:val="28"/>
          <w:lang w:eastAsia="ru-RU"/>
        </w:rPr>
        <w:t xml:space="preserve">и конфигурациями услуг (SACM – </w:t>
      </w:r>
      <w:r w:rsidRPr="00962962">
        <w:rPr>
          <w:sz w:val="28"/>
          <w:lang w:eastAsia="ru-RU"/>
        </w:rPr>
        <w:t>Service asset and configuration management</w:t>
      </w:r>
      <w:r>
        <w:rPr>
          <w:sz w:val="28"/>
          <w:lang w:eastAsia="ru-RU"/>
        </w:rPr>
        <w:t>)</w:t>
      </w:r>
      <w:r w:rsidRPr="0047597B">
        <w:rPr>
          <w:sz w:val="28"/>
          <w:lang w:eastAsia="ru-RU"/>
        </w:rPr>
        <w:t xml:space="preserve"> – процесс, ответственный за Управление конфигурациями и </w:t>
      </w:r>
      <w:bookmarkStart w:id="13" w:name="keyword45"/>
      <w:bookmarkEnd w:id="13"/>
      <w:r w:rsidRPr="0047597B">
        <w:rPr>
          <w:iCs/>
          <w:sz w:val="28"/>
          <w:lang w:eastAsia="ru-RU"/>
        </w:rPr>
        <w:t>Управление активами [7]</w:t>
      </w:r>
      <w:r w:rsidRPr="0047597B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</w:p>
    <w:p w:rsidR="00CF54F1" w:rsidRPr="00FF1FA3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Целью SACM является </w:t>
      </w:r>
      <w:bookmarkStart w:id="14" w:name="keyword49"/>
      <w:bookmarkEnd w:id="14"/>
      <w:r w:rsidRPr="00FF1FA3">
        <w:rPr>
          <w:iCs/>
          <w:sz w:val="28"/>
          <w:lang w:eastAsia="ru-RU"/>
        </w:rPr>
        <w:t>определение</w:t>
      </w:r>
      <w:r w:rsidRPr="00FF1FA3">
        <w:rPr>
          <w:sz w:val="28"/>
          <w:lang w:eastAsia="ru-RU"/>
        </w:rPr>
        <w:t> и </w:t>
      </w:r>
      <w:bookmarkStart w:id="15" w:name="keyword50"/>
      <w:bookmarkEnd w:id="15"/>
      <w:r w:rsidRPr="00FF1FA3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 компонентов услуг и конфигурационных единиц, а также предоставление достоверной информации о состоянии услуг и инфраструктур. Процесс фактически осуществляет инвентаризацию активов и назначение ответственных за их </w:t>
      </w:r>
      <w:bookmarkStart w:id="16" w:name="keyword51"/>
      <w:bookmarkEnd w:id="16"/>
      <w:r w:rsidRPr="00C9632C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.</w:t>
      </w:r>
    </w:p>
    <w:p w:rsidR="00CF54F1" w:rsidRPr="008161D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Управление конфигурациями отвечает за то, чтобы отдельные компоненты услуги, системы или продукта, были должным образом определены, снабжены всем необходимым и контролировались. Процесс также контролирует все изменения компонентов. Он предоставляет модель конфигураций со всеми связями между активами и конфигурациями. Объектом рассмотрения является Конфигурационная </w:t>
      </w:r>
      <w:bookmarkStart w:id="17" w:name="keyword52"/>
      <w:bookmarkEnd w:id="17"/>
      <w:r w:rsidRPr="00C9632C">
        <w:rPr>
          <w:iCs/>
          <w:sz w:val="28"/>
          <w:lang w:eastAsia="ru-RU"/>
        </w:rPr>
        <w:t>единица</w:t>
      </w:r>
      <w:r>
        <w:rPr>
          <w:iCs/>
          <w:sz w:val="28"/>
          <w:lang w:eastAsia="ru-RU"/>
        </w:rPr>
        <w:t>, о которой было сказано в начале отчета</w:t>
      </w:r>
      <w:r w:rsidRPr="00FF1FA3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  <w:r w:rsidRPr="00F70140">
        <w:rPr>
          <w:sz w:val="28"/>
          <w:lang w:eastAsia="ru-RU"/>
        </w:rPr>
        <w:t>SACM отвечает за ведение базы данных всех ИТ-активов в организации, включая их взаимосвязь друг с другом и детали конфигурации. ITAM в данной системе предоставляет необходимую информацию для ведения точного учета ИТ-активов: их идентификация, правильная конфигурация и управление жизненным циклом. Эффективная практика ITAM помогает снизить затраты, повысить эффективность и обеспечить соответствие нормативным требованиям.</w:t>
      </w:r>
    </w:p>
    <w:p w:rsidR="00CF54F1" w:rsidRPr="008161D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Не существует единого шаблона для осуществления SACM. Менеджеры каждой организации устанавливают уровень Управления конфигурациями, приемлемый для конкретного случая и то, как его можно достичь. Это отображается в Плане управления конфигурациями.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Пример содержания Плана </w:t>
      </w:r>
      <w:bookmarkStart w:id="18" w:name="keyword64"/>
      <w:bookmarkEnd w:id="18"/>
      <w:r w:rsidRPr="008161DE">
        <w:rPr>
          <w:iCs/>
          <w:sz w:val="28"/>
          <w:lang w:eastAsia="ru-RU"/>
        </w:rPr>
        <w:t>управления активами</w:t>
      </w:r>
      <w:r w:rsidRPr="008161DE">
        <w:rPr>
          <w:sz w:val="28"/>
          <w:lang w:eastAsia="ru-RU"/>
        </w:rPr>
        <w:t> и конфигурациями.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1F685F" w:rsidRDefault="00CF54F1" w:rsidP="00CF54F1">
      <w:pPr>
        <w:pStyle w:val="a7"/>
        <w:keepNext/>
        <w:rPr>
          <w:i w:val="0"/>
          <w:color w:val="auto"/>
          <w:sz w:val="28"/>
        </w:rPr>
      </w:pPr>
      <w:r w:rsidRPr="001F685F">
        <w:rPr>
          <w:i w:val="0"/>
          <w:color w:val="auto"/>
          <w:sz w:val="28"/>
        </w:rPr>
        <w:t xml:space="preserve">Таблица </w:t>
      </w:r>
      <w:r w:rsidRPr="001F685F">
        <w:rPr>
          <w:i w:val="0"/>
          <w:color w:val="auto"/>
          <w:sz w:val="28"/>
        </w:rPr>
        <w:fldChar w:fldCharType="begin"/>
      </w:r>
      <w:r w:rsidRPr="001F685F">
        <w:rPr>
          <w:i w:val="0"/>
          <w:color w:val="auto"/>
          <w:sz w:val="28"/>
        </w:rPr>
        <w:instrText xml:space="preserve"> SEQ Таблица \* ARABIC </w:instrText>
      </w:r>
      <w:r w:rsidRPr="001F685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1F685F">
        <w:rPr>
          <w:i w:val="0"/>
          <w:color w:val="auto"/>
          <w:sz w:val="28"/>
        </w:rPr>
        <w:fldChar w:fldCharType="end"/>
      </w:r>
      <w:r w:rsidRPr="001F685F">
        <w:rPr>
          <w:i w:val="0"/>
          <w:color w:val="auto"/>
          <w:sz w:val="28"/>
        </w:rPr>
        <w:t>. План управления активами и конфигурациями.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54F1" w:rsidTr="00FA4C8E">
        <w:tc>
          <w:tcPr>
            <w:tcW w:w="2392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Охват</w:t>
            </w: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Требования</w:t>
            </w: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Применяемые политики и стандарты</w:t>
            </w: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Организация Управлением конфигурациями</w:t>
            </w:r>
          </w:p>
        </w:tc>
      </w:tr>
      <w:tr w:rsidR="00CF54F1" w:rsidTr="00FA4C8E">
        <w:tc>
          <w:tcPr>
            <w:tcW w:w="2392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применяемые услуги;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среда и инфраструктура: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географическое месторасположение.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требования стратегии и политик;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 xml:space="preserve">требования бизнеса, </w:t>
            </w: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Управления услугами и контрактов;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совокупность требований к подотчетности и трассируемости;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требования Системы управления конфигурациями.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политики;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индустриальные стандарты;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внутренние стандарты, относящиеся к Управлению конфигурациями, например, стандарты к оборудованию.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роли и ответственности;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комитеты для контроля изменений и конфигураций;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>авторизация.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</w:tr>
    </w:tbl>
    <w:p w:rsidR="00CF54F1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  <w:bookmarkStart w:id="19" w:name="keyword65"/>
      <w:bookmarkEnd w:id="19"/>
    </w:p>
    <w:p w:rsidR="00CF54F1" w:rsidRPr="00667112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Н</w:t>
      </w:r>
      <w:r w:rsidRPr="00667112">
        <w:rPr>
          <w:sz w:val="28"/>
          <w:lang w:eastAsia="ru-RU"/>
        </w:rPr>
        <w:t>абор целей, которые</w:t>
      </w:r>
      <w:r>
        <w:rPr>
          <w:sz w:val="28"/>
          <w:lang w:eastAsia="ru-RU"/>
        </w:rPr>
        <w:t xml:space="preserve"> обычно</w:t>
      </w:r>
      <w:r w:rsidRPr="00667112">
        <w:rPr>
          <w:sz w:val="28"/>
          <w:lang w:eastAsia="ru-RU"/>
        </w:rPr>
        <w:t xml:space="preserve"> можно задать на старте</w:t>
      </w:r>
      <w:r>
        <w:rPr>
          <w:sz w:val="28"/>
          <w:lang w:eastAsia="ru-RU"/>
        </w:rPr>
        <w:t xml:space="preserve"> внедрения </w:t>
      </w:r>
      <w:r w:rsidRPr="00035DA7">
        <w:t>ITAM</w:t>
      </w:r>
      <w:r w:rsidRPr="00667112">
        <w:rPr>
          <w:sz w:val="28"/>
          <w:lang w:eastAsia="ru-RU"/>
        </w:rPr>
        <w:t>: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Минимизировать внеплановые закупки ИТ-активов при оптимальном размере складского запаса.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Снизить процент секвенции бюджета при ежегодном планировании ИТ-бюджета, как следствие – улучшить обоснование затрат на ИТ.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Сократить время на получение актуальной информации по ИТ-активам.</w:t>
      </w:r>
    </w:p>
    <w:p w:rsidR="00CF54F1" w:rsidRPr="008D55D5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Оптимизировать затраты на лицензирование.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Из каких частей состоит управление ИТ-активами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Обычно это четыре крупные части</w:t>
      </w:r>
      <w:r w:rsidRPr="0095157B">
        <w:rPr>
          <w:sz w:val="28"/>
          <w:lang w:eastAsia="ru-RU"/>
        </w:rPr>
        <w:t>: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идентификация и отслеживание изменений по ИТ-активам;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планирование закупок и списания ИТ-активов;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построение ресурсно-сервисной и ресурсно-финансовой моделей учета ИТ-активов;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управление лицензиями и поставщиками.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  <w:r>
        <w:rPr>
          <w:sz w:val="28"/>
          <w:lang w:eastAsia="ru-RU"/>
        </w:rPr>
        <w:lastRenderedPageBreak/>
        <w:t>Проанализируем</w:t>
      </w:r>
      <w:r w:rsidRPr="0095157B">
        <w:rPr>
          <w:sz w:val="28"/>
          <w:lang w:eastAsia="ru-RU"/>
        </w:rPr>
        <w:t xml:space="preserve"> первые две части </w:t>
      </w:r>
      <w:r>
        <w:rPr>
          <w:sz w:val="28"/>
          <w:lang w:eastAsia="ru-RU"/>
        </w:rPr>
        <w:t>по принципу</w:t>
      </w:r>
      <w:r w:rsidRPr="0095157B">
        <w:rPr>
          <w:sz w:val="28"/>
          <w:lang w:eastAsia="ru-RU"/>
        </w:rPr>
        <w:t> </w:t>
      </w:r>
      <w:r w:rsidRPr="0095157B">
        <w:rPr>
          <w:i/>
          <w:iCs/>
          <w:sz w:val="28"/>
          <w:lang w:eastAsia="ru-RU"/>
        </w:rPr>
        <w:t>цели → шаги → результаты.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Идентификация и отслеживание изменений по ИТ-активам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Первым базовым этапом при внедрении ITAM должна стать агрегация информации об ИТ-активах компании.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 следующие</w:t>
      </w:r>
      <w:r w:rsidRPr="0095157B">
        <w:rPr>
          <w:sz w:val="28"/>
          <w:lang w:eastAsia="ru-RU"/>
        </w:rPr>
        <w:t xml:space="preserve"> цели: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Сформировать централизованный источник актуальной информации об оборудовании, ПО и т.д.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Получить актуальную инф</w:t>
      </w:r>
      <w:r>
        <w:rPr>
          <w:sz w:val="28"/>
          <w:lang w:eastAsia="ru-RU"/>
        </w:rPr>
        <w:t>ормацию об ИТ-активах, включая: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количество;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виды;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учетные параметры;</w:t>
      </w:r>
    </w:p>
    <w:p w:rsidR="00CF54F1" w:rsidRPr="0005058F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местоположение.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 xml:space="preserve">Установить связь ИТ-активов с </w:t>
      </w:r>
      <w:r>
        <w:rPr>
          <w:sz w:val="28"/>
          <w:lang w:eastAsia="ru-RU"/>
        </w:rPr>
        <w:t xml:space="preserve">Основными средствами </w:t>
      </w:r>
      <w:r w:rsidRPr="0095157B">
        <w:rPr>
          <w:sz w:val="28"/>
          <w:lang w:eastAsia="ru-RU"/>
        </w:rPr>
        <w:t>для дальнейшего развития.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Для реализации целей двигаться</w:t>
      </w:r>
      <w:r w:rsidRPr="0095157B">
        <w:rPr>
          <w:sz w:val="28"/>
          <w:lang w:eastAsia="ru-RU"/>
        </w:rPr>
        <w:t xml:space="preserve"> по шагам с учетом ITSM-процессов: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Выбирается</w:t>
      </w:r>
      <w:r w:rsidRPr="0095157B">
        <w:rPr>
          <w:sz w:val="28"/>
          <w:lang w:eastAsia="ru-RU"/>
        </w:rPr>
        <w:t xml:space="preserve"> средство автоматизации.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Разрабатывается</w:t>
      </w:r>
      <w:r w:rsidRPr="0095157B">
        <w:rPr>
          <w:sz w:val="28"/>
          <w:lang w:eastAsia="ru-RU"/>
        </w:rPr>
        <w:t xml:space="preserve"> классификатор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Составляется</w:t>
      </w:r>
      <w:r w:rsidRPr="0095157B">
        <w:rPr>
          <w:sz w:val="28"/>
          <w:lang w:eastAsia="ru-RU"/>
        </w:rPr>
        <w:t xml:space="preserve"> сценарии обновления базы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Проводится</w:t>
      </w:r>
      <w:r w:rsidRPr="0095157B">
        <w:rPr>
          <w:sz w:val="28"/>
          <w:lang w:eastAsia="ru-RU"/>
        </w:rPr>
        <w:t xml:space="preserve"> инвентаризацию и наполняем базу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Устанавливается</w:t>
      </w:r>
      <w:r w:rsidRPr="0095157B">
        <w:rPr>
          <w:sz w:val="28"/>
          <w:lang w:eastAsia="ru-RU"/>
        </w:rPr>
        <w:t xml:space="preserve"> связь активов и Основных</w:t>
      </w:r>
      <w:r>
        <w:rPr>
          <w:sz w:val="28"/>
          <w:lang w:eastAsia="ru-RU"/>
        </w:rPr>
        <w:t xml:space="preserve"> средств.</w:t>
      </w:r>
    </w:p>
    <w:p w:rsidR="00CF54F1" w:rsidRPr="00354C28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</w:p>
    <w:p w:rsidR="00CF54F1" w:rsidRPr="00354C2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В результате работа со сформированным единым источником актуальной информации об ИТ-активах позволит: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Повысить утилизацию оборудования.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Уменьшить количество закупаемого оборудования.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Упростить процесс инвентаризации.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Сократить время на поиск нужной информации.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017938">
        <w:rPr>
          <w:b/>
          <w:sz w:val="28"/>
          <w:lang w:eastAsia="ru-RU"/>
        </w:rPr>
        <w:lastRenderedPageBreak/>
        <w:t>Планирование закупок и списания ИТ-активов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 xml:space="preserve">Допустим, </w:t>
      </w:r>
      <w:r>
        <w:rPr>
          <w:sz w:val="28"/>
          <w:lang w:eastAsia="ru-RU"/>
        </w:rPr>
        <w:t>в компании</w:t>
      </w:r>
      <w:r w:rsidRPr="00017938">
        <w:rPr>
          <w:sz w:val="28"/>
          <w:lang w:eastAsia="ru-RU"/>
        </w:rPr>
        <w:t xml:space="preserve"> сформировали базу ИТ-активов и наладили процесс актуализации информации в ней. Далее наступает этап управления жизненным циклом ИТ-активов и контроля всех процессов, связанных с их планированием, поступлением и выбытием.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</w:t>
      </w:r>
      <w:r w:rsidRPr="00017938">
        <w:rPr>
          <w:sz w:val="28"/>
          <w:lang w:eastAsia="ru-RU"/>
        </w:rPr>
        <w:t xml:space="preserve"> цели:</w:t>
      </w:r>
    </w:p>
    <w:p w:rsidR="00CF54F1" w:rsidRPr="00017938" w:rsidRDefault="00CF54F1" w:rsidP="00CF54F1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Оптимизировать процесс закупки ИТ-активов.</w:t>
      </w:r>
    </w:p>
    <w:p w:rsidR="00CF54F1" w:rsidRPr="00E42BC0" w:rsidRDefault="00CF54F1" w:rsidP="00CF54F1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Повысить контролируемость процесса списания ИТ-активов.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Шаги реализации</w:t>
      </w:r>
      <w:r w:rsidRPr="00017938">
        <w:rPr>
          <w:sz w:val="28"/>
          <w:lang w:eastAsia="ru-RU"/>
        </w:rPr>
        <w:t>: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Провести</w:t>
      </w:r>
      <w:r w:rsidRPr="00017938">
        <w:rPr>
          <w:sz w:val="28"/>
          <w:lang w:eastAsia="ru-RU"/>
        </w:rPr>
        <w:t xml:space="preserve"> стандартизацию ИТ-активов.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Разработать</w:t>
      </w:r>
      <w:r w:rsidRPr="00017938">
        <w:rPr>
          <w:sz w:val="28"/>
          <w:lang w:eastAsia="ru-RU"/>
        </w:rPr>
        <w:t xml:space="preserve"> сценарии планирования закупок.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Интегрироваться</w:t>
      </w:r>
      <w:r w:rsidRPr="00017938">
        <w:rPr>
          <w:sz w:val="28"/>
          <w:lang w:eastAsia="ru-RU"/>
        </w:rPr>
        <w:t xml:space="preserve"> с системами закупок.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Прописать</w:t>
      </w:r>
      <w:r w:rsidRPr="00017938">
        <w:rPr>
          <w:sz w:val="28"/>
          <w:lang w:eastAsia="ru-RU"/>
        </w:rPr>
        <w:t xml:space="preserve"> сценарии списания ИТ-активов.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120CB6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Эффектом от выполнения указанных шагов станет: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закупок и получение выгодных цен со стороны подрядчиков.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Оптимизация складского запаса.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по договорам поддержки.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механизмов контроля за многообразием видов техники.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операций с ИТ-активами.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</w:p>
    <w:p w:rsidR="00CF54F1" w:rsidRPr="00C769A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412B24">
        <w:rPr>
          <w:b/>
          <w:sz w:val="28"/>
        </w:rPr>
        <w:t>Процессы ITAM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Первым шагом в ITAM является создание инвентаризации всех ИТ-активов организации. Инвентаризация поддерживается в актуальном и точном состоянии с помощью регулярных аудитов и обновлений.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 xml:space="preserve">После создания инвентаризации ИТ-активы должны быть классифицированы в соответствии с их критичностью и ценностью для организации. Это поможет определить приоритетность управления ИТ-активами и соответствующим образом распределить ресурсы. Например, </w:t>
      </w:r>
      <w:r w:rsidRPr="00F70140">
        <w:rPr>
          <w:sz w:val="28"/>
        </w:rPr>
        <w:lastRenderedPageBreak/>
        <w:t>критические системы, необходимые для ведения бизнеса, могут требовать более частого обслуживания и мониторинга.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Следующий процесс — отслеживание. ИТ-активы должны отслеживаться на протяжении всего их жизненного цикла. Сюда входит отслеживание местонахождения ресурсов, а также любые модернизации или изменения. Отслеживание помогает в проведении аудитов и обеспечивает эффективное и рациональное использование ИТ-активов.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также включают в себя создание механизмов контроля для защиты ИТ-активов от кражи, потери или повреждения. Это может включать меры физической безопасности, такие как замки и камеры наблюдения, а также политики и процедуры, связанные с использованием ИТ-активов. Например, в компании могут существовать политики использования устройств, управления паролями и резервного копирования данных.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Наконец, ITAM включает в себя текущее управление ИТ-активами: обслуживание, модернизация и списание. В процесс входит обеспечение оптимального уровня работы, мониторинг потенциальных проблем и рисков, принятие решений о выводе ресурсов из эксплуатации или замены.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D37E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Инструменты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В зависимости от потребностей организации, ITAM — программное обеспечение для менеджмента всех аспектов управления ИТ-активами.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инвентаризации сканируют сеть организации и идентифицируют все аппаратные и программные активы, которые используются в настоящее время, предоставляя подробную информацию об их спецификациях, конфигурациях и местоположении.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закупок отвечают за процесс закупок новых ИТ-активов, начиная с выбора поставщиков и заканчивая согласованием контрактов и осуществлением закупок.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lastRenderedPageBreak/>
        <w:t>Инструменты утилизации помогают компаниям управлять выводом активов из эксплуатации в конце их жизненного цикла, обеспечивают безопасное удаление конфиденциальных данных и экологически безопасную утилизацию.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D37E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Какие задачи решает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поможет компании раскрыть потенциал ИТ-инфраструктуры. Некоторые из задач, которые решает система управления ИТ-активами</w:t>
      </w:r>
      <w:r w:rsidRPr="002E47B2">
        <w:rPr>
          <w:sz w:val="28"/>
        </w:rPr>
        <w:t xml:space="preserve"> [1</w:t>
      </w:r>
      <w:r w:rsidRPr="00F3583F">
        <w:rPr>
          <w:sz w:val="28"/>
        </w:rPr>
        <w:t>0</w:t>
      </w:r>
      <w:r w:rsidRPr="002E47B2">
        <w:rPr>
          <w:sz w:val="28"/>
        </w:rPr>
        <w:t>]</w:t>
      </w:r>
      <w:r w:rsidRPr="00F70140">
        <w:rPr>
          <w:sz w:val="28"/>
        </w:rPr>
        <w:t>: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учет стоимости и планирование затрат на ресурсы;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оценки текущей стоимости инфраструктуры;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обнаружение ненужных активов;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управление жизненным циклом ИТ-ресурсов.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работает для сбора и актуализации данных об ИТ-активах. Система помогает в составлении бюджета, расчета стоимости, планировании закупок и поставок. Актуальная информация о ресурсах позволяет принимать взвешенные решения относительно модернизации и инвестиций. ITAM работает как система для принятия стратегических решений.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Также прозрачность ИТ-активов повышает уровень безопасности, ITAM способствуют выявлению потенциальных рисков и уязвимостей инфраструктуры.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F929B3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F929B3">
        <w:rPr>
          <w:b/>
          <w:sz w:val="28"/>
        </w:rPr>
        <w:t>Лучшие практики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быть интегрированы с другими процессами управления услугами, такими как управление изменениями, инцидентами и проблемами. Например, ITAM может предоставлять данные процессам управления изменениями, чтобы обеспечить надлежащее документирование и отслеживание изменений в ИТ-активах.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 xml:space="preserve">Процессы ITAM могут поддерживаться специализированными инструментами для управления ИТ-активами, такими как БД управления </w:t>
      </w:r>
      <w:r w:rsidRPr="00F70140">
        <w:rPr>
          <w:sz w:val="28"/>
        </w:rPr>
        <w:lastRenderedPageBreak/>
        <w:t>конфигурациями (CMDB) и инструменты управления активами ПО (SAM)</w:t>
      </w:r>
      <w:r w:rsidRPr="002B42C2">
        <w:rPr>
          <w:sz w:val="28"/>
        </w:rPr>
        <w:t>[14]</w:t>
      </w:r>
      <w:r w:rsidRPr="00F70140">
        <w:rPr>
          <w:sz w:val="28"/>
        </w:rPr>
        <w:t>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CMDB помогают поддерживать точную и актуальную информацию об ИТ-активах, включая их связи с другими ресурсами и атрибуты</w:t>
      </w:r>
      <w:r w:rsidRPr="004C0586">
        <w:rPr>
          <w:sz w:val="28"/>
        </w:rPr>
        <w:t xml:space="preserve"> [9]</w:t>
      </w:r>
      <w:r w:rsidRPr="00F70140">
        <w:rPr>
          <w:sz w:val="28"/>
        </w:rPr>
        <w:t>. </w:t>
      </w:r>
    </w:p>
    <w:p w:rsidR="00CF54F1" w:rsidRPr="005173B6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173B6">
        <w:rPr>
          <w:b/>
          <w:sz w:val="28"/>
        </w:rPr>
        <w:t>Преимущества ITAM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Сопровождает ИТ-активы на протяжении всего жизненного цикла.</w:t>
      </w:r>
      <w:r w:rsidRPr="00521FED">
        <w:rPr>
          <w:sz w:val="28"/>
        </w:rPr>
        <w:t> Система менеджмента ресурсов обновляет информацию автоматически — компания может отслеживать историю каждого актива, начиная с запроса на ресурс до списания. Таким образом, у организации всегда будут актуальные данные о конфигурации, использовании и местоположении ИТ-ресурсов. 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Упрощает создание отчетов и контроль расходов на ИТ.</w:t>
      </w:r>
      <w:r w:rsidRPr="00521FED">
        <w:rPr>
          <w:sz w:val="28"/>
        </w:rPr>
        <w:t> Отслеживая использование активов, компания выявляет возможности для экономии средств, например, отказ от избыточных лицензий.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Участвует в оптимизации процессов управления ИТ-активами и автоматизирует ручные задачи</w:t>
      </w:r>
      <w:r w:rsidRPr="00521FED">
        <w:rPr>
          <w:sz w:val="28"/>
        </w:rPr>
        <w:t>, за счет чего повышается эффективность и производительность — сотрудники тратят меньше времени на административные задачи и больше на стратегическую деятельность. 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Помогает сократить время простоя, обеспечивая надлежащее обслуживание и поддержку ИТ-активов.</w:t>
      </w:r>
      <w:r w:rsidRPr="00521FED">
        <w:rPr>
          <w:sz w:val="28"/>
        </w:rPr>
        <w:t> Система управления ИТ-ресурсами снижает технологические риски, такие как технический долг, теневая ИТ-инфраструктура, уязвимости, соответствие лицензий или потеря активов.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Улучшает отношения с ИТ-поставщиками и обеспечивает соблюдение условий контрактов.</w:t>
      </w:r>
      <w:r w:rsidRPr="00521FED">
        <w:rPr>
          <w:sz w:val="28"/>
        </w:rPr>
        <w:t> Имея лучшее представление об инвентаризации и использовании ИТ-активов, организации могут договориться с поставщиками о более выгодных условиях.</w:t>
      </w:r>
    </w:p>
    <w:p w:rsidR="00CF54F1" w:rsidRPr="00F70140" w:rsidRDefault="00CF54F1" w:rsidP="00CF54F1">
      <w:pPr>
        <w:spacing w:line="360" w:lineRule="auto"/>
        <w:ind w:left="720"/>
        <w:contextualSpacing/>
        <w:jc w:val="both"/>
        <w:rPr>
          <w:sz w:val="28"/>
        </w:rPr>
      </w:pPr>
    </w:p>
    <w:p w:rsidR="00CF54F1" w:rsidRPr="00364D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64D38">
        <w:rPr>
          <w:b/>
          <w:sz w:val="28"/>
        </w:rPr>
        <w:t>Роль ITAM в жизненном цикле сервиса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lastRenderedPageBreak/>
        <w:t>ITAM играет важную роль на этапе стратегии, предоставляя ценные сведения об ИТ-активах организации и их использовании. Эти данные помогают в принятии решений об инвестициях в ИТ, определении возможностей для экономии средств, модернизации или замене существующего оборудования или ПО.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разработки ITAM помогает обеспечить надлежащее управление ИТ-активами и их документирование на протяжении всего процесса разработки. ITAM обеспечивает эффективное и результативное развертывание ИТ-активов. ITAM предоставляет ценные сведения о производительности и использовании ИТ-активов, которые могут быть важны для выявления будущих направлений в разработке.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внедрения ITAM обеспечивает эффективное и результативное развертывание ИТ-активов. ITAM помогает в управлении конфигурацией и инвентаризацией, например, в отслеживании и документировании ИТ-активов.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эксплуатации с помощью ITAM специалисты быстрее выявляют и устраняют проблемы. ITAM играет свою роль в управлении обслуживанием и поддержкой ресурсов, обеспечивая качественное обслуживание и регулярные обновления.</w:t>
      </w:r>
    </w:p>
    <w:p w:rsidR="00CF54F1" w:rsidRPr="00364D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val="en-US"/>
        </w:rPr>
      </w:pPr>
      <w:r w:rsidRPr="00364D38">
        <w:rPr>
          <w:b/>
          <w:sz w:val="28"/>
        </w:rPr>
        <w:t>Сравнение</w:t>
      </w:r>
      <w:r w:rsidRPr="00364D38">
        <w:rPr>
          <w:b/>
          <w:sz w:val="28"/>
          <w:lang w:val="en-US"/>
        </w:rPr>
        <w:t xml:space="preserve"> ITSM </w:t>
      </w:r>
      <w:r w:rsidRPr="00364D38">
        <w:rPr>
          <w:b/>
          <w:sz w:val="28"/>
        </w:rPr>
        <w:t>и</w:t>
      </w:r>
      <w:r w:rsidRPr="00364D38">
        <w:rPr>
          <w:b/>
          <w:sz w:val="28"/>
          <w:lang w:val="en-US"/>
        </w:rPr>
        <w:t xml:space="preserve">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  <w:lang w:val="en-US"/>
        </w:rPr>
        <w:t xml:space="preserve">ITSM (Information Technology Service Management) — </w:t>
      </w:r>
      <w:r w:rsidRPr="00F70140">
        <w:rPr>
          <w:sz w:val="28"/>
        </w:rPr>
        <w:t>это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управление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ИТ</w:t>
      </w:r>
      <w:r w:rsidRPr="00F70140">
        <w:rPr>
          <w:sz w:val="28"/>
          <w:lang w:val="en-US"/>
        </w:rPr>
        <w:t>-</w:t>
      </w:r>
      <w:r w:rsidRPr="00F70140">
        <w:rPr>
          <w:sz w:val="28"/>
        </w:rPr>
        <w:t>услугами</w:t>
      </w:r>
      <w:r w:rsidRPr="00F70140">
        <w:rPr>
          <w:sz w:val="28"/>
          <w:lang w:val="en-US"/>
        </w:rPr>
        <w:t xml:space="preserve">. </w:t>
      </w:r>
      <w:r w:rsidRPr="00F70140">
        <w:rPr>
          <w:sz w:val="28"/>
        </w:rPr>
        <w:t>ITAM и ITSM — это два разных подхода к управлению ИТ в организации, хотя они имеют общие черты.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ITSM фокусируется на управлении предоставлением ИТ-услуг конечным пользователям. Данный подход гарантирует, что услуги предоставляются эффективно для удовлетворения потребностей бизнеса. ITSM включает в себя управление инцидентами, проблемами, изменениями и менеджмент уровня обслуживания.</w:t>
      </w:r>
    </w:p>
    <w:p w:rsidR="00CF54F1" w:rsidRPr="00C07535" w:rsidRDefault="00CF54F1" w:rsidP="00CF54F1">
      <w:pPr>
        <w:pStyle w:val="a7"/>
        <w:keepNext/>
        <w:rPr>
          <w:i w:val="0"/>
          <w:color w:val="auto"/>
          <w:sz w:val="28"/>
        </w:rPr>
      </w:pPr>
      <w:r w:rsidRPr="00C07535">
        <w:rPr>
          <w:i w:val="0"/>
          <w:color w:val="auto"/>
          <w:sz w:val="28"/>
        </w:rPr>
        <w:lastRenderedPageBreak/>
        <w:t xml:space="preserve">Таблица </w:t>
      </w:r>
      <w:r w:rsidRPr="00C07535">
        <w:rPr>
          <w:i w:val="0"/>
          <w:color w:val="auto"/>
          <w:sz w:val="28"/>
        </w:rPr>
        <w:fldChar w:fldCharType="begin"/>
      </w:r>
      <w:r w:rsidRPr="00C07535">
        <w:rPr>
          <w:i w:val="0"/>
          <w:color w:val="auto"/>
          <w:sz w:val="28"/>
        </w:rPr>
        <w:instrText xml:space="preserve"> SEQ Таблица \* ARABIC </w:instrText>
      </w:r>
      <w:r w:rsidRPr="00C07535">
        <w:rPr>
          <w:i w:val="0"/>
          <w:color w:val="auto"/>
          <w:sz w:val="28"/>
        </w:rPr>
        <w:fldChar w:fldCharType="separate"/>
      </w:r>
      <w:r w:rsidRPr="00C07535">
        <w:rPr>
          <w:i w:val="0"/>
          <w:noProof/>
          <w:color w:val="auto"/>
          <w:sz w:val="28"/>
        </w:rPr>
        <w:t>4</w:t>
      </w:r>
      <w:r w:rsidRPr="00C07535">
        <w:rPr>
          <w:i w:val="0"/>
          <w:color w:val="auto"/>
          <w:sz w:val="28"/>
        </w:rPr>
        <w:fldChar w:fldCharType="end"/>
      </w:r>
      <w:r w:rsidRPr="00C07535">
        <w:rPr>
          <w:i w:val="0"/>
          <w:color w:val="auto"/>
          <w:sz w:val="28"/>
        </w:rPr>
        <w:t xml:space="preserve">. Сравнение </w:t>
      </w:r>
      <w:r w:rsidRPr="00C07535">
        <w:rPr>
          <w:i w:val="0"/>
          <w:color w:val="auto"/>
          <w:sz w:val="28"/>
          <w:lang w:val="en-US"/>
        </w:rPr>
        <w:t>ITAM</w:t>
      </w:r>
      <w:r w:rsidRPr="00C07535">
        <w:rPr>
          <w:i w:val="0"/>
          <w:color w:val="auto"/>
          <w:sz w:val="28"/>
        </w:rPr>
        <w:t xml:space="preserve"> и </w:t>
      </w:r>
      <w:r w:rsidRPr="00C07535">
        <w:rPr>
          <w:i w:val="0"/>
          <w:color w:val="auto"/>
          <w:sz w:val="28"/>
          <w:lang w:val="en-US"/>
        </w:rPr>
        <w:t>ITSM</w:t>
      </w:r>
      <w:r w:rsidRPr="00C07535">
        <w:rPr>
          <w:i w:val="0"/>
          <w:noProof/>
          <w:color w:val="auto"/>
          <w:sz w:val="28"/>
        </w:rPr>
        <w:t>.</w:t>
      </w: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656"/>
        <w:gridCol w:w="2964"/>
        <w:gridCol w:w="4844"/>
      </w:tblGrid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Критерий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ITAM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ITSM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2906A1" w:rsidRDefault="00CF54F1" w:rsidP="00FA4C8E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Цель</w:t>
            </w:r>
          </w:p>
        </w:tc>
        <w:tc>
          <w:tcPr>
            <w:tcW w:w="2964" w:type="dxa"/>
            <w:hideMark/>
          </w:tcPr>
          <w:p w:rsidR="00CF54F1" w:rsidRPr="002906A1" w:rsidRDefault="00CF54F1" w:rsidP="00FA4C8E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активами IT</w:t>
            </w:r>
          </w:p>
        </w:tc>
        <w:tc>
          <w:tcPr>
            <w:tcW w:w="4844" w:type="dxa"/>
            <w:hideMark/>
          </w:tcPr>
          <w:p w:rsidR="00CF54F1" w:rsidRPr="002906A1" w:rsidRDefault="00CF54F1" w:rsidP="00FA4C8E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услугами IT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Объекты управления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Аппаратное обеспечение, сетевое оборудование, базы данных, IT-активы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Услуги, инциденты, проблемы, изменения, конфигурации, SLA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Процессы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Инвентаризация, учет, оптимизация, проактивное управление жизненным циклом IT-активов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Цикл жизни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жизненным циклом IT-активов: приобретение, использование, обновление, вывод из эксплуатации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жизненным циклом услуг: проектирование, внедрение, эксплуатация, улучшение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Ключевые задачи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Инвентаризация IT-активов, оптимизация использования IT-активов, сокращение затрат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запросами, обеспечение выполнения SLA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Связь с бизнесом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затратами на IT-активы, повышение эффективности и производительности, сокращение рисков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уровнем услуг, повышение удовлетворенности пользователей, поддержка бизнес-процессов</w:t>
            </w:r>
          </w:p>
        </w:tc>
      </w:tr>
    </w:tbl>
    <w:p w:rsidR="00CF54F1" w:rsidRDefault="00CF54F1" w:rsidP="00CF54F1">
      <w:pPr>
        <w:spacing w:after="160" w:line="259" w:lineRule="auto"/>
        <w:jc w:val="both"/>
        <w:rPr>
          <w:sz w:val="28"/>
        </w:rPr>
      </w:pP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Хотя оба подхода имеют общую цель — повышение эффективности ИТ в организации — они имеют разную направленность. ITAM фокусируется на управлении самими ИТ-активами, обеспечивая их мониторинг, управление и оптимизацию на протяжении всего жизненного цикла.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Во многих случаях ITSM и ITAM дополняют друг друга и могут работать вместе для достижения общих целей. Например, ITAM может помочь ITSM обеспечить наличие нужных ресурсов для предоставления необходимых ИТ-услуг. Эффективная ITSM помогает ITAM, предоставляя информацию об использовании и производительности активов.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3D55D7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D55D7">
        <w:rPr>
          <w:b/>
          <w:sz w:val="28"/>
        </w:rPr>
        <w:lastRenderedPageBreak/>
        <w:t>Эффективность IT Asset Management</w:t>
      </w:r>
    </w:p>
    <w:p w:rsidR="00CF54F1" w:rsidRPr="0042698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26980">
        <w:rPr>
          <w:sz w:val="28"/>
        </w:rPr>
        <w:t xml:space="preserve">Эффективность внедрения технологии ITAM подтверждается результатами исследований таких аналитических компаний, как Gartner, IDC, Faulkner Information Services, FORRESTER: систематическое управление жизненным циклом ИТ-активов сократит стоимость каждого актива на 30% в течение первого года и на 5—10% каждого следующего; информация, предоставляемая ITAM, снижает временные затраты службы технической поддержки на 5—10%; у 70% организаций присутствует 30%-е несоответствие между фактическим количеством ПО и учетным количеством; средний ROI (индекс возврата инвестиций) при внедрении </w:t>
      </w:r>
      <w:r>
        <w:rPr>
          <w:sz w:val="28"/>
        </w:rPr>
        <w:t>ITAM составляет 131% ежегодно [5</w:t>
      </w:r>
      <w:r w:rsidRPr="00426980">
        <w:rPr>
          <w:sz w:val="28"/>
        </w:rPr>
        <w:t>].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56883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56883">
        <w:rPr>
          <w:b/>
          <w:sz w:val="28"/>
        </w:rPr>
        <w:t>Подход SimpleOne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SimpleOne ITAM — полностью российской решение собственной разработки. SimpleOne предлагает комплексный подход, объединяя лучшие практики ITSM и ITAM. Заказчик получает: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размещение в облаке SimpleOne;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размещение on-premise в инфраструктуре компании;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связь с процессами ITSM;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реализацию смежных бизнес-процессов, актуальных для заказчика.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SimpleOne ориентирован на корпоративных и государственных заказчиков, стремящихся к цифровой трансформации и заинтересованных в повышении эффективности бизнес-процессов за счет внедрения сервисного подхода.</w:t>
      </w:r>
    </w:p>
    <w:p w:rsidR="00693E99" w:rsidRPr="006249CF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620B0D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620B0D">
        <w:rPr>
          <w:b/>
          <w:sz w:val="28"/>
        </w:rPr>
        <w:t>Как внедрить ITAM в работу бизнеса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Существует несколько шагов по внедрению ITAM.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цели и задачи. Какие бизнес-движущие факторы для ITAM, например, снижение затрат или повышение эффективности.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lastRenderedPageBreak/>
        <w:t>Определите активы, которыми необходимо управлять. Этот шаг может включать проведение инвентаризации, определение владельцев и пользователей.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процессы закупки, развертывания, обслуживания, поддержки, утилизации, отслеживания, отчетности об использовании и производительности ИТ-активов.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Разработайте план внедрения. План должен включать сроки внедрения ITAM и конкретные действия для достижения целей и задач.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Внедрение ITAM. Шаг включает развертывание программных инструментов для управления ИТ-активами, обучение персонала новым процессам и создание механизмов управления.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Оценка. После внедрения ITAM важно оценить ее эффективность с помощью мониторинга ключевых показателей эффективности: экономия затрат, повышение производительности, внесение необходимых корректировок в процессы или план внедрения.</w:t>
      </w:r>
    </w:p>
    <w:p w:rsidR="00CF54F1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Поддержка. Важно обеспечить постоянную поддержку ITAM: обучение и поддержка персонала, постоянный мониторинг и совершенствование процессов и инструментов, используемых для управления ИТ-активами.</w:t>
      </w:r>
    </w:p>
    <w:p w:rsidR="00693E99" w:rsidRDefault="00693E99" w:rsidP="00693E99">
      <w:pPr>
        <w:spacing w:line="360" w:lineRule="auto"/>
        <w:jc w:val="both"/>
        <w:rPr>
          <w:sz w:val="28"/>
        </w:rPr>
      </w:pPr>
    </w:p>
    <w:p w:rsidR="00693E99" w:rsidRDefault="00693E99" w:rsidP="00693E99">
      <w:pPr>
        <w:spacing w:line="360" w:lineRule="auto"/>
        <w:jc w:val="both"/>
        <w:rPr>
          <w:sz w:val="28"/>
        </w:rPr>
      </w:pPr>
    </w:p>
    <w:p w:rsidR="00FA4C8E" w:rsidRDefault="00FA4C8E" w:rsidP="00693E99">
      <w:pPr>
        <w:rPr>
          <w:b/>
          <w:sz w:val="28"/>
        </w:rPr>
      </w:pPr>
      <w:r w:rsidRPr="00352ECE">
        <w:rPr>
          <w:b/>
          <w:sz w:val="28"/>
        </w:rPr>
        <w:t>Анализ основных существующих ITAM систем</w:t>
      </w:r>
    </w:p>
    <w:p w:rsidR="00352ECE" w:rsidRDefault="00352ECE" w:rsidP="00693E99">
      <w:pPr>
        <w:rPr>
          <w:b/>
          <w:sz w:val="28"/>
        </w:rPr>
      </w:pPr>
    </w:p>
    <w:p w:rsidR="00352ECE" w:rsidRDefault="00352ECE" w:rsidP="00D70D5B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Таблица со сравнение</w:t>
      </w:r>
      <w:r w:rsidR="00D70D5B">
        <w:rPr>
          <w:sz w:val="28"/>
        </w:rPr>
        <w:t>м</w:t>
      </w:r>
      <w:r>
        <w:rPr>
          <w:sz w:val="28"/>
        </w:rPr>
        <w:t xml:space="preserve"> </w:t>
      </w:r>
      <w:r>
        <w:rPr>
          <w:sz w:val="28"/>
          <w:lang w:val="en-US"/>
        </w:rPr>
        <w:t>ITAM</w:t>
      </w:r>
      <w:r w:rsidRPr="00352ECE">
        <w:rPr>
          <w:sz w:val="28"/>
        </w:rPr>
        <w:t xml:space="preserve"> </w:t>
      </w:r>
      <w:r>
        <w:rPr>
          <w:sz w:val="28"/>
        </w:rPr>
        <w:t>систем приведена в Приложении 1. Краткий результат сравнения: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ServiceNow ITAM</w:t>
      </w:r>
      <w:r w:rsidRPr="00D70D5B">
        <w:rPr>
          <w:sz w:val="28"/>
        </w:rPr>
        <w:t>: Подходит для крупных организаций, готовых инвестировать значительные ресурсы в внедрение и поддержку мощной и гибкой системы.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Ivanti ITAM</w:t>
      </w:r>
      <w:r w:rsidRPr="00D70D5B">
        <w:rPr>
          <w:sz w:val="28"/>
        </w:rPr>
        <w:t>: Оптимален для организаций, которым нужна высокая степень кастомизации и интеграции с другими продуктами Ivanti.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lastRenderedPageBreak/>
        <w:t>SolarWinds ITAM</w:t>
      </w:r>
      <w:r w:rsidRPr="00D70D5B">
        <w:rPr>
          <w:sz w:val="28"/>
        </w:rPr>
        <w:t>: Привлекателен для организаций, ищущих простое и доступное решение с быстрым развертыванием.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ManageEngine AssetExplorer</w:t>
      </w:r>
      <w:r w:rsidRPr="00D70D5B">
        <w:rPr>
          <w:sz w:val="28"/>
        </w:rPr>
        <w:t>: Хороший выбор для организаций с ограниченным бюджетом, которым нужны основные функции управления ИТ-активами.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BMC Helix ITAM</w:t>
      </w:r>
      <w:r w:rsidRPr="00D70D5B">
        <w:rPr>
          <w:sz w:val="28"/>
        </w:rPr>
        <w:t>: Подходит для организаций, которым требуется мощное и интегрированное решение от BMC, несмотря на высокую стоимость и сложность внедрения.</w:t>
      </w:r>
    </w:p>
    <w:p w:rsidR="00D70D5B" w:rsidRPr="00D70D5B" w:rsidRDefault="00D70D5B" w:rsidP="00D70D5B">
      <w:pPr>
        <w:spacing w:line="360" w:lineRule="auto"/>
        <w:ind w:firstLine="709"/>
        <w:contextualSpacing/>
        <w:jc w:val="both"/>
        <w:rPr>
          <w:sz w:val="28"/>
        </w:rPr>
      </w:pPr>
      <w:r w:rsidRPr="00D70D5B">
        <w:rPr>
          <w:sz w:val="28"/>
        </w:rPr>
        <w:t>Каждая система решает проблемы управления ИТ-активами, но делает это по-разному, что позволяет организациям выбирать решение, наиболее соответствующее их уникальным требованиям и ресурсам.</w:t>
      </w:r>
    </w:p>
    <w:p w:rsidR="00D70D5B" w:rsidRPr="00352ECE" w:rsidRDefault="00D70D5B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693E99" w:rsidRPr="00FA4C8E" w:rsidRDefault="00693E99" w:rsidP="00693E99">
      <w:pPr>
        <w:rPr>
          <w:sz w:val="28"/>
        </w:rPr>
      </w:pPr>
      <w:r>
        <w:rPr>
          <w:sz w:val="28"/>
        </w:rPr>
        <w:br w:type="page"/>
      </w:r>
      <w:bookmarkStart w:id="20" w:name="_Toc166851389"/>
    </w:p>
    <w:p w:rsidR="00CF54F1" w:rsidRDefault="00CF54F1" w:rsidP="00CF54F1">
      <w:pPr>
        <w:pStyle w:val="aa"/>
      </w:pPr>
      <w:r>
        <w:lastRenderedPageBreak/>
        <w:t>ЗАКЛЮЧЕНИЕ</w:t>
      </w:r>
      <w:bookmarkEnd w:id="20"/>
    </w:p>
    <w:p w:rsidR="00CF54F1" w:rsidRDefault="00CF54F1" w:rsidP="00CF54F1">
      <w:pPr>
        <w:pStyle w:val="a8"/>
      </w:pPr>
      <w:r>
        <w:t xml:space="preserve">В рамках прохождения </w:t>
      </w:r>
      <w:r>
        <w:rPr>
          <w:color w:val="000000"/>
          <w:szCs w:val="28"/>
        </w:rPr>
        <w:t>учебной</w:t>
      </w:r>
      <w:r w:rsidR="001015FC">
        <w:rPr>
          <w:color w:val="000000"/>
          <w:szCs w:val="28"/>
        </w:rPr>
        <w:t xml:space="preserve"> технологической</w:t>
      </w:r>
      <w:r>
        <w:rPr>
          <w:color w:val="000000"/>
          <w:szCs w:val="28"/>
        </w:rPr>
        <w:t xml:space="preserve"> </w:t>
      </w:r>
      <w:r>
        <w:t xml:space="preserve">практики были достигнуты все поставленные задачи и цель практики. 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Проведено ознакомление с областью профессиональной деятельности и ее проблематикой;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знания базовых принципов проведения исследований;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систематизирования и обобщения информации;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подготовки справочно-аналитических материалы для принятия технологических, экономических и управленческих решений;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Использованы различные методы анализа информации;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и навыки организации процесса исследования и анализа его результатов;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навыки самообразования и самосовершенствования, содействия активизации дальнейшей научно-исследовательской деятельности.</w:t>
      </w:r>
    </w:p>
    <w:p w:rsidR="00CF54F1" w:rsidRDefault="00CF54F1" w:rsidP="00CF54F1">
      <w:pPr>
        <w:pStyle w:val="a8"/>
        <w:numPr>
          <w:ilvl w:val="0"/>
          <w:numId w:val="6"/>
        </w:numPr>
      </w:pPr>
      <w:r w:rsidRPr="003C14CC">
        <w:t>Рассмотре</w:t>
      </w:r>
      <w:r>
        <w:t>н</w:t>
      </w:r>
      <w:r w:rsidRPr="003C14CC">
        <w:t xml:space="preserve"> процесс внедрения </w:t>
      </w:r>
      <w:r w:rsidRPr="00035DA7">
        <w:t>ITAM</w:t>
      </w:r>
      <w:r>
        <w:t xml:space="preserve"> в организации.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 xml:space="preserve">Оценено влияние </w:t>
      </w:r>
      <w:r w:rsidRPr="00035DA7">
        <w:t>ITAM</w:t>
      </w:r>
      <w:r>
        <w:t xml:space="preserve"> на процессы в организации.</w:t>
      </w:r>
    </w:p>
    <w:p w:rsidR="00CF54F1" w:rsidRDefault="00CF54F1" w:rsidP="00CF54F1">
      <w:pPr>
        <w:pStyle w:val="a8"/>
      </w:pP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ITAM дает возможность компаниям преобразовать свой бизнес с помощью цифровой системы мониторинга всех ИТ-ресурсов. Система позволяет модернизировать процессы учета, оптимизировать производительность, затраты и планирование с помощью единой платформы для управления ИТ-активами. Полученную информацию вы можете использовать для принятия стратегических решений.</w:t>
      </w:r>
    </w:p>
    <w:p w:rsidR="00CF54F1" w:rsidRPr="00120CB6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20CB6">
        <w:rPr>
          <w:sz w:val="28"/>
        </w:rPr>
        <w:t>Многокомпонентный характер ITAM-систем предопределяет поэтапный характер внедрения. Прежде чем внедрять, необходимо учесть следующее: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</w:t>
      </w:r>
      <w:r w:rsidRPr="002F191F">
        <w:rPr>
          <w:sz w:val="28"/>
        </w:rPr>
        <w:t xml:space="preserve">ажно уже в начале пути представлять, </w:t>
      </w:r>
      <w:r>
        <w:rPr>
          <w:sz w:val="28"/>
        </w:rPr>
        <w:t>каких целей нужно</w:t>
      </w:r>
      <w:r w:rsidRPr="002F191F">
        <w:rPr>
          <w:sz w:val="28"/>
        </w:rPr>
        <w:t xml:space="preserve"> добиться и на каком этапе. Без этого придется постоянно решать текущие задачи без понимания дальнейшего глобального развития процесса.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Ваши цели и их критичность должны четко ложиться на последовательность того, что вы делаете.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Связка с процессами эксплуатации крайне важна и для процессов управления ИТ-услугами, и для процессов управления ИТ-активами.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</w:p>
    <w:p w:rsidR="00CF54F1" w:rsidRPr="0041072B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У</w:t>
      </w:r>
      <w:r w:rsidRPr="0041072B">
        <w:rPr>
          <w:sz w:val="28"/>
        </w:rPr>
        <w:t>странение ошибочного понимания тех или иных вопросов или процессов при управлении ИТ-активами со стороны клиента, – неотъемлемая часть работы исполнителя</w:t>
      </w:r>
      <w:r>
        <w:rPr>
          <w:sz w:val="28"/>
        </w:rPr>
        <w:t xml:space="preserve"> внедрения </w:t>
      </w:r>
      <w:r w:rsidRPr="006249CF">
        <w:rPr>
          <w:sz w:val="28"/>
        </w:rPr>
        <w:t>ITAM</w:t>
      </w:r>
      <w:r w:rsidRPr="0041072B">
        <w:rPr>
          <w:sz w:val="28"/>
        </w:rPr>
        <w:t>.</w:t>
      </w:r>
      <w:r>
        <w:rPr>
          <w:sz w:val="28"/>
        </w:rPr>
        <w:t xml:space="preserve"> Необходимо понимать, что: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Актуальности данных по ИТ-активам не достигнуть только за счет автоматической инвентаризации. Понадоби</w:t>
      </w:r>
      <w:r>
        <w:rPr>
          <w:sz w:val="28"/>
        </w:rPr>
        <w:t>тся ручная</w:t>
      </w:r>
      <w:r w:rsidRPr="0041072B">
        <w:rPr>
          <w:sz w:val="28"/>
        </w:rPr>
        <w:t xml:space="preserve"> донастройка.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Связка ИТ-актива и ITSM-системы необходима.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ИТ-актив и Основное средство не тождественны.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Автоматизация сбора информации по затратам на ИТ-услуги в полном объеме потребуе</w:t>
      </w:r>
      <w:r>
        <w:rPr>
          <w:sz w:val="28"/>
        </w:rPr>
        <w:t xml:space="preserve">т значительных капиталовложений и </w:t>
      </w:r>
      <w:r w:rsidRPr="00491586">
        <w:rPr>
          <w:sz w:val="28"/>
        </w:rPr>
        <w:t>ряд дополнительных действий. Без процессов интеграции, инвентаризации, сопоставления, настройки не обойтись.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Автоматизация процесса управления запросами на закупку ИТ-актива сама по себе не ускорит закупочные процедуры. Придется задуматься над организационными и процессными изменениями.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Разные ИТ-системы не должны быть дублями ни по функциям, ни по информации.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Успех проекта – в поступательном движении и решении ИТ-задач.</w:t>
      </w:r>
    </w:p>
    <w:p w:rsidR="00CF54F1" w:rsidRPr="00491586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Оптимальная схема взаимодействия – командная работа, где компетенции исполнителя-консультанта и клиента дополняют друг друга.</w:t>
      </w:r>
    </w:p>
    <w:p w:rsidR="00CF54F1" w:rsidRPr="00572DD4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Внедрение ITAM в компанию может оказа</w:t>
      </w:r>
      <w:r>
        <w:rPr>
          <w:sz w:val="28"/>
        </w:rPr>
        <w:t xml:space="preserve">ть несколько значимых эффектов. </w:t>
      </w:r>
      <w:r w:rsidRPr="00572DD4">
        <w:rPr>
          <w:sz w:val="28"/>
        </w:rPr>
        <w:t xml:space="preserve">ITAM позволяет компаниям более эффективно использовать свои </w:t>
      </w:r>
      <w:r w:rsidRPr="00572DD4">
        <w:rPr>
          <w:sz w:val="28"/>
        </w:rPr>
        <w:lastRenderedPageBreak/>
        <w:t>IT-ресурсы. Он помогает выявить, какие активы используются, а какие нет, что позволяет оптимизировать расходы на IT</w:t>
      </w:r>
      <w:r>
        <w:rPr>
          <w:sz w:val="28"/>
        </w:rPr>
        <w:t xml:space="preserve"> и избегать избыточных закупок. П</w:t>
      </w:r>
      <w:r w:rsidRPr="00572DD4">
        <w:rPr>
          <w:sz w:val="28"/>
        </w:rPr>
        <w:t>омогает отслеживать использование программного обеспечения и обеспечивать соблюдение лицензионных требований. Это помогает избежать штрафов и судебных разбирательств, связанных с неправомерным использов</w:t>
      </w:r>
      <w:r>
        <w:rPr>
          <w:sz w:val="28"/>
        </w:rPr>
        <w:t xml:space="preserve">анием программного обеспечения. </w:t>
      </w:r>
      <w:r w:rsidRPr="00572DD4">
        <w:rPr>
          <w:sz w:val="28"/>
        </w:rPr>
        <w:t>Знание всех IT-активов и их состояния позволяет быстрее реагировать на угрозы безопасности. ITAM помогает выявлять уязвимости в системах и своевременно обновлять программное обесп</w:t>
      </w:r>
      <w:r>
        <w:rPr>
          <w:sz w:val="28"/>
        </w:rPr>
        <w:t xml:space="preserve">ечение для предотвращения атак. </w:t>
      </w:r>
      <w:r w:rsidRPr="00572DD4">
        <w:rPr>
          <w:sz w:val="28"/>
        </w:rPr>
        <w:t>ITAM помогает отслеживать жизненный цикл IT-активов, начиная от закупки и установки до вывода из эксплуатации. Это позволяет лучше планировать об</w:t>
      </w:r>
      <w:r>
        <w:rPr>
          <w:sz w:val="28"/>
        </w:rPr>
        <w:t>новления и замены оборудования.</w:t>
      </w:r>
    </w:p>
    <w:p w:rsidR="00CF54F1" w:rsidRPr="00572DD4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Знание текущего состояния IT-активов помогает компании лучше планировать свои IT-стратегии на будущее. Это включает в себя прогнозирование необходимых инвестиций, определение тенденций в использовании технологий и адаптацию к из</w:t>
      </w:r>
      <w:r>
        <w:rPr>
          <w:sz w:val="28"/>
        </w:rPr>
        <w:t>меняющимся бизнес-потребностям.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</w:t>
      </w:r>
      <w:r w:rsidRPr="00572DD4">
        <w:rPr>
          <w:sz w:val="28"/>
        </w:rPr>
        <w:t>недрение ITAM в компанию может значительно повысить эффективность управления IT-активами, обеспечивая более эффективное использование ресурсов и снижение рисков.</w:t>
      </w:r>
    </w:p>
    <w:p w:rsidR="00CF54F1" w:rsidRDefault="00CF54F1" w:rsidP="00CF54F1">
      <w:pPr>
        <w:rPr>
          <w:sz w:val="28"/>
        </w:rPr>
      </w:pPr>
      <w:r>
        <w:rPr>
          <w:sz w:val="28"/>
        </w:rPr>
        <w:br w:type="page"/>
      </w:r>
    </w:p>
    <w:p w:rsidR="00CF54F1" w:rsidRDefault="00CF54F1" w:rsidP="00CF54F1">
      <w:pPr>
        <w:pStyle w:val="aa"/>
        <w:rPr>
          <w:color w:val="000000" w:themeColor="text1"/>
        </w:rPr>
      </w:pPr>
      <w:bookmarkStart w:id="21" w:name="_Toc166851390"/>
      <w:r>
        <w:rPr>
          <w:color w:val="000000" w:themeColor="text1"/>
        </w:rPr>
        <w:lastRenderedPageBreak/>
        <w:t>СПИСОК ЛИТЕРАТУРЫ</w:t>
      </w:r>
      <w:bookmarkEnd w:id="21"/>
    </w:p>
    <w:p w:rsidR="00CF54F1" w:rsidRPr="00FB000E" w:rsidRDefault="00CF54F1" w:rsidP="00CF54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С.Н. Кашурников, Ю.М. Евдолюк. </w:t>
      </w:r>
      <w:r w:rsidRPr="00841FE0">
        <w:rPr>
          <w:sz w:val="28"/>
          <w:szCs w:val="28"/>
        </w:rPr>
        <w:t>Технология ITAM как эффективная мера управления рисками в сфере информационных технологий</w:t>
      </w:r>
      <w:r>
        <w:rPr>
          <w:sz w:val="28"/>
          <w:szCs w:val="28"/>
        </w:rPr>
        <w:t xml:space="preserve"> 2019</w:t>
      </w:r>
      <w:r w:rsidRPr="00841FE0">
        <w:rPr>
          <w:sz w:val="28"/>
          <w:szCs w:val="28"/>
        </w:rPr>
        <w:t xml:space="preserve">. </w:t>
      </w:r>
      <w:r>
        <w:rPr>
          <w:sz w:val="28"/>
          <w:szCs w:val="28"/>
        </w:rPr>
        <w:t>Том</w:t>
      </w:r>
      <w:r w:rsidRPr="00FB000E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FB000E">
        <w:rPr>
          <w:sz w:val="28"/>
          <w:szCs w:val="28"/>
        </w:rPr>
        <w:t xml:space="preserve">. </w:t>
      </w:r>
      <w:r w:rsidRPr="00841FE0">
        <w:rPr>
          <w:sz w:val="28"/>
          <w:szCs w:val="28"/>
          <w:lang w:val="en-US"/>
        </w:rPr>
        <w:t>DOI</w:t>
      </w:r>
      <w:r w:rsidRPr="00FB000E">
        <w:rPr>
          <w:sz w:val="28"/>
          <w:szCs w:val="28"/>
        </w:rPr>
        <w:t>: 10.32686/1812-5220-2019-16-94-97</w:t>
      </w:r>
    </w:p>
    <w:p w:rsidR="00CF54F1" w:rsidRPr="00C769A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  <w:r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Смарт Сорсинг. Сообщество руководителей ИТ-компаний, ИТ-подразделений и сервисных центров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>
        <w:rPr>
          <w:color w:val="222222"/>
          <w:sz w:val="28"/>
          <w:szCs w:val="28"/>
          <w:highlight w:val="white"/>
          <w:lang w:val="en-US"/>
        </w:rPr>
        <w:t>http</w:t>
      </w:r>
      <w:r w:rsidRPr="00FB000E">
        <w:rPr>
          <w:color w:val="222222"/>
          <w:sz w:val="28"/>
          <w:szCs w:val="28"/>
          <w:highlight w:val="white"/>
        </w:rPr>
        <w:t>://</w:t>
      </w:r>
      <w:r>
        <w:rPr>
          <w:color w:val="222222"/>
          <w:sz w:val="28"/>
          <w:szCs w:val="28"/>
          <w:highlight w:val="white"/>
          <w:lang w:val="en-US"/>
        </w:rPr>
        <w:t>smartsourcing</w:t>
      </w:r>
      <w:r w:rsidRPr="00FB000E">
        <w:rPr>
          <w:color w:val="222222"/>
          <w:sz w:val="28"/>
          <w:szCs w:val="28"/>
          <w:highlight w:val="white"/>
        </w:rPr>
        <w:t>.</w:t>
      </w:r>
      <w:r>
        <w:rPr>
          <w:color w:val="222222"/>
          <w:sz w:val="28"/>
          <w:szCs w:val="28"/>
          <w:highlight w:val="white"/>
          <w:lang w:val="en-US"/>
        </w:rPr>
        <w:t>ru</w:t>
      </w:r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blogs</w:t>
      </w:r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upravlenie</w:t>
      </w:r>
      <w:r w:rsidRPr="00FB000E">
        <w:rPr>
          <w:color w:val="222222"/>
          <w:sz w:val="28"/>
          <w:szCs w:val="28"/>
          <w:highlight w:val="white"/>
        </w:rPr>
        <w:t>_</w:t>
      </w:r>
      <w:r w:rsidRPr="00FB000E">
        <w:rPr>
          <w:color w:val="222222"/>
          <w:sz w:val="28"/>
          <w:szCs w:val="28"/>
          <w:highlight w:val="white"/>
          <w:lang w:val="en-US"/>
        </w:rPr>
        <w:t>it</w:t>
      </w:r>
      <w:r w:rsidRPr="00FB000E">
        <w:rPr>
          <w:color w:val="222222"/>
          <w:sz w:val="28"/>
          <w:szCs w:val="28"/>
          <w:highlight w:val="white"/>
        </w:rPr>
        <w:t>-</w:t>
      </w:r>
      <w:r w:rsidRPr="00FB000E">
        <w:rPr>
          <w:color w:val="222222"/>
          <w:sz w:val="28"/>
          <w:szCs w:val="28"/>
          <w:highlight w:val="white"/>
          <w:lang w:val="en-US"/>
        </w:rPr>
        <w:t>aktivami</w:t>
      </w:r>
      <w:r>
        <w:rPr>
          <w:color w:val="222222"/>
          <w:sz w:val="28"/>
          <w:szCs w:val="28"/>
          <w:highlight w:val="white"/>
        </w:rPr>
        <w:t>/1311 (дата обращения: 25.12.2023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CF54F1" w:rsidRPr="00A54E7B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</w:t>
      </w:r>
      <w:r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Мукосеев А. Четыре вопроса управления ИТ-активами [Электронный ресурс] // Intelligent Enterprise, 2014. </w:t>
      </w:r>
      <w:r w:rsidRPr="00FB000E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FB000E">
        <w:rPr>
          <w:color w:val="222222"/>
          <w:sz w:val="28"/>
          <w:szCs w:val="28"/>
          <w:highlight w:val="white"/>
          <w:lang w:val="en-US"/>
        </w:rPr>
        <w:t>https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FB000E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iemag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ru</w:t>
      </w:r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analitics</w:t>
      </w:r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detail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php</w:t>
      </w:r>
      <w:r w:rsidRPr="00A54E7B">
        <w:rPr>
          <w:color w:val="222222"/>
          <w:sz w:val="28"/>
          <w:szCs w:val="28"/>
          <w:highlight w:val="white"/>
        </w:rPr>
        <w:t>?</w:t>
      </w:r>
      <w:r w:rsidRPr="00FB000E">
        <w:rPr>
          <w:color w:val="222222"/>
          <w:sz w:val="28"/>
          <w:szCs w:val="28"/>
          <w:highlight w:val="white"/>
          <w:lang w:val="en-US"/>
        </w:rPr>
        <w:t>ID</w:t>
      </w:r>
      <w:r w:rsidRPr="00A54E7B">
        <w:rPr>
          <w:color w:val="222222"/>
          <w:sz w:val="28"/>
          <w:szCs w:val="28"/>
          <w:highlight w:val="white"/>
        </w:rPr>
        <w:t>=32220 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 w:rsidRPr="00A54E7B">
        <w:rPr>
          <w:color w:val="222222"/>
          <w:sz w:val="28"/>
          <w:szCs w:val="28"/>
          <w:highlight w:val="white"/>
        </w:rPr>
        <w:t>: 2</w:t>
      </w:r>
      <w:r>
        <w:rPr>
          <w:color w:val="222222"/>
          <w:sz w:val="28"/>
          <w:szCs w:val="28"/>
          <w:highlight w:val="white"/>
        </w:rPr>
        <w:t>5</w:t>
      </w:r>
      <w:r w:rsidRPr="00A54E7B">
        <w:rPr>
          <w:color w:val="222222"/>
          <w:sz w:val="28"/>
          <w:szCs w:val="28"/>
          <w:highlight w:val="white"/>
        </w:rPr>
        <w:t>.12.20</w:t>
      </w:r>
      <w:r>
        <w:rPr>
          <w:color w:val="222222"/>
          <w:sz w:val="28"/>
          <w:szCs w:val="28"/>
          <w:highlight w:val="white"/>
        </w:rPr>
        <w:t>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A54E7B" w:rsidRDefault="00CF54F1" w:rsidP="00CF54F1">
      <w:pPr>
        <w:spacing w:line="360" w:lineRule="auto"/>
        <w:jc w:val="both"/>
        <w:rPr>
          <w:color w:val="222222"/>
          <w:sz w:val="28"/>
          <w:szCs w:val="28"/>
        </w:rPr>
      </w:pPr>
      <w:r w:rsidRPr="00A54E7B">
        <w:rPr>
          <w:sz w:val="28"/>
          <w:szCs w:val="28"/>
          <w:highlight w:val="white"/>
        </w:rPr>
        <w:t>4.</w:t>
      </w:r>
      <w:r w:rsidRPr="00A54E7B">
        <w:rPr>
          <w:color w:val="212529"/>
          <w:sz w:val="28"/>
          <w:szCs w:val="28"/>
          <w:highlight w:val="white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Дубова Н. Учет и контроль ИТ-хозяйства [Электронный ресурс] // Открытые системы. СУБД</w:t>
      </w:r>
      <w:r w:rsidRPr="00C769A1">
        <w:rPr>
          <w:color w:val="222222"/>
          <w:sz w:val="28"/>
          <w:szCs w:val="28"/>
          <w:highlight w:val="white"/>
        </w:rPr>
        <w:t xml:space="preserve">. 2001. </w:t>
      </w:r>
      <w:r w:rsidRPr="00A54E7B">
        <w:rPr>
          <w:color w:val="222222"/>
          <w:sz w:val="28"/>
          <w:szCs w:val="28"/>
          <w:highlight w:val="white"/>
        </w:rPr>
        <w:t xml:space="preserve">№ 3. </w:t>
      </w:r>
      <w:r w:rsidRPr="00A54E7B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A54E7B">
        <w:rPr>
          <w:color w:val="222222"/>
          <w:sz w:val="28"/>
          <w:szCs w:val="28"/>
          <w:highlight w:val="white"/>
          <w:lang w:val="en-US"/>
        </w:rPr>
        <w:t>http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A54E7B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r w:rsidRPr="00A54E7B">
        <w:rPr>
          <w:color w:val="222222"/>
          <w:sz w:val="28"/>
          <w:szCs w:val="28"/>
          <w:highlight w:val="white"/>
          <w:lang w:val="en-US"/>
        </w:rPr>
        <w:t>osp</w:t>
      </w:r>
      <w:r w:rsidRPr="00A54E7B">
        <w:rPr>
          <w:color w:val="222222"/>
          <w:sz w:val="28"/>
          <w:szCs w:val="28"/>
          <w:highlight w:val="white"/>
        </w:rPr>
        <w:t>.</w:t>
      </w:r>
      <w:r w:rsidRPr="00A54E7B">
        <w:rPr>
          <w:color w:val="222222"/>
          <w:sz w:val="28"/>
          <w:szCs w:val="28"/>
          <w:highlight w:val="white"/>
          <w:lang w:val="en-US"/>
        </w:rPr>
        <w:t>ru</w:t>
      </w:r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os</w:t>
      </w:r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archive</w:t>
      </w:r>
      <w:r w:rsidRPr="00A54E7B">
        <w:rPr>
          <w:color w:val="222222"/>
          <w:sz w:val="28"/>
          <w:szCs w:val="28"/>
          <w:highlight w:val="white"/>
        </w:rPr>
        <w:t xml:space="preserve">/2011/03 (дата обращения: </w:t>
      </w:r>
      <w:r>
        <w:rPr>
          <w:color w:val="222222"/>
          <w:sz w:val="28"/>
          <w:szCs w:val="28"/>
          <w:highlight w:val="white"/>
        </w:rPr>
        <w:t>26.12.2023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5</w:t>
      </w:r>
      <w:r w:rsidRPr="00A54E7B">
        <w:rPr>
          <w:sz w:val="28"/>
          <w:szCs w:val="28"/>
        </w:rPr>
        <w:t xml:space="preserve">. </w:t>
      </w:r>
      <w:r w:rsidRPr="00426980">
        <w:rPr>
          <w:color w:val="222222"/>
          <w:sz w:val="28"/>
          <w:szCs w:val="28"/>
          <w:highlight w:val="white"/>
        </w:rPr>
        <w:t xml:space="preserve">Что такое технология ITAM, для чего и с чем ее едят [Электронный ресурс] // Портал ИT-специалистов Хабрахабр.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8703D7">
        <w:rPr>
          <w:color w:val="222222"/>
          <w:sz w:val="28"/>
          <w:szCs w:val="28"/>
        </w:rPr>
        <w:t>://</w:t>
      </w:r>
      <w:r w:rsidRPr="002C3D55">
        <w:rPr>
          <w:color w:val="222222"/>
          <w:sz w:val="28"/>
          <w:szCs w:val="28"/>
          <w:lang w:val="en-US"/>
        </w:rPr>
        <w:t>habr</w:t>
      </w:r>
      <w:r w:rsidRPr="008703D7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ru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softline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8703D7">
        <w:rPr>
          <w:color w:val="222222"/>
          <w:sz w:val="28"/>
          <w:szCs w:val="28"/>
        </w:rPr>
        <w:t>/203956/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6</w:t>
      </w:r>
      <w:r w:rsidRPr="00A54E7B">
        <w:rPr>
          <w:sz w:val="28"/>
          <w:szCs w:val="28"/>
        </w:rPr>
        <w:t xml:space="preserve">. </w:t>
      </w:r>
      <w:r w:rsidRPr="002C3D55">
        <w:rPr>
          <w:color w:val="222222"/>
          <w:sz w:val="28"/>
          <w:szCs w:val="28"/>
          <w:highlight w:val="white"/>
        </w:rPr>
        <w:t>Управление ИТ-активами: как мифы влияют на проекты (Часть 2)</w:t>
      </w:r>
      <w:r w:rsidRPr="00426980">
        <w:rPr>
          <w:color w:val="222222"/>
          <w:sz w:val="28"/>
          <w:szCs w:val="28"/>
          <w:highlight w:val="white"/>
        </w:rPr>
        <w:t xml:space="preserve"> [Электронный ресурс] // Портал ИT-специалистов Хабрахабр.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2C3D55">
        <w:rPr>
          <w:color w:val="222222"/>
          <w:sz w:val="28"/>
          <w:szCs w:val="28"/>
        </w:rPr>
        <w:t>://</w:t>
      </w:r>
      <w:r w:rsidRPr="002C3D55">
        <w:rPr>
          <w:color w:val="222222"/>
          <w:sz w:val="28"/>
          <w:szCs w:val="28"/>
          <w:lang w:val="en-US"/>
        </w:rPr>
        <w:t>habr</w:t>
      </w:r>
      <w:r w:rsidRPr="002C3D55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ru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naumen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2C3D55">
        <w:rPr>
          <w:color w:val="222222"/>
          <w:sz w:val="28"/>
          <w:szCs w:val="28"/>
        </w:rPr>
        <w:t>/353090/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521727">
        <w:rPr>
          <w:sz w:val="28"/>
          <w:szCs w:val="28"/>
          <w:highlight w:val="white"/>
        </w:rPr>
        <w:t>7</w:t>
      </w:r>
      <w:r w:rsidRPr="00FB000E">
        <w:rPr>
          <w:sz w:val="28"/>
          <w:szCs w:val="28"/>
          <w:highlight w:val="white"/>
        </w:rPr>
        <w:t xml:space="preserve">. </w:t>
      </w:r>
      <w:r w:rsidRPr="00521727">
        <w:rPr>
          <w:bCs/>
          <w:color w:val="222222"/>
          <w:sz w:val="28"/>
          <w:szCs w:val="28"/>
          <w:highlight w:val="white"/>
        </w:rPr>
        <w:t>ITILv3.Глоссарий терминов и определений, ITIL® V3 Glossary Russian Translation</w:t>
      </w:r>
      <w:r w:rsidRPr="00FB000E">
        <w:rPr>
          <w:color w:val="222222"/>
          <w:sz w:val="28"/>
          <w:szCs w:val="28"/>
          <w:highlight w:val="white"/>
        </w:rPr>
        <w:t xml:space="preserve">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521727">
        <w:rPr>
          <w:color w:val="222222"/>
          <w:sz w:val="28"/>
          <w:szCs w:val="28"/>
          <w:lang w:val="en-US"/>
        </w:rPr>
        <w:t>https</w:t>
      </w:r>
      <w:r w:rsidRPr="00521727">
        <w:rPr>
          <w:color w:val="222222"/>
          <w:sz w:val="28"/>
          <w:szCs w:val="28"/>
        </w:rPr>
        <w:t>://</w:t>
      </w:r>
      <w:r w:rsidRPr="00521727">
        <w:rPr>
          <w:color w:val="222222"/>
          <w:sz w:val="28"/>
          <w:szCs w:val="28"/>
          <w:lang w:val="en-US"/>
        </w:rPr>
        <w:t>itsmforum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ru</w:t>
      </w:r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upload</w:t>
      </w:r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medialibrary</w:t>
      </w:r>
      <w:r w:rsidRPr="00521727">
        <w:rPr>
          <w:color w:val="222222"/>
          <w:sz w:val="28"/>
          <w:szCs w:val="28"/>
        </w:rPr>
        <w:t>/671/671</w:t>
      </w:r>
      <w:r w:rsidRPr="00521727">
        <w:rPr>
          <w:color w:val="222222"/>
          <w:sz w:val="28"/>
          <w:szCs w:val="28"/>
          <w:lang w:val="en-US"/>
        </w:rPr>
        <w:t>b</w:t>
      </w:r>
      <w:r w:rsidRPr="00521727">
        <w:rPr>
          <w:color w:val="222222"/>
          <w:sz w:val="28"/>
          <w:szCs w:val="28"/>
        </w:rPr>
        <w:t>092917491</w:t>
      </w:r>
      <w:r w:rsidRPr="00521727">
        <w:rPr>
          <w:color w:val="222222"/>
          <w:sz w:val="28"/>
          <w:szCs w:val="28"/>
          <w:lang w:val="en-US"/>
        </w:rPr>
        <w:t>dd</w:t>
      </w:r>
      <w:r w:rsidRPr="00521727">
        <w:rPr>
          <w:color w:val="222222"/>
          <w:sz w:val="28"/>
          <w:szCs w:val="28"/>
        </w:rPr>
        <w:t>432</w:t>
      </w:r>
      <w:r w:rsidRPr="00521727">
        <w:rPr>
          <w:color w:val="222222"/>
          <w:sz w:val="28"/>
          <w:szCs w:val="28"/>
          <w:lang w:val="en-US"/>
        </w:rPr>
        <w:t>bccacb</w:t>
      </w:r>
      <w:r w:rsidRPr="00521727">
        <w:rPr>
          <w:color w:val="222222"/>
          <w:sz w:val="28"/>
          <w:szCs w:val="28"/>
        </w:rPr>
        <w:t>71</w:t>
      </w:r>
      <w:r w:rsidRPr="00521727">
        <w:rPr>
          <w:color w:val="222222"/>
          <w:sz w:val="28"/>
          <w:szCs w:val="28"/>
          <w:lang w:val="en-US"/>
        </w:rPr>
        <w:t>c</w:t>
      </w:r>
      <w:r w:rsidRPr="00521727">
        <w:rPr>
          <w:color w:val="222222"/>
          <w:sz w:val="28"/>
          <w:szCs w:val="28"/>
        </w:rPr>
        <w:t>605</w:t>
      </w:r>
      <w:r w:rsidRPr="00521727">
        <w:rPr>
          <w:color w:val="222222"/>
          <w:sz w:val="28"/>
          <w:szCs w:val="28"/>
          <w:lang w:val="en-US"/>
        </w:rPr>
        <w:t>cc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pdf</w:t>
      </w:r>
      <w:r w:rsidRPr="00521727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2</w:t>
      </w:r>
      <w:r w:rsidRPr="00521727">
        <w:rPr>
          <w:color w:val="222222"/>
          <w:sz w:val="28"/>
          <w:szCs w:val="28"/>
          <w:highlight w:val="white"/>
        </w:rPr>
        <w:t>7</w:t>
      </w:r>
      <w:r>
        <w:rPr>
          <w:color w:val="222222"/>
          <w:sz w:val="28"/>
          <w:szCs w:val="28"/>
          <w:highlight w:val="white"/>
        </w:rPr>
        <w:t>.12.2023)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highlight w:val="white"/>
          <w:lang w:val="en-US"/>
        </w:rPr>
        <w:t xml:space="preserve">8. </w:t>
      </w:r>
      <w:r w:rsidRPr="00C769A1">
        <w:rPr>
          <w:color w:val="222222"/>
          <w:sz w:val="28"/>
          <w:szCs w:val="28"/>
          <w:lang w:val="en-US"/>
        </w:rPr>
        <w:t>Michael Johnson, IT Asset Management: What you Need to Know For IT Operations Management / Emereo Publishing</w:t>
      </w:r>
      <w:r w:rsidRPr="00FE767D">
        <w:rPr>
          <w:color w:val="222222"/>
          <w:sz w:val="28"/>
          <w:szCs w:val="28"/>
          <w:lang w:val="en-US"/>
        </w:rPr>
        <w:t xml:space="preserve">, Ingram, 2019, </w:t>
      </w:r>
      <w:r>
        <w:rPr>
          <w:color w:val="222222"/>
          <w:sz w:val="28"/>
          <w:szCs w:val="28"/>
        </w:rPr>
        <w:t>С</w:t>
      </w:r>
      <w:r w:rsidRPr="00FE767D">
        <w:rPr>
          <w:color w:val="222222"/>
          <w:sz w:val="28"/>
          <w:szCs w:val="28"/>
          <w:lang w:val="en-US"/>
        </w:rPr>
        <w:t xml:space="preserve">. – 12. 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E767D">
        <w:rPr>
          <w:color w:val="222222"/>
          <w:sz w:val="28"/>
          <w:szCs w:val="28"/>
          <w:lang w:val="en-US"/>
        </w:rPr>
        <w:lastRenderedPageBreak/>
        <w:t>9.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 xml:space="preserve">IT Asset Management.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>https</w:t>
      </w:r>
      <w:r w:rsidRPr="00FE767D">
        <w:rPr>
          <w:color w:val="222222"/>
          <w:sz w:val="28"/>
          <w:szCs w:val="28"/>
        </w:rPr>
        <w:t>://</w:t>
      </w:r>
      <w:r w:rsidRPr="00FE767D">
        <w:rPr>
          <w:color w:val="222222"/>
          <w:sz w:val="28"/>
          <w:szCs w:val="28"/>
          <w:lang w:val="en-US"/>
        </w:rPr>
        <w:t>www</w:t>
      </w:r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atlassian</w:t>
      </w:r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com</w:t>
      </w:r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itsm</w:t>
      </w:r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asset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management</w:t>
      </w:r>
      <w:r w:rsidRPr="00FE767D">
        <w:rPr>
          <w:color w:val="222222"/>
          <w:sz w:val="28"/>
          <w:szCs w:val="28"/>
        </w:rPr>
        <w:t>#</w:t>
      </w:r>
      <w:r w:rsidRPr="00FE767D">
        <w:rPr>
          <w:color w:val="222222"/>
          <w:sz w:val="28"/>
          <w:szCs w:val="28"/>
          <w:lang w:val="en-US"/>
        </w:rPr>
        <w:t>during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the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incident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A47CBA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10.</w:t>
      </w:r>
      <w:r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A47CBA">
        <w:rPr>
          <w:color w:val="222222"/>
          <w:sz w:val="28"/>
          <w:szCs w:val="28"/>
          <w:lang w:val="en-US"/>
        </w:rPr>
        <w:t>ITAMOrg Best Practice Series</w:t>
      </w:r>
      <w:r>
        <w:rPr>
          <w:color w:val="222222"/>
          <w:sz w:val="28"/>
          <w:szCs w:val="28"/>
          <w:lang w:val="en-US"/>
        </w:rPr>
        <w:t xml:space="preserve">, </w:t>
      </w:r>
      <w:r w:rsidRPr="00A47CBA">
        <w:rPr>
          <w:color w:val="222222"/>
          <w:sz w:val="28"/>
          <w:szCs w:val="28"/>
          <w:lang w:val="en-US"/>
        </w:rPr>
        <w:t>Guide To IT Asset Management:</w:t>
      </w:r>
    </w:p>
    <w:p w:rsidR="00CF54F1" w:rsidRPr="00A47CBA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lang w:val="en-US"/>
        </w:rPr>
        <w:t>- How To Succeed as An IT Asset Manager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A47CBA">
        <w:rPr>
          <w:color w:val="222222"/>
          <w:sz w:val="28"/>
          <w:szCs w:val="28"/>
          <w:lang w:val="en-US"/>
        </w:rPr>
        <w:t>https</w:t>
      </w:r>
      <w:r w:rsidRPr="00A47CBA">
        <w:rPr>
          <w:color w:val="222222"/>
          <w:sz w:val="28"/>
          <w:szCs w:val="28"/>
        </w:rPr>
        <w:t>://</w:t>
      </w:r>
      <w:r w:rsidRPr="00A47CBA">
        <w:rPr>
          <w:color w:val="222222"/>
          <w:sz w:val="28"/>
          <w:szCs w:val="28"/>
          <w:lang w:val="en-US"/>
        </w:rPr>
        <w:t>itamorg</w:t>
      </w:r>
      <w:r w:rsidRPr="00A47CBA">
        <w:rPr>
          <w:color w:val="222222"/>
          <w:sz w:val="28"/>
          <w:szCs w:val="28"/>
        </w:rPr>
        <w:t>.</w:t>
      </w:r>
      <w:r w:rsidRPr="00A47CBA">
        <w:rPr>
          <w:color w:val="222222"/>
          <w:sz w:val="28"/>
          <w:szCs w:val="28"/>
          <w:lang w:val="en-US"/>
        </w:rPr>
        <w:t>com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wp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content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uploads</w:t>
      </w:r>
      <w:r w:rsidRPr="00A47CBA">
        <w:rPr>
          <w:color w:val="222222"/>
          <w:sz w:val="28"/>
          <w:szCs w:val="28"/>
        </w:rPr>
        <w:t>/2022/02/</w:t>
      </w:r>
      <w:r w:rsidRPr="00A47CBA">
        <w:rPr>
          <w:color w:val="222222"/>
          <w:sz w:val="28"/>
          <w:szCs w:val="28"/>
          <w:lang w:val="en-US"/>
        </w:rPr>
        <w:t>Guide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ITAM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How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Succeed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An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Asset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Manager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in</w:t>
      </w:r>
      <w:r w:rsidRPr="00A47CBA">
        <w:rPr>
          <w:color w:val="222222"/>
          <w:sz w:val="28"/>
          <w:szCs w:val="28"/>
        </w:rPr>
        <w:t>-2022.</w:t>
      </w:r>
      <w:r w:rsidRPr="00A47CBA">
        <w:rPr>
          <w:color w:val="222222"/>
          <w:sz w:val="28"/>
          <w:szCs w:val="28"/>
          <w:lang w:val="en-US"/>
        </w:rPr>
        <w:t>pdf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F3583F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3583F">
        <w:rPr>
          <w:color w:val="222222"/>
          <w:sz w:val="28"/>
          <w:szCs w:val="28"/>
          <w:highlight w:val="white"/>
        </w:rPr>
        <w:t>11.</w:t>
      </w:r>
      <w:r>
        <w:rPr>
          <w:color w:val="222222"/>
          <w:sz w:val="28"/>
          <w:szCs w:val="28"/>
          <w:highlight w:val="white"/>
        </w:rPr>
        <w:t xml:space="preserve"> </w:t>
      </w:r>
      <w:r w:rsidRPr="00F3583F">
        <w:rPr>
          <w:color w:val="222222"/>
          <w:sz w:val="28"/>
          <w:szCs w:val="28"/>
          <w:highlight w:val="white"/>
        </w:rPr>
        <w:t>Евгения Весницкая</w:t>
      </w:r>
      <w:r>
        <w:rPr>
          <w:color w:val="222222"/>
          <w:sz w:val="28"/>
          <w:szCs w:val="28"/>
          <w:highlight w:val="white"/>
        </w:rPr>
        <w:t xml:space="preserve">. </w:t>
      </w:r>
      <w:r w:rsidRPr="00F3583F">
        <w:rPr>
          <w:color w:val="222222"/>
          <w:sz w:val="28"/>
          <w:szCs w:val="28"/>
          <w:highlight w:val="white"/>
        </w:rPr>
        <w:t>Результаты Всероссийского исследования IT Asset Management 2021</w:t>
      </w:r>
      <w:r>
        <w:rPr>
          <w:color w:val="222222"/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0A0808">
        <w:rPr>
          <w:color w:val="222222"/>
          <w:sz w:val="28"/>
          <w:szCs w:val="28"/>
          <w:lang w:val="en-US"/>
        </w:rPr>
        <w:t>https</w:t>
      </w:r>
      <w:r w:rsidRPr="000A0808">
        <w:rPr>
          <w:color w:val="222222"/>
          <w:sz w:val="28"/>
          <w:szCs w:val="28"/>
        </w:rPr>
        <w:t>://</w:t>
      </w:r>
      <w:r w:rsidRPr="000A0808">
        <w:rPr>
          <w:color w:val="222222"/>
          <w:sz w:val="28"/>
          <w:szCs w:val="28"/>
          <w:lang w:val="en-US"/>
        </w:rPr>
        <w:t>www</w:t>
      </w:r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itsmforum</w:t>
      </w:r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ru</w:t>
      </w:r>
      <w:r w:rsidRPr="000A0808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lang w:val="en-US"/>
        </w:rPr>
        <w:t>upload</w:t>
      </w:r>
      <w:r w:rsidRPr="000A0808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lang w:val="en-US"/>
        </w:rPr>
        <w:t>medialibrary</w:t>
      </w:r>
      <w:r w:rsidRPr="000A0808">
        <w:rPr>
          <w:color w:val="222222"/>
          <w:sz w:val="28"/>
          <w:szCs w:val="28"/>
        </w:rPr>
        <w:t>/216/</w:t>
      </w:r>
      <w:r w:rsidRPr="000A0808">
        <w:rPr>
          <w:color w:val="222222"/>
          <w:sz w:val="28"/>
          <w:szCs w:val="28"/>
          <w:lang w:val="en-US"/>
        </w:rPr>
        <w:t>pqm</w:t>
      </w:r>
      <w:r w:rsidRPr="000A0808">
        <w:rPr>
          <w:color w:val="222222"/>
          <w:sz w:val="28"/>
          <w:szCs w:val="28"/>
        </w:rPr>
        <w:t>0</w:t>
      </w:r>
      <w:r w:rsidRPr="000A0808">
        <w:rPr>
          <w:color w:val="222222"/>
          <w:sz w:val="28"/>
          <w:szCs w:val="28"/>
          <w:lang w:val="en-US"/>
        </w:rPr>
        <w:t>abbxn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njn</w:t>
      </w:r>
      <w:r w:rsidRPr="000A0808">
        <w:rPr>
          <w:color w:val="222222"/>
          <w:sz w:val="28"/>
          <w:szCs w:val="28"/>
        </w:rPr>
        <w:t>4</w:t>
      </w:r>
      <w:r w:rsidRPr="000A0808">
        <w:rPr>
          <w:color w:val="222222"/>
          <w:sz w:val="28"/>
          <w:szCs w:val="28"/>
          <w:lang w:val="en-US"/>
        </w:rPr>
        <w:t>d</w:t>
      </w:r>
      <w:r w:rsidRPr="000A0808">
        <w:rPr>
          <w:color w:val="222222"/>
          <w:sz w:val="28"/>
          <w:szCs w:val="28"/>
        </w:rPr>
        <w:t>0</w:t>
      </w:r>
      <w:r w:rsidRPr="000A0808">
        <w:rPr>
          <w:color w:val="222222"/>
          <w:sz w:val="28"/>
          <w:szCs w:val="28"/>
          <w:lang w:val="en-US"/>
        </w:rPr>
        <w:t>bzve</w:t>
      </w:r>
      <w:r w:rsidRPr="000A0808">
        <w:rPr>
          <w:color w:val="222222"/>
          <w:sz w:val="28"/>
          <w:szCs w:val="28"/>
        </w:rPr>
        <w:t>26</w:t>
      </w:r>
      <w:r w:rsidRPr="000A0808">
        <w:rPr>
          <w:color w:val="222222"/>
          <w:sz w:val="28"/>
          <w:szCs w:val="28"/>
          <w:lang w:val="en-US"/>
        </w:rPr>
        <w:t>e</w:t>
      </w:r>
      <w:r w:rsidRPr="000A0808">
        <w:rPr>
          <w:color w:val="222222"/>
          <w:sz w:val="28"/>
          <w:szCs w:val="28"/>
        </w:rPr>
        <w:t>8</w:t>
      </w:r>
      <w:r w:rsidRPr="000A0808">
        <w:rPr>
          <w:color w:val="222222"/>
          <w:sz w:val="28"/>
          <w:szCs w:val="28"/>
          <w:lang w:val="en-US"/>
        </w:rPr>
        <w:t>k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m</w:t>
      </w:r>
      <w:r w:rsidRPr="000A0808">
        <w:rPr>
          <w:color w:val="222222"/>
          <w:sz w:val="28"/>
          <w:szCs w:val="28"/>
        </w:rPr>
        <w:t>6</w:t>
      </w:r>
      <w:r w:rsidRPr="000A0808">
        <w:rPr>
          <w:color w:val="222222"/>
          <w:sz w:val="28"/>
          <w:szCs w:val="28"/>
          <w:lang w:val="en-US"/>
        </w:rPr>
        <w:t>u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ni</w:t>
      </w:r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pdf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CF54F1" w:rsidRPr="008700C6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12.</w:t>
      </w:r>
      <w:r w:rsidRPr="008700C6">
        <w:rPr>
          <w:color w:val="222222"/>
          <w:sz w:val="28"/>
          <w:szCs w:val="28"/>
          <w:highlight w:val="white"/>
          <w:lang w:val="en-US"/>
        </w:rPr>
        <w:t xml:space="preserve"> IT Asset Management. NIST SPECIAL PUBLICATION 1800-5</w:t>
      </w:r>
      <w:r w:rsidRPr="00906171">
        <w:rPr>
          <w:color w:val="222222"/>
          <w:sz w:val="28"/>
          <w:szCs w:val="28"/>
          <w:highlight w:val="white"/>
          <w:lang w:val="en-US"/>
        </w:rPr>
        <w:t>.</w:t>
      </w:r>
      <w:r w:rsidRPr="008700C6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906171">
        <w:rPr>
          <w:color w:val="222222"/>
          <w:sz w:val="28"/>
          <w:szCs w:val="28"/>
          <w:highlight w:val="white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906171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906171">
        <w:rPr>
          <w:color w:val="222222"/>
          <w:sz w:val="28"/>
          <w:szCs w:val="28"/>
          <w:highlight w:val="white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8700C6">
        <w:rPr>
          <w:color w:val="222222"/>
          <w:sz w:val="28"/>
          <w:szCs w:val="28"/>
          <w:lang w:val="en-US"/>
        </w:rPr>
        <w:t>https</w:t>
      </w:r>
      <w:r w:rsidRPr="008700C6">
        <w:rPr>
          <w:color w:val="222222"/>
          <w:sz w:val="28"/>
          <w:szCs w:val="28"/>
        </w:rPr>
        <w:t>://</w:t>
      </w:r>
      <w:r w:rsidRPr="008700C6">
        <w:rPr>
          <w:color w:val="222222"/>
          <w:sz w:val="28"/>
          <w:szCs w:val="28"/>
          <w:lang w:val="en-US"/>
        </w:rPr>
        <w:t>www</w:t>
      </w:r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nccoe</w:t>
      </w:r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nist</w:t>
      </w:r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gov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sites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default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files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legacy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files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fs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itam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nist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sp</w:t>
      </w:r>
      <w:r w:rsidRPr="008700C6">
        <w:rPr>
          <w:color w:val="222222"/>
          <w:sz w:val="28"/>
          <w:szCs w:val="28"/>
        </w:rPr>
        <w:t>1800-5.</w:t>
      </w:r>
      <w:r w:rsidRPr="008700C6">
        <w:rPr>
          <w:color w:val="222222"/>
          <w:sz w:val="28"/>
          <w:szCs w:val="28"/>
          <w:lang w:val="en-US"/>
        </w:rPr>
        <w:t>pdf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>)</w:t>
      </w:r>
    </w:p>
    <w:p w:rsidR="00CF54F1" w:rsidRPr="00885A85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13.</w:t>
      </w:r>
      <w:r w:rsidRPr="00885A85">
        <w:rPr>
          <w:color w:val="222222"/>
          <w:sz w:val="28"/>
          <w:szCs w:val="28"/>
          <w:highlight w:val="white"/>
          <w:lang w:val="en-US"/>
        </w:rPr>
        <w:t xml:space="preserve"> Bart Jacob, IT Asset Management Processes using Tivoli Asset Management for IT / International Technical Support Organization, 2008 – </w:t>
      </w:r>
      <w:r>
        <w:rPr>
          <w:color w:val="222222"/>
          <w:sz w:val="28"/>
          <w:szCs w:val="28"/>
          <w:highlight w:val="white"/>
        </w:rPr>
        <w:t>С</w:t>
      </w:r>
      <w:r w:rsidRPr="00885A85">
        <w:rPr>
          <w:color w:val="222222"/>
          <w:sz w:val="28"/>
          <w:szCs w:val="28"/>
          <w:highlight w:val="white"/>
          <w:lang w:val="en-US"/>
        </w:rPr>
        <w:t>. 112.</w:t>
      </w:r>
    </w:p>
    <w:p w:rsidR="00CF54F1" w:rsidRPr="002B42C2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2B42C2">
        <w:rPr>
          <w:color w:val="222222"/>
          <w:sz w:val="28"/>
          <w:szCs w:val="28"/>
          <w:highlight w:val="white"/>
        </w:rPr>
        <w:t xml:space="preserve">14. Обзор публикации </w:t>
      </w:r>
      <w:r w:rsidRPr="002B42C2">
        <w:rPr>
          <w:color w:val="222222"/>
          <w:sz w:val="28"/>
          <w:szCs w:val="28"/>
          <w:highlight w:val="white"/>
          <w:lang w:val="en-US"/>
        </w:rPr>
        <w:t>NIST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SP</w:t>
      </w:r>
      <w:r w:rsidRPr="002B42C2">
        <w:rPr>
          <w:color w:val="222222"/>
          <w:sz w:val="28"/>
          <w:szCs w:val="28"/>
          <w:highlight w:val="white"/>
        </w:rPr>
        <w:t xml:space="preserve"> 1800-5 "</w:t>
      </w:r>
      <w:r w:rsidRPr="002B42C2">
        <w:rPr>
          <w:color w:val="222222"/>
          <w:sz w:val="28"/>
          <w:szCs w:val="28"/>
          <w:highlight w:val="white"/>
          <w:lang w:val="en-US"/>
        </w:rPr>
        <w:t>IT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Asset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Management</w:t>
      </w:r>
      <w:r w:rsidRPr="002B42C2">
        <w:rPr>
          <w:color w:val="222222"/>
          <w:sz w:val="28"/>
          <w:szCs w:val="28"/>
          <w:highlight w:val="white"/>
        </w:rPr>
        <w:t>" 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2B42C2">
        <w:rPr>
          <w:color w:val="222222"/>
          <w:sz w:val="28"/>
          <w:szCs w:val="28"/>
          <w:highlight w:val="white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2B42C2">
        <w:rPr>
          <w:color w:val="222222"/>
          <w:sz w:val="28"/>
          <w:szCs w:val="28"/>
          <w:lang w:val="en-US"/>
        </w:rPr>
        <w:t>https</w:t>
      </w:r>
      <w:r w:rsidRPr="002B42C2">
        <w:rPr>
          <w:color w:val="222222"/>
          <w:sz w:val="28"/>
          <w:szCs w:val="28"/>
        </w:rPr>
        <w:t>://</w:t>
      </w:r>
      <w:r w:rsidRPr="002B42C2">
        <w:rPr>
          <w:color w:val="222222"/>
          <w:sz w:val="28"/>
          <w:szCs w:val="28"/>
          <w:lang w:val="en-US"/>
        </w:rPr>
        <w:t>www</w:t>
      </w:r>
      <w:r w:rsidRPr="002B42C2">
        <w:rPr>
          <w:color w:val="222222"/>
          <w:sz w:val="28"/>
          <w:szCs w:val="28"/>
        </w:rPr>
        <w:t>.</w:t>
      </w:r>
      <w:r w:rsidRPr="002B42C2">
        <w:rPr>
          <w:color w:val="222222"/>
          <w:sz w:val="28"/>
          <w:szCs w:val="28"/>
          <w:lang w:val="en-US"/>
        </w:rPr>
        <w:t>securityvision</w:t>
      </w:r>
      <w:r w:rsidRPr="002B42C2">
        <w:rPr>
          <w:color w:val="222222"/>
          <w:sz w:val="28"/>
          <w:szCs w:val="28"/>
        </w:rPr>
        <w:t>.</w:t>
      </w:r>
      <w:r w:rsidRPr="002B42C2">
        <w:rPr>
          <w:color w:val="222222"/>
          <w:sz w:val="28"/>
          <w:szCs w:val="28"/>
          <w:lang w:val="en-US"/>
        </w:rPr>
        <w:t>ru</w:t>
      </w:r>
      <w:r w:rsidRPr="002B42C2">
        <w:rPr>
          <w:color w:val="222222"/>
          <w:sz w:val="28"/>
          <w:szCs w:val="28"/>
        </w:rPr>
        <w:t>/</w:t>
      </w:r>
      <w:r w:rsidRPr="002B42C2">
        <w:rPr>
          <w:color w:val="222222"/>
          <w:sz w:val="28"/>
          <w:szCs w:val="28"/>
          <w:lang w:val="en-US"/>
        </w:rPr>
        <w:t>blog</w:t>
      </w:r>
      <w:r w:rsidRPr="002B42C2">
        <w:rPr>
          <w:color w:val="222222"/>
          <w:sz w:val="28"/>
          <w:szCs w:val="28"/>
        </w:rPr>
        <w:t>/</w:t>
      </w:r>
      <w:r w:rsidRPr="002B42C2">
        <w:rPr>
          <w:color w:val="222222"/>
          <w:sz w:val="28"/>
          <w:szCs w:val="28"/>
          <w:lang w:val="en-US"/>
        </w:rPr>
        <w:t>obzor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publikatsii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nist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sp</w:t>
      </w:r>
      <w:r w:rsidRPr="002B42C2">
        <w:rPr>
          <w:color w:val="222222"/>
          <w:sz w:val="28"/>
          <w:szCs w:val="28"/>
        </w:rPr>
        <w:t>-1800-5-</w:t>
      </w:r>
      <w:r w:rsidRPr="002B42C2">
        <w:rPr>
          <w:color w:val="222222"/>
          <w:sz w:val="28"/>
          <w:szCs w:val="28"/>
          <w:lang w:val="en-US"/>
        </w:rPr>
        <w:t>it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asset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management</w:t>
      </w:r>
      <w:r w:rsidRPr="002B42C2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>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15.</w:t>
      </w:r>
      <w:r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681C08">
        <w:rPr>
          <w:color w:val="222222"/>
          <w:sz w:val="28"/>
          <w:szCs w:val="28"/>
          <w:lang w:val="en-US"/>
        </w:rPr>
        <w:t>David Bicket, Colin Rudd</w:t>
      </w:r>
      <w:r>
        <w:rPr>
          <w:color w:val="222222"/>
          <w:sz w:val="28"/>
          <w:szCs w:val="28"/>
          <w:lang w:val="en-US"/>
        </w:rPr>
        <w:t xml:space="preserve">, </w:t>
      </w:r>
      <w:r w:rsidRPr="00681C08">
        <w:rPr>
          <w:color w:val="222222"/>
          <w:sz w:val="28"/>
          <w:szCs w:val="28"/>
          <w:lang w:val="en-US"/>
        </w:rPr>
        <w:t>The ITIL Guide to Software and IT Asset Management</w:t>
      </w:r>
      <w:r>
        <w:rPr>
          <w:color w:val="222222"/>
          <w:sz w:val="28"/>
          <w:szCs w:val="28"/>
          <w:lang w:val="en-US"/>
        </w:rPr>
        <w:t xml:space="preserve"> / </w:t>
      </w:r>
      <w:r w:rsidRPr="00681C08">
        <w:rPr>
          <w:color w:val="222222"/>
          <w:sz w:val="28"/>
          <w:szCs w:val="28"/>
          <w:lang w:val="en-US"/>
        </w:rPr>
        <w:t xml:space="preserve">TSO, 2018 – </w:t>
      </w:r>
      <w:r>
        <w:rPr>
          <w:color w:val="222222"/>
          <w:sz w:val="28"/>
          <w:szCs w:val="28"/>
        </w:rPr>
        <w:t>С</w:t>
      </w:r>
      <w:r w:rsidRPr="00681C08">
        <w:rPr>
          <w:color w:val="222222"/>
          <w:sz w:val="28"/>
          <w:szCs w:val="28"/>
          <w:lang w:val="en-US"/>
        </w:rPr>
        <w:t>. 32.</w:t>
      </w:r>
    </w:p>
    <w:p w:rsidR="009E0C65" w:rsidRPr="009E0C65" w:rsidRDefault="009E0C65" w:rsidP="009E0C65">
      <w:p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16. Ингланд, Р. </w:t>
      </w:r>
      <w:r w:rsidRPr="009E0C65">
        <w:rPr>
          <w:color w:val="222222"/>
          <w:sz w:val="28"/>
          <w:szCs w:val="28"/>
        </w:rPr>
        <w:t>Введен</w:t>
      </w:r>
      <w:r>
        <w:rPr>
          <w:color w:val="222222"/>
          <w:sz w:val="28"/>
          <w:szCs w:val="28"/>
        </w:rPr>
        <w:t>ие в реальный ITSM</w:t>
      </w:r>
      <w:r w:rsidRPr="009E0C65">
        <w:rPr>
          <w:color w:val="222222"/>
          <w:sz w:val="28"/>
          <w:szCs w:val="28"/>
        </w:rPr>
        <w:t>; Пер. с англ</w:t>
      </w:r>
      <w:r>
        <w:rPr>
          <w:color w:val="222222"/>
          <w:sz w:val="28"/>
          <w:szCs w:val="28"/>
        </w:rPr>
        <w:t xml:space="preserve">. - М.: Лайвбук, 2011. - 132 с. </w:t>
      </w:r>
      <w:r w:rsidRPr="009E0C65">
        <w:rPr>
          <w:color w:val="222222"/>
          <w:sz w:val="28"/>
          <w:szCs w:val="28"/>
          <w:lang w:val="en-US"/>
        </w:rPr>
        <w:t>ISBN</w:t>
      </w:r>
      <w:r w:rsidRPr="009E0C65">
        <w:rPr>
          <w:color w:val="222222"/>
          <w:sz w:val="28"/>
          <w:szCs w:val="28"/>
        </w:rPr>
        <w:t xml:space="preserve"> 978-5-904584-05-4</w:t>
      </w:r>
    </w:p>
    <w:p w:rsidR="004072D4" w:rsidRPr="002D720C" w:rsidRDefault="004072D4" w:rsidP="002D720C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4072D4">
        <w:rPr>
          <w:color w:val="222222"/>
          <w:sz w:val="28"/>
          <w:szCs w:val="28"/>
          <w:lang w:val="en-US"/>
        </w:rPr>
        <w:t>1</w:t>
      </w:r>
      <w:r w:rsidR="009E0C65" w:rsidRPr="009E0C65">
        <w:rPr>
          <w:color w:val="222222"/>
          <w:sz w:val="28"/>
          <w:szCs w:val="28"/>
          <w:lang w:val="en-US"/>
        </w:rPr>
        <w:t>7</w:t>
      </w:r>
      <w:r w:rsidRPr="004072D4">
        <w:rPr>
          <w:color w:val="222222"/>
          <w:sz w:val="28"/>
          <w:szCs w:val="28"/>
          <w:lang w:val="en-US"/>
        </w:rPr>
        <w:t>. Paul Wilkinson, Brian Johnson, Project Managing ITSM from Hell</w:t>
      </w:r>
      <w:r>
        <w:rPr>
          <w:color w:val="222222"/>
          <w:sz w:val="28"/>
          <w:szCs w:val="28"/>
          <w:lang w:val="en-US"/>
        </w:rPr>
        <w:t xml:space="preserve">, 2012. </w:t>
      </w:r>
      <w:r w:rsidR="00A86C03" w:rsidRPr="00181208">
        <w:rPr>
          <w:color w:val="222222"/>
          <w:sz w:val="28"/>
          <w:szCs w:val="28"/>
          <w:lang w:val="en-US"/>
        </w:rPr>
        <w:t>–</w:t>
      </w:r>
      <w:r>
        <w:rPr>
          <w:color w:val="222222"/>
          <w:sz w:val="28"/>
          <w:szCs w:val="28"/>
          <w:lang w:val="en-US"/>
        </w:rPr>
        <w:t xml:space="preserve">166 </w:t>
      </w:r>
      <w:r>
        <w:rPr>
          <w:color w:val="222222"/>
          <w:sz w:val="28"/>
          <w:szCs w:val="28"/>
        </w:rPr>
        <w:t>с</w:t>
      </w:r>
      <w:r w:rsidRPr="004072D4">
        <w:rPr>
          <w:color w:val="222222"/>
          <w:sz w:val="28"/>
          <w:szCs w:val="28"/>
          <w:lang w:val="en-US"/>
        </w:rPr>
        <w:t>.</w:t>
      </w:r>
      <w:r w:rsidR="002D720C" w:rsidRPr="002D720C">
        <w:rPr>
          <w:color w:val="222222"/>
          <w:sz w:val="28"/>
          <w:szCs w:val="28"/>
          <w:lang w:val="en-US"/>
        </w:rPr>
        <w:t xml:space="preserve"> </w:t>
      </w:r>
      <w:r w:rsidR="00F2593E">
        <w:rPr>
          <w:color w:val="222222"/>
          <w:sz w:val="28"/>
          <w:szCs w:val="28"/>
          <w:lang w:val="en-US"/>
        </w:rPr>
        <w:t>ISBN</w:t>
      </w:r>
      <w:r w:rsidR="002D720C" w:rsidRPr="002D720C">
        <w:rPr>
          <w:color w:val="222222"/>
          <w:sz w:val="28"/>
          <w:szCs w:val="28"/>
          <w:lang w:val="en-US"/>
        </w:rPr>
        <w:t xml:space="preserve"> 978-5-904584-26-9</w:t>
      </w:r>
    </w:p>
    <w:p w:rsidR="00181208" w:rsidRDefault="00181208" w:rsidP="00181208">
      <w:p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</w:t>
      </w:r>
      <w:r w:rsidR="009E0C65">
        <w:rPr>
          <w:color w:val="222222"/>
          <w:sz w:val="28"/>
          <w:szCs w:val="28"/>
        </w:rPr>
        <w:t>8</w:t>
      </w:r>
      <w:r>
        <w:rPr>
          <w:color w:val="222222"/>
          <w:sz w:val="28"/>
          <w:szCs w:val="28"/>
        </w:rPr>
        <w:t xml:space="preserve">. Ингланд, Р. Овладевая ITIL. </w:t>
      </w:r>
      <w:r w:rsidRPr="00181208">
        <w:rPr>
          <w:color w:val="222222"/>
          <w:sz w:val="28"/>
          <w:szCs w:val="28"/>
        </w:rPr>
        <w:t>Пер. с англ</w:t>
      </w:r>
      <w:r w:rsidR="000121D2">
        <w:rPr>
          <w:color w:val="222222"/>
          <w:sz w:val="28"/>
          <w:szCs w:val="28"/>
        </w:rPr>
        <w:t xml:space="preserve">. - М.: Лайвбук, 2011. </w:t>
      </w:r>
      <w:r w:rsidR="000121D2" w:rsidRPr="00D96395">
        <w:rPr>
          <w:color w:val="222222"/>
          <w:sz w:val="28"/>
          <w:szCs w:val="28"/>
        </w:rPr>
        <w:t>–</w:t>
      </w:r>
      <w:r w:rsidR="002D720C">
        <w:rPr>
          <w:color w:val="222222"/>
          <w:sz w:val="28"/>
          <w:szCs w:val="28"/>
        </w:rPr>
        <w:t xml:space="preserve"> 200 с. ISBN 978-5-904584-13-9</w:t>
      </w:r>
    </w:p>
    <w:p w:rsidR="00D36A05" w:rsidRDefault="00D36A05" w:rsidP="000121D2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D36A05">
        <w:rPr>
          <w:color w:val="222222"/>
          <w:sz w:val="28"/>
          <w:szCs w:val="28"/>
          <w:lang w:val="en-US"/>
        </w:rPr>
        <w:t xml:space="preserve">19. Jeffrey Tefertiller, </w:t>
      </w:r>
      <w:r w:rsidRPr="00D36A05">
        <w:rPr>
          <w:color w:val="222222"/>
          <w:sz w:val="28"/>
          <w:szCs w:val="28"/>
          <w:lang w:val="en-US"/>
        </w:rPr>
        <w:t>I</w:t>
      </w:r>
      <w:r w:rsidRPr="00D36A05">
        <w:rPr>
          <w:color w:val="222222"/>
          <w:sz w:val="28"/>
          <w:szCs w:val="28"/>
          <w:lang w:val="en-US"/>
        </w:rPr>
        <w:t>TSM For Leaders: A leader's guide to understanding IT Service Management</w:t>
      </w:r>
      <w:r w:rsidR="001015FC" w:rsidRPr="001015FC">
        <w:rPr>
          <w:color w:val="222222"/>
          <w:sz w:val="28"/>
          <w:szCs w:val="28"/>
          <w:lang w:val="en-US"/>
        </w:rPr>
        <w:t>, 2018</w:t>
      </w:r>
      <w:r w:rsidR="000121D2">
        <w:rPr>
          <w:color w:val="222222"/>
          <w:sz w:val="28"/>
          <w:szCs w:val="28"/>
          <w:lang w:val="en-US"/>
        </w:rPr>
        <w:t>. – 167 c.</w:t>
      </w:r>
      <w:r w:rsidR="000121D2" w:rsidRPr="000121D2">
        <w:rPr>
          <w:color w:val="222222"/>
          <w:sz w:val="28"/>
          <w:szCs w:val="28"/>
          <w:lang w:val="en-US"/>
        </w:rPr>
        <w:t xml:space="preserve"> </w:t>
      </w:r>
      <w:r w:rsidR="00C11740">
        <w:rPr>
          <w:color w:val="222222"/>
          <w:sz w:val="28"/>
          <w:szCs w:val="28"/>
          <w:lang w:val="en-US"/>
        </w:rPr>
        <w:t xml:space="preserve">ISBN </w:t>
      </w:r>
      <w:r w:rsidR="000121D2" w:rsidRPr="000121D2">
        <w:rPr>
          <w:color w:val="222222"/>
          <w:sz w:val="28"/>
          <w:szCs w:val="28"/>
          <w:lang w:val="en-US"/>
        </w:rPr>
        <w:t>101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9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86272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45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1</w:t>
      </w:r>
    </w:p>
    <w:p w:rsidR="00405F89" w:rsidRPr="00165076" w:rsidRDefault="00405F89" w:rsidP="000121D2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lastRenderedPageBreak/>
        <w:t xml:space="preserve">20. </w:t>
      </w:r>
      <w:r w:rsidR="00165076" w:rsidRPr="00165076">
        <w:rPr>
          <w:color w:val="222222"/>
          <w:sz w:val="28"/>
          <w:szCs w:val="28"/>
          <w:lang w:val="en-US"/>
        </w:rPr>
        <w:t>Art Carapola</w:t>
      </w:r>
      <w:r w:rsidR="00165076">
        <w:rPr>
          <w:color w:val="222222"/>
          <w:sz w:val="28"/>
          <w:szCs w:val="28"/>
          <w:lang w:val="en-US"/>
        </w:rPr>
        <w:t xml:space="preserve">, </w:t>
      </w:r>
      <w:r w:rsidRPr="00405F89">
        <w:rPr>
          <w:color w:val="222222"/>
          <w:sz w:val="28"/>
          <w:szCs w:val="28"/>
          <w:lang w:val="en-US"/>
        </w:rPr>
        <w:t>Lord of the Infrastructure: A Roadmap for IT Infrastructure Managers</w:t>
      </w:r>
      <w:r w:rsidR="00165076">
        <w:rPr>
          <w:color w:val="222222"/>
          <w:sz w:val="28"/>
          <w:szCs w:val="28"/>
          <w:lang w:val="en-US"/>
        </w:rPr>
        <w:t>, 2016. – 290</w:t>
      </w:r>
      <w:r w:rsidR="00165076" w:rsidRPr="00165076">
        <w:rPr>
          <w:color w:val="222222"/>
          <w:sz w:val="28"/>
          <w:szCs w:val="28"/>
          <w:lang w:val="en-US"/>
        </w:rPr>
        <w:t xml:space="preserve"> </w:t>
      </w:r>
      <w:r w:rsidR="00165076">
        <w:rPr>
          <w:color w:val="222222"/>
          <w:sz w:val="28"/>
          <w:szCs w:val="28"/>
        </w:rPr>
        <w:t>с</w:t>
      </w:r>
      <w:r w:rsidR="00165076" w:rsidRPr="00165076">
        <w:rPr>
          <w:color w:val="222222"/>
          <w:sz w:val="28"/>
          <w:szCs w:val="28"/>
          <w:lang w:val="en-US"/>
        </w:rPr>
        <w:t xml:space="preserve">. </w:t>
      </w:r>
      <w:r w:rsidR="00165076">
        <w:rPr>
          <w:color w:val="222222"/>
          <w:sz w:val="28"/>
          <w:szCs w:val="28"/>
          <w:lang w:val="en-US"/>
        </w:rPr>
        <w:t xml:space="preserve">ISBN </w:t>
      </w:r>
      <w:r w:rsidR="00165076" w:rsidRPr="00165076">
        <w:rPr>
          <w:color w:val="222222"/>
          <w:sz w:val="28"/>
          <w:szCs w:val="28"/>
          <w:lang w:val="en-US"/>
        </w:rPr>
        <w:t>1</w:t>
      </w:r>
      <w:r w:rsidR="00165076">
        <w:rPr>
          <w:color w:val="222222"/>
          <w:sz w:val="28"/>
          <w:szCs w:val="28"/>
          <w:lang w:val="en-US"/>
        </w:rPr>
        <w:t>7</w:t>
      </w:r>
      <w:r w:rsidR="00165076" w:rsidRPr="00165076">
        <w:rPr>
          <w:color w:val="222222"/>
          <w:sz w:val="28"/>
          <w:szCs w:val="28"/>
          <w:lang w:val="en-US"/>
        </w:rPr>
        <w:t>5</w:t>
      </w:r>
      <w:r w:rsidR="00165076">
        <w:rPr>
          <w:color w:val="222222"/>
          <w:sz w:val="28"/>
          <w:szCs w:val="28"/>
          <w:lang w:val="en-US"/>
        </w:rPr>
        <w:t>-</w:t>
      </w:r>
      <w:r w:rsidR="00165076" w:rsidRPr="00165076">
        <w:rPr>
          <w:color w:val="222222"/>
          <w:sz w:val="28"/>
          <w:szCs w:val="28"/>
          <w:lang w:val="en-US"/>
        </w:rPr>
        <w:t>2</w:t>
      </w:r>
      <w:r w:rsidR="00165076">
        <w:rPr>
          <w:color w:val="222222"/>
          <w:sz w:val="28"/>
          <w:szCs w:val="28"/>
          <w:lang w:val="en-US"/>
        </w:rPr>
        <w:t>-</w:t>
      </w:r>
      <w:r w:rsidR="00165076" w:rsidRPr="00165076">
        <w:rPr>
          <w:color w:val="222222"/>
          <w:sz w:val="28"/>
          <w:szCs w:val="28"/>
          <w:lang w:val="en-US"/>
        </w:rPr>
        <w:t>83</w:t>
      </w:r>
      <w:r w:rsidR="00165076">
        <w:rPr>
          <w:color w:val="222222"/>
          <w:sz w:val="28"/>
          <w:szCs w:val="28"/>
          <w:lang w:val="en-US"/>
        </w:rPr>
        <w:t>4</w:t>
      </w:r>
      <w:r w:rsidR="00165076" w:rsidRPr="00165076">
        <w:rPr>
          <w:color w:val="222222"/>
          <w:sz w:val="28"/>
          <w:szCs w:val="28"/>
          <w:lang w:val="en-US"/>
        </w:rPr>
        <w:t>352</w:t>
      </w:r>
      <w:r w:rsidR="00165076">
        <w:rPr>
          <w:color w:val="222222"/>
          <w:sz w:val="28"/>
          <w:szCs w:val="28"/>
          <w:lang w:val="en-US"/>
        </w:rPr>
        <w:t>-1</w:t>
      </w:r>
      <w:r w:rsidR="00165076" w:rsidRPr="00165076">
        <w:rPr>
          <w:color w:val="222222"/>
          <w:sz w:val="28"/>
          <w:szCs w:val="28"/>
          <w:lang w:val="en-US"/>
        </w:rPr>
        <w:t>5</w:t>
      </w:r>
      <w:r w:rsidR="00165076">
        <w:rPr>
          <w:color w:val="222222"/>
          <w:sz w:val="28"/>
          <w:szCs w:val="28"/>
          <w:lang w:val="en-US"/>
        </w:rPr>
        <w:t>-</w:t>
      </w:r>
      <w:r w:rsidR="00165076" w:rsidRPr="00165076">
        <w:rPr>
          <w:color w:val="222222"/>
          <w:sz w:val="28"/>
          <w:szCs w:val="28"/>
          <w:lang w:val="en-US"/>
        </w:rPr>
        <w:t>2</w:t>
      </w:r>
      <w:bookmarkStart w:id="22" w:name="_GoBack"/>
      <w:bookmarkEnd w:id="22"/>
    </w:p>
    <w:p w:rsidR="00CF54F1" w:rsidRPr="00D36A05" w:rsidRDefault="00CF54F1" w:rsidP="00CF54F1">
      <w:pPr>
        <w:spacing w:line="360" w:lineRule="auto"/>
        <w:rPr>
          <w:color w:val="FF0000"/>
          <w:lang w:val="en-US"/>
        </w:rPr>
      </w:pPr>
    </w:p>
    <w:p w:rsidR="00295F8A" w:rsidRPr="00D36A05" w:rsidRDefault="00295F8A" w:rsidP="002403DF">
      <w:pPr>
        <w:spacing w:after="160" w:line="259" w:lineRule="auto"/>
        <w:rPr>
          <w:sz w:val="28"/>
          <w:lang w:val="en-US" w:eastAsia="ru-RU"/>
        </w:rPr>
        <w:sectPr w:rsidR="00295F8A" w:rsidRPr="00D36A05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21A0A" w:rsidRPr="00295F8A" w:rsidRDefault="00295F8A" w:rsidP="00295F8A">
      <w:pPr>
        <w:spacing w:after="160" w:line="276" w:lineRule="auto"/>
        <w:jc w:val="center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ПРИЛОЖЕНИЕ 1</w:t>
      </w:r>
      <w:r>
        <w:rPr>
          <w:sz w:val="28"/>
          <w:lang w:eastAsia="ru-RU"/>
        </w:rPr>
        <w:br/>
        <w:t xml:space="preserve">Популярные </w:t>
      </w:r>
      <w:r>
        <w:rPr>
          <w:sz w:val="28"/>
          <w:lang w:val="en-US" w:eastAsia="ru-RU"/>
        </w:rPr>
        <w:t xml:space="preserve">ITAM </w:t>
      </w:r>
      <w:r>
        <w:rPr>
          <w:sz w:val="28"/>
          <w:lang w:eastAsia="ru-RU"/>
        </w:rPr>
        <w:t>системы.</w:t>
      </w:r>
    </w:p>
    <w:tbl>
      <w:tblPr>
        <w:tblW w:w="14601" w:type="dxa"/>
        <w:tblInd w:w="108" w:type="dxa"/>
        <w:tblLook w:val="04A0" w:firstRow="1" w:lastRow="0" w:firstColumn="1" w:lastColumn="0" w:noHBand="0" w:noVBand="1"/>
      </w:tblPr>
      <w:tblGrid>
        <w:gridCol w:w="2039"/>
        <w:gridCol w:w="2656"/>
        <w:gridCol w:w="5511"/>
        <w:gridCol w:w="2267"/>
        <w:gridCol w:w="2128"/>
      </w:tblGrid>
      <w:tr w:rsidR="00AB025D" w:rsidRPr="00295F8A" w:rsidTr="00AB025D">
        <w:trPr>
          <w:trHeight w:val="300"/>
          <w:tblHeader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Система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Описание</w:t>
            </w:r>
          </w:p>
        </w:tc>
        <w:tc>
          <w:tcPr>
            <w:tcW w:w="5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Ключевые функции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Преимущества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Недостатки</w:t>
            </w:r>
          </w:p>
        </w:tc>
      </w:tr>
      <w:tr w:rsidR="00AB025D" w:rsidRPr="00295F8A" w:rsidTr="00AB025D">
        <w:trPr>
          <w:trHeight w:val="4153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ServiceNow IT Asset Management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ServiceNow ITAM предоставляет комплексный набор инструментов для управления ИТ-активами, включающий автоматизированное отслеживание, управление жизненным циклом активов и интеграцию с другими продуктами ServiceNow.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ИТ-активов.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Управление активами от закупки до утилизации.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Автоматическое отслеживание и управление программными лицензиями.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Расширенные возможности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Легкая интеграция с другими продуктами ServiceNow и внешними системами.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степень автоматизации.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Гибкость и масштабируемость.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Сильная интеграция с другими продуктами ServiceNow.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стоимость.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Требует значительных ресурсов для внедрения и поддержки.</w:t>
            </w:r>
          </w:p>
        </w:tc>
      </w:tr>
      <w:tr w:rsidR="00AB025D" w:rsidRPr="00295F8A" w:rsidTr="00AB025D">
        <w:trPr>
          <w:trHeight w:val="3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val="en-US" w:eastAsia="ru-RU"/>
              </w:rPr>
            </w:pPr>
            <w:r w:rsidRPr="00295F8A">
              <w:rPr>
                <w:color w:val="000000"/>
                <w:szCs w:val="22"/>
                <w:lang w:val="en-US" w:eastAsia="ru-RU"/>
              </w:rPr>
              <w:t>Ivanti IT Asset Management Suite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Ivanti ITAM предлагает решения для управления ИТ-активами и лицензиями, а также для автоматизации процессов и повышения видимости активов.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Управление активами: Полный контроль над всеми ИТ-активами.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Оптимизация использования программных лицензий и обеспечение соответствия требованиям.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Мощные инструменты для анализа данных и создания отчетов.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Поддержка интеграции с другими системами Ivanti и сторонними решениями.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Комплексное управление ИТ-активами и лицензиями.</w:t>
            </w:r>
            <w:r w:rsidRPr="00295F8A">
              <w:rPr>
                <w:color w:val="000000"/>
                <w:szCs w:val="22"/>
                <w:lang w:eastAsia="ru-RU"/>
              </w:rPr>
              <w:br/>
              <w:t>Хорошая интеграция с другими продуктами Ivanti.</w:t>
            </w:r>
            <w:r w:rsidRPr="00295F8A">
              <w:rPr>
                <w:color w:val="000000"/>
                <w:szCs w:val="22"/>
                <w:lang w:eastAsia="ru-RU"/>
              </w:rPr>
              <w:br/>
              <w:t>Высокая степень кастомизации.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стоимость лицензирования.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Сложность в настройке и поддержке.</w:t>
            </w:r>
          </w:p>
        </w:tc>
      </w:tr>
      <w:tr w:rsidR="00AB025D" w:rsidRPr="00295F8A" w:rsidTr="00817FB6">
        <w:trPr>
          <w:trHeight w:val="30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lastRenderedPageBreak/>
              <w:t>SolarWinds IT Asset Management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SolarWinds ITAM предоставляет инструменты для управления ИТ-активами, мониторинга и отчетности, с акцентом на простоту использования и быструю настройку.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Полное управление активами от закупки до утилизации.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Контроль использования программных лицензий.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Инструменты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Интеграция с другими продуктами SolarWinds и сторонними решениями.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Простота использования.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Быстрая настройка и развертывание.</w:t>
            </w:r>
            <w:r w:rsidRPr="00295F8A">
              <w:rPr>
                <w:color w:val="000000"/>
                <w:szCs w:val="22"/>
                <w:lang w:eastAsia="ru-RU"/>
              </w:rPr>
              <w:br/>
              <w:t>Конкурентная стоимость.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Ограниченные возможности кастомизации.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Меньше функциональных возможностей по сравнению с более дорогими решениями.</w:t>
            </w:r>
          </w:p>
        </w:tc>
      </w:tr>
      <w:tr w:rsidR="00AB025D" w:rsidRPr="00295F8A" w:rsidTr="00AB025D">
        <w:trPr>
          <w:trHeight w:val="36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ManageEngine AssetExplorer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ManageEngine AssetExplorer предоставляет инструменты для управления ИТ-активами, включая инвентаризацию, отслеживание жизненного цикла активов и управление лицензиями.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ИТ-активов.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Управление активами на всех этапах их жизненного цикла.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Контроль использования и соответствия программных лицензий.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Расширенные возможности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Интеграция с другими продуктами ManageEngine и сторонними решениями.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Доступная стоимость.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Простота использования и внедрения.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Широкие возможности для управления ИТ-активами.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Ограниченные возможности масштабирования.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Меньше функциональных возможностей по сравнению с более дорогими решениями.</w:t>
            </w:r>
          </w:p>
        </w:tc>
      </w:tr>
      <w:tr w:rsidR="00AB025D" w:rsidRPr="00295F8A" w:rsidTr="00AB025D">
        <w:trPr>
          <w:trHeight w:val="39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val="en-US" w:eastAsia="ru-RU"/>
              </w:rPr>
            </w:pPr>
            <w:r w:rsidRPr="00295F8A">
              <w:rPr>
                <w:color w:val="000000"/>
                <w:szCs w:val="22"/>
                <w:lang w:val="en-US" w:eastAsia="ru-RU"/>
              </w:rPr>
              <w:lastRenderedPageBreak/>
              <w:t>BMC Helix IT Asset Management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BMC Helix ITAM предлагает мощные инструменты для управления ИТ-активами, включая автоматизацию процессов, управление жизненным циклом активов и интеграцию с другими продуктами BMC.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Управление активами на всех этапах их жизненного цикла.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Контроль использования программных лицензий.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Мощные инструменты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Легкая интеграция с другими продуктами BMC и внешними системами.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Мощные функциональные возможности.</w:t>
            </w:r>
            <w:r w:rsidRPr="00295F8A">
              <w:rPr>
                <w:color w:val="000000"/>
                <w:szCs w:val="22"/>
                <w:lang w:eastAsia="ru-RU"/>
              </w:rPr>
              <w:br/>
              <w:t>Хорошая интеграция с другими продуктами BMC.</w:t>
            </w:r>
            <w:r w:rsidRPr="00295F8A">
              <w:rPr>
                <w:color w:val="000000"/>
                <w:szCs w:val="22"/>
                <w:lang w:eastAsia="ru-RU"/>
              </w:rPr>
              <w:br/>
              <w:t>Высокая степень автоматизации.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стоимость.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Сложность в настройке и поддержке.</w:t>
            </w:r>
          </w:p>
        </w:tc>
      </w:tr>
    </w:tbl>
    <w:p w:rsidR="00295F8A" w:rsidRPr="00295F8A" w:rsidRDefault="00295F8A" w:rsidP="002403DF">
      <w:pPr>
        <w:spacing w:after="160" w:line="259" w:lineRule="auto"/>
        <w:rPr>
          <w:sz w:val="28"/>
          <w:lang w:eastAsia="ru-RU"/>
        </w:rPr>
      </w:pPr>
    </w:p>
    <w:sectPr w:rsidR="00295F8A" w:rsidRPr="00295F8A" w:rsidSect="00295F8A">
      <w:pgSz w:w="16838" w:h="11906" w:orient="landscape"/>
      <w:pgMar w:top="567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2E3" w:rsidRDefault="00C672E3">
      <w:r>
        <w:separator/>
      </w:r>
    </w:p>
  </w:endnote>
  <w:endnote w:type="continuationSeparator" w:id="0">
    <w:p w:rsidR="00C672E3" w:rsidRDefault="00C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632751"/>
    </w:sdtPr>
    <w:sdtContent>
      <w:p w:rsidR="00FA4C8E" w:rsidRDefault="00FA4C8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076">
          <w:rPr>
            <w:noProof/>
          </w:rPr>
          <w:t>32</w:t>
        </w:r>
        <w:r>
          <w:fldChar w:fldCharType="end"/>
        </w:r>
      </w:p>
    </w:sdtContent>
  </w:sdt>
  <w:p w:rsidR="00FA4C8E" w:rsidRDefault="00FA4C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2E3" w:rsidRDefault="00C672E3">
      <w:r>
        <w:separator/>
      </w:r>
    </w:p>
  </w:footnote>
  <w:footnote w:type="continuationSeparator" w:id="0">
    <w:p w:rsidR="00C672E3" w:rsidRDefault="00C67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E13B4"/>
    <w:multiLevelType w:val="multilevel"/>
    <w:tmpl w:val="D7FE13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F5264280"/>
    <w:multiLevelType w:val="multilevel"/>
    <w:tmpl w:val="F526428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F510A8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23496"/>
    <w:multiLevelType w:val="multilevel"/>
    <w:tmpl w:val="26F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45633"/>
    <w:multiLevelType w:val="multilevel"/>
    <w:tmpl w:val="5F5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C3B1B"/>
    <w:multiLevelType w:val="multilevel"/>
    <w:tmpl w:val="0DAC3B1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4111F2"/>
    <w:multiLevelType w:val="hybridMultilevel"/>
    <w:tmpl w:val="42E85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31C"/>
    <w:multiLevelType w:val="multilevel"/>
    <w:tmpl w:val="91A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01832"/>
    <w:multiLevelType w:val="multilevel"/>
    <w:tmpl w:val="D1A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C500E"/>
    <w:multiLevelType w:val="hybridMultilevel"/>
    <w:tmpl w:val="037E4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051869"/>
    <w:multiLevelType w:val="multilevel"/>
    <w:tmpl w:val="692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B4AD7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65447"/>
    <w:multiLevelType w:val="multilevel"/>
    <w:tmpl w:val="2096544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172B05"/>
    <w:multiLevelType w:val="multilevel"/>
    <w:tmpl w:val="0FB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23239"/>
    <w:multiLevelType w:val="hybridMultilevel"/>
    <w:tmpl w:val="DA0C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2530E"/>
    <w:multiLevelType w:val="multilevel"/>
    <w:tmpl w:val="3380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B61F08"/>
    <w:multiLevelType w:val="multilevel"/>
    <w:tmpl w:val="24B61F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EE54D5"/>
    <w:multiLevelType w:val="multilevel"/>
    <w:tmpl w:val="904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49756D"/>
    <w:multiLevelType w:val="multilevel"/>
    <w:tmpl w:val="4B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61540"/>
    <w:multiLevelType w:val="multilevel"/>
    <w:tmpl w:val="E804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F5BEA"/>
    <w:multiLevelType w:val="multilevel"/>
    <w:tmpl w:val="ED4C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65E2A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84DB2"/>
    <w:multiLevelType w:val="multilevel"/>
    <w:tmpl w:val="3C484D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122DA2"/>
    <w:multiLevelType w:val="multilevel"/>
    <w:tmpl w:val="D34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923400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665C7"/>
    <w:multiLevelType w:val="multilevel"/>
    <w:tmpl w:val="8ED8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427C1B"/>
    <w:multiLevelType w:val="multilevel"/>
    <w:tmpl w:val="BA0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462BFD"/>
    <w:multiLevelType w:val="multilevel"/>
    <w:tmpl w:val="8DB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C0936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51C91"/>
    <w:multiLevelType w:val="multilevel"/>
    <w:tmpl w:val="4B2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B249E0"/>
    <w:multiLevelType w:val="hybridMultilevel"/>
    <w:tmpl w:val="CC963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E2B1A"/>
    <w:multiLevelType w:val="multilevel"/>
    <w:tmpl w:val="7F1E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E01999"/>
    <w:multiLevelType w:val="multilevel"/>
    <w:tmpl w:val="87F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90488"/>
    <w:multiLevelType w:val="hybridMultilevel"/>
    <w:tmpl w:val="FC0A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57BAF"/>
    <w:multiLevelType w:val="hybridMultilevel"/>
    <w:tmpl w:val="8A902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57827"/>
    <w:multiLevelType w:val="multilevel"/>
    <w:tmpl w:val="8D7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5F5546"/>
    <w:multiLevelType w:val="multilevel"/>
    <w:tmpl w:val="6FF2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6"/>
  </w:num>
  <w:num w:numId="5">
    <w:abstractNumId w:val="22"/>
  </w:num>
  <w:num w:numId="6">
    <w:abstractNumId w:val="0"/>
  </w:num>
  <w:num w:numId="7">
    <w:abstractNumId w:val="2"/>
  </w:num>
  <w:num w:numId="8">
    <w:abstractNumId w:val="14"/>
  </w:num>
  <w:num w:numId="9">
    <w:abstractNumId w:val="6"/>
  </w:num>
  <w:num w:numId="10">
    <w:abstractNumId w:val="28"/>
  </w:num>
  <w:num w:numId="11">
    <w:abstractNumId w:val="36"/>
  </w:num>
  <w:num w:numId="12">
    <w:abstractNumId w:val="29"/>
  </w:num>
  <w:num w:numId="13">
    <w:abstractNumId w:val="20"/>
  </w:num>
  <w:num w:numId="14">
    <w:abstractNumId w:val="17"/>
  </w:num>
  <w:num w:numId="15">
    <w:abstractNumId w:val="27"/>
  </w:num>
  <w:num w:numId="16">
    <w:abstractNumId w:val="25"/>
  </w:num>
  <w:num w:numId="17">
    <w:abstractNumId w:val="23"/>
  </w:num>
  <w:num w:numId="18">
    <w:abstractNumId w:val="19"/>
  </w:num>
  <w:num w:numId="19">
    <w:abstractNumId w:val="24"/>
  </w:num>
  <w:num w:numId="20">
    <w:abstractNumId w:val="7"/>
  </w:num>
  <w:num w:numId="21">
    <w:abstractNumId w:val="3"/>
  </w:num>
  <w:num w:numId="22">
    <w:abstractNumId w:val="10"/>
  </w:num>
  <w:num w:numId="23">
    <w:abstractNumId w:val="4"/>
  </w:num>
  <w:num w:numId="24">
    <w:abstractNumId w:val="8"/>
  </w:num>
  <w:num w:numId="25">
    <w:abstractNumId w:val="31"/>
  </w:num>
  <w:num w:numId="26">
    <w:abstractNumId w:val="21"/>
  </w:num>
  <w:num w:numId="27">
    <w:abstractNumId w:val="11"/>
  </w:num>
  <w:num w:numId="28">
    <w:abstractNumId w:val="35"/>
  </w:num>
  <w:num w:numId="29">
    <w:abstractNumId w:val="18"/>
  </w:num>
  <w:num w:numId="30">
    <w:abstractNumId w:val="15"/>
  </w:num>
  <w:num w:numId="31">
    <w:abstractNumId w:val="32"/>
  </w:num>
  <w:num w:numId="32">
    <w:abstractNumId w:val="26"/>
  </w:num>
  <w:num w:numId="33">
    <w:abstractNumId w:val="33"/>
  </w:num>
  <w:num w:numId="34">
    <w:abstractNumId w:val="30"/>
  </w:num>
  <w:num w:numId="35">
    <w:abstractNumId w:val="9"/>
  </w:num>
  <w:num w:numId="36">
    <w:abstractNumId w:val="1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C1"/>
    <w:rsid w:val="00006B0A"/>
    <w:rsid w:val="000121D2"/>
    <w:rsid w:val="000360C1"/>
    <w:rsid w:val="000B5D3B"/>
    <w:rsid w:val="000C266E"/>
    <w:rsid w:val="000C4039"/>
    <w:rsid w:val="000C5DA2"/>
    <w:rsid w:val="000F43DC"/>
    <w:rsid w:val="001015FC"/>
    <w:rsid w:val="0010557C"/>
    <w:rsid w:val="00165076"/>
    <w:rsid w:val="00181208"/>
    <w:rsid w:val="001B5E83"/>
    <w:rsid w:val="001C7E03"/>
    <w:rsid w:val="001E7BA3"/>
    <w:rsid w:val="00203291"/>
    <w:rsid w:val="002338F3"/>
    <w:rsid w:val="00235A51"/>
    <w:rsid w:val="002403DF"/>
    <w:rsid w:val="0029450C"/>
    <w:rsid w:val="00295F8A"/>
    <w:rsid w:val="002D1DB3"/>
    <w:rsid w:val="002D26E1"/>
    <w:rsid w:val="002D31C4"/>
    <w:rsid w:val="002D720C"/>
    <w:rsid w:val="0030566D"/>
    <w:rsid w:val="00352ECE"/>
    <w:rsid w:val="003978BF"/>
    <w:rsid w:val="003B4456"/>
    <w:rsid w:val="003B5FA9"/>
    <w:rsid w:val="003D202B"/>
    <w:rsid w:val="003D5539"/>
    <w:rsid w:val="003E7A7F"/>
    <w:rsid w:val="003F640A"/>
    <w:rsid w:val="00405F89"/>
    <w:rsid w:val="004072D4"/>
    <w:rsid w:val="0043624F"/>
    <w:rsid w:val="004B7C70"/>
    <w:rsid w:val="00530D09"/>
    <w:rsid w:val="005F0B11"/>
    <w:rsid w:val="00664F55"/>
    <w:rsid w:val="00665311"/>
    <w:rsid w:val="00670C3B"/>
    <w:rsid w:val="00693E99"/>
    <w:rsid w:val="006958B0"/>
    <w:rsid w:val="006D5DC7"/>
    <w:rsid w:val="006D6E3D"/>
    <w:rsid w:val="006F5C74"/>
    <w:rsid w:val="0074648B"/>
    <w:rsid w:val="00796985"/>
    <w:rsid w:val="00806D05"/>
    <w:rsid w:val="00817FB6"/>
    <w:rsid w:val="0085105B"/>
    <w:rsid w:val="008568E3"/>
    <w:rsid w:val="00867274"/>
    <w:rsid w:val="00881A07"/>
    <w:rsid w:val="008C6E5B"/>
    <w:rsid w:val="0090219C"/>
    <w:rsid w:val="00916A39"/>
    <w:rsid w:val="0092459A"/>
    <w:rsid w:val="00933C43"/>
    <w:rsid w:val="00963BE1"/>
    <w:rsid w:val="00970B5D"/>
    <w:rsid w:val="009E0C65"/>
    <w:rsid w:val="009E4D3A"/>
    <w:rsid w:val="00A00839"/>
    <w:rsid w:val="00A2651D"/>
    <w:rsid w:val="00A26ABE"/>
    <w:rsid w:val="00A66101"/>
    <w:rsid w:val="00A86C03"/>
    <w:rsid w:val="00A94BF3"/>
    <w:rsid w:val="00AB025D"/>
    <w:rsid w:val="00AC0A08"/>
    <w:rsid w:val="00B27E3E"/>
    <w:rsid w:val="00B33597"/>
    <w:rsid w:val="00B556B7"/>
    <w:rsid w:val="00B57A06"/>
    <w:rsid w:val="00B8583A"/>
    <w:rsid w:val="00BA026F"/>
    <w:rsid w:val="00BA2164"/>
    <w:rsid w:val="00BB50E1"/>
    <w:rsid w:val="00BF1536"/>
    <w:rsid w:val="00C11740"/>
    <w:rsid w:val="00C40041"/>
    <w:rsid w:val="00C626D4"/>
    <w:rsid w:val="00C672E3"/>
    <w:rsid w:val="00C7085E"/>
    <w:rsid w:val="00C73EF6"/>
    <w:rsid w:val="00C940F9"/>
    <w:rsid w:val="00CB30FE"/>
    <w:rsid w:val="00CD225A"/>
    <w:rsid w:val="00CE4956"/>
    <w:rsid w:val="00CF54F1"/>
    <w:rsid w:val="00D0317F"/>
    <w:rsid w:val="00D044D5"/>
    <w:rsid w:val="00D106F9"/>
    <w:rsid w:val="00D36A05"/>
    <w:rsid w:val="00D51B84"/>
    <w:rsid w:val="00D53E0A"/>
    <w:rsid w:val="00D70D5B"/>
    <w:rsid w:val="00D90D63"/>
    <w:rsid w:val="00D96395"/>
    <w:rsid w:val="00DA4687"/>
    <w:rsid w:val="00DA5A0B"/>
    <w:rsid w:val="00DB5141"/>
    <w:rsid w:val="00DD0259"/>
    <w:rsid w:val="00DD40F1"/>
    <w:rsid w:val="00DE7B25"/>
    <w:rsid w:val="00DF205B"/>
    <w:rsid w:val="00DF2375"/>
    <w:rsid w:val="00E21A0A"/>
    <w:rsid w:val="00EC5A64"/>
    <w:rsid w:val="00F2593E"/>
    <w:rsid w:val="00F25A28"/>
    <w:rsid w:val="00F505DD"/>
    <w:rsid w:val="00F70232"/>
    <w:rsid w:val="00F70967"/>
    <w:rsid w:val="00FA0B38"/>
    <w:rsid w:val="00FA4C8E"/>
    <w:rsid w:val="00FC1A7D"/>
    <w:rsid w:val="00FE0313"/>
    <w:rsid w:val="00FE2828"/>
    <w:rsid w:val="00FF0236"/>
    <w:rsid w:val="0EEC5C57"/>
    <w:rsid w:val="1D7F0399"/>
    <w:rsid w:val="1E4800BE"/>
    <w:rsid w:val="2BD9047F"/>
    <w:rsid w:val="3E8E4E80"/>
    <w:rsid w:val="46CA64A5"/>
    <w:rsid w:val="5765537C"/>
    <w:rsid w:val="596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E3FF"/>
  <w15:docId w15:val="{A25FAFDA-0026-3542-B5C0-6F29CFF2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7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Courier New" w:hAnsi="Courier New"/>
      <w:i/>
      <w:iCs/>
      <w:sz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a">
    <w:name w:val="Title"/>
    <w:basedOn w:val="1"/>
    <w:next w:val="a"/>
    <w:link w:val="ab"/>
    <w:uiPriority w:val="10"/>
    <w:qFormat/>
    <w:pPr>
      <w:spacing w:after="240"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b">
    <w:name w:val="Заголовок Знак"/>
    <w:basedOn w:val="a0"/>
    <w:link w:val="aa"/>
    <w:uiPriority w:val="1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Верхний колонтитул Знак"/>
    <w:basedOn w:val="a0"/>
    <w:link w:val="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No Spacing"/>
    <w:uiPriority w:val="1"/>
    <w:qFormat/>
    <w:pPr>
      <w:ind w:firstLine="709"/>
      <w:jc w:val="both"/>
    </w:pPr>
    <w:rPr>
      <w:rFonts w:ascii="Times New Roman" w:hAnsi="Times New Roman"/>
      <w:i/>
      <w:sz w:val="26"/>
      <w:szCs w:val="22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99"/>
    <w:rsid w:val="00CF54F1"/>
    <w:pPr>
      <w:ind w:left="720"/>
      <w:contextualSpacing/>
    </w:pPr>
  </w:style>
  <w:style w:type="table" w:styleId="af0">
    <w:name w:val="Table Grid"/>
    <w:basedOn w:val="a1"/>
    <w:uiPriority w:val="39"/>
    <w:unhideWhenUsed/>
    <w:rsid w:val="00CF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2403D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2403D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403D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403D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2403D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403D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403D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403D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403D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0083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A0083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4072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83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1F6B-B840-4BF2-8713-FB47C2BA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33</Pages>
  <Words>6770</Words>
  <Characters>38589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Колов</dc:creator>
  <cp:lastModifiedBy>RePack by Diakov</cp:lastModifiedBy>
  <cp:revision>49</cp:revision>
  <cp:lastPrinted>2022-01-31T08:48:00Z</cp:lastPrinted>
  <dcterms:created xsi:type="dcterms:W3CDTF">2022-01-31T08:52:00Z</dcterms:created>
  <dcterms:modified xsi:type="dcterms:W3CDTF">2024-06-13T12:58:00Z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0F79510F200B4E23B4E07CCD1587753F</vt:lpwstr>
  </property>
</Properties>
</file>