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64" w:rsidRPr="005130C2" w:rsidRDefault="005130C2" w:rsidP="00A913C8">
      <w:pPr>
        <w:jc w:val="right"/>
      </w:pPr>
      <w:r>
        <w:t xml:space="preserve">ВКР Тип </w:t>
      </w:r>
      <w:r>
        <w:rPr>
          <w:lang w:val="en-US"/>
        </w:rPr>
        <w:t>C</w:t>
      </w:r>
      <w:r w:rsidR="00A913C8">
        <w:t xml:space="preserve"> – </w:t>
      </w:r>
      <w:r>
        <w:t>Внедренческий</w:t>
      </w:r>
      <w:r w:rsidR="00BF346A">
        <w:rPr>
          <w:rStyle w:val="a6"/>
        </w:rPr>
        <w:footnoteReference w:id="1"/>
      </w:r>
    </w:p>
    <w:p w:rsidR="00A913C8" w:rsidRDefault="00A913C8" w:rsidP="00A17358">
      <w:pPr>
        <w:spacing w:after="0" w:line="240" w:lineRule="auto"/>
      </w:pPr>
      <w:r>
        <w:t>Пример формулировки темы:</w:t>
      </w:r>
    </w:p>
    <w:p w:rsidR="00A913C8" w:rsidRDefault="005130C2" w:rsidP="00A1735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Внедрение программы 1С-Предприятие с целью оптимизации процессов продаж фирмы «Барабан»</w:t>
      </w:r>
    </w:p>
    <w:p w:rsidR="0078263A" w:rsidRDefault="0078263A" w:rsidP="0078263A">
      <w:pPr>
        <w:spacing w:after="0" w:line="240" w:lineRule="auto"/>
      </w:pPr>
    </w:p>
    <w:p w:rsidR="00A913C8" w:rsidRDefault="00A913C8" w:rsidP="0078263A">
      <w:pPr>
        <w:spacing w:after="0" w:line="240" w:lineRule="auto"/>
      </w:pPr>
      <w:r>
        <w:t>Введение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1.</w:t>
      </w:r>
      <w:r>
        <w:t xml:space="preserve"> Анализ </w:t>
      </w:r>
      <w:r w:rsidR="005130C2">
        <w:t>организационной и процессной структуры фирмы «Барабан»</w:t>
      </w:r>
    </w:p>
    <w:p w:rsidR="0078263A" w:rsidRDefault="0078263A" w:rsidP="0078263A">
      <w:pPr>
        <w:spacing w:after="0" w:line="240" w:lineRule="auto"/>
      </w:pPr>
    </w:p>
    <w:p w:rsidR="006B7E8C" w:rsidRPr="005130C2" w:rsidRDefault="005130C2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Организационная структура фирмы</w:t>
      </w:r>
      <w:r w:rsidR="006B7E8C" w:rsidRPr="005130C2">
        <w:t xml:space="preserve"> «</w:t>
      </w:r>
      <w:r>
        <w:t>Барабан</w:t>
      </w:r>
      <w:r w:rsidR="006B7E8C" w:rsidRPr="005130C2">
        <w:t xml:space="preserve">» </w:t>
      </w:r>
    </w:p>
    <w:p w:rsidR="00A913C8" w:rsidRPr="005130C2" w:rsidRDefault="005130C2" w:rsidP="0078263A">
      <w:pPr>
        <w:pStyle w:val="a3"/>
        <w:spacing w:after="0" w:line="240" w:lineRule="auto"/>
        <w:ind w:left="1428"/>
      </w:pPr>
      <w:r>
        <w:t>Организационная структура</w:t>
      </w:r>
      <w:r w:rsidR="006B7E8C" w:rsidRPr="005130C2">
        <w:t xml:space="preserve"> </w:t>
      </w:r>
      <w:r w:rsidR="006B7E8C" w:rsidRPr="005130C2">
        <w:rPr>
          <w:b/>
          <w:i/>
          <w:color w:val="FF0000"/>
          <w:sz w:val="18"/>
        </w:rPr>
        <w:t>обязательно</w:t>
      </w:r>
    </w:p>
    <w:p w:rsidR="006B7E8C" w:rsidRPr="005130C2" w:rsidRDefault="005130C2" w:rsidP="0078263A">
      <w:pPr>
        <w:pStyle w:val="a3"/>
        <w:spacing w:after="0" w:line="240" w:lineRule="auto"/>
        <w:ind w:left="1428"/>
      </w:pPr>
      <w:r>
        <w:t xml:space="preserve">Ролевая </w:t>
      </w:r>
      <w:r w:rsidR="006B7E8C" w:rsidRPr="005130C2">
        <w:t xml:space="preserve">модель </w:t>
      </w:r>
      <w:r w:rsidRPr="005130C2">
        <w:rPr>
          <w:b/>
          <w:i/>
          <w:color w:val="FF0000"/>
          <w:sz w:val="18"/>
        </w:rPr>
        <w:t>обязательно</w:t>
      </w:r>
    </w:p>
    <w:p w:rsidR="006B7E8C" w:rsidRPr="005130C2" w:rsidRDefault="005130C2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Процессная организация фирмы</w:t>
      </w:r>
      <w:r w:rsidRPr="005130C2">
        <w:t xml:space="preserve"> «</w:t>
      </w:r>
      <w:r>
        <w:t>Барабан</w:t>
      </w:r>
      <w:r w:rsidRPr="005130C2">
        <w:t>»</w:t>
      </w:r>
    </w:p>
    <w:p w:rsidR="006B7E8C" w:rsidRPr="005130C2" w:rsidRDefault="005130C2" w:rsidP="0078263A">
      <w:pPr>
        <w:spacing w:after="0" w:line="240" w:lineRule="auto"/>
        <w:ind w:left="1417"/>
      </w:pPr>
      <w:r>
        <w:t>матрица процессов</w:t>
      </w:r>
      <w:r w:rsidR="006B7E8C" w:rsidRPr="005130C2">
        <w:rPr>
          <w:b/>
          <w:i/>
          <w:color w:val="FF0000"/>
          <w:sz w:val="18"/>
        </w:rPr>
        <w:t xml:space="preserve"> обязательно</w:t>
      </w:r>
    </w:p>
    <w:p w:rsidR="006B7E8C" w:rsidRPr="005130C2" w:rsidRDefault="005130C2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Моделирование и анализ ключевых бизнес-процессов</w:t>
      </w:r>
    </w:p>
    <w:p w:rsidR="0019089B" w:rsidRPr="0019089B" w:rsidRDefault="0019089B" w:rsidP="0019089B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Функциональные модели (</w:t>
      </w:r>
      <w:r>
        <w:rPr>
          <w:lang w:val="en-US"/>
        </w:rPr>
        <w:t>IDEF</w:t>
      </w:r>
      <w:r w:rsidRPr="0019089B">
        <w:t xml:space="preserve">0 </w:t>
      </w:r>
      <w:r>
        <w:t xml:space="preserve">и </w:t>
      </w:r>
      <w:proofErr w:type="spellStart"/>
      <w:r>
        <w:rPr>
          <w:lang w:val="en-US"/>
        </w:rPr>
        <w:t>SwimLane</w:t>
      </w:r>
      <w:proofErr w:type="spellEnd"/>
      <w:r>
        <w:t>)</w:t>
      </w:r>
      <w:r w:rsidRPr="005130C2">
        <w:rPr>
          <w:b/>
          <w:i/>
          <w:color w:val="FF0000"/>
          <w:sz w:val="18"/>
        </w:rPr>
        <w:t xml:space="preserve"> обязательно</w:t>
      </w:r>
    </w:p>
    <w:p w:rsidR="0019089B" w:rsidRPr="0019089B" w:rsidRDefault="0019089B" w:rsidP="0019089B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Информационные модели (</w:t>
      </w:r>
      <w:r>
        <w:rPr>
          <w:lang w:val="en-US"/>
        </w:rPr>
        <w:t>DFD</w:t>
      </w:r>
      <w:r w:rsidRPr="0019089B">
        <w:t xml:space="preserve"> </w:t>
      </w:r>
      <w:r>
        <w:t xml:space="preserve">и </w:t>
      </w:r>
      <w:r>
        <w:rPr>
          <w:lang w:val="en-US"/>
        </w:rPr>
        <w:t>ERD</w:t>
      </w:r>
      <w:r>
        <w:t>)</w:t>
      </w:r>
      <w:r w:rsidRPr="005130C2">
        <w:rPr>
          <w:b/>
          <w:i/>
          <w:color w:val="FF0000"/>
          <w:sz w:val="18"/>
        </w:rPr>
        <w:t xml:space="preserve"> обязательно</w:t>
      </w:r>
    </w:p>
    <w:p w:rsidR="0019089B" w:rsidRPr="0019089B" w:rsidRDefault="0019089B" w:rsidP="0019089B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Таблица уязвимостей бизнес-процессов</w:t>
      </w:r>
      <w:r w:rsidR="006B7E8C" w:rsidRPr="005130C2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8217DD" w:rsidRPr="00766DB8" w:rsidRDefault="00766DB8" w:rsidP="0078263A">
      <w:pPr>
        <w:spacing w:after="0" w:line="240" w:lineRule="auto"/>
      </w:pPr>
      <w:r w:rsidRPr="00766DB8">
        <w:tab/>
        <w:t xml:space="preserve">1.4 </w:t>
      </w:r>
      <w:r>
        <w:t>Обоснование проекта внедрения как средства оптимизации (реинжиниринга)</w:t>
      </w:r>
    </w:p>
    <w:p w:rsidR="00766DB8" w:rsidRPr="00766DB8" w:rsidRDefault="00766DB8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2.</w:t>
      </w:r>
      <w:r>
        <w:t xml:space="preserve"> </w:t>
      </w:r>
      <w:r w:rsidR="0019089B">
        <w:t>Анализ возможностей представленного на рынке программного обеспечения по управлению продажами</w:t>
      </w:r>
    </w:p>
    <w:p w:rsidR="0078263A" w:rsidRDefault="0078263A" w:rsidP="0078263A">
      <w:pPr>
        <w:spacing w:after="0" w:line="240" w:lineRule="auto"/>
      </w:pPr>
    </w:p>
    <w:p w:rsidR="00A913C8" w:rsidRDefault="005941E9" w:rsidP="0078263A">
      <w:pPr>
        <w:spacing w:after="0" w:line="240" w:lineRule="auto"/>
        <w:ind w:left="708"/>
      </w:pPr>
      <w:r>
        <w:t xml:space="preserve">2.1 </w:t>
      </w:r>
      <w:r w:rsidR="0019089B">
        <w:t>Ф</w:t>
      </w:r>
      <w:r>
        <w:t xml:space="preserve">ормализация функциональных и нефункциональных требований к </w:t>
      </w:r>
      <w:r w:rsidR="0019089B">
        <w:t xml:space="preserve">«идеальной» </w:t>
      </w:r>
      <w:r>
        <w:t>программе «</w:t>
      </w:r>
      <w:r w:rsidR="0019089B">
        <w:t>Менеджер продаж</w:t>
      </w:r>
      <w:r>
        <w:t xml:space="preserve">» </w:t>
      </w:r>
    </w:p>
    <w:p w:rsidR="005941E9" w:rsidRDefault="005941E9" w:rsidP="0078263A">
      <w:pPr>
        <w:spacing w:after="0" w:line="240" w:lineRule="auto"/>
        <w:ind w:left="708"/>
      </w:pPr>
      <w:r>
        <w:tab/>
      </w:r>
      <w:proofErr w:type="spellStart"/>
      <w:r>
        <w:rPr>
          <w:lang w:val="en-US"/>
        </w:rPr>
        <w:t>UseCase</w:t>
      </w:r>
      <w:proofErr w:type="spellEnd"/>
      <w:r w:rsidRPr="005941E9">
        <w:t>-</w:t>
      </w:r>
      <w:r>
        <w:t>модель требований</w:t>
      </w:r>
      <w:r w:rsidRPr="005941E9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5941E9" w:rsidRDefault="005941E9" w:rsidP="0078263A">
      <w:pPr>
        <w:spacing w:after="0" w:line="240" w:lineRule="auto"/>
        <w:ind w:left="708"/>
      </w:pPr>
      <w:r>
        <w:tab/>
        <w:t xml:space="preserve">Таблица требований и пожеланий </w:t>
      </w:r>
      <w:r>
        <w:rPr>
          <w:b/>
          <w:i/>
          <w:color w:val="FF0000"/>
          <w:sz w:val="18"/>
        </w:rPr>
        <w:t>рекомендуется</w:t>
      </w:r>
    </w:p>
    <w:p w:rsidR="005941E9" w:rsidRDefault="005941E9" w:rsidP="0078263A">
      <w:pPr>
        <w:spacing w:after="0" w:line="240" w:lineRule="auto"/>
        <w:ind w:left="708"/>
      </w:pPr>
      <w:r>
        <w:tab/>
        <w:t>Анкеты и вопросники к экспертам, использованные для выявления требований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 в приложении</w:t>
      </w:r>
    </w:p>
    <w:p w:rsidR="005941E9" w:rsidRDefault="005941E9" w:rsidP="0078263A">
      <w:pPr>
        <w:spacing w:after="0" w:line="240" w:lineRule="auto"/>
        <w:ind w:left="708"/>
      </w:pPr>
      <w:r>
        <w:t xml:space="preserve">2.2 </w:t>
      </w:r>
      <w:r w:rsidR="00B15B45">
        <w:t>Сравнение возможностей имеющихся на рынке программных продуктов</w:t>
      </w:r>
    </w:p>
    <w:p w:rsidR="005941E9" w:rsidRDefault="005941E9" w:rsidP="0078263A">
      <w:pPr>
        <w:spacing w:after="0" w:line="240" w:lineRule="auto"/>
        <w:ind w:left="708"/>
      </w:pPr>
      <w:r>
        <w:tab/>
      </w:r>
      <w:r w:rsidR="00B15B45">
        <w:t>Таблица сравнений</w:t>
      </w:r>
      <w:r w:rsidR="00A17358" w:rsidRPr="00A17358">
        <w:rPr>
          <w:b/>
          <w:i/>
          <w:color w:val="FF0000"/>
          <w:sz w:val="18"/>
        </w:rPr>
        <w:t xml:space="preserve"> </w:t>
      </w:r>
      <w:r w:rsidR="00B15B45" w:rsidRPr="006B7E8C">
        <w:rPr>
          <w:b/>
          <w:i/>
          <w:color w:val="FF0000"/>
          <w:sz w:val="18"/>
        </w:rPr>
        <w:t>обязательно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3.</w:t>
      </w:r>
      <w:r>
        <w:t xml:space="preserve"> </w:t>
      </w:r>
      <w:r w:rsidR="00B15B45">
        <w:t>Конфигурирование проекта «Внедрение ПО на фирме «Барабан»»</w:t>
      </w:r>
    </w:p>
    <w:p w:rsidR="00A913C8" w:rsidRDefault="00B15B45" w:rsidP="00B15B45">
      <w:pPr>
        <w:spacing w:after="0" w:line="240" w:lineRule="auto"/>
        <w:ind w:left="708"/>
      </w:pPr>
      <w:r>
        <w:t xml:space="preserve">3.1 Иерархическая структура работ проекта </w:t>
      </w:r>
    </w:p>
    <w:p w:rsidR="00B15B45" w:rsidRPr="00B15B45" w:rsidRDefault="00B15B45" w:rsidP="00B15B45">
      <w:pPr>
        <w:spacing w:after="0" w:line="240" w:lineRule="auto"/>
        <w:ind w:left="708"/>
      </w:pPr>
      <w:r>
        <w:tab/>
      </w:r>
      <w:r>
        <w:rPr>
          <w:lang w:val="en-US"/>
        </w:rPr>
        <w:t>WBS</w:t>
      </w:r>
      <w:r w:rsidRPr="00B15B45"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B15B45" w:rsidRDefault="00B15B45" w:rsidP="00B15B45">
      <w:pPr>
        <w:spacing w:after="0" w:line="240" w:lineRule="auto"/>
        <w:ind w:left="708"/>
      </w:pPr>
      <w:r>
        <w:t>3.2 Планирование работ по проекту</w:t>
      </w:r>
    </w:p>
    <w:p w:rsidR="00B15B45" w:rsidRDefault="00B15B45" w:rsidP="00B15B45">
      <w:pPr>
        <w:spacing w:after="0" w:line="240" w:lineRule="auto"/>
        <w:ind w:left="708"/>
      </w:pPr>
      <w:r>
        <w:tab/>
        <w:t xml:space="preserve">Диаграмма </w:t>
      </w:r>
      <w:proofErr w:type="spellStart"/>
      <w:r>
        <w:t>Ганта</w:t>
      </w:r>
      <w:proofErr w:type="spellEnd"/>
      <w:r w:rsidRPr="00B15B45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B15B45" w:rsidRPr="00B15B45" w:rsidRDefault="00B15B45" w:rsidP="00B15B45">
      <w:pPr>
        <w:spacing w:after="0" w:line="240" w:lineRule="auto"/>
        <w:ind w:left="708"/>
      </w:pPr>
      <w:r>
        <w:tab/>
      </w:r>
      <w:r>
        <w:rPr>
          <w:lang w:val="en-US"/>
        </w:rPr>
        <w:t>Product</w:t>
      </w:r>
      <w:r w:rsidRPr="00B15B45">
        <w:t xml:space="preserve"> </w:t>
      </w:r>
      <w:r>
        <w:rPr>
          <w:lang w:val="en-US"/>
        </w:rPr>
        <w:t>Backlog</w:t>
      </w:r>
      <w:r w:rsidRPr="00B15B45"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B15B45" w:rsidRDefault="00B15B45" w:rsidP="00B15B45">
      <w:pPr>
        <w:spacing w:after="0" w:line="240" w:lineRule="auto"/>
        <w:ind w:left="708"/>
      </w:pPr>
      <w:r>
        <w:t>3.3 Анализ рисков проекта</w:t>
      </w:r>
    </w:p>
    <w:p w:rsidR="00DF31F6" w:rsidRDefault="00B15B45" w:rsidP="00DF31F6">
      <w:pPr>
        <w:spacing w:after="0" w:line="240" w:lineRule="auto"/>
        <w:ind w:left="708"/>
      </w:pPr>
      <w:r>
        <w:tab/>
      </w:r>
      <w:r w:rsidR="00DF31F6">
        <w:t>матрица рисков</w:t>
      </w:r>
      <w:r w:rsidR="00DF31F6" w:rsidRPr="00DF31F6">
        <w:rPr>
          <w:b/>
          <w:i/>
          <w:color w:val="FF0000"/>
          <w:sz w:val="18"/>
        </w:rPr>
        <w:t xml:space="preserve"> </w:t>
      </w:r>
      <w:r w:rsidR="00DF31F6" w:rsidRPr="006B7E8C">
        <w:rPr>
          <w:b/>
          <w:i/>
          <w:color w:val="FF0000"/>
          <w:sz w:val="18"/>
        </w:rPr>
        <w:t>обязательно</w:t>
      </w:r>
    </w:p>
    <w:p w:rsidR="00B15B45" w:rsidRDefault="00DF31F6" w:rsidP="00DF31F6">
      <w:pPr>
        <w:spacing w:after="0" w:line="240" w:lineRule="auto"/>
        <w:ind w:left="708" w:firstLine="708"/>
      </w:pPr>
      <w:r>
        <w:t>паспорта р</w:t>
      </w:r>
      <w:r w:rsidR="00B15B45">
        <w:t xml:space="preserve">исков </w:t>
      </w:r>
      <w:r>
        <w:rPr>
          <w:b/>
          <w:i/>
          <w:color w:val="FF0000"/>
          <w:sz w:val="18"/>
        </w:rPr>
        <w:t>рекомендуется</w:t>
      </w:r>
    </w:p>
    <w:p w:rsidR="00B15B45" w:rsidRDefault="00B15B45" w:rsidP="00B15B45">
      <w:pPr>
        <w:spacing w:after="0" w:line="240" w:lineRule="auto"/>
        <w:ind w:left="708"/>
      </w:pPr>
      <w:r>
        <w:t>3.3 Экономическая оценка и прогноз эксплуатационно-коммерческих перспектив</w:t>
      </w:r>
      <w:r w:rsidRPr="00B15B45">
        <w:t xml:space="preserve"> </w:t>
      </w:r>
      <w:r>
        <w:t>результатов внедрения</w:t>
      </w:r>
    </w:p>
    <w:p w:rsidR="00F712B7" w:rsidRDefault="00F712B7" w:rsidP="00F712B7">
      <w:pPr>
        <w:spacing w:after="0" w:line="240" w:lineRule="auto"/>
      </w:pPr>
      <w:r>
        <w:tab/>
      </w:r>
      <w:r>
        <w:tab/>
      </w:r>
      <w:r>
        <w:t xml:space="preserve">Расчет себестоимости программы </w:t>
      </w:r>
      <w:r w:rsidRPr="006B7E8C">
        <w:rPr>
          <w:b/>
          <w:i/>
          <w:color w:val="FF0000"/>
          <w:sz w:val="18"/>
        </w:rPr>
        <w:t>обязательно</w:t>
      </w:r>
    </w:p>
    <w:p w:rsidR="00B15B45" w:rsidRPr="00B15B45" w:rsidRDefault="00B15B45" w:rsidP="00B15B45">
      <w:pPr>
        <w:spacing w:after="0" w:line="240" w:lineRule="auto"/>
        <w:ind w:left="708"/>
      </w:pPr>
      <w:bookmarkStart w:id="0" w:name="_GoBack"/>
      <w:bookmarkEnd w:id="0"/>
      <w:r>
        <w:tab/>
      </w:r>
      <w:r>
        <w:rPr>
          <w:lang w:val="en-US"/>
        </w:rPr>
        <w:t>BSC</w:t>
      </w:r>
      <w:r w:rsidRPr="00B15B45"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4.</w:t>
      </w:r>
      <w:r>
        <w:t xml:space="preserve"> </w:t>
      </w:r>
      <w:r w:rsidR="00DF31F6">
        <w:t>Описание конфигурации 1С-предприятие для фирмы «Барабан»</w:t>
      </w:r>
    </w:p>
    <w:p w:rsidR="0078263A" w:rsidRDefault="0078263A" w:rsidP="0078263A">
      <w:pPr>
        <w:spacing w:after="0" w:line="240" w:lineRule="auto"/>
      </w:pPr>
    </w:p>
    <w:p w:rsidR="00BE1397" w:rsidRDefault="00BE1397" w:rsidP="0078263A">
      <w:pPr>
        <w:spacing w:after="0" w:line="240" w:lineRule="auto"/>
      </w:pPr>
      <w:r>
        <w:t>Заключение</w:t>
      </w:r>
    </w:p>
    <w:p w:rsidR="00BE1397" w:rsidRDefault="00BE1397" w:rsidP="0078263A">
      <w:pPr>
        <w:spacing w:after="0" w:line="240" w:lineRule="auto"/>
      </w:pPr>
      <w:r>
        <w:t>Список использованной литературы</w:t>
      </w:r>
    </w:p>
    <w:p w:rsidR="0078263A" w:rsidRDefault="0078263A" w:rsidP="0078263A">
      <w:pPr>
        <w:spacing w:after="0" w:line="240" w:lineRule="auto"/>
      </w:pPr>
      <w:r>
        <w:t>Приложения</w:t>
      </w:r>
    </w:p>
    <w:p w:rsidR="0078263A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t>Техническое задание на проектирование и разработку</w:t>
      </w:r>
      <w:r>
        <w:tab/>
      </w:r>
      <w:r w:rsidR="00DF31F6">
        <w:t>конфигурации 1С-предприятие</w:t>
      </w:r>
    </w:p>
    <w:p w:rsidR="0078263A" w:rsidRPr="00A913C8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t>Образцы вопросов для выявления требований и пожеланий</w:t>
      </w:r>
    </w:p>
    <w:sectPr w:rsidR="0078263A" w:rsidRPr="00A9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46A" w:rsidRDefault="00BF346A" w:rsidP="00BF346A">
      <w:pPr>
        <w:spacing w:after="0" w:line="240" w:lineRule="auto"/>
      </w:pPr>
      <w:r>
        <w:separator/>
      </w:r>
    </w:p>
  </w:endnote>
  <w:endnote w:type="continuationSeparator" w:id="0">
    <w:p w:rsidR="00BF346A" w:rsidRDefault="00BF346A" w:rsidP="00BF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46A" w:rsidRDefault="00BF346A" w:rsidP="00BF346A">
      <w:pPr>
        <w:spacing w:after="0" w:line="240" w:lineRule="auto"/>
      </w:pPr>
      <w:r>
        <w:separator/>
      </w:r>
    </w:p>
  </w:footnote>
  <w:footnote w:type="continuationSeparator" w:id="0">
    <w:p w:rsidR="00BF346A" w:rsidRDefault="00BF346A" w:rsidP="00BF346A">
      <w:pPr>
        <w:spacing w:after="0" w:line="240" w:lineRule="auto"/>
      </w:pPr>
      <w:r>
        <w:continuationSeparator/>
      </w:r>
    </w:p>
  </w:footnote>
  <w:footnote w:id="1">
    <w:p w:rsidR="00BF346A" w:rsidRDefault="00BF346A">
      <w:pPr>
        <w:pStyle w:val="a4"/>
      </w:pPr>
      <w:r>
        <w:rPr>
          <w:rStyle w:val="a6"/>
        </w:rPr>
        <w:footnoteRef/>
      </w:r>
      <w:r>
        <w:t xml:space="preserve"> Темы данного типа возможны только по реальному проект</w:t>
      </w:r>
      <w:r w:rsidR="00C1279B">
        <w:t>у</w:t>
      </w:r>
      <w:r>
        <w:t xml:space="preserve"> внедрения в реальной компании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736"/>
    <w:multiLevelType w:val="multilevel"/>
    <w:tmpl w:val="7338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BA4635"/>
    <w:multiLevelType w:val="multilevel"/>
    <w:tmpl w:val="F072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8C"/>
    <w:rsid w:val="00053B95"/>
    <w:rsid w:val="0019089B"/>
    <w:rsid w:val="00203C8C"/>
    <w:rsid w:val="005130C2"/>
    <w:rsid w:val="005941E9"/>
    <w:rsid w:val="006B7E8C"/>
    <w:rsid w:val="00766DB8"/>
    <w:rsid w:val="0078263A"/>
    <w:rsid w:val="008217DD"/>
    <w:rsid w:val="00A17358"/>
    <w:rsid w:val="00A913C8"/>
    <w:rsid w:val="00B15B45"/>
    <w:rsid w:val="00BE1397"/>
    <w:rsid w:val="00BF346A"/>
    <w:rsid w:val="00C1279B"/>
    <w:rsid w:val="00DF31F6"/>
    <w:rsid w:val="00F712B7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BF346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F346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F34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BF346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F346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F34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3641E-DAB2-47A2-80D1-82015E93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2020-09-16T01:44:00Z</dcterms:created>
  <dcterms:modified xsi:type="dcterms:W3CDTF">2021-10-12T02:54:00Z</dcterms:modified>
</cp:coreProperties>
</file>