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8E" w:rsidRPr="006A4492" w:rsidRDefault="006F0AB9" w:rsidP="00E15704">
      <w:pPr>
        <w:jc w:val="center"/>
        <w:rPr>
          <w:rFonts w:ascii="Georgia" w:hAnsi="Georgia"/>
          <w:b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Базы данных и реляционная алгебра.</w:t>
      </w:r>
    </w:p>
    <w:p w:rsidR="006F0AB9" w:rsidRPr="006A4492" w:rsidRDefault="0060775C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2</w:t>
      </w:r>
      <w:r w:rsidR="0092121A" w:rsidRPr="006A4492">
        <w:rPr>
          <w:rFonts w:ascii="Georgia" w:hAnsi="Georgia"/>
          <w:b/>
          <w:sz w:val="26"/>
          <w:szCs w:val="26"/>
        </w:rPr>
        <w:t xml:space="preserve"> слайд.</w:t>
      </w:r>
      <w:r w:rsidR="0092121A" w:rsidRPr="006A4492">
        <w:rPr>
          <w:rFonts w:ascii="Georgia" w:hAnsi="Georgia"/>
          <w:sz w:val="26"/>
          <w:szCs w:val="26"/>
        </w:rPr>
        <w:t xml:space="preserve"> </w:t>
      </w:r>
      <w:r w:rsidR="006F0AB9" w:rsidRPr="006A4492">
        <w:rPr>
          <w:rFonts w:ascii="Georgia" w:hAnsi="Georgia"/>
          <w:sz w:val="26"/>
          <w:szCs w:val="26"/>
        </w:rPr>
        <w:t xml:space="preserve">Фундаментом всей вычислительной техники и автоматики является преобразование двоичных сигналов, анализ, проектирование и использование логических схем. Основу современной математической логики составляют исчисление высказываний и исчисление предикатов, на которых базируется любой язык программирования. Широко применяются логические методы для построения </w:t>
      </w:r>
      <w:r w:rsidR="006F0AB9" w:rsidRPr="006A4492">
        <w:rPr>
          <w:rFonts w:ascii="Georgia" w:hAnsi="Georgia"/>
          <w:b/>
          <w:sz w:val="26"/>
          <w:szCs w:val="26"/>
        </w:rPr>
        <w:t>баз данных</w:t>
      </w:r>
      <w:r w:rsidR="006F0AB9" w:rsidRPr="006A4492">
        <w:rPr>
          <w:rFonts w:ascii="Georgia" w:hAnsi="Georgia"/>
          <w:sz w:val="26"/>
          <w:szCs w:val="26"/>
        </w:rPr>
        <w:t>.</w:t>
      </w:r>
    </w:p>
    <w:p w:rsidR="00C25E11" w:rsidRPr="006A4492" w:rsidRDefault="0060775C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3</w:t>
      </w:r>
      <w:r w:rsidR="0092121A" w:rsidRPr="006A4492">
        <w:rPr>
          <w:rFonts w:ascii="Georgia" w:hAnsi="Georgia"/>
          <w:b/>
          <w:sz w:val="26"/>
          <w:szCs w:val="26"/>
        </w:rPr>
        <w:t xml:space="preserve"> слайд. </w:t>
      </w:r>
      <w:r w:rsidR="00C25E11" w:rsidRPr="006A4492">
        <w:rPr>
          <w:rFonts w:ascii="Georgia" w:hAnsi="Georgia"/>
          <w:b/>
          <w:sz w:val="26"/>
          <w:szCs w:val="26"/>
        </w:rPr>
        <w:t>БД</w:t>
      </w:r>
      <w:r w:rsidR="00C25E11" w:rsidRPr="006A4492">
        <w:rPr>
          <w:rFonts w:ascii="Georgia" w:hAnsi="Georgia"/>
          <w:sz w:val="26"/>
          <w:szCs w:val="26"/>
        </w:rPr>
        <w:t xml:space="preserve"> – это централизованное хранилище информации,</w:t>
      </w:r>
      <w:r w:rsidR="0092121A" w:rsidRPr="006A4492">
        <w:rPr>
          <w:rFonts w:ascii="Georgia" w:eastAsiaTheme="minorEastAsia" w:hAnsi="Georgia"/>
          <w:color w:val="203864"/>
          <w:kern w:val="24"/>
          <w:sz w:val="26"/>
          <w:szCs w:val="26"/>
        </w:rPr>
        <w:t xml:space="preserve"> </w:t>
      </w:r>
      <w:r w:rsidR="0092121A" w:rsidRPr="006A4492">
        <w:rPr>
          <w:rFonts w:ascii="Georgia" w:hAnsi="Georgia"/>
          <w:sz w:val="26"/>
          <w:szCs w:val="26"/>
        </w:rPr>
        <w:t>построенное таким образом, чтобы эта информация могла быть найдена и обработана с помощью ЭВМ. И</w:t>
      </w:r>
      <w:r w:rsidR="00C25E11" w:rsidRPr="006A4492">
        <w:rPr>
          <w:rFonts w:ascii="Georgia" w:hAnsi="Georgia"/>
          <w:sz w:val="26"/>
          <w:szCs w:val="26"/>
        </w:rPr>
        <w:t>меет средства для ввода-вывода информации, поддержки целостности, авто сохранения, включающие банк данных, СУБД прикладного и системного ПО.</w:t>
      </w:r>
    </w:p>
    <w:p w:rsidR="00745BF7" w:rsidRPr="006A4492" w:rsidRDefault="00ED51F0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sz w:val="26"/>
          <w:szCs w:val="26"/>
        </w:rPr>
        <w:t xml:space="preserve">Основной структурой данных в модели является отношение, именно поэтому модель получила название реляционной (от английского </w:t>
      </w:r>
      <w:proofErr w:type="spellStart"/>
      <w:r w:rsidRPr="006A4492">
        <w:rPr>
          <w:rFonts w:ascii="Georgia" w:hAnsi="Georgia"/>
          <w:sz w:val="26"/>
          <w:szCs w:val="26"/>
        </w:rPr>
        <w:t>relation</w:t>
      </w:r>
      <w:proofErr w:type="spellEnd"/>
      <w:r w:rsidRPr="006A4492">
        <w:rPr>
          <w:rFonts w:ascii="Georgia" w:hAnsi="Georgia"/>
          <w:sz w:val="26"/>
          <w:szCs w:val="26"/>
        </w:rPr>
        <w:t xml:space="preserve"> — отношение). Она основывается на математических принципах и теории предикатов. </w:t>
      </w:r>
    </w:p>
    <w:p w:rsidR="00745BF7" w:rsidRPr="006A4492" w:rsidRDefault="00C57F85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4</w:t>
      </w:r>
      <w:r w:rsidR="000C5EBA" w:rsidRPr="006A4492">
        <w:rPr>
          <w:rFonts w:ascii="Georgia" w:hAnsi="Georgia"/>
          <w:b/>
          <w:sz w:val="26"/>
          <w:szCs w:val="26"/>
        </w:rPr>
        <w:t>-5</w:t>
      </w:r>
      <w:r w:rsidRPr="006A4492">
        <w:rPr>
          <w:rFonts w:ascii="Georgia" w:hAnsi="Georgia"/>
          <w:b/>
          <w:sz w:val="26"/>
          <w:szCs w:val="26"/>
        </w:rPr>
        <w:t xml:space="preserve"> слайд</w:t>
      </w:r>
      <w:r w:rsidRPr="006A4492">
        <w:rPr>
          <w:rFonts w:ascii="Georgia" w:hAnsi="Georgia"/>
          <w:sz w:val="26"/>
          <w:szCs w:val="26"/>
        </w:rPr>
        <w:t xml:space="preserve">. </w:t>
      </w:r>
      <w:r w:rsidR="00745BF7" w:rsidRPr="006A4492">
        <w:rPr>
          <w:rFonts w:ascii="Georgia" w:hAnsi="Georgia"/>
          <w:sz w:val="26"/>
          <w:szCs w:val="26"/>
        </w:rPr>
        <w:t>Реляционная база данных представляет собой множество взаимосвязанных таблиц, каждая из которых содержит информацию об объектах определенного вида. Каждая строка таблицы содержит данные об одном объекте (например, автомобиле, компьютере, клиенте), а столбцы таблицы содержат различные характеристики этих объектов - атрибуты (например, номер двигателя, марка процессора, телефоны фирм или клиентов).</w:t>
      </w:r>
    </w:p>
    <w:p w:rsidR="00ED51F0" w:rsidRPr="006A4492" w:rsidRDefault="00745BF7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sz w:val="26"/>
          <w:szCs w:val="26"/>
        </w:rPr>
        <w:t>Строки таблицы называются записями. Все записи таблицы имеют одинаковую структуру - они состоят из полей (элементов данных), в которых хранятся атрибуты объекта. Каждое поле записи содержит одну характеристику объекта и представляет собой заданный тип данных (например, текстовая строка, число, дата). Для идентификации записей используется первичный ключ. Первичным ключом называется набор полей таблицы, комбинация значений которых однозначно определяет каждую запись в таблице.</w:t>
      </w:r>
    </w:p>
    <w:p w:rsidR="0026126A" w:rsidRPr="006A4492" w:rsidRDefault="009A2079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6</w:t>
      </w:r>
      <w:r w:rsidR="0026126A" w:rsidRPr="006A4492">
        <w:rPr>
          <w:rFonts w:ascii="Georgia" w:hAnsi="Georgia"/>
          <w:b/>
          <w:sz w:val="26"/>
          <w:szCs w:val="26"/>
        </w:rPr>
        <w:t xml:space="preserve"> слайд.</w:t>
      </w:r>
      <w:r w:rsidR="0026126A" w:rsidRPr="006A4492">
        <w:rPr>
          <w:rFonts w:ascii="Georgia" w:hAnsi="Georgia"/>
          <w:sz w:val="26"/>
          <w:szCs w:val="26"/>
        </w:rPr>
        <w:t xml:space="preserve"> Декартово произведение </w:t>
      </w:r>
      <w:proofErr w:type="spellStart"/>
      <w:r w:rsidR="0026126A" w:rsidRPr="006A4492">
        <w:rPr>
          <w:rFonts w:ascii="Georgia" w:hAnsi="Georgia"/>
          <w:sz w:val="26"/>
          <w:szCs w:val="26"/>
        </w:rPr>
        <w:t>RxS</w:t>
      </w:r>
      <w:proofErr w:type="spellEnd"/>
      <w:r w:rsidR="0026126A" w:rsidRPr="006A4492">
        <w:rPr>
          <w:rFonts w:ascii="Georgia" w:hAnsi="Georgia"/>
          <w:sz w:val="26"/>
          <w:szCs w:val="26"/>
        </w:rPr>
        <w:t xml:space="preserve"> двух отношений (двух таблиц) определяет новое отношение - результат конкатенации (т.е. сцепления) каждого кортежа (каждой записи) из отношения R с каждым кортежем (каждой записью) из отношения S. </w:t>
      </w:r>
    </w:p>
    <w:p w:rsidR="0026126A" w:rsidRPr="006A4492" w:rsidRDefault="0026126A" w:rsidP="00E15704">
      <w:pPr>
        <w:jc w:val="both"/>
        <w:rPr>
          <w:rFonts w:ascii="Georgia" w:hAnsi="Georgia"/>
          <w:sz w:val="26"/>
          <w:szCs w:val="26"/>
          <w:lang w:val="en-US"/>
        </w:rPr>
      </w:pPr>
      <w:proofErr w:type="spellStart"/>
      <w:r w:rsidRPr="006A4492">
        <w:rPr>
          <w:rFonts w:ascii="Georgia" w:hAnsi="Georgia"/>
          <w:sz w:val="26"/>
          <w:szCs w:val="26"/>
          <w:lang w:val="en-US"/>
        </w:rPr>
        <w:t>RxS</w:t>
      </w:r>
      <w:proofErr w:type="spellEnd"/>
      <w:proofErr w:type="gramStart"/>
      <w:r w:rsidRPr="006A4492">
        <w:rPr>
          <w:rFonts w:ascii="Georgia" w:hAnsi="Georgia"/>
          <w:sz w:val="26"/>
          <w:szCs w:val="26"/>
          <w:lang w:val="en-US"/>
        </w:rPr>
        <w:t>={</w:t>
      </w:r>
      <w:proofErr w:type="gramEnd"/>
      <w:r w:rsidRPr="006A4492">
        <w:rPr>
          <w:rFonts w:ascii="Georgia" w:hAnsi="Georgia"/>
          <w:sz w:val="26"/>
          <w:szCs w:val="26"/>
          <w:lang w:val="en-US"/>
        </w:rPr>
        <w:t>(a, 1, 1, h), (a, 2, 1, h), (b, 1, 1, h), ... }</w:t>
      </w:r>
    </w:p>
    <w:p w:rsidR="008A3914" w:rsidRPr="006A4492" w:rsidRDefault="008A3914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  <w:lang w:val="en-US"/>
        </w:rPr>
        <w:t xml:space="preserve">7 </w:t>
      </w:r>
      <w:r w:rsidRPr="006A4492">
        <w:rPr>
          <w:rFonts w:ascii="Georgia" w:hAnsi="Georgia"/>
          <w:b/>
          <w:sz w:val="26"/>
          <w:szCs w:val="26"/>
        </w:rPr>
        <w:t>слайд</w:t>
      </w:r>
      <w:r w:rsidRPr="006A4492">
        <w:rPr>
          <w:rFonts w:ascii="Georgia" w:hAnsi="Georgia"/>
          <w:b/>
          <w:sz w:val="26"/>
          <w:szCs w:val="26"/>
          <w:lang w:val="en-US"/>
        </w:rPr>
        <w:t xml:space="preserve">. </w:t>
      </w:r>
      <w:r w:rsidRPr="006A4492">
        <w:rPr>
          <w:rFonts w:ascii="Georgia" w:hAnsi="Georgia"/>
          <w:sz w:val="26"/>
          <w:szCs w:val="26"/>
        </w:rPr>
        <w:t>(Картинка с основными понятиями)</w:t>
      </w:r>
    </w:p>
    <w:p w:rsidR="008A3914" w:rsidRPr="006A4492" w:rsidRDefault="008A3914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Style w:val="a4"/>
          <w:rFonts w:ascii="Georgia" w:hAnsi="Georgia"/>
          <w:color w:val="333333"/>
          <w:sz w:val="26"/>
          <w:szCs w:val="26"/>
        </w:rPr>
        <w:t>Домен</w:t>
      </w:r>
      <w:r w:rsidRPr="006A4492">
        <w:rPr>
          <w:rFonts w:ascii="Georgia" w:hAnsi="Georgia"/>
          <w:color w:val="333333"/>
          <w:sz w:val="26"/>
          <w:szCs w:val="26"/>
        </w:rPr>
        <w:t>-набор всех допустимых значений который может содержать атрибут-набор характеристик.</w:t>
      </w:r>
    </w:p>
    <w:p w:rsidR="008A3914" w:rsidRPr="006A4492" w:rsidRDefault="008A3914" w:rsidP="00E15704">
      <w:pPr>
        <w:jc w:val="both"/>
        <w:rPr>
          <w:rFonts w:ascii="Georgia" w:hAnsi="Georgia"/>
          <w:sz w:val="26"/>
          <w:szCs w:val="26"/>
        </w:rPr>
      </w:pPr>
      <w:r w:rsidRPr="006A4492">
        <w:rPr>
          <w:rStyle w:val="a4"/>
          <w:rFonts w:ascii="Georgia" w:hAnsi="Georgia"/>
          <w:color w:val="333333"/>
          <w:sz w:val="26"/>
          <w:szCs w:val="26"/>
        </w:rPr>
        <w:t>Атрибут</w:t>
      </w:r>
      <w:r w:rsidRPr="006A4492">
        <w:rPr>
          <w:rFonts w:ascii="Georgia" w:hAnsi="Georgia"/>
          <w:color w:val="333333"/>
          <w:sz w:val="26"/>
          <w:szCs w:val="26"/>
        </w:rPr>
        <w:t>-вхождение каждого домена в отношение (колонки таблицы), а значение этого отношения кортеж (строки отношения).</w:t>
      </w:r>
    </w:p>
    <w:p w:rsidR="00E30A3F" w:rsidRPr="006A4492" w:rsidRDefault="008A3914" w:rsidP="00E15704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</w:pPr>
      <w:r w:rsidRPr="006A4492">
        <w:rPr>
          <w:rFonts w:ascii="Georgia" w:hAnsi="Georgia"/>
          <w:b/>
          <w:sz w:val="26"/>
          <w:szCs w:val="26"/>
        </w:rPr>
        <w:t>8</w:t>
      </w:r>
      <w:r w:rsidR="009A2079" w:rsidRPr="006A4492">
        <w:rPr>
          <w:rFonts w:ascii="Georgia" w:hAnsi="Georgia"/>
          <w:b/>
          <w:sz w:val="26"/>
          <w:szCs w:val="26"/>
        </w:rPr>
        <w:t xml:space="preserve"> слайд.</w:t>
      </w:r>
      <w:r w:rsidR="009A2079" w:rsidRPr="006A4492">
        <w:rPr>
          <w:rFonts w:ascii="Georgia" w:hAnsi="Georgia"/>
          <w:sz w:val="26"/>
          <w:szCs w:val="26"/>
        </w:rPr>
        <w:t xml:space="preserve"> </w:t>
      </w:r>
      <w:r w:rsidR="00E30A3F" w:rsidRPr="006A4492">
        <w:rPr>
          <w:rFonts w:ascii="Georgia" w:eastAsia="Times New Roman" w:hAnsi="Georgia" w:cs="Times New Roman"/>
          <w:b/>
          <w:bCs/>
          <w:color w:val="333333"/>
          <w:sz w:val="26"/>
          <w:szCs w:val="26"/>
          <w:lang w:eastAsia="ru-RU"/>
        </w:rPr>
        <w:t>N</w:t>
      </w:r>
      <w:r w:rsidR="00E30A3F" w:rsidRPr="006A4492">
        <w:rPr>
          <w:rFonts w:ascii="Georgia" w:eastAsia="Times New Roman" w:hAnsi="Georgia" w:cs="Times New Roman"/>
          <w:i/>
          <w:iCs/>
          <w:color w:val="333333"/>
          <w:sz w:val="26"/>
          <w:szCs w:val="26"/>
          <w:lang w:eastAsia="ru-RU"/>
        </w:rPr>
        <w:t>-</w:t>
      </w:r>
      <w:proofErr w:type="spellStart"/>
      <w:r w:rsidR="00E30A3F" w:rsidRPr="006A4492">
        <w:rPr>
          <w:rFonts w:ascii="Georgia" w:eastAsia="Times New Roman" w:hAnsi="Georgia" w:cs="Times New Roman"/>
          <w:i/>
          <w:iCs/>
          <w:color w:val="333333"/>
          <w:sz w:val="26"/>
          <w:szCs w:val="26"/>
          <w:lang w:eastAsia="ru-RU"/>
        </w:rPr>
        <w:t>арным</w:t>
      </w:r>
      <w:proofErr w:type="spellEnd"/>
      <w:r w:rsidR="00E30A3F" w:rsidRPr="006A4492">
        <w:rPr>
          <w:rFonts w:ascii="Georgia" w:eastAsia="Times New Roman" w:hAnsi="Georgia" w:cs="Times New Roman"/>
          <w:i/>
          <w:iCs/>
          <w:color w:val="333333"/>
          <w:sz w:val="26"/>
          <w:szCs w:val="26"/>
          <w:lang w:eastAsia="ru-RU"/>
        </w:rPr>
        <w:t xml:space="preserve"> отношением 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R называют подмножество декартова произведения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1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×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2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× … ×</w:t>
      </w:r>
      <w:proofErr w:type="spellStart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n</w:t>
      </w:r>
      <w:proofErr w:type="spellEnd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множеств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1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,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2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 xml:space="preserve">, …, </w:t>
      </w:r>
      <w:proofErr w:type="spellStart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n</w:t>
      </w:r>
      <w:proofErr w:type="spellEnd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(</w:t>
      </w:r>
      <w:proofErr w:type="gramStart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n &gt;</w:t>
      </w:r>
      <w:proofErr w:type="gramEnd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 xml:space="preserve"> 1), необязательно различных. Исходные множества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1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, 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2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 xml:space="preserve">, …, </w:t>
      </w:r>
      <w:proofErr w:type="spellStart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D</w:t>
      </w:r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n</w:t>
      </w:r>
      <w:proofErr w:type="spellEnd"/>
      <w:r w:rsidR="00E30A3F"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называют в модели </w:t>
      </w:r>
      <w:r w:rsidR="00E30A3F" w:rsidRPr="006A4492">
        <w:rPr>
          <w:rFonts w:ascii="Georgia" w:eastAsia="Times New Roman" w:hAnsi="Georgia" w:cs="Times New Roman"/>
          <w:i/>
          <w:iCs/>
          <w:color w:val="333333"/>
          <w:sz w:val="26"/>
          <w:szCs w:val="26"/>
          <w:lang w:eastAsia="ru-RU"/>
        </w:rPr>
        <w:t>доменами.</w:t>
      </w:r>
    </w:p>
    <w:p w:rsidR="00E30A3F" w:rsidRPr="006A4492" w:rsidRDefault="00E30A3F" w:rsidP="00E15704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</w:pP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R </w:t>
      </w:r>
      <w:r w:rsidRPr="006A4492">
        <w:rPr>
          <w:rFonts w:ascii="Georgia" w:eastAsia="Times New Roman" w:hAnsi="Georgia" w:cs="Times New Roman"/>
          <w:noProof/>
          <w:color w:val="333333"/>
          <w:sz w:val="26"/>
          <w:szCs w:val="26"/>
          <w:lang w:eastAsia="ru-RU"/>
        </w:rPr>
        <w:drawing>
          <wp:inline distT="0" distB="0" distL="0" distR="0">
            <wp:extent cx="95250" cy="171450"/>
            <wp:effectExtent l="0" t="0" r="0" b="0"/>
            <wp:docPr id="1" name="Рисунок 1" descr="https://www.ok-t.ru/studopediaru/baza9/1239809505736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9/1239809505736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1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× 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2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 xml:space="preserve"> × … × </w:t>
      </w:r>
      <w:proofErr w:type="spellStart"/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n</w:t>
      </w:r>
      <w:proofErr w:type="spellEnd"/>
    </w:p>
    <w:p w:rsidR="00E30A3F" w:rsidRPr="006A4492" w:rsidRDefault="00E30A3F" w:rsidP="00E15704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</w:pP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где 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1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× 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2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 × … ×</w:t>
      </w:r>
      <w:proofErr w:type="spellStart"/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D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vertAlign w:val="subscript"/>
          <w:lang w:eastAsia="ru-RU"/>
        </w:rPr>
        <w:t>n</w:t>
      </w:r>
      <w:proofErr w:type="spellEnd"/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>— полное декартово произведение.</w:t>
      </w:r>
    </w:p>
    <w:p w:rsidR="009A2079" w:rsidRPr="006A4492" w:rsidRDefault="009A2079" w:rsidP="00E15704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</w:pP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lastRenderedPageBreak/>
        <w:t>Отношение может быть представлено в виде таблицы, столбцы (поля, атрибуты) которой соответствуют вхождениям доменов в отношение, а строки (записи) — наборам из n значений, взятых из исходных доменов.</w:t>
      </w:r>
    </w:p>
    <w:p w:rsidR="00E30A3F" w:rsidRPr="006A4492" w:rsidRDefault="00E30A3F" w:rsidP="006A4492">
      <w:p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</w:pPr>
      <w:r w:rsidRPr="006A4492">
        <w:rPr>
          <w:rFonts w:ascii="Georgia" w:eastAsia="Times New Roman" w:hAnsi="Georgia" w:cs="Times New Roman"/>
          <w:b/>
          <w:bCs/>
          <w:color w:val="333333"/>
          <w:sz w:val="26"/>
          <w:szCs w:val="26"/>
          <w:lang w:eastAsia="ru-RU"/>
        </w:rPr>
        <w:t>Полное декартово произведение</w:t>
      </w:r>
      <w:r w:rsidRPr="006A4492">
        <w:rPr>
          <w:rFonts w:ascii="Georgia" w:eastAsia="Times New Roman" w:hAnsi="Georgia" w:cs="Times New Roman"/>
          <w:color w:val="333333"/>
          <w:sz w:val="26"/>
          <w:szCs w:val="26"/>
          <w:lang w:eastAsia="ru-RU"/>
        </w:rPr>
        <w:t xml:space="preserve"> — это набор всевозможных сочетаний из n элементов каждое, где каждый элемент берется из своего домена. </w:t>
      </w:r>
    </w:p>
    <w:p w:rsidR="00E30A3F" w:rsidRPr="006A4492" w:rsidRDefault="00E30A3F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Style w:val="a4"/>
          <w:rFonts w:ascii="Georgia" w:hAnsi="Georgia"/>
          <w:color w:val="333333"/>
          <w:sz w:val="26"/>
          <w:szCs w:val="26"/>
        </w:rPr>
        <w:t>Схемой отношения</w:t>
      </w:r>
      <w:r w:rsidRPr="006A4492">
        <w:rPr>
          <w:rFonts w:ascii="Georgia" w:hAnsi="Georgia"/>
          <w:color w:val="333333"/>
          <w:sz w:val="26"/>
          <w:szCs w:val="26"/>
        </w:rPr>
        <w:t> R называется перечень имен атрибутов данного отношения с указанием домена, к которому они относятся:</w:t>
      </w:r>
    </w:p>
    <w:p w:rsidR="00E30A3F" w:rsidRPr="006A4492" w:rsidRDefault="00E30A3F" w:rsidP="00E15704">
      <w:pPr>
        <w:pStyle w:val="a3"/>
        <w:jc w:val="both"/>
        <w:rPr>
          <w:rFonts w:ascii="Georgia" w:hAnsi="Georgia"/>
          <w:color w:val="333333"/>
          <w:sz w:val="26"/>
          <w:szCs w:val="26"/>
          <w:lang w:val="en-US"/>
        </w:rPr>
      </w:pPr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 = (A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1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, A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2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, A 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n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), A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i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 </w:t>
      </w:r>
      <w:r w:rsidRPr="006A4492">
        <w:rPr>
          <w:rFonts w:ascii="Georgia" w:hAnsi="Georgia"/>
          <w:noProof/>
          <w:color w:val="333333"/>
          <w:sz w:val="26"/>
          <w:szCs w:val="26"/>
        </w:rPr>
        <w:drawing>
          <wp:inline distT="0" distB="0" distL="0" distR="0">
            <wp:extent cx="95250" cy="171450"/>
            <wp:effectExtent l="0" t="0" r="0" b="0"/>
            <wp:docPr id="3" name="Рисунок 3" descr="https://www.ok-t.ru/studopediaru/baza9/1239809505736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ok-t.ru/studopediaru/baza9/1239809505736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 D</w:t>
      </w:r>
      <w:r w:rsidRPr="006A4492">
        <w:rPr>
          <w:rFonts w:ascii="Georgia" w:hAnsi="Georgia"/>
          <w:color w:val="333333"/>
          <w:sz w:val="26"/>
          <w:szCs w:val="26"/>
          <w:vertAlign w:val="subscript"/>
          <w:lang w:val="en-US"/>
        </w:rPr>
        <w:t>i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.</w:t>
      </w:r>
    </w:p>
    <w:p w:rsidR="00E30A3F" w:rsidRPr="006A4492" w:rsidRDefault="00E30A3F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Style w:val="a4"/>
          <w:rFonts w:ascii="Georgia" w:hAnsi="Georgia"/>
          <w:color w:val="333333"/>
          <w:sz w:val="26"/>
          <w:szCs w:val="26"/>
        </w:rPr>
        <w:t>Свойств</w:t>
      </w:r>
      <w:r w:rsidRPr="006A4492">
        <w:rPr>
          <w:rFonts w:ascii="Georgia" w:hAnsi="Georgia"/>
          <w:color w:val="333333"/>
          <w:sz w:val="26"/>
          <w:szCs w:val="26"/>
        </w:rPr>
        <w:t>а - имена атрибутов должны быть уникальны, коммутативны. Свойство эквивалентности: схема эквивалента, когда количество атрибутов в той и другой схеме одинаково и имена атрибутов входят в одно и тоже множество атрибутов и для атрибутов этих отношений имеется одинаковое вхождение доменов.</w:t>
      </w:r>
    </w:p>
    <w:p w:rsidR="00E30A3F" w:rsidRPr="006A4492" w:rsidRDefault="00AA288A" w:rsidP="00E15704">
      <w:pPr>
        <w:jc w:val="both"/>
        <w:rPr>
          <w:rFonts w:ascii="Georgia" w:hAnsi="Georgia"/>
          <w:b/>
          <w:sz w:val="26"/>
          <w:szCs w:val="26"/>
        </w:rPr>
      </w:pPr>
      <w:r w:rsidRPr="006A4492">
        <w:rPr>
          <w:rFonts w:ascii="Georgia" w:hAnsi="Georgia"/>
          <w:b/>
          <w:sz w:val="26"/>
          <w:szCs w:val="26"/>
        </w:rPr>
        <w:t>9 слайд.</w:t>
      </w:r>
      <w:r w:rsidR="006A4492" w:rsidRPr="006A4492">
        <w:rPr>
          <w:rFonts w:ascii="Georgia" w:hAnsi="Georgia"/>
          <w:b/>
          <w:sz w:val="26"/>
          <w:szCs w:val="26"/>
          <w:lang w:val="en-US"/>
        </w:rPr>
        <w:t xml:space="preserve"> </w:t>
      </w:r>
      <w:r w:rsidR="005052C0" w:rsidRPr="006A4492">
        <w:rPr>
          <w:rStyle w:val="a4"/>
          <w:rFonts w:ascii="Georgia" w:hAnsi="Georgia"/>
          <w:color w:val="333333"/>
          <w:sz w:val="26"/>
          <w:szCs w:val="26"/>
        </w:rPr>
        <w:t>Основные операции</w:t>
      </w:r>
      <w:r w:rsidR="005052C0" w:rsidRPr="006A4492">
        <w:rPr>
          <w:rFonts w:ascii="Georgia" w:hAnsi="Georgia"/>
          <w:color w:val="333333"/>
          <w:sz w:val="26"/>
          <w:szCs w:val="26"/>
        </w:rPr>
        <w:t>.</w:t>
      </w:r>
    </w:p>
    <w:p w:rsidR="005052C0" w:rsidRPr="006A4492" w:rsidRDefault="005052C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i/>
          <w:color w:val="333333"/>
          <w:sz w:val="26"/>
          <w:szCs w:val="26"/>
        </w:rPr>
        <w:t>Объединением</w:t>
      </w:r>
      <w:r w:rsidRPr="006A4492">
        <w:rPr>
          <w:rFonts w:ascii="Georgia" w:hAnsi="Georgia"/>
          <w:color w:val="333333"/>
          <w:sz w:val="26"/>
          <w:szCs w:val="26"/>
        </w:rPr>
        <w:t xml:space="preserve"> двух отношений называется отношение, содержащее множество кортежей, принадлежащих либо первому, либо второму исходным отношениям, либо обоим отношениям одновременно. 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</w:rPr>
        <w:t>(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proofErr w:type="gramStart"/>
      <w:r w:rsidRPr="006A4492">
        <w:rPr>
          <w:rFonts w:ascii="Georgia" w:hAnsi="Georgia"/>
          <w:color w:val="333333"/>
          <w:sz w:val="26"/>
          <w:szCs w:val="26"/>
        </w:rPr>
        <w:t>1)=</w:t>
      </w:r>
      <w:proofErr w:type="gramEnd"/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</w:rPr>
        <w:t>(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 xml:space="preserve">2); 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>3=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 xml:space="preserve">1 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U</w:t>
      </w:r>
      <w:r w:rsidRPr="006A4492">
        <w:rPr>
          <w:rFonts w:ascii="Georgia" w:hAnsi="Georgia"/>
          <w:color w:val="333333"/>
          <w:sz w:val="26"/>
          <w:szCs w:val="26"/>
        </w:rPr>
        <w:t xml:space="preserve"> 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 xml:space="preserve">2; 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</w:rPr>
        <w:t>(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>3)=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</w:rPr>
        <w:t>(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>1)=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S</w:t>
      </w:r>
      <w:r w:rsidRPr="006A4492">
        <w:rPr>
          <w:rFonts w:ascii="Georgia" w:hAnsi="Georgia"/>
          <w:color w:val="333333"/>
          <w:sz w:val="26"/>
          <w:szCs w:val="26"/>
        </w:rPr>
        <w:t>(</w:t>
      </w:r>
      <w:r w:rsidRPr="006A4492">
        <w:rPr>
          <w:rFonts w:ascii="Georgia" w:hAnsi="Georgia"/>
          <w:color w:val="333333"/>
          <w:sz w:val="26"/>
          <w:szCs w:val="26"/>
          <w:lang w:val="en-US"/>
        </w:rPr>
        <w:t>R</w:t>
      </w:r>
      <w:r w:rsidRPr="006A4492">
        <w:rPr>
          <w:rFonts w:ascii="Georgia" w:hAnsi="Georgia"/>
          <w:color w:val="333333"/>
          <w:sz w:val="26"/>
          <w:szCs w:val="26"/>
        </w:rPr>
        <w:t>2)</w:t>
      </w:r>
    </w:p>
    <w:p w:rsidR="005052C0" w:rsidRPr="006A4492" w:rsidRDefault="005052C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i/>
          <w:color w:val="333333"/>
          <w:sz w:val="26"/>
          <w:szCs w:val="26"/>
        </w:rPr>
        <w:t>Пересечением</w:t>
      </w:r>
      <w:r w:rsidRPr="006A4492">
        <w:rPr>
          <w:rFonts w:ascii="Georgia" w:hAnsi="Georgia"/>
          <w:color w:val="333333"/>
          <w:sz w:val="26"/>
          <w:szCs w:val="26"/>
        </w:rPr>
        <w:t xml:space="preserve"> отношений называется отношение, которое содержит множество кортежей, принадлежащих одновременно и первому и второму отношениям.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1</w:t>
      </w:r>
      <w:r w:rsidRPr="006A4492">
        <w:rPr>
          <w:rFonts w:ascii="Georgia" w:hAnsi="Georgia"/>
          <w:color w:val="333333"/>
          <w:sz w:val="26"/>
          <w:szCs w:val="26"/>
        </w:rPr>
        <w:t> и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2</w:t>
      </w:r>
      <w:r w:rsidRPr="006A4492">
        <w:rPr>
          <w:rFonts w:ascii="Georgia" w:hAnsi="Georgia"/>
          <w:color w:val="333333"/>
          <w:sz w:val="26"/>
          <w:szCs w:val="26"/>
        </w:rPr>
        <w:t>: используются для поиска одинаковых данных.</w:t>
      </w:r>
    </w:p>
    <w:p w:rsidR="005052C0" w:rsidRPr="006A4492" w:rsidRDefault="005052C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i/>
          <w:color w:val="333333"/>
          <w:sz w:val="26"/>
          <w:szCs w:val="26"/>
        </w:rPr>
        <w:t>Разностью отношений</w:t>
      </w:r>
      <w:r w:rsidRPr="006A4492">
        <w:rPr>
          <w:rFonts w:ascii="Georgia" w:hAnsi="Georgia"/>
          <w:color w:val="333333"/>
          <w:sz w:val="26"/>
          <w:szCs w:val="26"/>
        </w:rPr>
        <w:t xml:space="preserve">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1</w:t>
      </w:r>
      <w:r w:rsidRPr="006A4492">
        <w:rPr>
          <w:rFonts w:ascii="Georgia" w:hAnsi="Georgia"/>
          <w:color w:val="333333"/>
          <w:sz w:val="26"/>
          <w:szCs w:val="26"/>
        </w:rPr>
        <w:t> и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2</w:t>
      </w:r>
      <w:r w:rsidRPr="006A4492">
        <w:rPr>
          <w:rFonts w:ascii="Georgia" w:hAnsi="Georgia"/>
          <w:color w:val="333333"/>
          <w:sz w:val="26"/>
          <w:szCs w:val="26"/>
        </w:rPr>
        <w:t> называется отношение, содержащее множество кортежей, принадлежащих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1</w:t>
      </w:r>
      <w:r w:rsidRPr="006A4492">
        <w:rPr>
          <w:rFonts w:ascii="Georgia" w:hAnsi="Georgia"/>
          <w:color w:val="333333"/>
          <w:sz w:val="26"/>
          <w:szCs w:val="26"/>
        </w:rPr>
        <w:t> и не принадлежащих R</w:t>
      </w:r>
      <w:r w:rsidRPr="006A4492">
        <w:rPr>
          <w:rFonts w:ascii="Georgia" w:hAnsi="Georgia"/>
          <w:color w:val="333333"/>
          <w:sz w:val="26"/>
          <w:szCs w:val="26"/>
          <w:vertAlign w:val="subscript"/>
        </w:rPr>
        <w:t>2</w:t>
      </w:r>
      <w:r w:rsidRPr="006A4492">
        <w:rPr>
          <w:rFonts w:ascii="Georgia" w:hAnsi="Georgia"/>
          <w:color w:val="333333"/>
          <w:sz w:val="26"/>
          <w:szCs w:val="26"/>
        </w:rPr>
        <w:t>. Эта операция не коммутативна.</w:t>
      </w:r>
    </w:p>
    <w:p w:rsidR="005052C0" w:rsidRPr="006A4492" w:rsidRDefault="005052C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i/>
          <w:iCs/>
          <w:color w:val="333333"/>
          <w:sz w:val="26"/>
          <w:szCs w:val="26"/>
        </w:rPr>
        <w:t>Фильтрация</w:t>
      </w:r>
      <w:r w:rsidRPr="006A4492">
        <w:rPr>
          <w:rFonts w:ascii="Georgia" w:hAnsi="Georgia"/>
          <w:color w:val="333333"/>
          <w:sz w:val="26"/>
          <w:szCs w:val="26"/>
        </w:rPr>
        <w:t>. На некоторое отношение накладывается условие. Результатом будет множество картежей отношения, удовлетворяющим данному условию.</w:t>
      </w:r>
    </w:p>
    <w:p w:rsidR="005052C0" w:rsidRPr="006A4492" w:rsidRDefault="005052C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i/>
          <w:iCs/>
          <w:color w:val="333333"/>
          <w:sz w:val="26"/>
          <w:szCs w:val="26"/>
        </w:rPr>
        <w:t>Операция проекции</w:t>
      </w:r>
      <w:r w:rsidRPr="006A4492">
        <w:rPr>
          <w:rFonts w:ascii="Georgia" w:hAnsi="Georgia"/>
          <w:color w:val="333333"/>
          <w:sz w:val="26"/>
          <w:szCs w:val="26"/>
        </w:rPr>
        <w:t>. Имеется отношение R1 со схемой отношения S1. тогда отношение R2 со схемой отношения S2 будет являться проекцией S1 отношения таким образом, что множество атрибутов, входящих в схему отношений S2 будет являться подмножеством атрибутов S1.</w:t>
      </w:r>
    </w:p>
    <w:p w:rsidR="004D3510" w:rsidRPr="006A4492" w:rsidRDefault="00E15704" w:rsidP="00E15704">
      <w:pPr>
        <w:pStyle w:val="a3"/>
        <w:jc w:val="both"/>
        <w:rPr>
          <w:rFonts w:ascii="Georgia" w:hAnsi="Georgia"/>
          <w:b/>
          <w:color w:val="333333"/>
          <w:sz w:val="26"/>
          <w:szCs w:val="26"/>
        </w:rPr>
      </w:pPr>
      <w:r w:rsidRPr="006A4492">
        <w:rPr>
          <w:rFonts w:ascii="Georgia" w:hAnsi="Georgia"/>
          <w:b/>
          <w:color w:val="333333"/>
          <w:sz w:val="26"/>
          <w:szCs w:val="26"/>
        </w:rPr>
        <w:t>12 слайд.</w:t>
      </w:r>
      <w:r w:rsidR="006A4492" w:rsidRPr="006A4492">
        <w:rPr>
          <w:rFonts w:ascii="Georgia" w:hAnsi="Georgia"/>
          <w:b/>
          <w:color w:val="333333"/>
          <w:sz w:val="26"/>
          <w:szCs w:val="26"/>
          <w:lang w:val="en-US"/>
        </w:rPr>
        <w:t xml:space="preserve"> </w:t>
      </w:r>
      <w:r w:rsidR="004D3510" w:rsidRPr="006A4492">
        <w:rPr>
          <w:rStyle w:val="a4"/>
          <w:rFonts w:ascii="Georgia" w:hAnsi="Georgia"/>
          <w:color w:val="333333"/>
          <w:sz w:val="26"/>
          <w:szCs w:val="26"/>
        </w:rPr>
        <w:t>Основные информационные отношения:</w:t>
      </w:r>
    </w:p>
    <w:p w:rsidR="004D3510" w:rsidRPr="006A4492" w:rsidRDefault="004D351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r w:rsidRPr="006A4492">
        <w:rPr>
          <w:rFonts w:ascii="Georgia" w:hAnsi="Georgia"/>
          <w:color w:val="333333"/>
          <w:sz w:val="26"/>
          <w:szCs w:val="26"/>
        </w:rPr>
        <w:t xml:space="preserve">Отношения </w:t>
      </w:r>
      <w:proofErr w:type="gramStart"/>
      <w:r w:rsidRPr="006A4492">
        <w:rPr>
          <w:rFonts w:ascii="Georgia" w:hAnsi="Georgia"/>
          <w:color w:val="333333"/>
          <w:sz w:val="26"/>
          <w:szCs w:val="26"/>
        </w:rPr>
        <w:t>1:1.-</w:t>
      </w:r>
      <w:proofErr w:type="gramEnd"/>
      <w:r w:rsidRPr="006A4492">
        <w:rPr>
          <w:rFonts w:ascii="Georgia" w:hAnsi="Georgia"/>
          <w:color w:val="333333"/>
          <w:sz w:val="26"/>
          <w:szCs w:val="26"/>
        </w:rPr>
        <w:t>1 экземпляр сущности однозначно определяет 1 экземпляр сущности</w:t>
      </w:r>
    </w:p>
    <w:p w:rsidR="004D3510" w:rsidRPr="006A4492" w:rsidRDefault="004D351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 w:rsidRPr="006A4492">
        <w:rPr>
          <w:rFonts w:ascii="Georgia" w:hAnsi="Georgia"/>
          <w:color w:val="333333"/>
          <w:sz w:val="26"/>
          <w:szCs w:val="26"/>
        </w:rPr>
        <w:t>1:М.</w:t>
      </w:r>
      <w:proofErr w:type="gramEnd"/>
      <w:r w:rsidRPr="006A4492">
        <w:rPr>
          <w:rFonts w:ascii="Georgia" w:hAnsi="Georgia"/>
          <w:color w:val="333333"/>
          <w:sz w:val="26"/>
          <w:szCs w:val="26"/>
        </w:rPr>
        <w:t xml:space="preserve"> 1 экземпляр сущности А может быть связан с 1 или со многими экземплярами сущности В, но 1 экземпляр сущности В связан только с одним экземпляром сущности А.</w:t>
      </w:r>
      <w:bookmarkStart w:id="0" w:name="_GoBack"/>
      <w:bookmarkEnd w:id="0"/>
    </w:p>
    <w:p w:rsidR="004D3510" w:rsidRPr="006A4492" w:rsidRDefault="004D3510" w:rsidP="00E15704">
      <w:pPr>
        <w:pStyle w:val="a3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 w:rsidRPr="006A4492">
        <w:rPr>
          <w:rFonts w:ascii="Georgia" w:hAnsi="Georgia"/>
          <w:color w:val="333333"/>
          <w:sz w:val="26"/>
          <w:szCs w:val="26"/>
        </w:rPr>
        <w:t>М:М.</w:t>
      </w:r>
      <w:proofErr w:type="gramEnd"/>
      <w:r w:rsidRPr="006A4492">
        <w:rPr>
          <w:rFonts w:ascii="Georgia" w:hAnsi="Georgia"/>
          <w:color w:val="333333"/>
          <w:sz w:val="26"/>
          <w:szCs w:val="26"/>
        </w:rPr>
        <w:t xml:space="preserve"> имеется 2 сущности А и В. 1 экземпляр сущности А может быть связан с 1 или несколькими экземплярами сущности В. справедливо и обратное утверждение.</w:t>
      </w:r>
    </w:p>
    <w:p w:rsidR="005052C0" w:rsidRPr="006A4492" w:rsidRDefault="005052C0" w:rsidP="00E15704">
      <w:pPr>
        <w:jc w:val="both"/>
        <w:rPr>
          <w:rFonts w:ascii="Georgia" w:hAnsi="Georgia"/>
          <w:sz w:val="26"/>
          <w:szCs w:val="26"/>
        </w:rPr>
      </w:pPr>
    </w:p>
    <w:sectPr w:rsidR="005052C0" w:rsidRPr="006A4492" w:rsidSect="00E15704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4DC9"/>
    <w:multiLevelType w:val="multilevel"/>
    <w:tmpl w:val="C91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428E5"/>
    <w:multiLevelType w:val="hybridMultilevel"/>
    <w:tmpl w:val="13A29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B9"/>
    <w:rsid w:val="000C5EBA"/>
    <w:rsid w:val="001D3BC7"/>
    <w:rsid w:val="0026126A"/>
    <w:rsid w:val="004D3510"/>
    <w:rsid w:val="005052C0"/>
    <w:rsid w:val="0060775C"/>
    <w:rsid w:val="006A4492"/>
    <w:rsid w:val="006F0AB9"/>
    <w:rsid w:val="00745BF7"/>
    <w:rsid w:val="008A3914"/>
    <w:rsid w:val="008E3B9B"/>
    <w:rsid w:val="0092121A"/>
    <w:rsid w:val="009A2079"/>
    <w:rsid w:val="00AA288A"/>
    <w:rsid w:val="00C25E11"/>
    <w:rsid w:val="00C57F85"/>
    <w:rsid w:val="00E15704"/>
    <w:rsid w:val="00E30A3F"/>
    <w:rsid w:val="00E75963"/>
    <w:rsid w:val="00ED51F0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7BC4"/>
  <w15:chartTrackingRefBased/>
  <w15:docId w15:val="{AD451130-3FDE-4DB7-89A3-46E93334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18</cp:revision>
  <dcterms:created xsi:type="dcterms:W3CDTF">2020-11-19T08:58:00Z</dcterms:created>
  <dcterms:modified xsi:type="dcterms:W3CDTF">2020-11-19T11:49:00Z</dcterms:modified>
</cp:coreProperties>
</file>