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24F0" w14:textId="7006EAA3" w:rsidR="00AD5EB5" w:rsidRPr="00531B2C" w:rsidRDefault="00466E72" w:rsidP="00AD5EB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6"/>
          <w:szCs w:val="36"/>
        </w:rPr>
      </w:pPr>
      <w:r>
        <w:rPr>
          <w:rFonts w:cs="Times New Roman"/>
          <w:b/>
          <w:bCs/>
          <w:color w:val="000000"/>
          <w:sz w:val="36"/>
          <w:szCs w:val="36"/>
        </w:rPr>
        <w:t>PHYS 41702 Essay</w:t>
      </w:r>
      <w:r w:rsidR="00AD5EB5" w:rsidRPr="00AD5EB5">
        <w:rPr>
          <w:rFonts w:cs="Times New Roman"/>
          <w:b/>
          <w:bCs/>
          <w:color w:val="000000"/>
          <w:sz w:val="36"/>
          <w:szCs w:val="36"/>
        </w:rPr>
        <w:t xml:space="preserve"> </w:t>
      </w:r>
      <w:r w:rsidR="00786257">
        <w:rPr>
          <w:rFonts w:cs="Times New Roman"/>
          <w:b/>
          <w:bCs/>
          <w:color w:val="000000"/>
          <w:sz w:val="36"/>
          <w:szCs w:val="36"/>
        </w:rPr>
        <w:t>Assessment</w:t>
      </w:r>
      <w:r w:rsidR="003833DB">
        <w:rPr>
          <w:rFonts w:cs="Times New Roman"/>
          <w:b/>
          <w:bCs/>
          <w:color w:val="000000"/>
          <w:sz w:val="36"/>
          <w:szCs w:val="36"/>
        </w:rPr>
        <w:t xml:space="preserve"> and </w:t>
      </w:r>
      <w:r w:rsidR="003833DB" w:rsidRPr="003833DB">
        <w:rPr>
          <w:rFonts w:cs="Times New Roman"/>
          <w:b/>
          <w:bCs/>
          <w:color w:val="000000"/>
          <w:sz w:val="36"/>
          <w:szCs w:val="36"/>
        </w:rPr>
        <w:t>Feedback</w:t>
      </w:r>
      <w:bookmarkStart w:id="0" w:name="_GoBack"/>
      <w:bookmarkEnd w:id="0"/>
    </w:p>
    <w:p w14:paraId="7693CA93" w14:textId="77777777" w:rsidR="00AD5EB5" w:rsidRDefault="00AD5EB5" w:rsidP="00AD5EB5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0"/>
          <w:szCs w:val="20"/>
        </w:rPr>
      </w:pPr>
    </w:p>
    <w:p w14:paraId="1ECF5CDF" w14:textId="77777777" w:rsidR="00786257" w:rsidRPr="00531B2C" w:rsidRDefault="00786257" w:rsidP="00AD5EB5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0"/>
          <w:szCs w:val="20"/>
        </w:rPr>
      </w:pPr>
    </w:p>
    <w:p w14:paraId="142A870B" w14:textId="77777777" w:rsidR="00AD5EB5" w:rsidRDefault="00466E72" w:rsidP="00AD5EB5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8"/>
          <w:szCs w:val="20"/>
        </w:rPr>
      </w:pPr>
      <w:r>
        <w:rPr>
          <w:rFonts w:cs="Times New Roman"/>
          <w:color w:val="000000"/>
          <w:sz w:val="28"/>
          <w:szCs w:val="20"/>
        </w:rPr>
        <w:t>Student</w:t>
      </w:r>
      <w:r w:rsidR="00AD5EB5" w:rsidRPr="00786257">
        <w:rPr>
          <w:rFonts w:cs="Times New Roman"/>
          <w:color w:val="000000"/>
          <w:sz w:val="28"/>
          <w:szCs w:val="20"/>
        </w:rPr>
        <w:t xml:space="preserve">: </w:t>
      </w:r>
      <w:r w:rsidR="00786257">
        <w:rPr>
          <w:rFonts w:cs="Times New Roman"/>
          <w:color w:val="000000"/>
          <w:sz w:val="28"/>
          <w:szCs w:val="20"/>
        </w:rPr>
        <w:t>_____________________________________________</w:t>
      </w:r>
    </w:p>
    <w:p w14:paraId="3E8B7508" w14:textId="77777777" w:rsidR="00E85237" w:rsidRDefault="00E85237" w:rsidP="00AD5EB5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8"/>
          <w:szCs w:val="20"/>
        </w:rPr>
      </w:pPr>
    </w:p>
    <w:p w14:paraId="07158B0D" w14:textId="77777777" w:rsidR="00786257" w:rsidRDefault="00466E72" w:rsidP="00AD5EB5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8"/>
          <w:szCs w:val="20"/>
        </w:rPr>
      </w:pPr>
      <w:r>
        <w:rPr>
          <w:rFonts w:cs="Times New Roman"/>
          <w:color w:val="000000"/>
          <w:sz w:val="28"/>
          <w:szCs w:val="20"/>
        </w:rPr>
        <w:t xml:space="preserve"> Title</w:t>
      </w:r>
      <w:r w:rsidR="00E85237">
        <w:rPr>
          <w:rFonts w:cs="Times New Roman"/>
          <w:color w:val="000000"/>
          <w:sz w:val="28"/>
          <w:szCs w:val="20"/>
        </w:rPr>
        <w:t xml:space="preserve">        _____________________________________________</w:t>
      </w:r>
    </w:p>
    <w:p w14:paraId="60842EB6" w14:textId="77777777" w:rsidR="00AD5EB5" w:rsidRPr="00786257" w:rsidRDefault="00AD5EB5" w:rsidP="00466E7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0"/>
        </w:rPr>
      </w:pPr>
    </w:p>
    <w:p w14:paraId="4A00F6C6" w14:textId="77777777" w:rsidR="00AD5EB5" w:rsidRPr="00AD5EB5" w:rsidRDefault="00AD5EB5" w:rsidP="00AD5EB5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0"/>
          <w:szCs w:val="20"/>
        </w:rPr>
      </w:pPr>
    </w:p>
    <w:tbl>
      <w:tblPr>
        <w:tblStyle w:val="TableGrid"/>
        <w:tblW w:w="10881" w:type="dxa"/>
        <w:tblLayout w:type="fixed"/>
        <w:tblLook w:val="0000" w:firstRow="0" w:lastRow="0" w:firstColumn="0" w:lastColumn="0" w:noHBand="0" w:noVBand="0"/>
      </w:tblPr>
      <w:tblGrid>
        <w:gridCol w:w="1422"/>
        <w:gridCol w:w="2369"/>
        <w:gridCol w:w="2413"/>
        <w:gridCol w:w="2268"/>
        <w:gridCol w:w="2409"/>
      </w:tblGrid>
      <w:tr w:rsidR="007E5AB9" w:rsidRPr="00AD5EB5" w14:paraId="76DCDEF5" w14:textId="77777777" w:rsidTr="00C00D0F">
        <w:trPr>
          <w:trHeight w:val="796"/>
        </w:trPr>
        <w:tc>
          <w:tcPr>
            <w:tcW w:w="1422" w:type="dxa"/>
          </w:tcPr>
          <w:p w14:paraId="2207F108" w14:textId="77777777" w:rsidR="007E5AB9" w:rsidRPr="00AD5EB5" w:rsidRDefault="007E5AB9" w:rsidP="001A1516">
            <w:pPr>
              <w:autoSpaceDE w:val="0"/>
              <w:autoSpaceDN w:val="0"/>
              <w:adjustRightInd w:val="0"/>
              <w:jc w:val="center"/>
              <w:rPr>
                <w:rFonts w:cs="Cambria"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  <w:t>Relevance</w:t>
            </w:r>
          </w:p>
        </w:tc>
        <w:tc>
          <w:tcPr>
            <w:tcW w:w="2369" w:type="dxa"/>
          </w:tcPr>
          <w:p w14:paraId="25B69759" w14:textId="54395C10" w:rsidR="007E5AB9" w:rsidRDefault="0011378C" w:rsidP="007E5AB9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18"/>
                <w:szCs w:val="18"/>
              </w:rPr>
            </w:pPr>
            <w:r>
              <w:rPr>
                <w:rFonts w:cs="Cambria"/>
                <w:color w:val="000000"/>
                <w:sz w:val="18"/>
                <w:szCs w:val="18"/>
              </w:rPr>
              <w:t>Off topic, or u</w:t>
            </w:r>
            <w:r w:rsidR="007E5AB9">
              <w:rPr>
                <w:rFonts w:cs="Cambria"/>
                <w:color w:val="000000"/>
                <w:sz w:val="18"/>
                <w:szCs w:val="18"/>
              </w:rPr>
              <w:t>nfocussed discussion of the topic as a whole.</w:t>
            </w:r>
          </w:p>
          <w:p w14:paraId="68D90A32" w14:textId="77777777" w:rsidR="007E5AB9" w:rsidRDefault="007E5AB9" w:rsidP="00E00572">
            <w:pPr>
              <w:autoSpaceDE w:val="0"/>
              <w:autoSpaceDN w:val="0"/>
              <w:adjustRightInd w:val="0"/>
              <w:jc w:val="center"/>
              <w:rPr>
                <w:rFonts w:cs="Cambria"/>
                <w:color w:val="000000"/>
                <w:sz w:val="18"/>
                <w:szCs w:val="18"/>
              </w:rPr>
            </w:pPr>
          </w:p>
          <w:p w14:paraId="69690A56" w14:textId="77777777" w:rsidR="007E5AB9" w:rsidRDefault="007E5AB9" w:rsidP="00E00572">
            <w:pPr>
              <w:autoSpaceDE w:val="0"/>
              <w:autoSpaceDN w:val="0"/>
              <w:adjustRightInd w:val="0"/>
              <w:jc w:val="center"/>
              <w:rPr>
                <w:rFonts w:cs="Cambria"/>
                <w:color w:val="000000"/>
                <w:sz w:val="18"/>
                <w:szCs w:val="18"/>
              </w:rPr>
            </w:pPr>
          </w:p>
          <w:p w14:paraId="67186E27" w14:textId="77777777" w:rsidR="00280B2B" w:rsidRDefault="00280B2B" w:rsidP="00E00572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</w:p>
          <w:p w14:paraId="7DBE6DD7" w14:textId="616B2933" w:rsidR="007E5AB9" w:rsidRPr="007E5AB9" w:rsidRDefault="007E5AB9" w:rsidP="00E00572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  <w:r w:rsidRPr="007E5AB9">
              <w:rPr>
                <w:rFonts w:cs="Cambria"/>
                <w:b/>
                <w:color w:val="000000"/>
                <w:sz w:val="18"/>
                <w:szCs w:val="18"/>
              </w:rPr>
              <w:t>(</w:t>
            </w:r>
            <w:r w:rsidR="00293E1F">
              <w:rPr>
                <w:rFonts w:cs="Cambria"/>
                <w:b/>
                <w:color w:val="000000"/>
                <w:sz w:val="18"/>
                <w:szCs w:val="18"/>
              </w:rPr>
              <w:t>0</w:t>
            </w:r>
            <w:r w:rsidRPr="007E5AB9">
              <w:rPr>
                <w:rFonts w:cs="Cambria"/>
                <w:b/>
                <w:color w:val="000000"/>
                <w:sz w:val="18"/>
                <w:szCs w:val="18"/>
              </w:rPr>
              <w:t>-2)</w:t>
            </w:r>
          </w:p>
        </w:tc>
        <w:tc>
          <w:tcPr>
            <w:tcW w:w="2413" w:type="dxa"/>
          </w:tcPr>
          <w:p w14:paraId="0D88C0D4" w14:textId="1B95F88F" w:rsidR="007E5AB9" w:rsidRDefault="00293E1F" w:rsidP="00CA6EE1">
            <w:pPr>
              <w:tabs>
                <w:tab w:val="left" w:pos="1335"/>
                <w:tab w:val="center" w:pos="1481"/>
              </w:tabs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Some </w:t>
            </w:r>
            <w:r w:rsidR="007E5AB9">
              <w:rPr>
                <w:rFonts w:cs="Cambria"/>
                <w:iCs/>
                <w:color w:val="000000"/>
                <w:sz w:val="18"/>
                <w:szCs w:val="18"/>
              </w:rPr>
              <w:t xml:space="preserve">focus but </w:t>
            </w:r>
            <w:r w:rsidR="006B7A26">
              <w:rPr>
                <w:rFonts w:cs="Cambria"/>
                <w:iCs/>
                <w:color w:val="000000"/>
                <w:sz w:val="18"/>
                <w:szCs w:val="18"/>
              </w:rPr>
              <w:t xml:space="preserve">topic </w:t>
            </w:r>
            <w:r w:rsidR="0011378C">
              <w:rPr>
                <w:rFonts w:cs="Cambria"/>
                <w:iCs/>
                <w:color w:val="000000"/>
                <w:sz w:val="18"/>
                <w:szCs w:val="18"/>
              </w:rPr>
              <w:t xml:space="preserve">not properly </w:t>
            </w:r>
            <w:r w:rsidR="006B7A26">
              <w:rPr>
                <w:rFonts w:cs="Cambria"/>
                <w:iCs/>
                <w:color w:val="000000"/>
                <w:sz w:val="18"/>
                <w:szCs w:val="18"/>
              </w:rPr>
              <w:t>addressed</w:t>
            </w:r>
            <w:r w:rsidR="0011378C">
              <w:rPr>
                <w:rFonts w:cs="Cambria"/>
                <w:iCs/>
                <w:color w:val="000000"/>
                <w:sz w:val="18"/>
                <w:szCs w:val="18"/>
              </w:rPr>
              <w:t xml:space="preserve"> or </w:t>
            </w:r>
            <w:r w:rsidR="007E5AB9">
              <w:rPr>
                <w:rFonts w:cs="Cambria"/>
                <w:iCs/>
                <w:color w:val="000000"/>
                <w:sz w:val="18"/>
                <w:szCs w:val="18"/>
              </w:rPr>
              <w:t>too much attention to background covered in the lectures.</w:t>
            </w:r>
          </w:p>
          <w:p w14:paraId="17137B3A" w14:textId="77777777" w:rsidR="00280B2B" w:rsidRDefault="00280B2B" w:rsidP="007E5AB9">
            <w:pPr>
              <w:tabs>
                <w:tab w:val="left" w:pos="1335"/>
                <w:tab w:val="center" w:pos="1481"/>
              </w:tabs>
              <w:autoSpaceDE w:val="0"/>
              <w:autoSpaceDN w:val="0"/>
              <w:adjustRightInd w:val="0"/>
              <w:jc w:val="center"/>
              <w:rPr>
                <w:rFonts w:cs="Cambria"/>
                <w:b/>
                <w:iCs/>
                <w:color w:val="000000"/>
                <w:sz w:val="18"/>
                <w:szCs w:val="18"/>
              </w:rPr>
            </w:pPr>
          </w:p>
          <w:p w14:paraId="525A31E6" w14:textId="3400A054" w:rsidR="007E5AB9" w:rsidRPr="007E5AB9" w:rsidRDefault="007E5AB9" w:rsidP="007E5AB9">
            <w:pPr>
              <w:tabs>
                <w:tab w:val="left" w:pos="1335"/>
                <w:tab w:val="center" w:pos="1481"/>
              </w:tabs>
              <w:autoSpaceDE w:val="0"/>
              <w:autoSpaceDN w:val="0"/>
              <w:adjustRightInd w:val="0"/>
              <w:jc w:val="center"/>
              <w:rPr>
                <w:rFonts w:cs="Cambria"/>
                <w:b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iCs/>
                <w:color w:val="000000"/>
                <w:sz w:val="18"/>
                <w:szCs w:val="18"/>
              </w:rPr>
              <w:t>(3-4)</w:t>
            </w:r>
          </w:p>
        </w:tc>
        <w:tc>
          <w:tcPr>
            <w:tcW w:w="2268" w:type="dxa"/>
          </w:tcPr>
          <w:p w14:paraId="693916D3" w14:textId="72E67BA4" w:rsidR="007E5AB9" w:rsidRDefault="007E5AB9" w:rsidP="00E35B2A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18"/>
                <w:szCs w:val="18"/>
              </w:rPr>
            </w:pPr>
            <w:r>
              <w:rPr>
                <w:rFonts w:cs="Cambria"/>
                <w:color w:val="000000"/>
                <w:sz w:val="18"/>
                <w:szCs w:val="18"/>
              </w:rPr>
              <w:t xml:space="preserve">Focussed on the assigned question, but </w:t>
            </w:r>
            <w:r w:rsidR="00C216BE">
              <w:rPr>
                <w:rFonts w:cs="Cambria"/>
                <w:color w:val="000000"/>
                <w:sz w:val="18"/>
                <w:szCs w:val="18"/>
              </w:rPr>
              <w:t>does not</w:t>
            </w:r>
            <w:r>
              <w:rPr>
                <w:rFonts w:cs="Cambria"/>
                <w:color w:val="000000"/>
                <w:sz w:val="18"/>
                <w:szCs w:val="18"/>
              </w:rPr>
              <w:t xml:space="preserve"> identify</w:t>
            </w:r>
            <w:r w:rsidR="00745AE9">
              <w:rPr>
                <w:rFonts w:cs="Cambria"/>
                <w:color w:val="000000"/>
                <w:sz w:val="18"/>
                <w:szCs w:val="18"/>
              </w:rPr>
              <w:t xml:space="preserve"> and/or </w:t>
            </w:r>
            <w:r w:rsidR="00C216BE">
              <w:rPr>
                <w:rFonts w:cs="Cambria"/>
                <w:color w:val="000000"/>
                <w:sz w:val="18"/>
                <w:szCs w:val="18"/>
              </w:rPr>
              <w:t xml:space="preserve">fully </w:t>
            </w:r>
            <w:r w:rsidR="00745AE9">
              <w:rPr>
                <w:rFonts w:cs="Cambria"/>
                <w:color w:val="000000"/>
                <w:sz w:val="18"/>
                <w:szCs w:val="18"/>
              </w:rPr>
              <w:t>explain</w:t>
            </w:r>
            <w:r>
              <w:rPr>
                <w:rFonts w:cs="Cambria"/>
                <w:color w:val="000000"/>
                <w:sz w:val="18"/>
                <w:szCs w:val="18"/>
              </w:rPr>
              <w:t xml:space="preserve"> some relevant issues.</w:t>
            </w:r>
          </w:p>
          <w:p w14:paraId="74B57F77" w14:textId="77777777" w:rsidR="0011378C" w:rsidRDefault="0011378C" w:rsidP="00E35B2A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18"/>
                <w:szCs w:val="18"/>
              </w:rPr>
            </w:pPr>
          </w:p>
          <w:p w14:paraId="4A1487EF" w14:textId="77777777" w:rsidR="00280B2B" w:rsidRDefault="00280B2B" w:rsidP="007E5AB9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</w:p>
          <w:p w14:paraId="4E2D876D" w14:textId="2F46CC33" w:rsidR="007E5AB9" w:rsidRPr="007E5AB9" w:rsidRDefault="007E5AB9" w:rsidP="007E5AB9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color w:val="000000"/>
                <w:sz w:val="18"/>
                <w:szCs w:val="18"/>
              </w:rPr>
              <w:t>(5-6)</w:t>
            </w:r>
          </w:p>
        </w:tc>
        <w:tc>
          <w:tcPr>
            <w:tcW w:w="2409" w:type="dxa"/>
          </w:tcPr>
          <w:p w14:paraId="43B13438" w14:textId="0AD9788B" w:rsidR="007E5AB9" w:rsidRDefault="007E5AB9" w:rsidP="00E35B2A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18"/>
                <w:szCs w:val="18"/>
              </w:rPr>
            </w:pPr>
            <w:r>
              <w:rPr>
                <w:rFonts w:cs="Cambria"/>
                <w:color w:val="000000"/>
                <w:sz w:val="18"/>
                <w:szCs w:val="18"/>
              </w:rPr>
              <w:t>Sharply focussed and clearly identifies</w:t>
            </w:r>
            <w:r w:rsidR="00745AE9">
              <w:rPr>
                <w:rFonts w:cs="Cambria"/>
                <w:color w:val="000000"/>
                <w:sz w:val="18"/>
                <w:szCs w:val="18"/>
              </w:rPr>
              <w:t xml:space="preserve"> and explains</w:t>
            </w:r>
            <w:r>
              <w:rPr>
                <w:rFonts w:cs="Cambria"/>
                <w:color w:val="000000"/>
                <w:sz w:val="18"/>
                <w:szCs w:val="18"/>
              </w:rPr>
              <w:t xml:space="preserve"> </w:t>
            </w:r>
            <w:r w:rsidR="00293E1F">
              <w:rPr>
                <w:rFonts w:cs="Cambria"/>
                <w:color w:val="000000"/>
                <w:sz w:val="18"/>
                <w:szCs w:val="18"/>
              </w:rPr>
              <w:t xml:space="preserve">the </w:t>
            </w:r>
            <w:r>
              <w:rPr>
                <w:rFonts w:cs="Cambria"/>
                <w:color w:val="000000"/>
                <w:sz w:val="18"/>
                <w:szCs w:val="18"/>
              </w:rPr>
              <w:t>relevant issues.</w:t>
            </w:r>
          </w:p>
          <w:p w14:paraId="002D1719" w14:textId="4089FB45" w:rsidR="007E5AB9" w:rsidRDefault="007E5AB9" w:rsidP="00E35B2A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18"/>
                <w:szCs w:val="18"/>
              </w:rPr>
            </w:pPr>
          </w:p>
          <w:p w14:paraId="08795DF6" w14:textId="71E7DE35" w:rsidR="00293E1F" w:rsidRDefault="00293E1F" w:rsidP="00E35B2A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18"/>
                <w:szCs w:val="18"/>
              </w:rPr>
            </w:pPr>
          </w:p>
          <w:p w14:paraId="40716593" w14:textId="77777777" w:rsidR="00280B2B" w:rsidRDefault="00280B2B" w:rsidP="00745AE9">
            <w:pPr>
              <w:autoSpaceDE w:val="0"/>
              <w:autoSpaceDN w:val="0"/>
              <w:adjustRightInd w:val="0"/>
              <w:rPr>
                <w:rFonts w:cs="Cambria"/>
                <w:b/>
                <w:color w:val="000000"/>
                <w:sz w:val="18"/>
                <w:szCs w:val="18"/>
              </w:rPr>
            </w:pPr>
          </w:p>
          <w:p w14:paraId="5CDBC9E3" w14:textId="10AFB9A3" w:rsidR="007E5AB9" w:rsidRPr="007E5AB9" w:rsidRDefault="007E5AB9" w:rsidP="007E5AB9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color w:val="000000"/>
                <w:sz w:val="18"/>
                <w:szCs w:val="18"/>
              </w:rPr>
              <w:t>(7-8)</w:t>
            </w:r>
          </w:p>
        </w:tc>
      </w:tr>
      <w:tr w:rsidR="00DA4944" w:rsidRPr="00AD5EB5" w14:paraId="345EC169" w14:textId="77777777" w:rsidTr="00C00D0F">
        <w:trPr>
          <w:trHeight w:val="909"/>
        </w:trPr>
        <w:tc>
          <w:tcPr>
            <w:tcW w:w="1422" w:type="dxa"/>
          </w:tcPr>
          <w:p w14:paraId="12624EE6" w14:textId="77777777" w:rsidR="00DA4944" w:rsidRPr="00AD5EB5" w:rsidRDefault="00DA4944" w:rsidP="00AD5EB5">
            <w:pPr>
              <w:autoSpaceDE w:val="0"/>
              <w:autoSpaceDN w:val="0"/>
              <w:adjustRightInd w:val="0"/>
              <w:jc w:val="center"/>
              <w:rPr>
                <w:rFonts w:cs="Cambria"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  <w:t>Knowledge &amp; Understanding</w:t>
            </w:r>
          </w:p>
        </w:tc>
        <w:tc>
          <w:tcPr>
            <w:tcW w:w="2369" w:type="dxa"/>
          </w:tcPr>
          <w:p w14:paraId="607984A0" w14:textId="1722C306" w:rsidR="00DA4944" w:rsidRDefault="00293E1F" w:rsidP="00323C1B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18"/>
                <w:szCs w:val="18"/>
              </w:rPr>
            </w:pPr>
            <w:r>
              <w:rPr>
                <w:rFonts w:cs="Cambria"/>
                <w:color w:val="000000"/>
                <w:sz w:val="18"/>
                <w:szCs w:val="18"/>
              </w:rPr>
              <w:t>Limited evidence of understanding and background knowledge.</w:t>
            </w:r>
          </w:p>
          <w:p w14:paraId="7D420A7C" w14:textId="77777777" w:rsidR="0002095F" w:rsidRDefault="0002095F" w:rsidP="00323C1B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18"/>
                <w:szCs w:val="18"/>
              </w:rPr>
            </w:pPr>
          </w:p>
          <w:p w14:paraId="2110D5FC" w14:textId="77777777" w:rsidR="005321BD" w:rsidRDefault="005321BD" w:rsidP="00323C1B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</w:p>
          <w:p w14:paraId="69993FF0" w14:textId="48668BDF" w:rsidR="00323C1B" w:rsidRPr="00323C1B" w:rsidRDefault="00323C1B" w:rsidP="00323C1B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color w:val="000000"/>
                <w:sz w:val="18"/>
                <w:szCs w:val="18"/>
              </w:rPr>
              <w:t>(</w:t>
            </w:r>
            <w:r w:rsidR="00293E1F">
              <w:rPr>
                <w:rFonts w:cs="Cambria"/>
                <w:b/>
                <w:color w:val="000000"/>
                <w:sz w:val="18"/>
                <w:szCs w:val="18"/>
              </w:rPr>
              <w:t>0</w:t>
            </w:r>
            <w:r>
              <w:rPr>
                <w:rFonts w:cs="Cambria"/>
                <w:b/>
                <w:color w:val="000000"/>
                <w:sz w:val="18"/>
                <w:szCs w:val="18"/>
              </w:rPr>
              <w:t>-2)</w:t>
            </w:r>
          </w:p>
        </w:tc>
        <w:tc>
          <w:tcPr>
            <w:tcW w:w="2413" w:type="dxa"/>
          </w:tcPr>
          <w:p w14:paraId="3736D4FF" w14:textId="79058FF3" w:rsidR="0002095F" w:rsidRPr="00F009B1" w:rsidRDefault="00F009B1" w:rsidP="00F009B1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18"/>
                <w:szCs w:val="18"/>
              </w:rPr>
            </w:pPr>
            <w:r>
              <w:rPr>
                <w:rFonts w:cs="Cambria"/>
                <w:color w:val="000000"/>
                <w:sz w:val="18"/>
                <w:szCs w:val="18"/>
              </w:rPr>
              <w:t>Some good points</w:t>
            </w:r>
            <w:r w:rsidR="0011378C">
              <w:rPr>
                <w:rFonts w:cs="Cambria"/>
                <w:color w:val="000000"/>
                <w:sz w:val="18"/>
                <w:szCs w:val="18"/>
              </w:rPr>
              <w:t xml:space="preserve"> made</w:t>
            </w:r>
            <w:r>
              <w:rPr>
                <w:rFonts w:cs="Cambria"/>
                <w:color w:val="000000"/>
                <w:sz w:val="18"/>
                <w:szCs w:val="18"/>
              </w:rPr>
              <w:t xml:space="preserve">, but </w:t>
            </w:r>
            <w:r w:rsidR="0011378C">
              <w:rPr>
                <w:rFonts w:cs="Cambria"/>
                <w:color w:val="000000"/>
                <w:sz w:val="18"/>
                <w:szCs w:val="18"/>
              </w:rPr>
              <w:t xml:space="preserve">also </w:t>
            </w:r>
            <w:r>
              <w:rPr>
                <w:rFonts w:cs="Cambria"/>
                <w:color w:val="000000"/>
                <w:sz w:val="18"/>
                <w:szCs w:val="18"/>
              </w:rPr>
              <w:t>significant misunderstandings</w:t>
            </w:r>
            <w:r w:rsidR="0011378C">
              <w:rPr>
                <w:rFonts w:cs="Cambria"/>
                <w:color w:val="000000"/>
                <w:sz w:val="18"/>
                <w:szCs w:val="18"/>
              </w:rPr>
              <w:t xml:space="preserve"> or omission of key aspects</w:t>
            </w:r>
            <w:r w:rsidR="005F0F65">
              <w:rPr>
                <w:rFonts w:cs="Cambria"/>
                <w:color w:val="000000"/>
                <w:sz w:val="18"/>
                <w:szCs w:val="18"/>
              </w:rPr>
              <w:t>.</w:t>
            </w:r>
          </w:p>
          <w:p w14:paraId="4D960950" w14:textId="77777777" w:rsidR="0002095F" w:rsidRDefault="0002095F" w:rsidP="00E00572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</w:p>
          <w:p w14:paraId="0FF01144" w14:textId="77777777" w:rsidR="00DA4944" w:rsidRPr="00E00572" w:rsidRDefault="0002095F" w:rsidP="00E00572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color w:val="000000"/>
                <w:sz w:val="18"/>
                <w:szCs w:val="18"/>
              </w:rPr>
              <w:t>(3-4)</w:t>
            </w:r>
          </w:p>
        </w:tc>
        <w:tc>
          <w:tcPr>
            <w:tcW w:w="2268" w:type="dxa"/>
          </w:tcPr>
          <w:p w14:paraId="07D310F5" w14:textId="092D55EC" w:rsidR="0002095F" w:rsidRDefault="0011378C" w:rsidP="00F009B1">
            <w:pPr>
              <w:autoSpaceDE w:val="0"/>
              <w:autoSpaceDN w:val="0"/>
              <w:adjustRightInd w:val="0"/>
              <w:rPr>
                <w:rFonts w:cs="Webdings"/>
                <w:b/>
                <w:color w:val="000000"/>
                <w:sz w:val="18"/>
                <w:szCs w:val="18"/>
              </w:rPr>
            </w:pPr>
            <w:r>
              <w:rPr>
                <w:rFonts w:cs="Webdings"/>
                <w:color w:val="000000"/>
                <w:sz w:val="18"/>
                <w:szCs w:val="18"/>
              </w:rPr>
              <w:t>Evidence of g</w:t>
            </w:r>
            <w:r w:rsidR="00F009B1">
              <w:rPr>
                <w:rFonts w:cs="Webdings"/>
                <w:color w:val="000000"/>
                <w:sz w:val="18"/>
                <w:szCs w:val="18"/>
              </w:rPr>
              <w:t>ood command of relevant background.</w:t>
            </w:r>
          </w:p>
          <w:p w14:paraId="473E43C5" w14:textId="77777777" w:rsidR="0002095F" w:rsidRDefault="0002095F" w:rsidP="00E00572">
            <w:pPr>
              <w:autoSpaceDE w:val="0"/>
              <w:autoSpaceDN w:val="0"/>
              <w:adjustRightInd w:val="0"/>
              <w:jc w:val="center"/>
              <w:rPr>
                <w:rFonts w:cs="Webdings"/>
                <w:b/>
                <w:color w:val="000000"/>
                <w:sz w:val="18"/>
                <w:szCs w:val="18"/>
              </w:rPr>
            </w:pPr>
          </w:p>
          <w:p w14:paraId="3ABAC252" w14:textId="77777777" w:rsidR="0002095F" w:rsidRDefault="0002095F" w:rsidP="00E00572">
            <w:pPr>
              <w:autoSpaceDE w:val="0"/>
              <w:autoSpaceDN w:val="0"/>
              <w:adjustRightInd w:val="0"/>
              <w:jc w:val="center"/>
              <w:rPr>
                <w:rFonts w:cs="Webdings"/>
                <w:b/>
                <w:color w:val="000000"/>
                <w:sz w:val="18"/>
                <w:szCs w:val="18"/>
              </w:rPr>
            </w:pPr>
          </w:p>
          <w:p w14:paraId="4CCC5E94" w14:textId="77777777" w:rsidR="005321BD" w:rsidRDefault="005321BD" w:rsidP="00E00572">
            <w:pPr>
              <w:autoSpaceDE w:val="0"/>
              <w:autoSpaceDN w:val="0"/>
              <w:adjustRightInd w:val="0"/>
              <w:jc w:val="center"/>
              <w:rPr>
                <w:rFonts w:cs="Webdings"/>
                <w:b/>
                <w:color w:val="000000"/>
                <w:sz w:val="18"/>
                <w:szCs w:val="18"/>
              </w:rPr>
            </w:pPr>
          </w:p>
          <w:p w14:paraId="29BD90E4" w14:textId="1DEDF493" w:rsidR="00DA4944" w:rsidRPr="00E00572" w:rsidRDefault="0002095F" w:rsidP="00E00572">
            <w:pPr>
              <w:autoSpaceDE w:val="0"/>
              <w:autoSpaceDN w:val="0"/>
              <w:adjustRightInd w:val="0"/>
              <w:jc w:val="center"/>
              <w:rPr>
                <w:rFonts w:cs="Webdings"/>
                <w:b/>
                <w:color w:val="000000"/>
                <w:sz w:val="18"/>
                <w:szCs w:val="18"/>
              </w:rPr>
            </w:pPr>
            <w:r>
              <w:rPr>
                <w:rFonts w:cs="Webdings"/>
                <w:b/>
                <w:color w:val="000000"/>
                <w:sz w:val="18"/>
                <w:szCs w:val="18"/>
              </w:rPr>
              <w:t>(5-6)</w:t>
            </w:r>
          </w:p>
        </w:tc>
        <w:tc>
          <w:tcPr>
            <w:tcW w:w="2409" w:type="dxa"/>
          </w:tcPr>
          <w:p w14:paraId="1E71DBE0" w14:textId="50C8052D" w:rsidR="00DA4944" w:rsidRDefault="00293E1F" w:rsidP="00EE4D7C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Clear evidence of advanced knowledge and deep understanding of the subject matter.  </w:t>
            </w:r>
          </w:p>
          <w:p w14:paraId="7A1C80F8" w14:textId="77777777" w:rsidR="005321BD" w:rsidRDefault="005321BD" w:rsidP="004B6F6F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</w:p>
          <w:p w14:paraId="110CD547" w14:textId="57552FED" w:rsidR="00DA4944" w:rsidRPr="00E00572" w:rsidRDefault="007E5AB9" w:rsidP="004B6F6F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color w:val="000000"/>
                <w:sz w:val="18"/>
                <w:szCs w:val="18"/>
              </w:rPr>
              <w:t>(7-8</w:t>
            </w:r>
            <w:r w:rsidR="00DA4944" w:rsidRPr="00DD1A0C">
              <w:rPr>
                <w:rFonts w:cs="Cambria"/>
                <w:b/>
                <w:color w:val="000000"/>
                <w:sz w:val="18"/>
                <w:szCs w:val="18"/>
              </w:rPr>
              <w:t>)</w:t>
            </w:r>
          </w:p>
        </w:tc>
      </w:tr>
      <w:tr w:rsidR="00293E1F" w:rsidRPr="00AD5EB5" w14:paraId="6B2A81B9" w14:textId="77777777" w:rsidTr="00C00D0F">
        <w:trPr>
          <w:trHeight w:val="838"/>
        </w:trPr>
        <w:tc>
          <w:tcPr>
            <w:tcW w:w="1422" w:type="dxa"/>
          </w:tcPr>
          <w:p w14:paraId="322EB0F6" w14:textId="77777777" w:rsidR="00293E1F" w:rsidRDefault="00293E1F" w:rsidP="00AD5EB5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  <w:t>Argument</w:t>
            </w:r>
          </w:p>
        </w:tc>
        <w:tc>
          <w:tcPr>
            <w:tcW w:w="2369" w:type="dxa"/>
          </w:tcPr>
          <w:p w14:paraId="4993250C" w14:textId="663CDA08" w:rsidR="00293E1F" w:rsidRDefault="00293E1F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Proceeds by assertion </w:t>
            </w:r>
            <w:r w:rsidR="005321BD">
              <w:rPr>
                <w:rFonts w:cs="Cambria"/>
                <w:iCs/>
                <w:color w:val="000000"/>
                <w:sz w:val="18"/>
                <w:szCs w:val="18"/>
              </w:rPr>
              <w:t>only, incoherent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 or very confused.</w:t>
            </w:r>
            <w:r w:rsidR="0011378C">
              <w:rPr>
                <w:rFonts w:cs="Cambria"/>
                <w:iCs/>
                <w:color w:val="000000"/>
                <w:sz w:val="18"/>
                <w:szCs w:val="18"/>
              </w:rPr>
              <w:t xml:space="preserve"> Limited evidence of logical structure and argument.</w:t>
            </w:r>
          </w:p>
          <w:p w14:paraId="59409957" w14:textId="77777777" w:rsidR="0011378C" w:rsidRDefault="0011378C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1E87A9D4" w14:textId="43A664EC" w:rsidR="00293E1F" w:rsidRPr="00183514" w:rsidRDefault="00293E1F" w:rsidP="00183514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iCs/>
                <w:color w:val="000000"/>
                <w:sz w:val="18"/>
                <w:szCs w:val="18"/>
              </w:rPr>
              <w:t>(0-2</w:t>
            </w:r>
            <w:r w:rsidRPr="00183514">
              <w:rPr>
                <w:rFonts w:cs="Cambria"/>
                <w:b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 w14:paraId="558AFEAF" w14:textId="5DA3A1F9" w:rsidR="00293E1F" w:rsidRDefault="0011378C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>Attempts to make a logical argument, but s</w:t>
            </w:r>
            <w:r w:rsidR="00293E1F">
              <w:rPr>
                <w:rFonts w:cs="Cambria"/>
                <w:iCs/>
                <w:color w:val="000000"/>
                <w:sz w:val="18"/>
                <w:szCs w:val="18"/>
              </w:rPr>
              <w:t>ome flaws in the logic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 or overall coherence</w:t>
            </w:r>
            <w:r w:rsidR="00293E1F">
              <w:rPr>
                <w:rFonts w:cs="Cambria"/>
                <w:iCs/>
                <w:color w:val="000000"/>
                <w:sz w:val="18"/>
                <w:szCs w:val="18"/>
              </w:rPr>
              <w:t>.</w:t>
            </w:r>
          </w:p>
          <w:p w14:paraId="2AD6C8E3" w14:textId="77777777" w:rsidR="00293E1F" w:rsidRDefault="00293E1F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0CE58509" w14:textId="77777777" w:rsidR="00293E1F" w:rsidRPr="002E6211" w:rsidRDefault="00293E1F" w:rsidP="002E6211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iCs/>
                <w:color w:val="000000"/>
                <w:sz w:val="18"/>
                <w:szCs w:val="18"/>
              </w:rPr>
              <w:t>(3-4</w:t>
            </w:r>
            <w:r w:rsidRPr="002E6211">
              <w:rPr>
                <w:rFonts w:cs="Cambria"/>
                <w:b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268" w:type="dxa"/>
          </w:tcPr>
          <w:p w14:paraId="09CE77AE" w14:textId="4E7C2353" w:rsidR="00293E1F" w:rsidRDefault="00293E1F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Logical overall, but </w:t>
            </w:r>
            <w:r w:rsidR="00C00D0F">
              <w:rPr>
                <w:rFonts w:cs="Cambria"/>
                <w:iCs/>
                <w:color w:val="000000"/>
                <w:sz w:val="18"/>
                <w:szCs w:val="18"/>
              </w:rPr>
              <w:t>does not always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 make case for premises.</w:t>
            </w:r>
          </w:p>
          <w:p w14:paraId="0B63F6F4" w14:textId="1505B347" w:rsidR="0011378C" w:rsidRDefault="0011378C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1FEE949F" w14:textId="77777777" w:rsidR="0011378C" w:rsidRDefault="0011378C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50D2091B" w14:textId="77777777" w:rsidR="00293E1F" w:rsidRDefault="00293E1F" w:rsidP="00E00572">
            <w:pPr>
              <w:autoSpaceDE w:val="0"/>
              <w:autoSpaceDN w:val="0"/>
              <w:adjustRightInd w:val="0"/>
              <w:jc w:val="center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iCs/>
                <w:color w:val="000000"/>
                <w:sz w:val="18"/>
                <w:szCs w:val="18"/>
              </w:rPr>
              <w:t>(5-6</w:t>
            </w:r>
            <w:r w:rsidRPr="002E6211">
              <w:rPr>
                <w:rFonts w:cs="Cambria"/>
                <w:b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14:paraId="24B421CF" w14:textId="26D4D856" w:rsidR="00293E1F" w:rsidRDefault="00C00D0F" w:rsidP="00A260F3">
            <w:pPr>
              <w:autoSpaceDE w:val="0"/>
              <w:autoSpaceDN w:val="0"/>
              <w:adjustRightInd w:val="0"/>
              <w:rPr>
                <w:rFonts w:cs="Webdings"/>
                <w:color w:val="000000"/>
                <w:sz w:val="18"/>
                <w:szCs w:val="18"/>
              </w:rPr>
            </w:pPr>
            <w:r>
              <w:rPr>
                <w:rFonts w:cs="Webdings"/>
                <w:color w:val="000000"/>
                <w:sz w:val="18"/>
                <w:szCs w:val="18"/>
              </w:rPr>
              <w:t>Very w</w:t>
            </w:r>
            <w:r w:rsidR="00293E1F">
              <w:rPr>
                <w:rFonts w:cs="Webdings"/>
                <w:color w:val="000000"/>
                <w:sz w:val="18"/>
                <w:szCs w:val="18"/>
              </w:rPr>
              <w:t>ell-reasoned</w:t>
            </w:r>
            <w:r>
              <w:rPr>
                <w:rFonts w:cs="Webdings"/>
                <w:color w:val="000000"/>
                <w:sz w:val="18"/>
                <w:szCs w:val="18"/>
              </w:rPr>
              <w:t xml:space="preserve">, </w:t>
            </w:r>
            <w:r w:rsidR="0011378C">
              <w:rPr>
                <w:rFonts w:cs="Webdings"/>
                <w:color w:val="000000"/>
                <w:sz w:val="18"/>
                <w:szCs w:val="18"/>
              </w:rPr>
              <w:t xml:space="preserve">clear logic, </w:t>
            </w:r>
            <w:r>
              <w:rPr>
                <w:rFonts w:cs="Webdings"/>
                <w:color w:val="000000"/>
                <w:sz w:val="18"/>
                <w:szCs w:val="18"/>
              </w:rPr>
              <w:t>coherent and</w:t>
            </w:r>
            <w:r w:rsidR="00293E1F">
              <w:rPr>
                <w:rFonts w:cs="Webdings"/>
                <w:color w:val="000000"/>
                <w:sz w:val="18"/>
                <w:szCs w:val="18"/>
              </w:rPr>
              <w:t xml:space="preserve"> plausible.</w:t>
            </w:r>
          </w:p>
          <w:p w14:paraId="38A8C8EB" w14:textId="1EC862B1" w:rsidR="00293E1F" w:rsidRDefault="00293E1F" w:rsidP="00A260F3">
            <w:pPr>
              <w:autoSpaceDE w:val="0"/>
              <w:autoSpaceDN w:val="0"/>
              <w:adjustRightInd w:val="0"/>
              <w:rPr>
                <w:rFonts w:cs="Webdings"/>
                <w:color w:val="000000"/>
                <w:sz w:val="18"/>
                <w:szCs w:val="18"/>
              </w:rPr>
            </w:pPr>
          </w:p>
          <w:p w14:paraId="52736B42" w14:textId="30E698FF" w:rsidR="0011378C" w:rsidRDefault="0011378C" w:rsidP="00A260F3">
            <w:pPr>
              <w:autoSpaceDE w:val="0"/>
              <w:autoSpaceDN w:val="0"/>
              <w:adjustRightInd w:val="0"/>
              <w:rPr>
                <w:rFonts w:cs="Webdings"/>
                <w:color w:val="000000"/>
                <w:sz w:val="18"/>
                <w:szCs w:val="18"/>
              </w:rPr>
            </w:pPr>
          </w:p>
          <w:p w14:paraId="19883632" w14:textId="77777777" w:rsidR="0011378C" w:rsidRDefault="0011378C" w:rsidP="00A260F3">
            <w:pPr>
              <w:autoSpaceDE w:val="0"/>
              <w:autoSpaceDN w:val="0"/>
              <w:adjustRightInd w:val="0"/>
              <w:rPr>
                <w:rFonts w:cs="Webdings"/>
                <w:color w:val="000000"/>
                <w:sz w:val="18"/>
                <w:szCs w:val="18"/>
              </w:rPr>
            </w:pPr>
          </w:p>
          <w:p w14:paraId="3E30A4AE" w14:textId="77777777" w:rsidR="00293E1F" w:rsidRPr="002E6211" w:rsidRDefault="00293E1F" w:rsidP="002E6211">
            <w:pPr>
              <w:autoSpaceDE w:val="0"/>
              <w:autoSpaceDN w:val="0"/>
              <w:adjustRightInd w:val="0"/>
              <w:jc w:val="center"/>
              <w:rPr>
                <w:rFonts w:cs="Webdings"/>
                <w:b/>
                <w:color w:val="000000"/>
                <w:sz w:val="18"/>
                <w:szCs w:val="18"/>
              </w:rPr>
            </w:pPr>
            <w:r>
              <w:rPr>
                <w:rFonts w:cs="Webdings"/>
                <w:b/>
                <w:color w:val="000000"/>
                <w:sz w:val="18"/>
                <w:szCs w:val="18"/>
              </w:rPr>
              <w:t>(7-8</w:t>
            </w:r>
            <w:r w:rsidRPr="002E6211">
              <w:rPr>
                <w:rFonts w:cs="Webdings"/>
                <w:b/>
                <w:color w:val="000000"/>
                <w:sz w:val="18"/>
                <w:szCs w:val="18"/>
              </w:rPr>
              <w:t>)</w:t>
            </w:r>
          </w:p>
        </w:tc>
      </w:tr>
      <w:tr w:rsidR="00C00D0F" w:rsidRPr="00AD5EB5" w14:paraId="22619AE4" w14:textId="77777777" w:rsidTr="00C00D0F">
        <w:trPr>
          <w:trHeight w:val="838"/>
        </w:trPr>
        <w:tc>
          <w:tcPr>
            <w:tcW w:w="1422" w:type="dxa"/>
          </w:tcPr>
          <w:p w14:paraId="58BF803B" w14:textId="77777777" w:rsidR="00C00D0F" w:rsidRPr="00AD5EB5" w:rsidRDefault="00C00D0F" w:rsidP="00AD5EB5">
            <w:pPr>
              <w:autoSpaceDE w:val="0"/>
              <w:autoSpaceDN w:val="0"/>
              <w:adjustRightInd w:val="0"/>
              <w:jc w:val="center"/>
              <w:rPr>
                <w:rFonts w:cs="Cambria"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  <w:t>Independent Study</w:t>
            </w:r>
          </w:p>
        </w:tc>
        <w:tc>
          <w:tcPr>
            <w:tcW w:w="2369" w:type="dxa"/>
          </w:tcPr>
          <w:p w14:paraId="5D35A466" w14:textId="65706412" w:rsidR="00C00D0F" w:rsidRDefault="00C00D0F" w:rsidP="002B4EC7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No </w:t>
            </w:r>
            <w:r w:rsidR="00F754A1">
              <w:rPr>
                <w:rFonts w:cs="Cambria"/>
                <w:iCs/>
                <w:color w:val="000000"/>
                <w:sz w:val="18"/>
                <w:szCs w:val="18"/>
              </w:rPr>
              <w:t xml:space="preserve">or little 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evidence of </w:t>
            </w:r>
            <w:r w:rsidR="0011378C">
              <w:rPr>
                <w:rFonts w:cs="Cambria"/>
                <w:iCs/>
                <w:color w:val="000000"/>
                <w:sz w:val="18"/>
                <w:szCs w:val="18"/>
              </w:rPr>
              <w:t xml:space="preserve">in-depth 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>reading</w:t>
            </w:r>
            <w:r w:rsidR="00BD35F2">
              <w:rPr>
                <w:rFonts w:cs="Cambria"/>
                <w:iCs/>
                <w:color w:val="000000"/>
                <w:sz w:val="18"/>
                <w:szCs w:val="18"/>
              </w:rPr>
              <w:t xml:space="preserve"> of the material in the study pack</w:t>
            </w:r>
            <w:r w:rsidR="005F0F65">
              <w:rPr>
                <w:rFonts w:cs="Cambria"/>
                <w:iCs/>
                <w:color w:val="000000"/>
                <w:sz w:val="18"/>
                <w:szCs w:val="18"/>
              </w:rPr>
              <w:t>.</w:t>
            </w:r>
          </w:p>
          <w:p w14:paraId="49B31DB0" w14:textId="7F344603" w:rsidR="00C00D0F" w:rsidRDefault="00C00D0F" w:rsidP="002B4EC7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136EE305" w14:textId="4488BC64" w:rsidR="007A46CB" w:rsidRDefault="007A46CB" w:rsidP="002B4EC7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4CB0114F" w14:textId="1994DA65" w:rsidR="00BD35F2" w:rsidRDefault="00BD35F2" w:rsidP="002B4EC7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7E8B0E3C" w14:textId="37AE00D2" w:rsidR="00BD35F2" w:rsidRDefault="00BD35F2" w:rsidP="002B4EC7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78926852" w14:textId="23B9179E" w:rsidR="00BD35F2" w:rsidRDefault="00BD35F2" w:rsidP="002B4EC7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0ECBBC54" w14:textId="77777777" w:rsidR="00BD35F2" w:rsidRPr="002B4EC7" w:rsidRDefault="00BD35F2" w:rsidP="002B4EC7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1A827A56" w14:textId="77777777" w:rsidR="00BD35F2" w:rsidRDefault="00BD35F2" w:rsidP="002B4EC7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iCs/>
                <w:color w:val="000000"/>
                <w:sz w:val="18"/>
                <w:szCs w:val="18"/>
              </w:rPr>
            </w:pPr>
          </w:p>
          <w:p w14:paraId="7786BA15" w14:textId="5AB630FF" w:rsidR="00C00D0F" w:rsidRPr="00C96C71" w:rsidRDefault="00C00D0F" w:rsidP="002B4EC7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iCs/>
                <w:color w:val="000000"/>
                <w:sz w:val="18"/>
                <w:szCs w:val="18"/>
              </w:rPr>
              <w:t>(0-2)</w:t>
            </w:r>
          </w:p>
        </w:tc>
        <w:tc>
          <w:tcPr>
            <w:tcW w:w="2413" w:type="dxa"/>
          </w:tcPr>
          <w:p w14:paraId="0E4BBB77" w14:textId="6155011D" w:rsidR="00C00D0F" w:rsidRPr="00BD35F2" w:rsidRDefault="00C00D0F" w:rsidP="00C96C71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Evidence </w:t>
            </w:r>
            <w:r w:rsidR="00BD35F2">
              <w:rPr>
                <w:rFonts w:cs="Cambria"/>
                <w:iCs/>
                <w:color w:val="000000"/>
                <w:sz w:val="18"/>
                <w:szCs w:val="18"/>
              </w:rPr>
              <w:t xml:space="preserve">of </w:t>
            </w:r>
            <w:r w:rsidR="00334C58">
              <w:rPr>
                <w:rFonts w:cs="Cambria"/>
                <w:iCs/>
                <w:color w:val="000000"/>
                <w:sz w:val="18"/>
                <w:szCs w:val="18"/>
              </w:rPr>
              <w:t>reading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 of </w:t>
            </w:r>
            <w:r w:rsidR="00BD35F2">
              <w:rPr>
                <w:rFonts w:cs="Cambria"/>
                <w:iCs/>
                <w:color w:val="000000"/>
                <w:sz w:val="18"/>
                <w:szCs w:val="18"/>
              </w:rPr>
              <w:t>the material in the study pack, and some of the supplementary reading provided by the lecturer. However, some limit</w:t>
            </w:r>
            <w:r w:rsidR="00334C58">
              <w:rPr>
                <w:rFonts w:cs="Cambria"/>
                <w:iCs/>
                <w:color w:val="000000"/>
                <w:sz w:val="18"/>
                <w:szCs w:val="18"/>
              </w:rPr>
              <w:t>ations</w:t>
            </w:r>
            <w:r w:rsidR="00BD35F2">
              <w:rPr>
                <w:rFonts w:cs="Cambria"/>
                <w:iCs/>
                <w:color w:val="000000"/>
                <w:sz w:val="18"/>
                <w:szCs w:val="18"/>
              </w:rPr>
              <w:t xml:space="preserve"> </w:t>
            </w:r>
            <w:r w:rsidR="00334C58">
              <w:rPr>
                <w:rFonts w:cs="Cambria"/>
                <w:iCs/>
                <w:color w:val="000000"/>
                <w:sz w:val="18"/>
                <w:szCs w:val="18"/>
              </w:rPr>
              <w:t xml:space="preserve">to </w:t>
            </w:r>
            <w:r w:rsidR="00BD35F2">
              <w:rPr>
                <w:rFonts w:cs="Cambria"/>
                <w:iCs/>
                <w:color w:val="000000"/>
                <w:sz w:val="18"/>
                <w:szCs w:val="18"/>
              </w:rPr>
              <w:t>the depth of the reading and understanding of the material.</w:t>
            </w:r>
          </w:p>
          <w:p w14:paraId="2E4A9B4B" w14:textId="77777777" w:rsidR="007A46CB" w:rsidRPr="00AD5EB5" w:rsidRDefault="007A46CB" w:rsidP="00C96C71">
            <w:pPr>
              <w:autoSpaceDE w:val="0"/>
              <w:autoSpaceDN w:val="0"/>
              <w:adjustRightInd w:val="0"/>
              <w:rPr>
                <w:rFonts w:cs="Cambria"/>
                <w:color w:val="000000"/>
                <w:sz w:val="18"/>
                <w:szCs w:val="18"/>
              </w:rPr>
            </w:pPr>
          </w:p>
          <w:p w14:paraId="0A638B57" w14:textId="1F927EED" w:rsidR="00C00D0F" w:rsidRPr="00C96C71" w:rsidRDefault="00C00D0F" w:rsidP="00C96C71">
            <w:pPr>
              <w:autoSpaceDE w:val="0"/>
              <w:autoSpaceDN w:val="0"/>
              <w:adjustRightInd w:val="0"/>
              <w:jc w:val="center"/>
              <w:rPr>
                <w:rFonts w:cs="Webdings"/>
                <w:b/>
                <w:color w:val="000000"/>
                <w:sz w:val="18"/>
                <w:szCs w:val="18"/>
              </w:rPr>
            </w:pPr>
            <w:r>
              <w:rPr>
                <w:rFonts w:cs="Webdings"/>
                <w:b/>
                <w:color w:val="000000"/>
                <w:sz w:val="18"/>
                <w:szCs w:val="18"/>
              </w:rPr>
              <w:t>(3-4)</w:t>
            </w:r>
          </w:p>
        </w:tc>
        <w:tc>
          <w:tcPr>
            <w:tcW w:w="2268" w:type="dxa"/>
          </w:tcPr>
          <w:p w14:paraId="45ED0F43" w14:textId="23BBFE0D" w:rsidR="00C00D0F" w:rsidRDefault="00BD35F2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>Evidence of good understanding of the material in the study pack and the supplementary reading provided by the lecturer</w:t>
            </w:r>
            <w:r w:rsidR="005F0F65">
              <w:rPr>
                <w:rFonts w:cs="Cambria"/>
                <w:iCs/>
                <w:color w:val="000000"/>
                <w:sz w:val="18"/>
                <w:szCs w:val="18"/>
              </w:rPr>
              <w:t>.</w:t>
            </w:r>
          </w:p>
          <w:p w14:paraId="7F45EB17" w14:textId="3858C831" w:rsidR="00BD35F2" w:rsidRDefault="00BD35F2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4104DCF0" w14:textId="729CB48F" w:rsidR="00BD35F2" w:rsidRDefault="00BD35F2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00C7B5D5" w14:textId="089764CE" w:rsidR="00BD35F2" w:rsidRDefault="00BD35F2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64EC1C68" w14:textId="77777777" w:rsidR="00BD35F2" w:rsidRPr="00C00D0F" w:rsidRDefault="00BD35F2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326F4725" w14:textId="58DED92C" w:rsidR="00C00D0F" w:rsidRPr="002E6211" w:rsidRDefault="00C00D0F" w:rsidP="002E6211">
            <w:pPr>
              <w:autoSpaceDE w:val="0"/>
              <w:autoSpaceDN w:val="0"/>
              <w:adjustRightInd w:val="0"/>
              <w:jc w:val="center"/>
              <w:rPr>
                <w:rFonts w:cs="Webdings"/>
                <w:b/>
                <w:color w:val="000000"/>
                <w:sz w:val="18"/>
                <w:szCs w:val="18"/>
              </w:rPr>
            </w:pPr>
            <w:r>
              <w:rPr>
                <w:rFonts w:cs="Webdings"/>
                <w:b/>
                <w:color w:val="000000"/>
                <w:sz w:val="18"/>
                <w:szCs w:val="18"/>
              </w:rPr>
              <w:t>(5-6)</w:t>
            </w:r>
          </w:p>
        </w:tc>
        <w:tc>
          <w:tcPr>
            <w:tcW w:w="2409" w:type="dxa"/>
          </w:tcPr>
          <w:p w14:paraId="74B93ED1" w14:textId="77777777" w:rsidR="00BD35F2" w:rsidRDefault="00BD35F2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 w:rsidRPr="00BD35F2">
              <w:rPr>
                <w:rFonts w:cs="Cambria"/>
                <w:iCs/>
                <w:color w:val="000000"/>
                <w:sz w:val="18"/>
                <w:szCs w:val="18"/>
              </w:rPr>
              <w:t xml:space="preserve">Clear evidence of in-depth reading of the material in the study pack and the supplementary material. </w:t>
            </w:r>
          </w:p>
          <w:p w14:paraId="601A0DD3" w14:textId="12DE8491" w:rsidR="00C00D0F" w:rsidRDefault="00BD35F2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Evidence of </w:t>
            </w:r>
            <w:r w:rsidR="00C00D0F">
              <w:rPr>
                <w:rFonts w:cs="Cambria"/>
                <w:iCs/>
                <w:color w:val="000000"/>
                <w:sz w:val="18"/>
                <w:szCs w:val="18"/>
              </w:rPr>
              <w:t xml:space="preserve">use of </w:t>
            </w:r>
            <w:r w:rsidR="00D91388">
              <w:rPr>
                <w:rFonts w:cs="Cambria"/>
                <w:iCs/>
                <w:color w:val="000000"/>
                <w:sz w:val="18"/>
                <w:szCs w:val="18"/>
              </w:rPr>
              <w:t xml:space="preserve">relevant </w:t>
            </w:r>
            <w:r w:rsidR="00C00D0F">
              <w:rPr>
                <w:rFonts w:cs="Cambria"/>
                <w:iCs/>
                <w:color w:val="000000"/>
                <w:sz w:val="18"/>
                <w:szCs w:val="18"/>
              </w:rPr>
              <w:t>material from outside the study pack and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 </w:t>
            </w:r>
            <w:r w:rsidR="00C00D0F">
              <w:rPr>
                <w:rFonts w:cs="Cambria"/>
                <w:iCs/>
                <w:color w:val="000000"/>
                <w:sz w:val="18"/>
                <w:szCs w:val="18"/>
              </w:rPr>
              <w:t>supplementary reading list</w:t>
            </w:r>
            <w:r w:rsidR="00686BA7">
              <w:rPr>
                <w:rFonts w:cs="Cambria"/>
                <w:iCs/>
                <w:color w:val="000000"/>
                <w:sz w:val="18"/>
                <w:szCs w:val="18"/>
              </w:rPr>
              <w:t>, where possible.</w:t>
            </w:r>
          </w:p>
          <w:p w14:paraId="3FEE8761" w14:textId="77777777" w:rsidR="00BD35F2" w:rsidRDefault="00BD35F2" w:rsidP="00BD35F2">
            <w:pPr>
              <w:autoSpaceDE w:val="0"/>
              <w:autoSpaceDN w:val="0"/>
              <w:adjustRightInd w:val="0"/>
              <w:rPr>
                <w:rFonts w:cs="Webdings"/>
                <w:b/>
                <w:color w:val="000000"/>
                <w:sz w:val="18"/>
                <w:szCs w:val="18"/>
              </w:rPr>
            </w:pPr>
          </w:p>
          <w:p w14:paraId="2A83EE81" w14:textId="2007E918" w:rsidR="00C00D0F" w:rsidRPr="002E6211" w:rsidRDefault="00C00D0F" w:rsidP="002E6211">
            <w:pPr>
              <w:autoSpaceDE w:val="0"/>
              <w:autoSpaceDN w:val="0"/>
              <w:adjustRightInd w:val="0"/>
              <w:jc w:val="center"/>
              <w:rPr>
                <w:rFonts w:cs="Webdings"/>
                <w:b/>
                <w:color w:val="000000"/>
                <w:sz w:val="18"/>
                <w:szCs w:val="18"/>
              </w:rPr>
            </w:pPr>
            <w:r>
              <w:rPr>
                <w:rFonts w:cs="Webdings"/>
                <w:b/>
                <w:color w:val="000000"/>
                <w:sz w:val="18"/>
                <w:szCs w:val="18"/>
              </w:rPr>
              <w:t>(7–8)</w:t>
            </w:r>
          </w:p>
        </w:tc>
      </w:tr>
      <w:tr w:rsidR="00E35B2A" w:rsidRPr="00AD5EB5" w14:paraId="674E389F" w14:textId="77777777" w:rsidTr="00C00D0F">
        <w:trPr>
          <w:trHeight w:val="1100"/>
        </w:trPr>
        <w:tc>
          <w:tcPr>
            <w:tcW w:w="1422" w:type="dxa"/>
          </w:tcPr>
          <w:p w14:paraId="635B9286" w14:textId="270F8830" w:rsidR="00E35B2A" w:rsidRDefault="00E35B2A" w:rsidP="00CA6EE1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  <w:t xml:space="preserve">Formatting </w:t>
            </w:r>
            <w:r w:rsidR="00686BA7"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  <w:t>and</w:t>
            </w:r>
            <w:r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  <w:t xml:space="preserve"> length</w:t>
            </w:r>
          </w:p>
          <w:p w14:paraId="4B11088E" w14:textId="235C676C" w:rsidR="00E35B2A" w:rsidRPr="00CA6EE1" w:rsidRDefault="00E35B2A" w:rsidP="00CA6EE1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</w:tcPr>
          <w:p w14:paraId="6781FC4F" w14:textId="4E64F4BF" w:rsidR="00E35B2A" w:rsidRDefault="00F816C9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>T</w:t>
            </w:r>
            <w:r w:rsidR="00E35B2A">
              <w:rPr>
                <w:rFonts w:cs="Cambria"/>
                <w:iCs/>
                <w:color w:val="000000"/>
                <w:sz w:val="18"/>
                <w:szCs w:val="18"/>
              </w:rPr>
              <w:t>ext, equations, figures</w:t>
            </w:r>
            <w:r w:rsidR="004A5AB0">
              <w:rPr>
                <w:rFonts w:cs="Cambria"/>
                <w:iCs/>
                <w:color w:val="000000"/>
                <w:sz w:val="18"/>
                <w:szCs w:val="18"/>
              </w:rPr>
              <w:t xml:space="preserve">, captions 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>and</w:t>
            </w:r>
            <w:r w:rsidR="00E35B2A">
              <w:rPr>
                <w:rFonts w:cs="Cambria"/>
                <w:iCs/>
                <w:color w:val="000000"/>
                <w:sz w:val="18"/>
                <w:szCs w:val="18"/>
              </w:rPr>
              <w:t xml:space="preserve"> references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 poorly formatted,</w:t>
            </w:r>
            <w:r w:rsidR="00E35B2A">
              <w:rPr>
                <w:rFonts w:cs="Cambria"/>
                <w:iCs/>
                <w:color w:val="000000"/>
                <w:sz w:val="18"/>
                <w:szCs w:val="18"/>
              </w:rPr>
              <w:t xml:space="preserve"> </w:t>
            </w:r>
            <w:r w:rsidR="004A5AB0">
              <w:rPr>
                <w:rFonts w:cs="Cambria"/>
                <w:iCs/>
                <w:color w:val="000000"/>
                <w:sz w:val="18"/>
                <w:szCs w:val="18"/>
              </w:rPr>
              <w:t>and/</w:t>
            </w:r>
            <w:r w:rsidR="00E35B2A">
              <w:rPr>
                <w:rFonts w:cs="Cambria"/>
                <w:iCs/>
                <w:color w:val="000000"/>
                <w:sz w:val="18"/>
                <w:szCs w:val="18"/>
              </w:rPr>
              <w:t xml:space="preserve">or 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essay </w:t>
            </w:r>
            <w:r w:rsidR="00E35B2A">
              <w:rPr>
                <w:rFonts w:cs="Cambria"/>
                <w:iCs/>
                <w:color w:val="000000"/>
                <w:sz w:val="18"/>
                <w:szCs w:val="18"/>
              </w:rPr>
              <w:t>substantially over length.</w:t>
            </w:r>
          </w:p>
          <w:p w14:paraId="00B962E8" w14:textId="6C1628FB" w:rsidR="00E35B2A" w:rsidRDefault="00E35B2A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292F2949" w14:textId="77777777" w:rsidR="00F816C9" w:rsidRDefault="00F816C9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63140997" w14:textId="54DE7857" w:rsidR="00E35B2A" w:rsidRPr="00786257" w:rsidRDefault="00E35B2A" w:rsidP="00786257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iCs/>
                <w:color w:val="000000"/>
                <w:sz w:val="18"/>
                <w:szCs w:val="18"/>
              </w:rPr>
              <w:t>(</w:t>
            </w:r>
            <w:r w:rsidR="00F816C9">
              <w:rPr>
                <w:rFonts w:cs="Cambria"/>
                <w:b/>
                <w:iCs/>
                <w:color w:val="000000"/>
                <w:sz w:val="18"/>
                <w:szCs w:val="18"/>
              </w:rPr>
              <w:t>0-</w:t>
            </w:r>
            <w:r>
              <w:rPr>
                <w:rFonts w:cs="Cambria"/>
                <w:b/>
                <w:i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2413" w:type="dxa"/>
          </w:tcPr>
          <w:p w14:paraId="12C0BF40" w14:textId="26280ACF" w:rsidR="00E35B2A" w:rsidRDefault="00F816C9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>Formatting of text, equations, figures</w:t>
            </w:r>
            <w:r w:rsidR="004A5AB0">
              <w:rPr>
                <w:rFonts w:cs="Cambria"/>
                <w:iCs/>
                <w:color w:val="000000"/>
                <w:sz w:val="18"/>
                <w:szCs w:val="18"/>
              </w:rPr>
              <w:t>, captions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 and references mostly acceptable, but with some deficiencies, or essay over word limit.</w:t>
            </w:r>
          </w:p>
          <w:p w14:paraId="4890CA80" w14:textId="77777777" w:rsidR="00323C1B" w:rsidRDefault="00323C1B" w:rsidP="00AD5EB5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788A1427" w14:textId="77777777" w:rsidR="004A5AB0" w:rsidRDefault="004A5AB0" w:rsidP="00786257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iCs/>
                <w:color w:val="000000"/>
                <w:sz w:val="18"/>
                <w:szCs w:val="18"/>
              </w:rPr>
            </w:pPr>
          </w:p>
          <w:p w14:paraId="75B57221" w14:textId="0EB60929" w:rsidR="00E35B2A" w:rsidRPr="00786257" w:rsidRDefault="00E35B2A" w:rsidP="00786257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iCs/>
                <w:color w:val="000000"/>
                <w:sz w:val="18"/>
                <w:szCs w:val="18"/>
              </w:rPr>
              <w:t>(2)</w:t>
            </w:r>
          </w:p>
        </w:tc>
        <w:tc>
          <w:tcPr>
            <w:tcW w:w="2268" w:type="dxa"/>
          </w:tcPr>
          <w:p w14:paraId="074B4AF7" w14:textId="2BA90874" w:rsidR="00E35B2A" w:rsidRDefault="00F816C9" w:rsidP="00E35B2A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>Formatting of text, equations, figures</w:t>
            </w:r>
            <w:r w:rsidR="004A5AB0">
              <w:rPr>
                <w:rFonts w:cs="Cambria"/>
                <w:iCs/>
                <w:color w:val="000000"/>
                <w:sz w:val="18"/>
                <w:szCs w:val="18"/>
              </w:rPr>
              <w:t>, captions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 and references </w:t>
            </w:r>
            <w:r w:rsidR="004A5AB0">
              <w:rPr>
                <w:rFonts w:cs="Cambria"/>
                <w:iCs/>
                <w:color w:val="000000"/>
                <w:sz w:val="18"/>
                <w:szCs w:val="18"/>
              </w:rPr>
              <w:t>of a good standard,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 but with some minor deficiencies, </w:t>
            </w:r>
            <w:r w:rsidR="004A5AB0">
              <w:rPr>
                <w:rFonts w:cs="Cambria"/>
                <w:iCs/>
                <w:color w:val="000000"/>
                <w:sz w:val="18"/>
                <w:szCs w:val="18"/>
              </w:rPr>
              <w:t>and/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>or essay slightly over word limit.</w:t>
            </w:r>
          </w:p>
          <w:p w14:paraId="6E879C20" w14:textId="77777777" w:rsidR="00E35B2A" w:rsidRPr="00E35B2A" w:rsidRDefault="00E35B2A" w:rsidP="00E35B2A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iCs/>
                <w:color w:val="000000"/>
                <w:sz w:val="18"/>
                <w:szCs w:val="18"/>
              </w:rPr>
              <w:t>(3)</w:t>
            </w:r>
          </w:p>
        </w:tc>
        <w:tc>
          <w:tcPr>
            <w:tcW w:w="2409" w:type="dxa"/>
          </w:tcPr>
          <w:p w14:paraId="34A060CA" w14:textId="3D1AC702" w:rsidR="00F816C9" w:rsidRPr="00602280" w:rsidRDefault="004A5AB0" w:rsidP="00602280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>Professional production of all text, equations, figures, captions and references. Attractive typesetting and appearance of the essay. Essay w</w:t>
            </w:r>
            <w:r w:rsidR="00E35B2A">
              <w:rPr>
                <w:rFonts w:cs="Cambria"/>
                <w:iCs/>
                <w:color w:val="000000"/>
                <w:sz w:val="18"/>
                <w:szCs w:val="18"/>
              </w:rPr>
              <w:t>ithin word limit.</w:t>
            </w:r>
          </w:p>
          <w:p w14:paraId="39B4B8EA" w14:textId="77777777" w:rsidR="00F816C9" w:rsidRDefault="00F816C9" w:rsidP="00786257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iCs/>
                <w:color w:val="000000"/>
                <w:sz w:val="18"/>
                <w:szCs w:val="18"/>
              </w:rPr>
            </w:pPr>
          </w:p>
          <w:p w14:paraId="1593EF40" w14:textId="77777777" w:rsidR="00E35B2A" w:rsidRPr="00786257" w:rsidRDefault="00E35B2A" w:rsidP="00786257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iCs/>
                <w:color w:val="000000"/>
                <w:sz w:val="18"/>
                <w:szCs w:val="18"/>
              </w:rPr>
              <w:t>(4)</w:t>
            </w:r>
          </w:p>
        </w:tc>
      </w:tr>
      <w:tr w:rsidR="00DA4944" w:rsidRPr="00AD5EB5" w14:paraId="0A0D3D43" w14:textId="77777777" w:rsidTr="00C00D0F">
        <w:trPr>
          <w:trHeight w:val="856"/>
        </w:trPr>
        <w:tc>
          <w:tcPr>
            <w:tcW w:w="1422" w:type="dxa"/>
          </w:tcPr>
          <w:p w14:paraId="12A0B4AA" w14:textId="23992C2B" w:rsidR="00DA4944" w:rsidRDefault="00DA4944" w:rsidP="00CA6EE1">
            <w:pPr>
              <w:autoSpaceDE w:val="0"/>
              <w:autoSpaceDN w:val="0"/>
              <w:adjustRightInd w:val="0"/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  <w:t xml:space="preserve">Use of English </w:t>
            </w:r>
          </w:p>
        </w:tc>
        <w:tc>
          <w:tcPr>
            <w:tcW w:w="2369" w:type="dxa"/>
          </w:tcPr>
          <w:p w14:paraId="3A3F9907" w14:textId="723BC409" w:rsidR="00DA4944" w:rsidRDefault="004A5AB0" w:rsidP="007E5AB9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>Large number of grammatical or typographical errors</w:t>
            </w:r>
            <w:r w:rsidR="00602280">
              <w:rPr>
                <w:rFonts w:cs="Cambria"/>
                <w:iCs/>
                <w:color w:val="000000"/>
                <w:sz w:val="18"/>
                <w:szCs w:val="18"/>
              </w:rPr>
              <w:t xml:space="preserve"> and/or severe limitations in clarity of expression.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 xml:space="preserve"> </w:t>
            </w:r>
            <w:r w:rsidR="00DA4944" w:rsidRPr="00AD5EB5">
              <w:rPr>
                <w:rFonts w:cs="Cambria"/>
                <w:iCs/>
                <w:color w:val="000000"/>
                <w:sz w:val="18"/>
                <w:szCs w:val="18"/>
              </w:rPr>
              <w:t>Poor</w:t>
            </w:r>
            <w:r w:rsidR="00D91388">
              <w:rPr>
                <w:rFonts w:cs="Cambria"/>
                <w:iCs/>
                <w:color w:val="000000"/>
                <w:sz w:val="18"/>
                <w:szCs w:val="18"/>
              </w:rPr>
              <w:t xml:space="preserve"> use of</w:t>
            </w:r>
            <w:r w:rsidR="00DA4944" w:rsidRPr="00AD5EB5">
              <w:rPr>
                <w:rFonts w:cs="Cambria"/>
                <w:iCs/>
                <w:color w:val="000000"/>
                <w:sz w:val="18"/>
                <w:szCs w:val="18"/>
              </w:rPr>
              <w:t xml:space="preserve"> English </w:t>
            </w:r>
            <w:r w:rsidR="00D91388">
              <w:rPr>
                <w:rFonts w:cs="Cambria"/>
                <w:iCs/>
                <w:color w:val="000000"/>
                <w:sz w:val="18"/>
                <w:szCs w:val="18"/>
              </w:rPr>
              <w:t xml:space="preserve">hinders </w:t>
            </w:r>
            <w:r w:rsidR="00DA4944" w:rsidRPr="00AD5EB5">
              <w:rPr>
                <w:rFonts w:cs="Cambria"/>
                <w:iCs/>
                <w:color w:val="000000"/>
                <w:sz w:val="18"/>
                <w:szCs w:val="18"/>
              </w:rPr>
              <w:t>understanding.</w:t>
            </w:r>
          </w:p>
          <w:p w14:paraId="34DE6F05" w14:textId="77777777" w:rsidR="00E35B2A" w:rsidRDefault="00E35B2A" w:rsidP="007E5AB9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5455E59C" w14:textId="1F9F863B" w:rsidR="00DA4944" w:rsidRPr="00183514" w:rsidRDefault="00DA4944" w:rsidP="007E5AB9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color w:val="000000"/>
                <w:sz w:val="18"/>
                <w:szCs w:val="18"/>
              </w:rPr>
            </w:pPr>
            <w:r w:rsidRPr="00183514">
              <w:rPr>
                <w:rFonts w:cs="Cambria"/>
                <w:b/>
                <w:iCs/>
                <w:color w:val="000000"/>
                <w:sz w:val="18"/>
                <w:szCs w:val="18"/>
              </w:rPr>
              <w:t>(</w:t>
            </w:r>
            <w:r w:rsidR="00D91388">
              <w:rPr>
                <w:rFonts w:cs="Cambria"/>
                <w:b/>
                <w:iCs/>
                <w:color w:val="000000"/>
                <w:sz w:val="18"/>
                <w:szCs w:val="18"/>
              </w:rPr>
              <w:t>0-</w:t>
            </w:r>
            <w:r w:rsidRPr="00183514">
              <w:rPr>
                <w:rFonts w:cs="Cambria"/>
                <w:b/>
                <w:iCs/>
                <w:color w:val="000000"/>
                <w:sz w:val="18"/>
                <w:szCs w:val="18"/>
              </w:rPr>
              <w:t>1)</w:t>
            </w:r>
          </w:p>
        </w:tc>
        <w:tc>
          <w:tcPr>
            <w:tcW w:w="2413" w:type="dxa"/>
          </w:tcPr>
          <w:p w14:paraId="5880830E" w14:textId="20139C0F" w:rsidR="00DA4944" w:rsidRDefault="00D91388" w:rsidP="00CA6EE1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>Generally u</w:t>
            </w:r>
            <w:r w:rsidR="00DA4944" w:rsidRPr="00AD5EB5">
              <w:rPr>
                <w:rFonts w:cs="Cambria"/>
                <w:iCs/>
                <w:color w:val="000000"/>
                <w:sz w:val="18"/>
                <w:szCs w:val="18"/>
              </w:rPr>
              <w:t xml:space="preserve">nderstandable but </w:t>
            </w:r>
            <w:r>
              <w:rPr>
                <w:rFonts w:cs="Cambria"/>
                <w:iCs/>
                <w:color w:val="000000"/>
                <w:sz w:val="18"/>
                <w:szCs w:val="18"/>
              </w:rPr>
              <w:t>significant errors in the use of English</w:t>
            </w:r>
            <w:r w:rsidR="00602280">
              <w:rPr>
                <w:rFonts w:cs="Cambria"/>
                <w:iCs/>
                <w:color w:val="000000"/>
                <w:sz w:val="18"/>
                <w:szCs w:val="18"/>
              </w:rPr>
              <w:t xml:space="preserve"> and/or significant lack of clarity of expression.</w:t>
            </w:r>
          </w:p>
          <w:p w14:paraId="46F20E4C" w14:textId="77777777" w:rsidR="00602280" w:rsidRDefault="00602280" w:rsidP="00DA4944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iCs/>
                <w:color w:val="000000"/>
                <w:sz w:val="18"/>
                <w:szCs w:val="18"/>
              </w:rPr>
            </w:pPr>
          </w:p>
          <w:p w14:paraId="6523E28B" w14:textId="77777777" w:rsidR="00602280" w:rsidRDefault="00602280" w:rsidP="00DA4944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iCs/>
                <w:color w:val="000000"/>
                <w:sz w:val="18"/>
                <w:szCs w:val="18"/>
              </w:rPr>
            </w:pPr>
          </w:p>
          <w:p w14:paraId="7F328EBE" w14:textId="77777777" w:rsidR="00602280" w:rsidRDefault="00602280" w:rsidP="00DA4944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iCs/>
                <w:color w:val="000000"/>
                <w:sz w:val="18"/>
                <w:szCs w:val="18"/>
              </w:rPr>
            </w:pPr>
          </w:p>
          <w:p w14:paraId="42902DD1" w14:textId="77777777" w:rsidR="00602280" w:rsidRDefault="00602280" w:rsidP="00DA4944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iCs/>
                <w:color w:val="000000"/>
                <w:sz w:val="18"/>
                <w:szCs w:val="18"/>
              </w:rPr>
            </w:pPr>
          </w:p>
          <w:p w14:paraId="5530A7E5" w14:textId="519B015D" w:rsidR="00DA4944" w:rsidRPr="00AD5EB5" w:rsidRDefault="00DA4944" w:rsidP="00DA4944">
            <w:pPr>
              <w:autoSpaceDE w:val="0"/>
              <w:autoSpaceDN w:val="0"/>
              <w:adjustRightInd w:val="0"/>
              <w:jc w:val="center"/>
              <w:rPr>
                <w:rFonts w:cs="Cambria"/>
                <w:iCs/>
                <w:color w:val="000000"/>
                <w:sz w:val="18"/>
                <w:szCs w:val="18"/>
              </w:rPr>
            </w:pPr>
            <w:r w:rsidRPr="00183514">
              <w:rPr>
                <w:rFonts w:cs="Cambria"/>
                <w:b/>
                <w:iCs/>
                <w:color w:val="000000"/>
                <w:sz w:val="18"/>
                <w:szCs w:val="18"/>
              </w:rPr>
              <w:t>(2)</w:t>
            </w:r>
          </w:p>
        </w:tc>
        <w:tc>
          <w:tcPr>
            <w:tcW w:w="2268" w:type="dxa"/>
          </w:tcPr>
          <w:p w14:paraId="46A5E70A" w14:textId="56F2E54B" w:rsidR="00DA4944" w:rsidRDefault="00602280" w:rsidP="00DA4944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>Good use of English, with only minor grammatical or typographic errors. Good clarity of expression, with some minor limitations.</w:t>
            </w:r>
          </w:p>
          <w:p w14:paraId="659D4538" w14:textId="77777777" w:rsidR="00DA4944" w:rsidRPr="00253DF2" w:rsidRDefault="00DA4944" w:rsidP="00DA4944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514EB600" w14:textId="77777777" w:rsidR="00602280" w:rsidRDefault="00602280" w:rsidP="00DA4944">
            <w:pPr>
              <w:jc w:val="center"/>
              <w:rPr>
                <w:rFonts w:cs="Webdings"/>
                <w:b/>
                <w:color w:val="000000"/>
                <w:sz w:val="18"/>
                <w:szCs w:val="18"/>
              </w:rPr>
            </w:pPr>
          </w:p>
          <w:p w14:paraId="17DEFAC0" w14:textId="77777777" w:rsidR="00602280" w:rsidRDefault="00602280" w:rsidP="00DA4944">
            <w:pPr>
              <w:jc w:val="center"/>
              <w:rPr>
                <w:rFonts w:cs="Webdings"/>
                <w:b/>
                <w:color w:val="000000"/>
                <w:sz w:val="18"/>
                <w:szCs w:val="18"/>
              </w:rPr>
            </w:pPr>
          </w:p>
          <w:p w14:paraId="5D756656" w14:textId="53A91031" w:rsidR="00DA4944" w:rsidRPr="00DA4944" w:rsidRDefault="00DA4944" w:rsidP="00DA4944">
            <w:pPr>
              <w:jc w:val="center"/>
              <w:rPr>
                <w:rFonts w:cs="Cambria"/>
                <w:sz w:val="18"/>
                <w:szCs w:val="18"/>
              </w:rPr>
            </w:pPr>
            <w:r w:rsidRPr="00183514">
              <w:rPr>
                <w:rFonts w:cs="Webdings"/>
                <w:b/>
                <w:color w:val="000000"/>
                <w:sz w:val="18"/>
                <w:szCs w:val="18"/>
              </w:rPr>
              <w:t>(3)</w:t>
            </w:r>
          </w:p>
        </w:tc>
        <w:tc>
          <w:tcPr>
            <w:tcW w:w="2409" w:type="dxa"/>
          </w:tcPr>
          <w:p w14:paraId="7BE3C7C8" w14:textId="251D274B" w:rsidR="00DA4944" w:rsidRDefault="00602280" w:rsidP="00CA6EE1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  <w:r>
              <w:rPr>
                <w:rFonts w:cs="Cambria"/>
                <w:iCs/>
                <w:color w:val="000000"/>
                <w:sz w:val="18"/>
                <w:szCs w:val="18"/>
              </w:rPr>
              <w:t>No errors, all explanations and language fully clear. Fluent essay.</w:t>
            </w:r>
          </w:p>
          <w:p w14:paraId="6C743BFD" w14:textId="77777777" w:rsidR="00DA4944" w:rsidRDefault="00DA4944" w:rsidP="00CA6EE1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422E4E53" w14:textId="77777777" w:rsidR="00DA4944" w:rsidRDefault="00DA4944" w:rsidP="00CA6EE1">
            <w:pPr>
              <w:autoSpaceDE w:val="0"/>
              <w:autoSpaceDN w:val="0"/>
              <w:adjustRightInd w:val="0"/>
              <w:rPr>
                <w:rFonts w:cs="Cambria"/>
                <w:iCs/>
                <w:color w:val="000000"/>
                <w:sz w:val="18"/>
                <w:szCs w:val="18"/>
              </w:rPr>
            </w:pPr>
          </w:p>
          <w:p w14:paraId="0430DCB4" w14:textId="77777777" w:rsidR="00602280" w:rsidRDefault="00602280" w:rsidP="00DA4944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</w:pPr>
          </w:p>
          <w:p w14:paraId="5BC03BA4" w14:textId="77777777" w:rsidR="00602280" w:rsidRDefault="00602280" w:rsidP="00DA4944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</w:pPr>
          </w:p>
          <w:p w14:paraId="00AE630E" w14:textId="77777777" w:rsidR="00602280" w:rsidRDefault="00602280" w:rsidP="00DA4944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</w:pPr>
          </w:p>
          <w:p w14:paraId="057F91E9" w14:textId="78BCDE70" w:rsidR="00DA4944" w:rsidRPr="000E2AFD" w:rsidRDefault="00DA4944" w:rsidP="00DA4944">
            <w:pPr>
              <w:autoSpaceDE w:val="0"/>
              <w:autoSpaceDN w:val="0"/>
              <w:adjustRightInd w:val="0"/>
              <w:jc w:val="center"/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</w:pPr>
            <w:r w:rsidRPr="000E2AFD">
              <w:rPr>
                <w:rFonts w:cs="Cambria"/>
                <w:b/>
                <w:bCs/>
                <w:iCs/>
                <w:color w:val="000000"/>
                <w:sz w:val="18"/>
                <w:szCs w:val="18"/>
              </w:rPr>
              <w:t>(4)</w:t>
            </w:r>
          </w:p>
        </w:tc>
      </w:tr>
    </w:tbl>
    <w:p w14:paraId="38F3EDDC" w14:textId="77777777" w:rsidR="00312D4A" w:rsidRDefault="00312D4A" w:rsidP="00F122F2">
      <w:pPr>
        <w:pBdr>
          <w:bottom w:val="single" w:sz="6" w:space="1" w:color="auto"/>
        </w:pBdr>
      </w:pPr>
    </w:p>
    <w:p w14:paraId="00F8E572" w14:textId="77777777" w:rsidR="00323C1B" w:rsidRDefault="00323C1B" w:rsidP="00F122F2">
      <w:pPr>
        <w:pBdr>
          <w:bottom w:val="single" w:sz="6" w:space="1" w:color="auto"/>
        </w:pBdr>
      </w:pPr>
    </w:p>
    <w:p w14:paraId="6786F5B1" w14:textId="77777777" w:rsidR="00323C1B" w:rsidRDefault="00323C1B" w:rsidP="00F122F2">
      <w:pPr>
        <w:pBdr>
          <w:bottom w:val="single" w:sz="6" w:space="1" w:color="auto"/>
        </w:pBdr>
      </w:pPr>
    </w:p>
    <w:p w14:paraId="3F8C78BE" w14:textId="77777777" w:rsidR="00323C1B" w:rsidRDefault="00323C1B" w:rsidP="00F122F2">
      <w:pPr>
        <w:pBdr>
          <w:bottom w:val="single" w:sz="6" w:space="1" w:color="auto"/>
        </w:pBdr>
      </w:pPr>
    </w:p>
    <w:p w14:paraId="52C7B574" w14:textId="77777777" w:rsidR="00AA161D" w:rsidRPr="00531B2C" w:rsidRDefault="00AA161D">
      <w:pPr>
        <w:pBdr>
          <w:bottom w:val="single" w:sz="6" w:space="1" w:color="auto"/>
        </w:pBdr>
      </w:pPr>
    </w:p>
    <w:p w14:paraId="528913E8" w14:textId="54EDD496" w:rsidR="00AD5EB5" w:rsidRDefault="00466E72" w:rsidP="00531B2C">
      <w:pPr>
        <w:jc w:val="right"/>
      </w:pPr>
      <w:r>
        <w:t xml:space="preserve">Version </w:t>
      </w:r>
      <w:r w:rsidR="005321BD">
        <w:t>01</w:t>
      </w:r>
      <w:r>
        <w:t>-03-</w:t>
      </w:r>
      <w:r w:rsidR="005321BD">
        <w:t>22</w:t>
      </w:r>
    </w:p>
    <w:p w14:paraId="6FCD9347" w14:textId="77777777" w:rsidR="00466E72" w:rsidRPr="00531B2C" w:rsidRDefault="00466E72" w:rsidP="00531B2C">
      <w:pPr>
        <w:jc w:val="right"/>
      </w:pPr>
    </w:p>
    <w:tbl>
      <w:tblPr>
        <w:tblStyle w:val="TableGrid"/>
        <w:tblW w:w="10567" w:type="dxa"/>
        <w:tblLayout w:type="fixed"/>
        <w:tblLook w:val="0000" w:firstRow="0" w:lastRow="0" w:firstColumn="0" w:lastColumn="0" w:noHBand="0" w:noVBand="0"/>
      </w:tblPr>
      <w:tblGrid>
        <w:gridCol w:w="2610"/>
        <w:gridCol w:w="1191"/>
        <w:gridCol w:w="6766"/>
      </w:tblGrid>
      <w:tr w:rsidR="007B346B" w:rsidRPr="00531B2C" w14:paraId="0612E0A4" w14:textId="77777777" w:rsidTr="003921BE">
        <w:trPr>
          <w:trHeight w:val="1373"/>
        </w:trPr>
        <w:tc>
          <w:tcPr>
            <w:tcW w:w="2610" w:type="dxa"/>
          </w:tcPr>
          <w:p w14:paraId="3C980F7E" w14:textId="77777777" w:rsidR="007B346B" w:rsidRPr="00531B2C" w:rsidRDefault="007B346B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3"/>
                <w:szCs w:val="23"/>
              </w:rPr>
            </w:pPr>
            <w:r w:rsidRPr="00AD5EB5">
              <w:rPr>
                <w:rFonts w:cs="Times New Roman"/>
                <w:b/>
                <w:color w:val="000000"/>
                <w:sz w:val="23"/>
                <w:szCs w:val="23"/>
              </w:rPr>
              <w:t>Category</w:t>
            </w:r>
          </w:p>
        </w:tc>
        <w:tc>
          <w:tcPr>
            <w:tcW w:w="1191" w:type="dxa"/>
          </w:tcPr>
          <w:p w14:paraId="309722A0" w14:textId="77777777" w:rsidR="007B346B" w:rsidRPr="00AD5EB5" w:rsidRDefault="007B346B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3"/>
                <w:szCs w:val="23"/>
              </w:rPr>
            </w:pPr>
            <w:r w:rsidRPr="00AD5EB5">
              <w:rPr>
                <w:rFonts w:cs="Times New Roman"/>
                <w:b/>
                <w:color w:val="000000"/>
                <w:sz w:val="23"/>
                <w:szCs w:val="23"/>
              </w:rPr>
              <w:t>Mark</w:t>
            </w:r>
          </w:p>
        </w:tc>
        <w:tc>
          <w:tcPr>
            <w:tcW w:w="6766" w:type="dxa"/>
          </w:tcPr>
          <w:p w14:paraId="31182366" w14:textId="77777777" w:rsidR="007B346B" w:rsidRPr="00AD5EB5" w:rsidRDefault="007B346B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3"/>
                <w:szCs w:val="23"/>
              </w:rPr>
            </w:pPr>
            <w:r w:rsidRPr="00AD5EB5">
              <w:rPr>
                <w:rFonts w:cs="Times New Roman"/>
                <w:b/>
                <w:color w:val="000000"/>
                <w:sz w:val="23"/>
                <w:szCs w:val="23"/>
              </w:rPr>
              <w:t>Comments and suggestions for improvement</w:t>
            </w:r>
          </w:p>
        </w:tc>
      </w:tr>
      <w:tr w:rsidR="007B346B" w:rsidRPr="00531B2C" w14:paraId="270F0CDE" w14:textId="77777777" w:rsidTr="003921BE">
        <w:trPr>
          <w:trHeight w:val="1373"/>
        </w:trPr>
        <w:tc>
          <w:tcPr>
            <w:tcW w:w="2610" w:type="dxa"/>
            <w:vAlign w:val="center"/>
          </w:tcPr>
          <w:p w14:paraId="1D40AC3A" w14:textId="77777777" w:rsidR="007B346B" w:rsidRPr="00AD5EB5" w:rsidRDefault="002B4EC7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Relevance</w:t>
            </w:r>
          </w:p>
        </w:tc>
        <w:tc>
          <w:tcPr>
            <w:tcW w:w="1191" w:type="dxa"/>
            <w:vAlign w:val="center"/>
          </w:tcPr>
          <w:p w14:paraId="551BECD5" w14:textId="77777777" w:rsidR="007B346B" w:rsidRPr="00531B2C" w:rsidRDefault="006178E8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____ /</w:t>
            </w:r>
            <w:r w:rsidR="002B4EC7">
              <w:rPr>
                <w:rFonts w:cs="Times New Roman"/>
                <w:color w:val="000000"/>
                <w:sz w:val="23"/>
                <w:szCs w:val="23"/>
              </w:rPr>
              <w:t xml:space="preserve"> 8</w:t>
            </w:r>
          </w:p>
        </w:tc>
        <w:tc>
          <w:tcPr>
            <w:tcW w:w="6766" w:type="dxa"/>
          </w:tcPr>
          <w:p w14:paraId="2B599753" w14:textId="77777777" w:rsidR="007B346B" w:rsidRPr="00AD5EB5" w:rsidRDefault="007B346B" w:rsidP="00AD5EB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7B346B" w:rsidRPr="00531B2C" w14:paraId="378F9448" w14:textId="77777777" w:rsidTr="003921BE">
        <w:trPr>
          <w:trHeight w:val="1373"/>
        </w:trPr>
        <w:tc>
          <w:tcPr>
            <w:tcW w:w="2610" w:type="dxa"/>
            <w:vAlign w:val="center"/>
          </w:tcPr>
          <w:p w14:paraId="076D5F98" w14:textId="77777777" w:rsidR="002B4EC7" w:rsidRPr="00AD5EB5" w:rsidRDefault="002B4EC7" w:rsidP="002B4EC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Knowledge &amp; Understanding</w:t>
            </w:r>
          </w:p>
          <w:p w14:paraId="09F8ED83" w14:textId="77777777" w:rsidR="007B346B" w:rsidRPr="00AD5EB5" w:rsidRDefault="007B346B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</w:p>
        </w:tc>
        <w:tc>
          <w:tcPr>
            <w:tcW w:w="1191" w:type="dxa"/>
            <w:vAlign w:val="center"/>
          </w:tcPr>
          <w:p w14:paraId="2DBC8346" w14:textId="77777777" w:rsidR="007B346B" w:rsidRPr="00531B2C" w:rsidRDefault="002B4EC7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____ / 8</w:t>
            </w:r>
          </w:p>
        </w:tc>
        <w:tc>
          <w:tcPr>
            <w:tcW w:w="6766" w:type="dxa"/>
          </w:tcPr>
          <w:p w14:paraId="3404CF40" w14:textId="77777777" w:rsidR="007B346B" w:rsidRPr="00AD5EB5" w:rsidRDefault="007B346B" w:rsidP="00AD5EB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7B346B" w:rsidRPr="00531B2C" w14:paraId="076D03B2" w14:textId="77777777" w:rsidTr="003921BE">
        <w:trPr>
          <w:trHeight w:val="1373"/>
        </w:trPr>
        <w:tc>
          <w:tcPr>
            <w:tcW w:w="2610" w:type="dxa"/>
            <w:vAlign w:val="center"/>
          </w:tcPr>
          <w:p w14:paraId="1A385351" w14:textId="77777777" w:rsidR="007B346B" w:rsidRPr="00AD5EB5" w:rsidRDefault="002B4EC7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Argument</w:t>
            </w:r>
            <w:r w:rsidR="00C03874"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91" w:type="dxa"/>
            <w:vAlign w:val="center"/>
          </w:tcPr>
          <w:p w14:paraId="7DE11700" w14:textId="77777777" w:rsidR="007B346B" w:rsidRPr="00531B2C" w:rsidRDefault="002B4EC7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____ / 8</w:t>
            </w:r>
          </w:p>
        </w:tc>
        <w:tc>
          <w:tcPr>
            <w:tcW w:w="6766" w:type="dxa"/>
          </w:tcPr>
          <w:p w14:paraId="3F3C4D44" w14:textId="77777777" w:rsidR="007B346B" w:rsidRPr="00AD5EB5" w:rsidRDefault="007B346B" w:rsidP="00AD5EB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AA161D" w:rsidRPr="00531B2C" w14:paraId="58E5AEC9" w14:textId="77777777" w:rsidTr="003921BE">
        <w:trPr>
          <w:trHeight w:val="1373"/>
        </w:trPr>
        <w:tc>
          <w:tcPr>
            <w:tcW w:w="2610" w:type="dxa"/>
            <w:vAlign w:val="center"/>
          </w:tcPr>
          <w:p w14:paraId="7C337CE8" w14:textId="77777777" w:rsidR="00AA161D" w:rsidRDefault="002B4EC7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Independent Study</w:t>
            </w:r>
          </w:p>
        </w:tc>
        <w:tc>
          <w:tcPr>
            <w:tcW w:w="1191" w:type="dxa"/>
            <w:vAlign w:val="center"/>
          </w:tcPr>
          <w:p w14:paraId="5E4BC7CA" w14:textId="77777777" w:rsidR="00AA161D" w:rsidRDefault="002B4EC7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____ / 8</w:t>
            </w:r>
          </w:p>
        </w:tc>
        <w:tc>
          <w:tcPr>
            <w:tcW w:w="6766" w:type="dxa"/>
          </w:tcPr>
          <w:p w14:paraId="1C3C85CC" w14:textId="77777777" w:rsidR="00AA161D" w:rsidRPr="00AD5EB5" w:rsidRDefault="00AA161D" w:rsidP="00AD5EB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7B346B" w:rsidRPr="00531B2C" w14:paraId="1E0A5559" w14:textId="77777777" w:rsidTr="003921BE">
        <w:trPr>
          <w:trHeight w:val="1373"/>
        </w:trPr>
        <w:tc>
          <w:tcPr>
            <w:tcW w:w="2610" w:type="dxa"/>
            <w:vAlign w:val="center"/>
          </w:tcPr>
          <w:p w14:paraId="7E6F4063" w14:textId="2778D447" w:rsidR="007B346B" w:rsidRPr="00AD5EB5" w:rsidRDefault="002B4EC7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Formatting &amp; length</w:t>
            </w:r>
          </w:p>
        </w:tc>
        <w:tc>
          <w:tcPr>
            <w:tcW w:w="1191" w:type="dxa"/>
            <w:vAlign w:val="center"/>
          </w:tcPr>
          <w:p w14:paraId="0D062156" w14:textId="77777777" w:rsidR="007B346B" w:rsidRPr="00531B2C" w:rsidRDefault="002B4EC7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____ / 4</w:t>
            </w:r>
          </w:p>
        </w:tc>
        <w:tc>
          <w:tcPr>
            <w:tcW w:w="6766" w:type="dxa"/>
          </w:tcPr>
          <w:p w14:paraId="3F398E06" w14:textId="77777777" w:rsidR="007B346B" w:rsidRPr="00AD5EB5" w:rsidRDefault="007B346B" w:rsidP="00AD5EB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7B346B" w:rsidRPr="00531B2C" w14:paraId="4ED8F989" w14:textId="77777777" w:rsidTr="003921BE">
        <w:trPr>
          <w:trHeight w:val="1373"/>
        </w:trPr>
        <w:tc>
          <w:tcPr>
            <w:tcW w:w="2610" w:type="dxa"/>
            <w:vAlign w:val="center"/>
          </w:tcPr>
          <w:p w14:paraId="0D78F0A8" w14:textId="61747AF6" w:rsidR="007B346B" w:rsidRPr="00AD5EB5" w:rsidRDefault="002B4EC7" w:rsidP="00C0387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 of English</w:t>
            </w:r>
          </w:p>
        </w:tc>
        <w:tc>
          <w:tcPr>
            <w:tcW w:w="1191" w:type="dxa"/>
            <w:vAlign w:val="center"/>
          </w:tcPr>
          <w:p w14:paraId="73B50EC8" w14:textId="77777777" w:rsidR="007B346B" w:rsidRPr="00531B2C" w:rsidRDefault="002B4EC7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____ / 4</w:t>
            </w:r>
          </w:p>
        </w:tc>
        <w:tc>
          <w:tcPr>
            <w:tcW w:w="6766" w:type="dxa"/>
          </w:tcPr>
          <w:p w14:paraId="0404FFE0" w14:textId="77777777" w:rsidR="007B346B" w:rsidRPr="00AD5EB5" w:rsidRDefault="007B346B" w:rsidP="00AD5EB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7B346B" w:rsidRPr="00531B2C" w14:paraId="65443A78" w14:textId="77777777" w:rsidTr="003921BE">
        <w:trPr>
          <w:trHeight w:val="1373"/>
        </w:trPr>
        <w:tc>
          <w:tcPr>
            <w:tcW w:w="2610" w:type="dxa"/>
            <w:shd w:val="clear" w:color="auto" w:fill="E7E6E6" w:themeFill="background2"/>
            <w:vAlign w:val="center"/>
          </w:tcPr>
          <w:p w14:paraId="4326C9A3" w14:textId="77777777" w:rsidR="007B346B" w:rsidRPr="00AD5EB5" w:rsidRDefault="00C03874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Total Mark (Ex. 4</w:t>
            </w:r>
            <w:r w:rsidR="007B346B" w:rsidRPr="00AD5EB5">
              <w:rPr>
                <w:rFonts w:cs="Times New Roman"/>
                <w:color w:val="000000"/>
                <w:sz w:val="23"/>
                <w:szCs w:val="23"/>
              </w:rPr>
              <w:t>0) and</w:t>
            </w:r>
          </w:p>
          <w:p w14:paraId="42124131" w14:textId="77777777" w:rsidR="007B346B" w:rsidRPr="00AD5EB5" w:rsidRDefault="007B346B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AD5EB5">
              <w:rPr>
                <w:rFonts w:cs="Times New Roman"/>
                <w:color w:val="000000"/>
                <w:sz w:val="23"/>
                <w:szCs w:val="23"/>
              </w:rPr>
              <w:t>Overall Comments</w:t>
            </w:r>
          </w:p>
        </w:tc>
        <w:tc>
          <w:tcPr>
            <w:tcW w:w="1191" w:type="dxa"/>
            <w:shd w:val="clear" w:color="auto" w:fill="E7E6E6" w:themeFill="background2"/>
            <w:vAlign w:val="center"/>
          </w:tcPr>
          <w:p w14:paraId="515BB982" w14:textId="77777777" w:rsidR="007B346B" w:rsidRPr="00531B2C" w:rsidRDefault="00531B2C" w:rsidP="00531B2C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AD5EB5">
              <w:rPr>
                <w:rFonts w:cs="Times New Roman"/>
                <w:color w:val="000000"/>
                <w:sz w:val="23"/>
                <w:szCs w:val="23"/>
              </w:rPr>
              <w:t>____</w:t>
            </w:r>
          </w:p>
        </w:tc>
        <w:tc>
          <w:tcPr>
            <w:tcW w:w="6766" w:type="dxa"/>
            <w:shd w:val="clear" w:color="auto" w:fill="E7E6E6" w:themeFill="background2"/>
          </w:tcPr>
          <w:p w14:paraId="46E89FB8" w14:textId="77777777" w:rsidR="007B346B" w:rsidRPr="00AD5EB5" w:rsidRDefault="007B346B" w:rsidP="00AD5EB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</w:tbl>
    <w:p w14:paraId="05840BA1" w14:textId="77777777" w:rsidR="00BA0E9D" w:rsidRPr="00531B2C" w:rsidRDefault="00BA0E9D">
      <w:pPr>
        <w:pBdr>
          <w:bottom w:val="single" w:sz="6" w:space="1" w:color="auto"/>
        </w:pBdr>
      </w:pPr>
    </w:p>
    <w:p w14:paraId="35BEC088" w14:textId="77777777" w:rsidR="00BA0E9D" w:rsidRDefault="00BA0E9D">
      <w:pPr>
        <w:rPr>
          <w:sz w:val="23"/>
          <w:szCs w:val="23"/>
        </w:rPr>
      </w:pPr>
    </w:p>
    <w:p w14:paraId="71ECFF37" w14:textId="77777777" w:rsidR="003921BE" w:rsidRPr="00531B2C" w:rsidRDefault="003921BE">
      <w:pPr>
        <w:rPr>
          <w:sz w:val="23"/>
          <w:szCs w:val="23"/>
        </w:rPr>
      </w:pPr>
    </w:p>
    <w:p w14:paraId="2C07CAB5" w14:textId="77777777" w:rsidR="00AD5EB5" w:rsidRDefault="00BA0E9D" w:rsidP="00BA0E9D">
      <w:pPr>
        <w:pBdr>
          <w:bottom w:val="single" w:sz="6" w:space="1" w:color="auto"/>
        </w:pBdr>
        <w:rPr>
          <w:sz w:val="23"/>
          <w:szCs w:val="23"/>
        </w:rPr>
      </w:pPr>
      <w:r w:rsidRPr="00531B2C">
        <w:rPr>
          <w:sz w:val="23"/>
          <w:szCs w:val="23"/>
        </w:rPr>
        <w:t>Print Name: ____</w:t>
      </w:r>
      <w:r>
        <w:rPr>
          <w:sz w:val="23"/>
          <w:szCs w:val="23"/>
        </w:rPr>
        <w:t xml:space="preserve">_________________________ </w:t>
      </w:r>
      <w:proofErr w:type="gramStart"/>
      <w:r w:rsidR="00AD5EB5" w:rsidRPr="00531B2C">
        <w:rPr>
          <w:sz w:val="23"/>
          <w:szCs w:val="23"/>
        </w:rPr>
        <w:t>Signed:</w:t>
      </w:r>
      <w:r>
        <w:rPr>
          <w:sz w:val="23"/>
          <w:szCs w:val="23"/>
        </w:rPr>
        <w:t>_</w:t>
      </w:r>
      <w:proofErr w:type="gramEnd"/>
      <w:r w:rsidR="00AD5EB5" w:rsidRPr="00531B2C">
        <w:rPr>
          <w:sz w:val="23"/>
          <w:szCs w:val="23"/>
        </w:rPr>
        <w:t>____</w:t>
      </w:r>
      <w:r>
        <w:rPr>
          <w:sz w:val="23"/>
          <w:szCs w:val="23"/>
        </w:rPr>
        <w:t>____________________________</w:t>
      </w:r>
      <w:r w:rsidR="00AD5EB5" w:rsidRPr="00531B2C">
        <w:rPr>
          <w:sz w:val="23"/>
          <w:szCs w:val="23"/>
        </w:rPr>
        <w:t xml:space="preserve"> Date: __________</w:t>
      </w:r>
    </w:p>
    <w:p w14:paraId="41F8409E" w14:textId="77777777" w:rsidR="00BA0E9D" w:rsidRDefault="00BA0E9D" w:rsidP="00BA0E9D">
      <w:pPr>
        <w:pBdr>
          <w:bottom w:val="single" w:sz="6" w:space="1" w:color="auto"/>
        </w:pBdr>
        <w:rPr>
          <w:sz w:val="23"/>
          <w:szCs w:val="23"/>
        </w:rPr>
      </w:pPr>
    </w:p>
    <w:sectPr w:rsidR="00BA0E9D" w:rsidSect="00AD5E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FD8"/>
    <w:multiLevelType w:val="hybridMultilevel"/>
    <w:tmpl w:val="78584BFE"/>
    <w:lvl w:ilvl="0" w:tplc="0986A6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76F4"/>
    <w:multiLevelType w:val="hybridMultilevel"/>
    <w:tmpl w:val="0706C718"/>
    <w:lvl w:ilvl="0" w:tplc="FB0828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A5F08"/>
    <w:multiLevelType w:val="hybridMultilevel"/>
    <w:tmpl w:val="7EC6E084"/>
    <w:lvl w:ilvl="0" w:tplc="55540E6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B5"/>
    <w:rsid w:val="0002095F"/>
    <w:rsid w:val="0002193C"/>
    <w:rsid w:val="0007472B"/>
    <w:rsid w:val="000E2AFD"/>
    <w:rsid w:val="0011378C"/>
    <w:rsid w:val="00124385"/>
    <w:rsid w:val="00183514"/>
    <w:rsid w:val="001A1516"/>
    <w:rsid w:val="00204E04"/>
    <w:rsid w:val="00253DF2"/>
    <w:rsid w:val="00280B2B"/>
    <w:rsid w:val="00293E1F"/>
    <w:rsid w:val="002B4EC7"/>
    <w:rsid w:val="002E6211"/>
    <w:rsid w:val="00312D4A"/>
    <w:rsid w:val="00323C1B"/>
    <w:rsid w:val="00334C58"/>
    <w:rsid w:val="00374EF5"/>
    <w:rsid w:val="003833DB"/>
    <w:rsid w:val="003921BE"/>
    <w:rsid w:val="00415639"/>
    <w:rsid w:val="00466E72"/>
    <w:rsid w:val="004A0602"/>
    <w:rsid w:val="004A5AB0"/>
    <w:rsid w:val="004B6F6F"/>
    <w:rsid w:val="005003CF"/>
    <w:rsid w:val="00531B2C"/>
    <w:rsid w:val="005321BD"/>
    <w:rsid w:val="005531AC"/>
    <w:rsid w:val="005F0F65"/>
    <w:rsid w:val="00602280"/>
    <w:rsid w:val="006178E8"/>
    <w:rsid w:val="00686BA7"/>
    <w:rsid w:val="006B1246"/>
    <w:rsid w:val="006B7A26"/>
    <w:rsid w:val="00745AE9"/>
    <w:rsid w:val="00786257"/>
    <w:rsid w:val="007A46CB"/>
    <w:rsid w:val="007B346B"/>
    <w:rsid w:val="007D2AF2"/>
    <w:rsid w:val="007E5AB9"/>
    <w:rsid w:val="0082330E"/>
    <w:rsid w:val="00963381"/>
    <w:rsid w:val="00A260F3"/>
    <w:rsid w:val="00AA161D"/>
    <w:rsid w:val="00AD5EB5"/>
    <w:rsid w:val="00B20871"/>
    <w:rsid w:val="00B35F8C"/>
    <w:rsid w:val="00B539E9"/>
    <w:rsid w:val="00B84F80"/>
    <w:rsid w:val="00BA0E9D"/>
    <w:rsid w:val="00BC4313"/>
    <w:rsid w:val="00BD35F2"/>
    <w:rsid w:val="00C00D0F"/>
    <w:rsid w:val="00C03874"/>
    <w:rsid w:val="00C216BE"/>
    <w:rsid w:val="00C96C71"/>
    <w:rsid w:val="00CA6EE1"/>
    <w:rsid w:val="00CB1A6D"/>
    <w:rsid w:val="00CD5302"/>
    <w:rsid w:val="00CF09B8"/>
    <w:rsid w:val="00D91388"/>
    <w:rsid w:val="00DA4944"/>
    <w:rsid w:val="00DD1A0C"/>
    <w:rsid w:val="00E00572"/>
    <w:rsid w:val="00E35B2A"/>
    <w:rsid w:val="00E85237"/>
    <w:rsid w:val="00EE4D7C"/>
    <w:rsid w:val="00F009B1"/>
    <w:rsid w:val="00F122F2"/>
    <w:rsid w:val="00F754A1"/>
    <w:rsid w:val="00F8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C694"/>
  <w15:docId w15:val="{308049BE-CD1A-F04A-BF0D-1778EF5B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5EB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Ahsan Nazir</cp:lastModifiedBy>
  <cp:revision>10</cp:revision>
  <cp:lastPrinted>2016-10-26T16:59:00Z</cp:lastPrinted>
  <dcterms:created xsi:type="dcterms:W3CDTF">2022-03-01T06:26:00Z</dcterms:created>
  <dcterms:modified xsi:type="dcterms:W3CDTF">2022-03-02T14:50:00Z</dcterms:modified>
</cp:coreProperties>
</file>