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9BC" w:rsidRDefault="00DA0CB2">
      <w:pPr>
        <w:pStyle w:val="ab"/>
        <w:ind w:leftChars="0" w:left="0" w:right="240" w:firstLineChars="0" w:firstLine="0"/>
        <w:rPr>
          <w:rFonts w:asciiTheme="minorEastAsia" w:eastAsiaTheme="minorEastAsia" w:hAnsiTheme="minorEastAsia"/>
          <w:sz w:val="44"/>
          <w:szCs w:val="44"/>
        </w:rPr>
      </w:pPr>
      <w:bookmarkStart w:id="0" w:name="_Toc424240990"/>
      <w:bookmarkStart w:id="1" w:name="_Toc424297870"/>
      <w:bookmarkStart w:id="2" w:name="_Toc424228754"/>
      <w:bookmarkStart w:id="3" w:name="_Toc424229134"/>
      <w:bookmarkStart w:id="4" w:name="_Toc424229163"/>
      <w:bookmarkStart w:id="5" w:name="_Toc424229164"/>
      <w:bookmarkStart w:id="6" w:name="_Toc424228753"/>
      <w:bookmarkStart w:id="7" w:name="_Toc424229133"/>
      <w:bookmarkStart w:id="8" w:name="_Toc13162"/>
      <w:bookmarkEnd w:id="0"/>
      <w:bookmarkEnd w:id="1"/>
      <w:bookmarkEnd w:id="2"/>
      <w:bookmarkEnd w:id="3"/>
      <w:bookmarkEnd w:id="4"/>
      <w:bookmarkEnd w:id="5"/>
      <w:bookmarkEnd w:id="6"/>
      <w:bookmarkEnd w:id="7"/>
      <w:r>
        <w:rPr>
          <w:rFonts w:asciiTheme="minorEastAsia" w:eastAsiaTheme="minorEastAsia" w:hAnsiTheme="minorEastAsia" w:hint="eastAsia"/>
          <w:sz w:val="44"/>
          <w:szCs w:val="44"/>
        </w:rPr>
        <w:t>CAS</w:t>
      </w:r>
      <w:r>
        <w:rPr>
          <w:rFonts w:asciiTheme="minorEastAsia" w:eastAsiaTheme="minorEastAsia" w:hAnsiTheme="minorEastAsia" w:hint="eastAsia"/>
          <w:sz w:val="44"/>
          <w:szCs w:val="44"/>
        </w:rPr>
        <w:t>单点登陆</w:t>
      </w:r>
      <w:r>
        <w:rPr>
          <w:rFonts w:asciiTheme="minorEastAsia" w:eastAsiaTheme="minorEastAsia" w:hAnsiTheme="minorEastAsia" w:hint="eastAsia"/>
          <w:sz w:val="44"/>
          <w:szCs w:val="44"/>
        </w:rPr>
        <w:t>DEMO</w:t>
      </w:r>
      <w:r>
        <w:rPr>
          <w:rFonts w:asciiTheme="minorEastAsia" w:eastAsiaTheme="minorEastAsia" w:hAnsiTheme="minorEastAsia" w:hint="eastAsia"/>
          <w:sz w:val="44"/>
          <w:szCs w:val="44"/>
        </w:rPr>
        <w:t>说明</w:t>
      </w:r>
      <w:bookmarkEnd w:id="8"/>
    </w:p>
    <w:p w:rsidR="004219BC" w:rsidRDefault="00DA0CB2">
      <w:pPr>
        <w:pStyle w:val="ab"/>
        <w:ind w:leftChars="0" w:left="0" w:right="240" w:firstLineChars="0" w:firstLine="0"/>
        <w:rPr>
          <w:rFonts w:asciiTheme="minorEastAsia" w:eastAsiaTheme="minorEastAsia" w:hAnsiTheme="minorEastAsia"/>
        </w:rPr>
      </w:pPr>
      <w:bookmarkStart w:id="9" w:name="_Toc18927"/>
      <w:r>
        <w:rPr>
          <w:rFonts w:asciiTheme="minorEastAsia" w:eastAsiaTheme="minorEastAsia" w:hAnsiTheme="minorEastAsia" w:hint="eastAsia"/>
        </w:rPr>
        <w:t>说明</w:t>
      </w:r>
      <w:r>
        <w:rPr>
          <w:rFonts w:asciiTheme="minorEastAsia" w:eastAsiaTheme="minorEastAsia" w:hAnsiTheme="minorEastAsia" w:hint="eastAsia"/>
        </w:rPr>
        <w:t>文档</w:t>
      </w:r>
      <w:bookmarkEnd w:id="9"/>
    </w:p>
    <w:p w:rsidR="004219BC" w:rsidRDefault="00DA0CB2">
      <w:pPr>
        <w:spacing w:before="240"/>
        <w:ind w:right="240"/>
        <w:jc w:val="center"/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V1.</w:t>
      </w:r>
      <w:r>
        <w:rPr>
          <w:rFonts w:asciiTheme="minorEastAsia" w:eastAsiaTheme="minorEastAsia" w:hAnsiTheme="minorEastAsia" w:hint="eastAsia"/>
          <w:lang w:eastAsia="zh-CN"/>
        </w:rPr>
        <w:t>0</w:t>
      </w:r>
    </w:p>
    <w:p w:rsidR="004219BC" w:rsidRDefault="004219BC">
      <w:pPr>
        <w:rPr>
          <w:lang w:eastAsia="zh-CN"/>
        </w:rPr>
      </w:pPr>
    </w:p>
    <w:p w:rsidR="004219BC" w:rsidRDefault="004219BC">
      <w:pPr>
        <w:rPr>
          <w:lang w:eastAsia="zh-CN"/>
        </w:rPr>
      </w:pPr>
    </w:p>
    <w:p w:rsidR="004219BC" w:rsidRDefault="004219BC">
      <w:pPr>
        <w:spacing w:before="240"/>
        <w:ind w:left="240" w:right="240" w:firstLine="480"/>
        <w:jc w:val="center"/>
        <w:rPr>
          <w:rFonts w:asciiTheme="minorEastAsia" w:eastAsiaTheme="minorEastAsia" w:hAnsiTheme="minorEastAsia"/>
          <w:lang w:eastAsia="zh-CN"/>
        </w:rPr>
      </w:pPr>
    </w:p>
    <w:p w:rsidR="004219BC" w:rsidRDefault="004219BC">
      <w:pPr>
        <w:spacing w:before="240"/>
        <w:ind w:left="240" w:right="240" w:firstLine="480"/>
        <w:jc w:val="center"/>
        <w:rPr>
          <w:rFonts w:asciiTheme="minorEastAsia" w:eastAsiaTheme="minorEastAsia" w:hAnsiTheme="minorEastAsia"/>
          <w:lang w:eastAsia="zh-CN"/>
        </w:rPr>
      </w:pPr>
    </w:p>
    <w:p w:rsidR="004219BC" w:rsidRDefault="004219BC">
      <w:pPr>
        <w:spacing w:before="240"/>
        <w:ind w:left="240" w:right="240" w:firstLine="480"/>
        <w:jc w:val="center"/>
        <w:rPr>
          <w:rFonts w:asciiTheme="minorEastAsia" w:eastAsiaTheme="minorEastAsia" w:hAnsiTheme="minorEastAsia"/>
          <w:lang w:eastAsia="zh-CN"/>
        </w:rPr>
      </w:pPr>
    </w:p>
    <w:p w:rsidR="004219BC" w:rsidRDefault="004219BC">
      <w:pPr>
        <w:spacing w:before="240"/>
        <w:ind w:left="240" w:right="240" w:firstLine="480"/>
        <w:jc w:val="center"/>
        <w:rPr>
          <w:rFonts w:asciiTheme="minorEastAsia" w:eastAsiaTheme="minorEastAsia" w:hAnsiTheme="minorEastAsia"/>
          <w:lang w:eastAsia="zh-CN"/>
        </w:rPr>
      </w:pPr>
    </w:p>
    <w:p w:rsidR="004219BC" w:rsidRDefault="004219BC">
      <w:pPr>
        <w:spacing w:before="240"/>
        <w:ind w:left="240" w:right="240" w:firstLine="480"/>
        <w:jc w:val="center"/>
        <w:rPr>
          <w:rFonts w:asciiTheme="minorEastAsia" w:eastAsiaTheme="minorEastAsia" w:hAnsiTheme="minorEastAsia"/>
          <w:lang w:eastAsia="zh-CN"/>
        </w:rPr>
      </w:pPr>
    </w:p>
    <w:p w:rsidR="004219BC" w:rsidRDefault="004219BC">
      <w:pPr>
        <w:spacing w:before="240"/>
        <w:ind w:left="240" w:right="240" w:firstLine="480"/>
        <w:jc w:val="center"/>
        <w:rPr>
          <w:rFonts w:asciiTheme="minorEastAsia" w:eastAsiaTheme="minorEastAsia" w:hAnsiTheme="minorEastAsia"/>
          <w:lang w:eastAsia="zh-CN"/>
        </w:rPr>
      </w:pPr>
    </w:p>
    <w:p w:rsidR="004219BC" w:rsidRDefault="004219BC">
      <w:pPr>
        <w:spacing w:before="240"/>
        <w:ind w:left="240" w:right="240" w:firstLine="480"/>
        <w:jc w:val="center"/>
        <w:rPr>
          <w:rFonts w:asciiTheme="minorEastAsia" w:eastAsiaTheme="minorEastAsia" w:hAnsiTheme="minorEastAsia"/>
          <w:lang w:eastAsia="zh-CN"/>
        </w:rPr>
      </w:pPr>
    </w:p>
    <w:p w:rsidR="004219BC" w:rsidRDefault="004219BC">
      <w:pPr>
        <w:spacing w:before="240"/>
        <w:ind w:left="240" w:right="240" w:firstLine="480"/>
        <w:jc w:val="center"/>
        <w:rPr>
          <w:rFonts w:asciiTheme="minorEastAsia" w:eastAsiaTheme="minorEastAsia" w:hAnsiTheme="minorEastAsia"/>
          <w:lang w:eastAsia="zh-CN"/>
        </w:rPr>
      </w:pPr>
    </w:p>
    <w:p w:rsidR="004219BC" w:rsidRDefault="004219BC">
      <w:pPr>
        <w:spacing w:before="240"/>
        <w:ind w:left="240" w:right="240" w:firstLine="480"/>
        <w:jc w:val="center"/>
        <w:rPr>
          <w:rFonts w:asciiTheme="minorEastAsia" w:eastAsiaTheme="minorEastAsia" w:hAnsiTheme="minorEastAsia"/>
          <w:lang w:eastAsia="zh-CN"/>
        </w:rPr>
      </w:pPr>
    </w:p>
    <w:p w:rsidR="004219BC" w:rsidRDefault="00DA0CB2">
      <w:pPr>
        <w:spacing w:before="240"/>
        <w:ind w:left="240" w:right="240" w:firstLine="640"/>
        <w:jc w:val="center"/>
        <w:rPr>
          <w:rFonts w:asciiTheme="minorEastAsia" w:eastAsiaTheme="minorEastAsia" w:hAnsiTheme="minorEastAsia"/>
          <w:sz w:val="32"/>
          <w:szCs w:val="32"/>
          <w:lang w:eastAsia="zh-CN"/>
        </w:rPr>
      </w:pPr>
      <w:r>
        <w:rPr>
          <w:rFonts w:asciiTheme="minorEastAsia" w:eastAsiaTheme="minorEastAsia" w:hAnsiTheme="minorEastAsia" w:hint="eastAsia"/>
          <w:sz w:val="32"/>
          <w:szCs w:val="32"/>
          <w:lang w:eastAsia="zh-CN"/>
        </w:rPr>
        <w:t>成都海纳丰科技有限公司</w:t>
      </w:r>
    </w:p>
    <w:p w:rsidR="004219BC" w:rsidRDefault="00DA0CB2">
      <w:pPr>
        <w:spacing w:before="240"/>
        <w:ind w:leftChars="60" w:left="240" w:right="240" w:hangingChars="30" w:hanging="96"/>
        <w:jc w:val="center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  <w:sz w:val="32"/>
          <w:szCs w:val="32"/>
        </w:rPr>
        <w:t>二〇一</w:t>
      </w:r>
      <w:r>
        <w:rPr>
          <w:rFonts w:asciiTheme="minorEastAsia" w:eastAsiaTheme="minorEastAsia" w:hAnsiTheme="minorEastAsia" w:hint="eastAsia"/>
          <w:sz w:val="32"/>
          <w:szCs w:val="32"/>
          <w:lang w:eastAsia="zh-CN"/>
        </w:rPr>
        <w:t>九</w:t>
      </w:r>
      <w:r>
        <w:rPr>
          <w:rFonts w:asciiTheme="minorEastAsia" w:eastAsiaTheme="minorEastAsia" w:hAnsiTheme="minorEastAsia" w:hint="eastAsia"/>
          <w:sz w:val="32"/>
          <w:szCs w:val="32"/>
        </w:rPr>
        <w:t>年</w:t>
      </w:r>
      <w:r>
        <w:rPr>
          <w:rFonts w:asciiTheme="minorEastAsia" w:eastAsiaTheme="minorEastAsia" w:hAnsiTheme="minorEastAsia" w:hint="eastAsia"/>
          <w:sz w:val="32"/>
          <w:szCs w:val="32"/>
          <w:lang w:eastAsia="zh-CN"/>
        </w:rPr>
        <w:t>八</w:t>
      </w:r>
      <w:r>
        <w:rPr>
          <w:rFonts w:asciiTheme="minorEastAsia" w:eastAsiaTheme="minorEastAsia" w:hAnsiTheme="minorEastAsia" w:hint="eastAsia"/>
          <w:sz w:val="32"/>
          <w:szCs w:val="32"/>
        </w:rPr>
        <w:t>月</w:t>
      </w:r>
    </w:p>
    <w:p w:rsidR="004219BC" w:rsidRDefault="004219BC">
      <w:pPr>
        <w:spacing w:after="200" w:line="276" w:lineRule="auto"/>
        <w:rPr>
          <w:b/>
          <w:sz w:val="52"/>
          <w:szCs w:val="52"/>
          <w:lang w:eastAsia="zh-CN"/>
        </w:rPr>
      </w:pPr>
    </w:p>
    <w:p w:rsidR="004219BC" w:rsidRDefault="004219BC">
      <w:pPr>
        <w:spacing w:after="200" w:line="276" w:lineRule="auto"/>
        <w:rPr>
          <w:b/>
          <w:sz w:val="52"/>
          <w:szCs w:val="52"/>
          <w:lang w:eastAsia="zh-CN"/>
        </w:rPr>
      </w:pPr>
    </w:p>
    <w:p w:rsidR="004219BC" w:rsidRDefault="00DA0CB2">
      <w:pPr>
        <w:spacing w:after="200" w:line="276" w:lineRule="auto"/>
        <w:rPr>
          <w:b/>
          <w:sz w:val="52"/>
          <w:szCs w:val="52"/>
          <w:lang w:eastAsia="zh-CN"/>
        </w:rPr>
      </w:pPr>
      <w:r>
        <w:rPr>
          <w:b/>
          <w:sz w:val="52"/>
          <w:szCs w:val="52"/>
          <w:lang w:eastAsia="zh-CN"/>
        </w:rPr>
        <w:br w:type="page"/>
      </w:r>
    </w:p>
    <w:tbl>
      <w:tblPr>
        <w:tblStyle w:val="ad"/>
        <w:tblW w:w="7988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12"/>
        <w:gridCol w:w="2157"/>
        <w:gridCol w:w="2128"/>
        <w:gridCol w:w="1991"/>
      </w:tblGrid>
      <w:tr w:rsidR="004219BC">
        <w:tc>
          <w:tcPr>
            <w:tcW w:w="1712" w:type="dxa"/>
            <w:shd w:val="clear" w:color="auto" w:fill="BFBFBF" w:themeFill="background1" w:themeFillShade="BF"/>
          </w:tcPr>
          <w:p w:rsidR="004219BC" w:rsidRDefault="00DA0CB2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lastRenderedPageBreak/>
              <w:t>版本</w:t>
            </w:r>
          </w:p>
        </w:tc>
        <w:tc>
          <w:tcPr>
            <w:tcW w:w="2157" w:type="dxa"/>
            <w:shd w:val="clear" w:color="auto" w:fill="BFBFBF" w:themeFill="background1" w:themeFillShade="BF"/>
          </w:tcPr>
          <w:p w:rsidR="004219BC" w:rsidRDefault="00DA0CB2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内容</w:t>
            </w:r>
          </w:p>
        </w:tc>
        <w:tc>
          <w:tcPr>
            <w:tcW w:w="2128" w:type="dxa"/>
            <w:shd w:val="clear" w:color="auto" w:fill="BFBFBF" w:themeFill="background1" w:themeFillShade="BF"/>
          </w:tcPr>
          <w:p w:rsidR="004219BC" w:rsidRDefault="00DA0CB2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时间</w:t>
            </w:r>
          </w:p>
        </w:tc>
        <w:tc>
          <w:tcPr>
            <w:tcW w:w="1991" w:type="dxa"/>
            <w:shd w:val="clear" w:color="auto" w:fill="BFBFBF" w:themeFill="background1" w:themeFillShade="BF"/>
          </w:tcPr>
          <w:p w:rsidR="004219BC" w:rsidRDefault="00DA0CB2">
            <w:pPr>
              <w:jc w:val="center"/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作者</w:t>
            </w:r>
          </w:p>
        </w:tc>
      </w:tr>
      <w:tr w:rsidR="004219BC">
        <w:tc>
          <w:tcPr>
            <w:tcW w:w="1712" w:type="dxa"/>
          </w:tcPr>
          <w:p w:rsidR="004219BC" w:rsidRDefault="00DA0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V1.0</w:t>
            </w:r>
          </w:p>
        </w:tc>
        <w:tc>
          <w:tcPr>
            <w:tcW w:w="2157" w:type="dxa"/>
          </w:tcPr>
          <w:p w:rsidR="004219BC" w:rsidRDefault="00DA0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创建文档</w:t>
            </w:r>
          </w:p>
        </w:tc>
        <w:tc>
          <w:tcPr>
            <w:tcW w:w="2128" w:type="dxa"/>
          </w:tcPr>
          <w:p w:rsidR="004219BC" w:rsidRDefault="00DA0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rFonts w:hint="eastAsia"/>
                <w:lang w:eastAsia="zh-CN"/>
              </w:rPr>
              <w:t>9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>8</w:t>
            </w:r>
            <w:r>
              <w:rPr>
                <w:rFonts w:hint="eastAsia"/>
                <w:lang w:eastAsia="zh-CN"/>
              </w:rPr>
              <w:t>日</w:t>
            </w:r>
          </w:p>
        </w:tc>
        <w:tc>
          <w:tcPr>
            <w:tcW w:w="1991" w:type="dxa"/>
          </w:tcPr>
          <w:p w:rsidR="004219BC" w:rsidRDefault="00DA0CB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羊越</w:t>
            </w:r>
          </w:p>
        </w:tc>
      </w:tr>
      <w:tr w:rsidR="004219BC">
        <w:tc>
          <w:tcPr>
            <w:tcW w:w="1712" w:type="dxa"/>
          </w:tcPr>
          <w:p w:rsidR="004219BC" w:rsidRDefault="004219BC">
            <w:pPr>
              <w:rPr>
                <w:lang w:eastAsia="zh-CN"/>
              </w:rPr>
            </w:pPr>
          </w:p>
        </w:tc>
        <w:tc>
          <w:tcPr>
            <w:tcW w:w="2157" w:type="dxa"/>
          </w:tcPr>
          <w:p w:rsidR="004219BC" w:rsidRDefault="004219BC">
            <w:pPr>
              <w:rPr>
                <w:lang w:eastAsia="zh-CN"/>
              </w:rPr>
            </w:pPr>
          </w:p>
        </w:tc>
        <w:tc>
          <w:tcPr>
            <w:tcW w:w="2128" w:type="dxa"/>
          </w:tcPr>
          <w:p w:rsidR="004219BC" w:rsidRDefault="004219BC">
            <w:pPr>
              <w:rPr>
                <w:lang w:eastAsia="zh-CN"/>
              </w:rPr>
            </w:pPr>
          </w:p>
        </w:tc>
        <w:tc>
          <w:tcPr>
            <w:tcW w:w="1991" w:type="dxa"/>
          </w:tcPr>
          <w:p w:rsidR="004219BC" w:rsidRDefault="004219BC">
            <w:pPr>
              <w:rPr>
                <w:lang w:eastAsia="zh-CN"/>
              </w:rPr>
            </w:pPr>
          </w:p>
        </w:tc>
      </w:tr>
    </w:tbl>
    <w:p w:rsidR="004219BC" w:rsidRDefault="00DA0CB2">
      <w:pPr>
        <w:rPr>
          <w:lang w:val="zh-CN" w:eastAsia="zh-CN"/>
        </w:rPr>
      </w:pPr>
      <w:r>
        <w:rPr>
          <w:lang w:val="zh-CN" w:eastAsia="zh-CN"/>
        </w:rPr>
        <w:br w:type="page"/>
      </w:r>
    </w:p>
    <w:p w:rsidR="004219BC" w:rsidRDefault="004219BC">
      <w:pPr>
        <w:rPr>
          <w:lang w:val="zh-CN" w:eastAsia="zh-CN"/>
        </w:rPr>
      </w:pPr>
    </w:p>
    <w:p w:rsidR="004219BC" w:rsidRDefault="00DA0CB2">
      <w:pPr>
        <w:pStyle w:val="TOC10"/>
        <w:jc w:val="center"/>
      </w:pPr>
      <w:r>
        <w:rPr>
          <w:lang w:val="zh-CN" w:eastAsia="zh-CN"/>
        </w:rPr>
        <w:t>目</w:t>
      </w:r>
      <w:r>
        <w:rPr>
          <w:lang w:val="zh-CN"/>
        </w:rPr>
        <w:t>录</w:t>
      </w:r>
    </w:p>
    <w:p w:rsidR="004219BC" w:rsidRDefault="00DA0CB2">
      <w:pPr>
        <w:pStyle w:val="TOC1"/>
        <w:tabs>
          <w:tab w:val="right" w:leader="dot" w:pos="8306"/>
        </w:tabs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13162" w:history="1">
        <w:r>
          <w:rPr>
            <w:rFonts w:asciiTheme="minorEastAsia" w:eastAsiaTheme="minorEastAsia" w:hAnsiTheme="minorEastAsia" w:hint="eastAsia"/>
            <w:szCs w:val="44"/>
            <w:lang w:eastAsia="zh-CN"/>
          </w:rPr>
          <w:t>CAS</w:t>
        </w:r>
        <w:r>
          <w:rPr>
            <w:rFonts w:asciiTheme="minorEastAsia" w:eastAsiaTheme="minorEastAsia" w:hAnsiTheme="minorEastAsia" w:hint="eastAsia"/>
            <w:szCs w:val="44"/>
            <w:lang w:eastAsia="zh-CN"/>
          </w:rPr>
          <w:t>单点登陆</w:t>
        </w:r>
        <w:r>
          <w:rPr>
            <w:rFonts w:asciiTheme="minorEastAsia" w:eastAsiaTheme="minorEastAsia" w:hAnsiTheme="minorEastAsia" w:hint="eastAsia"/>
            <w:szCs w:val="44"/>
            <w:lang w:eastAsia="zh-CN"/>
          </w:rPr>
          <w:t>DEMO</w:t>
        </w:r>
        <w:r>
          <w:rPr>
            <w:rFonts w:asciiTheme="minorEastAsia" w:eastAsiaTheme="minorEastAsia" w:hAnsiTheme="minorEastAsia" w:hint="eastAsia"/>
            <w:szCs w:val="44"/>
            <w:lang w:eastAsia="zh-CN"/>
          </w:rPr>
          <w:t>说明</w:t>
        </w:r>
        <w:r>
          <w:tab/>
        </w:r>
        <w:r>
          <w:fldChar w:fldCharType="begin"/>
        </w:r>
        <w:r>
          <w:instrText xml:space="preserve"> PAGEREF _Toc13162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219BC" w:rsidRDefault="00DA0CB2">
      <w:pPr>
        <w:pStyle w:val="TOC1"/>
        <w:tabs>
          <w:tab w:val="right" w:leader="dot" w:pos="8306"/>
        </w:tabs>
      </w:pPr>
      <w:hyperlink w:anchor="_Toc18927" w:history="1">
        <w:r>
          <w:rPr>
            <w:rFonts w:asciiTheme="minorEastAsia" w:eastAsiaTheme="minorEastAsia" w:hAnsiTheme="minorEastAsia" w:hint="eastAsia"/>
            <w:lang w:eastAsia="zh-CN"/>
          </w:rPr>
          <w:t>说明</w:t>
        </w:r>
        <w:r>
          <w:rPr>
            <w:rFonts w:asciiTheme="minorEastAsia" w:eastAsiaTheme="minorEastAsia" w:hAnsiTheme="minorEastAsia" w:hint="eastAsia"/>
          </w:rPr>
          <w:t>文档</w:t>
        </w:r>
        <w:r>
          <w:tab/>
        </w:r>
        <w:r>
          <w:fldChar w:fldCharType="begin"/>
        </w:r>
        <w:r>
          <w:instrText xml:space="preserve"> PAGEREF _Toc18927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4219BC" w:rsidRDefault="00DA0CB2">
      <w:pPr>
        <w:pStyle w:val="TOC1"/>
        <w:tabs>
          <w:tab w:val="right" w:leader="dot" w:pos="8306"/>
        </w:tabs>
      </w:pPr>
      <w:hyperlink w:anchor="_Toc3500" w:history="1">
        <w:r>
          <w:rPr>
            <w:rFonts w:hint="eastAsia"/>
            <w:lang w:eastAsia="zh-CN"/>
          </w:rPr>
          <w:t xml:space="preserve">1. </w:t>
        </w:r>
        <w:r>
          <w:rPr>
            <w:rFonts w:hint="eastAsia"/>
            <w:lang w:eastAsia="zh-CN"/>
          </w:rPr>
          <w:t>前言</w:t>
        </w:r>
        <w:r>
          <w:tab/>
        </w:r>
        <w:r>
          <w:fldChar w:fldCharType="begin"/>
        </w:r>
        <w:r>
          <w:instrText xml:space="preserve"> PAGEREF _Toc3500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219BC" w:rsidRDefault="00DA0CB2">
      <w:pPr>
        <w:pStyle w:val="TOC1"/>
        <w:tabs>
          <w:tab w:val="right" w:leader="dot" w:pos="8306"/>
        </w:tabs>
      </w:pPr>
      <w:hyperlink w:anchor="_Toc12994" w:history="1">
        <w:r>
          <w:rPr>
            <w:rFonts w:hint="eastAsia"/>
            <w:lang w:eastAsia="zh-CN"/>
          </w:rPr>
          <w:t xml:space="preserve">2. </w:t>
        </w:r>
        <w:r>
          <w:rPr>
            <w:rFonts w:hint="eastAsia"/>
            <w:lang w:eastAsia="zh-CN"/>
          </w:rPr>
          <w:t>服务端</w:t>
        </w:r>
        <w:r>
          <w:tab/>
        </w:r>
        <w:r>
          <w:fldChar w:fldCharType="begin"/>
        </w:r>
        <w:r>
          <w:instrText xml:space="preserve"> PAGEREF _Toc12994 </w:instrText>
        </w:r>
        <w:r>
          <w:fldChar w:fldCharType="separate"/>
        </w:r>
        <w:r>
          <w:t>4</w:t>
        </w:r>
        <w:r>
          <w:fldChar w:fldCharType="end"/>
        </w:r>
      </w:hyperlink>
    </w:p>
    <w:p w:rsidR="004219BC" w:rsidRDefault="00DA0CB2">
      <w:pPr>
        <w:pStyle w:val="TOC1"/>
        <w:tabs>
          <w:tab w:val="right" w:leader="dot" w:pos="8306"/>
        </w:tabs>
      </w:pPr>
      <w:hyperlink w:anchor="_Toc8204" w:history="1">
        <w:r>
          <w:rPr>
            <w:rFonts w:hint="eastAsia"/>
          </w:rPr>
          <w:t xml:space="preserve">3. </w:t>
        </w:r>
        <w:r>
          <w:rPr>
            <w:rFonts w:hint="eastAsia"/>
            <w:lang w:eastAsia="zh-CN"/>
          </w:rPr>
          <w:t>Client</w:t>
        </w:r>
        <w:r>
          <w:rPr>
            <w:rFonts w:hint="eastAsia"/>
            <w:lang w:eastAsia="zh-CN"/>
          </w:rPr>
          <w:t>端</w:t>
        </w:r>
        <w:r>
          <w:tab/>
        </w:r>
        <w:r>
          <w:fldChar w:fldCharType="begin"/>
        </w:r>
        <w:r>
          <w:instrText xml:space="preserve"> PAGEREF _Toc8204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219BC" w:rsidRDefault="00DA0CB2">
      <w:pPr>
        <w:pStyle w:val="TOC1"/>
        <w:tabs>
          <w:tab w:val="right" w:leader="dot" w:pos="8306"/>
        </w:tabs>
      </w:pPr>
      <w:hyperlink w:anchor="_Toc31295" w:history="1">
        <w:r>
          <w:rPr>
            <w:rFonts w:hint="eastAsia"/>
            <w:lang w:eastAsia="zh-CN"/>
          </w:rPr>
          <w:t xml:space="preserve">4. </w:t>
        </w:r>
        <w:r>
          <w:rPr>
            <w:rFonts w:hint="eastAsia"/>
            <w:lang w:eastAsia="zh-CN"/>
          </w:rPr>
          <w:t>具体使用方法</w:t>
        </w:r>
        <w:r>
          <w:tab/>
        </w:r>
        <w:r>
          <w:fldChar w:fldCharType="begin"/>
        </w:r>
        <w:r>
          <w:instrText xml:space="preserve"> PAGEREF _Toc31295 </w:instrText>
        </w:r>
        <w:r>
          <w:fldChar w:fldCharType="separate"/>
        </w:r>
        <w:r>
          <w:t>5</w:t>
        </w:r>
        <w:r>
          <w:fldChar w:fldCharType="end"/>
        </w:r>
      </w:hyperlink>
    </w:p>
    <w:p w:rsidR="004219BC" w:rsidRDefault="00DA0CB2">
      <w:pPr>
        <w:rPr>
          <w:lang w:eastAsia="zh-CN"/>
        </w:rPr>
      </w:pPr>
      <w:r>
        <w:rPr>
          <w:rFonts w:ascii="Times New Roman" w:hAnsi="Times New Roman"/>
          <w:bCs/>
          <w:caps/>
          <w:szCs w:val="21"/>
        </w:rPr>
        <w:fldChar w:fldCharType="end"/>
      </w:r>
    </w:p>
    <w:p w:rsidR="004219BC" w:rsidRDefault="00DA0CB2">
      <w:pPr>
        <w:spacing w:after="200" w:line="276" w:lineRule="auto"/>
      </w:pPr>
      <w:r>
        <w:br w:type="page"/>
      </w:r>
    </w:p>
    <w:p w:rsidR="004219BC" w:rsidRDefault="00DA0CB2">
      <w:pPr>
        <w:pStyle w:val="1"/>
        <w:numPr>
          <w:ilvl w:val="0"/>
          <w:numId w:val="1"/>
        </w:numPr>
        <w:rPr>
          <w:lang w:eastAsia="zh-CN"/>
        </w:rPr>
      </w:pPr>
      <w:bookmarkStart w:id="10" w:name="_Toc521465556"/>
      <w:bookmarkStart w:id="11" w:name="_Toc3500"/>
      <w:bookmarkEnd w:id="10"/>
      <w:r>
        <w:rPr>
          <w:rFonts w:hint="eastAsia"/>
          <w:lang w:eastAsia="zh-CN"/>
        </w:rPr>
        <w:lastRenderedPageBreak/>
        <w:t>前言</w:t>
      </w:r>
      <w:bookmarkEnd w:id="11"/>
    </w:p>
    <w:p w:rsidR="004219BC" w:rsidRDefault="00DA0CB2">
      <w:pPr>
        <w:ind w:firstLine="420"/>
        <w:rPr>
          <w:lang w:eastAsia="zh-CN"/>
        </w:rPr>
      </w:pPr>
      <w:r>
        <w:rPr>
          <w:rFonts w:hint="eastAsia"/>
          <w:lang w:eastAsia="zh-CN"/>
        </w:rPr>
        <w:t>CAS</w:t>
      </w:r>
      <w:r>
        <w:rPr>
          <w:rFonts w:hint="eastAsia"/>
          <w:lang w:eastAsia="zh-CN"/>
        </w:rPr>
        <w:t>是一个针对企业服务的</w:t>
      </w:r>
      <w:r>
        <w:rPr>
          <w:rFonts w:hint="eastAsia"/>
          <w:lang w:eastAsia="zh-CN"/>
        </w:rPr>
        <w:t>SSO</w:t>
      </w:r>
      <w:r>
        <w:rPr>
          <w:rFonts w:hint="eastAsia"/>
          <w:lang w:eastAsia="zh-CN"/>
        </w:rPr>
        <w:t>单点登陆的解决方案，其可支持多语言单点登陆，其主要分为客户端，及服务段，服务端为同一认证注册的中心，而服务端则部署在各个应用系统中，在前期，对</w:t>
      </w:r>
      <w:r>
        <w:rPr>
          <w:rFonts w:hint="eastAsia"/>
          <w:lang w:eastAsia="zh-CN"/>
        </w:rPr>
        <w:t>CAS</w:t>
      </w:r>
      <w:r>
        <w:rPr>
          <w:rFonts w:hint="eastAsia"/>
          <w:lang w:eastAsia="zh-CN"/>
        </w:rPr>
        <w:t>进行了初步的验证，并搭建了一个基础的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，现在以下，对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进行简要的说明</w:t>
      </w:r>
    </w:p>
    <w:p w:rsidR="00E4599F" w:rsidRDefault="00E4599F">
      <w:pPr>
        <w:ind w:firstLine="420"/>
        <w:rPr>
          <w:rFonts w:hint="eastAsia"/>
          <w:lang w:eastAsia="zh-CN"/>
        </w:rPr>
      </w:pPr>
      <w:r w:rsidRPr="00E4599F">
        <w:rPr>
          <w:lang w:eastAsia="zh-CN"/>
        </w:rPr>
        <w:drawing>
          <wp:inline distT="0" distB="0" distL="0" distR="0" wp14:anchorId="4FD5D179" wp14:editId="4F4673C9">
            <wp:extent cx="5274310" cy="50260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BC" w:rsidRDefault="00DA0CB2">
      <w:pPr>
        <w:pStyle w:val="1"/>
        <w:numPr>
          <w:ilvl w:val="0"/>
          <w:numId w:val="1"/>
        </w:numPr>
        <w:rPr>
          <w:lang w:eastAsia="zh-CN"/>
        </w:rPr>
      </w:pPr>
      <w:bookmarkStart w:id="12" w:name="_Toc12994"/>
      <w:r>
        <w:rPr>
          <w:rFonts w:hint="eastAsia"/>
          <w:lang w:eastAsia="zh-CN"/>
        </w:rPr>
        <w:t>服务端</w:t>
      </w:r>
      <w:bookmarkEnd w:id="12"/>
    </w:p>
    <w:p w:rsidR="004219BC" w:rsidRDefault="00DA0CB2">
      <w:pPr>
        <w:ind w:firstLine="420"/>
        <w:rPr>
          <w:lang w:eastAsia="zh-CN"/>
        </w:rPr>
      </w:pPr>
      <w:r>
        <w:rPr>
          <w:rFonts w:hint="eastAsia"/>
          <w:lang w:eastAsia="zh-CN"/>
        </w:rPr>
        <w:t>服务端为</w:t>
      </w:r>
      <w:r>
        <w:rPr>
          <w:rFonts w:hint="eastAsia"/>
          <w:lang w:eastAsia="zh-CN"/>
        </w:rPr>
        <w:t>CAS</w:t>
      </w:r>
      <w:r>
        <w:rPr>
          <w:rFonts w:hint="eastAsia"/>
          <w:lang w:eastAsia="zh-CN"/>
        </w:rPr>
        <w:t>官网下载的</w:t>
      </w:r>
      <w:r>
        <w:rPr>
          <w:rFonts w:hint="eastAsia"/>
          <w:lang w:eastAsia="zh-CN"/>
        </w:rPr>
        <w:t>DEMO</w:t>
      </w:r>
      <w:r>
        <w:rPr>
          <w:rFonts w:hint="eastAsia"/>
          <w:lang w:eastAsia="zh-CN"/>
        </w:rPr>
        <w:t>，但官方下载的只支持固定的用户名密码登陆，故对其进行了简要的修改，修改详情如下，</w:t>
      </w:r>
      <w:r>
        <w:rPr>
          <w:rFonts w:hint="eastAsia"/>
          <w:lang w:eastAsia="zh-CN"/>
        </w:rPr>
        <w:t>pom.xml</w:t>
      </w:r>
      <w:r>
        <w:rPr>
          <w:rFonts w:hint="eastAsia"/>
          <w:lang w:eastAsia="zh-CN"/>
        </w:rPr>
        <w:t>文件中增加如下内容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 xml:space="preserve"> &lt;dependency&gt;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 xml:space="preserve">    &lt;groupId&gt;mysql&lt;/groupId&gt;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 xml:space="preserve">    &lt;</w:t>
      </w:r>
      <w:r>
        <w:rPr>
          <w:lang w:eastAsia="zh-CN"/>
        </w:rPr>
        <w:t>artifactId&gt;mysql-connector-java&lt;/artifactId&gt;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 xml:space="preserve">    &lt;version&gt;5.1.47&lt;/version&gt;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>&lt;/dependency&gt;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 xml:space="preserve">        &lt;dependency&gt;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lastRenderedPageBreak/>
        <w:t xml:space="preserve">            &lt;groupId&gt;org.apereo.cas&lt;/groupId&gt;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 xml:space="preserve">            &lt;artifactId&gt;cas-server-support-jdbc&lt;/artifactId&gt;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 xml:space="preserve">            &lt;version&gt;5.2.0&lt;/version&gt;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 xml:space="preserve">  </w:t>
      </w:r>
      <w:r>
        <w:rPr>
          <w:lang w:eastAsia="zh-CN"/>
        </w:rPr>
        <w:t xml:space="preserve">      &lt;/dependency&gt;</w:t>
      </w:r>
    </w:p>
    <w:p w:rsidR="004219BC" w:rsidRDefault="00DA0CB2">
      <w:pPr>
        <w:ind w:firstLine="420"/>
        <w:rPr>
          <w:lang w:eastAsia="zh-CN"/>
        </w:rPr>
      </w:pPr>
      <w:r>
        <w:rPr>
          <w:lang w:eastAsia="zh-CN"/>
        </w:rPr>
        <w:t xml:space="preserve"> &lt;/dependencies&gt;</w:t>
      </w:r>
    </w:p>
    <w:p w:rsidR="004219BC" w:rsidRDefault="00DA0CB2">
      <w:pPr>
        <w:ind w:firstLine="420"/>
        <w:rPr>
          <w:lang w:eastAsia="zh-CN"/>
        </w:rPr>
      </w:pPr>
      <w:r>
        <w:rPr>
          <w:rFonts w:hint="eastAsia"/>
          <w:lang w:eastAsia="zh-CN"/>
        </w:rPr>
        <w:t>以上为支持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认证登陆</w:t>
      </w:r>
    </w:p>
    <w:p w:rsidR="004219BC" w:rsidRDefault="00DA0CB2">
      <w:pPr>
        <w:ind w:firstLine="420"/>
        <w:rPr>
          <w:lang w:eastAsia="zh-CN"/>
        </w:rPr>
      </w:pPr>
      <w:r>
        <w:rPr>
          <w:rFonts w:hint="eastAsia"/>
          <w:lang w:eastAsia="zh-CN"/>
        </w:rPr>
        <w:t>修改此文件后，此</w:t>
      </w:r>
      <w:r>
        <w:rPr>
          <w:rFonts w:hint="eastAsia"/>
          <w:lang w:eastAsia="zh-CN"/>
        </w:rPr>
        <w:t>CAS Server</w:t>
      </w:r>
      <w:r>
        <w:rPr>
          <w:rFonts w:hint="eastAsia"/>
          <w:lang w:eastAsia="zh-CN"/>
        </w:rPr>
        <w:t>即支持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验证，但还需修改相关的配置文件，以便可以对接自己的</w:t>
      </w:r>
      <w:r>
        <w:rPr>
          <w:rFonts w:hint="eastAsia"/>
          <w:lang w:eastAsia="zh-CN"/>
        </w:rPr>
        <w:t>mysql</w:t>
      </w:r>
      <w:r>
        <w:rPr>
          <w:rFonts w:hint="eastAsia"/>
          <w:lang w:eastAsia="zh-CN"/>
        </w:rPr>
        <w:t>，找到</w:t>
      </w:r>
      <w:r>
        <w:rPr>
          <w:rFonts w:hint="eastAsia"/>
          <w:lang w:eastAsia="zh-CN"/>
        </w:rPr>
        <w:t>\cas-overlay-template-5.2\src\main\resources\application.properties</w:t>
      </w:r>
      <w:r>
        <w:rPr>
          <w:rFonts w:hint="eastAsia"/>
          <w:lang w:eastAsia="zh-CN"/>
        </w:rPr>
        <w:t>文件，针对以下内容进行了修改</w:t>
      </w:r>
    </w:p>
    <w:p w:rsidR="004219BC" w:rsidRDefault="00DA0CB2">
      <w:pPr>
        <w:ind w:firstLine="420"/>
        <w:rPr>
          <w:lang w:eastAsia="zh-CN"/>
        </w:rPr>
      </w:pPr>
      <w:r>
        <w:rPr>
          <w:noProof/>
        </w:rPr>
        <w:drawing>
          <wp:inline distT="0" distB="0" distL="114300" distR="114300">
            <wp:extent cx="5265420" cy="2246630"/>
            <wp:effectExtent l="0" t="0" r="1143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19BC" w:rsidRDefault="004219BC">
      <w:pPr>
        <w:pStyle w:val="1"/>
        <w:rPr>
          <w:lang w:eastAsia="zh-CN"/>
        </w:rPr>
      </w:pPr>
    </w:p>
    <w:p w:rsidR="004219BC" w:rsidRDefault="00DA0CB2">
      <w:pPr>
        <w:pStyle w:val="1"/>
        <w:numPr>
          <w:ilvl w:val="0"/>
          <w:numId w:val="1"/>
        </w:numPr>
      </w:pPr>
      <w:bookmarkStart w:id="13" w:name="_Toc8204"/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端</w:t>
      </w:r>
      <w:bookmarkEnd w:id="13"/>
    </w:p>
    <w:p w:rsidR="004219BC" w:rsidRDefault="00DA0CB2">
      <w:pPr>
        <w:ind w:firstLine="420"/>
        <w:rPr>
          <w:lang w:eastAsia="zh-CN"/>
        </w:rPr>
      </w:pPr>
      <w:r>
        <w:rPr>
          <w:rFonts w:hint="eastAsia"/>
          <w:lang w:eastAsia="zh-CN"/>
        </w:rPr>
        <w:t>本次搭建了一个简单的</w:t>
      </w:r>
      <w:r>
        <w:rPr>
          <w:rFonts w:hint="eastAsia"/>
          <w:lang w:eastAsia="zh-CN"/>
        </w:rPr>
        <w:t>Client</w:t>
      </w:r>
      <w:r>
        <w:rPr>
          <w:rFonts w:hint="eastAsia"/>
          <w:lang w:eastAsia="zh-CN"/>
        </w:rPr>
        <w:t>项目，其主要针对不同登陆的客户端，搭建项目名</w:t>
      </w:r>
      <w:r>
        <w:rPr>
          <w:rFonts w:hint="eastAsia"/>
          <w:lang w:eastAsia="zh-CN"/>
        </w:rPr>
        <w:t>cas-clientB</w:t>
      </w:r>
      <w:r>
        <w:rPr>
          <w:rFonts w:hint="eastAsia"/>
          <w:lang w:eastAsia="zh-CN"/>
        </w:rPr>
        <w:t>（可自</w:t>
      </w:r>
      <w:r>
        <w:rPr>
          <w:rFonts w:hint="eastAsia"/>
          <w:lang w:eastAsia="zh-CN"/>
        </w:rPr>
        <w:t>己搭建多个），其在</w:t>
      </w:r>
      <w:r>
        <w:rPr>
          <w:rFonts w:hint="eastAsia"/>
          <w:lang w:eastAsia="zh-CN"/>
        </w:rPr>
        <w:t>pom.xml</w:t>
      </w:r>
      <w:r>
        <w:rPr>
          <w:rFonts w:hint="eastAsia"/>
          <w:lang w:eastAsia="zh-CN"/>
        </w:rPr>
        <w:t>文件中支持</w:t>
      </w:r>
      <w:r>
        <w:rPr>
          <w:rFonts w:hint="eastAsia"/>
          <w:lang w:eastAsia="zh-CN"/>
        </w:rPr>
        <w:t>CAS</w:t>
      </w:r>
      <w:r>
        <w:rPr>
          <w:rFonts w:hint="eastAsia"/>
          <w:lang w:eastAsia="zh-CN"/>
        </w:rPr>
        <w:t>单点登陆后，对</w:t>
      </w:r>
      <w:r>
        <w:rPr>
          <w:rFonts w:hint="eastAsia"/>
          <w:lang w:eastAsia="zh-CN"/>
        </w:rPr>
        <w:t>application.properties</w:t>
      </w:r>
      <w:r>
        <w:rPr>
          <w:rFonts w:hint="eastAsia"/>
          <w:lang w:eastAsia="zh-CN"/>
        </w:rPr>
        <w:t>进行针对自己配置的修改</w:t>
      </w:r>
    </w:p>
    <w:p w:rsidR="004219BC" w:rsidRDefault="00DA0CB2">
      <w:pPr>
        <w:pStyle w:val="1"/>
        <w:numPr>
          <w:ilvl w:val="0"/>
          <w:numId w:val="1"/>
        </w:numPr>
        <w:rPr>
          <w:lang w:eastAsia="zh-CN"/>
        </w:rPr>
      </w:pPr>
      <w:bookmarkStart w:id="14" w:name="_Toc31295"/>
      <w:r>
        <w:rPr>
          <w:rFonts w:hint="eastAsia"/>
          <w:lang w:eastAsia="zh-CN"/>
        </w:rPr>
        <w:t>具体使用方法</w:t>
      </w:r>
      <w:bookmarkEnd w:id="14"/>
    </w:p>
    <w:p w:rsidR="004219BC" w:rsidRDefault="00DA0CB2">
      <w:pPr>
        <w:numPr>
          <w:ilvl w:val="0"/>
          <w:numId w:val="2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配置好服务端的相关信息，启动服务端，运行</w:t>
      </w:r>
      <w:r>
        <w:rPr>
          <w:rFonts w:hint="eastAsia"/>
          <w:lang w:eastAsia="zh-CN"/>
        </w:rPr>
        <w:t>build.cm</w:t>
      </w:r>
      <w:r>
        <w:rPr>
          <w:rFonts w:hint="eastAsia"/>
          <w:lang w:eastAsia="zh-CN"/>
        </w:rPr>
        <w:t>d</w:t>
      </w:r>
      <w:r w:rsidR="001F6757">
        <w:rPr>
          <w:lang w:eastAsia="zh-CN"/>
        </w:rPr>
        <w:t xml:space="preserve"> </w:t>
      </w:r>
      <w:r w:rsidR="001F6757">
        <w:rPr>
          <w:rFonts w:hint="eastAsia"/>
          <w:lang w:eastAsia="zh-CN"/>
        </w:rPr>
        <w:t>package</w:t>
      </w:r>
      <w:r w:rsidR="001F6757">
        <w:rPr>
          <w:lang w:eastAsia="zh-CN"/>
        </w:rPr>
        <w:t xml:space="preserve"> </w:t>
      </w:r>
      <w:r w:rsidR="001F6757">
        <w:rPr>
          <w:rFonts w:hint="eastAsia"/>
          <w:lang w:eastAsia="zh-CN"/>
        </w:rPr>
        <w:t>然后</w:t>
      </w:r>
      <w:r w:rsidR="001F6757">
        <w:rPr>
          <w:rFonts w:hint="eastAsia"/>
          <w:lang w:eastAsia="zh-CN"/>
        </w:rPr>
        <w:t>build.cmd</w:t>
      </w:r>
      <w:r w:rsidR="001F6757">
        <w:rPr>
          <w:lang w:eastAsia="zh-CN"/>
        </w:rPr>
        <w:t xml:space="preserve"> </w:t>
      </w:r>
      <w:r w:rsidR="001F6757">
        <w:rPr>
          <w:rFonts w:hint="eastAsia"/>
          <w:lang w:eastAsia="zh-CN"/>
        </w:rPr>
        <w:t>run</w:t>
      </w:r>
      <w:bookmarkStart w:id="15" w:name="_GoBack"/>
      <w:bookmarkEnd w:id="15"/>
      <w:r w:rsidR="001F6757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即可</w:t>
      </w:r>
    </w:p>
    <w:p w:rsidR="004219BC" w:rsidRDefault="00DA0CB2">
      <w:pPr>
        <w:numPr>
          <w:ilvl w:val="0"/>
          <w:numId w:val="2"/>
        </w:numPr>
        <w:ind w:firstLine="420"/>
        <w:rPr>
          <w:lang w:eastAsia="zh-CN"/>
        </w:rPr>
      </w:pPr>
      <w:r>
        <w:rPr>
          <w:rFonts w:hint="eastAsia"/>
          <w:lang w:eastAsia="zh-CN"/>
        </w:rPr>
        <w:t>启动不同的客户端，访问客户端中的登陆地址，用数据库中配置的用户名密码登陆即可。</w:t>
      </w:r>
    </w:p>
    <w:p w:rsidR="004219BC" w:rsidRDefault="004219BC">
      <w:pPr>
        <w:ind w:firstLine="420"/>
        <w:rPr>
          <w:lang w:eastAsia="zh-CN"/>
        </w:rPr>
      </w:pPr>
    </w:p>
    <w:sectPr w:rsidR="004219BC">
      <w:footerReference w:type="default" r:id="rId11"/>
      <w:pgSz w:w="11906" w:h="16838"/>
      <w:pgMar w:top="1440" w:right="1800" w:bottom="1440" w:left="1800" w:header="851" w:footer="992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0CB2" w:rsidRDefault="00DA0CB2">
      <w:r>
        <w:separator/>
      </w:r>
    </w:p>
  </w:endnote>
  <w:endnote w:type="continuationSeparator" w:id="0">
    <w:p w:rsidR="00DA0CB2" w:rsidRDefault="00DA0C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19BC" w:rsidRDefault="00DA0CB2">
    <w:pPr>
      <w:pStyle w:val="a7"/>
      <w:jc w:val="right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16</w:t>
    </w:r>
    <w:r>
      <w:rPr>
        <w:b/>
        <w:sz w:val="24"/>
        <w:szCs w:val="24"/>
      </w:rPr>
      <w:fldChar w:fldCharType="end"/>
    </w:r>
  </w:p>
  <w:p w:rsidR="004219BC" w:rsidRDefault="004219B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0CB2" w:rsidRDefault="00DA0CB2">
      <w:r>
        <w:separator/>
      </w:r>
    </w:p>
  </w:footnote>
  <w:footnote w:type="continuationSeparator" w:id="0">
    <w:p w:rsidR="00DA0CB2" w:rsidRDefault="00DA0C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E3805"/>
    <w:multiLevelType w:val="multilevel"/>
    <w:tmpl w:val="18DE3805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snapToGrid w:val="0"/>
        <w:color w:val="000000"/>
        <w:spacing w:val="0"/>
        <w:w w:val="0"/>
        <w:kern w:val="0"/>
        <w:position w:val="0"/>
        <w:szCs w:val="16"/>
        <w:u w:val="none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6597A3D0"/>
    <w:multiLevelType w:val="singleLevel"/>
    <w:tmpl w:val="6597A3D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172D"/>
    <w:rsid w:val="000012F2"/>
    <w:rsid w:val="00017CCE"/>
    <w:rsid w:val="00032A14"/>
    <w:rsid w:val="00040828"/>
    <w:rsid w:val="0004090E"/>
    <w:rsid w:val="0004264F"/>
    <w:rsid w:val="00042A56"/>
    <w:rsid w:val="00042DD7"/>
    <w:rsid w:val="000547E1"/>
    <w:rsid w:val="00056C90"/>
    <w:rsid w:val="00057733"/>
    <w:rsid w:val="00064628"/>
    <w:rsid w:val="0007425F"/>
    <w:rsid w:val="000817D8"/>
    <w:rsid w:val="00082822"/>
    <w:rsid w:val="0009090A"/>
    <w:rsid w:val="00093DA2"/>
    <w:rsid w:val="000B7CEA"/>
    <w:rsid w:val="000C6520"/>
    <w:rsid w:val="000C6FCB"/>
    <w:rsid w:val="000D7B9E"/>
    <w:rsid w:val="000F251A"/>
    <w:rsid w:val="0010498C"/>
    <w:rsid w:val="00114553"/>
    <w:rsid w:val="001222B3"/>
    <w:rsid w:val="00127A7A"/>
    <w:rsid w:val="00131747"/>
    <w:rsid w:val="00135203"/>
    <w:rsid w:val="00157640"/>
    <w:rsid w:val="00164A53"/>
    <w:rsid w:val="00164C96"/>
    <w:rsid w:val="001674C8"/>
    <w:rsid w:val="00176D23"/>
    <w:rsid w:val="0018423C"/>
    <w:rsid w:val="00185AE6"/>
    <w:rsid w:val="001937B2"/>
    <w:rsid w:val="00193C56"/>
    <w:rsid w:val="001A0093"/>
    <w:rsid w:val="001A4044"/>
    <w:rsid w:val="001B049D"/>
    <w:rsid w:val="001B544C"/>
    <w:rsid w:val="001D1707"/>
    <w:rsid w:val="001D3DB0"/>
    <w:rsid w:val="001D50D8"/>
    <w:rsid w:val="001D55D0"/>
    <w:rsid w:val="001E3817"/>
    <w:rsid w:val="001F5F3A"/>
    <w:rsid w:val="001F6757"/>
    <w:rsid w:val="00206259"/>
    <w:rsid w:val="00207284"/>
    <w:rsid w:val="002110D0"/>
    <w:rsid w:val="00212A25"/>
    <w:rsid w:val="002237FF"/>
    <w:rsid w:val="00223D05"/>
    <w:rsid w:val="00225317"/>
    <w:rsid w:val="0022698B"/>
    <w:rsid w:val="00226A70"/>
    <w:rsid w:val="00244108"/>
    <w:rsid w:val="002537F8"/>
    <w:rsid w:val="0026732B"/>
    <w:rsid w:val="00272146"/>
    <w:rsid w:val="00275E8A"/>
    <w:rsid w:val="00283BF8"/>
    <w:rsid w:val="00294E73"/>
    <w:rsid w:val="002955A8"/>
    <w:rsid w:val="002A2BE0"/>
    <w:rsid w:val="002A67BB"/>
    <w:rsid w:val="002B610F"/>
    <w:rsid w:val="002B6345"/>
    <w:rsid w:val="002C118F"/>
    <w:rsid w:val="002E041C"/>
    <w:rsid w:val="002E1185"/>
    <w:rsid w:val="002E1D4C"/>
    <w:rsid w:val="002E56D1"/>
    <w:rsid w:val="0030267C"/>
    <w:rsid w:val="00304DC4"/>
    <w:rsid w:val="003128A3"/>
    <w:rsid w:val="003166C1"/>
    <w:rsid w:val="00331A1E"/>
    <w:rsid w:val="0033332E"/>
    <w:rsid w:val="00334D3C"/>
    <w:rsid w:val="00343038"/>
    <w:rsid w:val="00344143"/>
    <w:rsid w:val="00346982"/>
    <w:rsid w:val="00361238"/>
    <w:rsid w:val="00361EBD"/>
    <w:rsid w:val="00362783"/>
    <w:rsid w:val="003853E0"/>
    <w:rsid w:val="00392E9E"/>
    <w:rsid w:val="003A21B2"/>
    <w:rsid w:val="003A417B"/>
    <w:rsid w:val="003D3FF0"/>
    <w:rsid w:val="0040214C"/>
    <w:rsid w:val="004219BC"/>
    <w:rsid w:val="0042249F"/>
    <w:rsid w:val="0043112F"/>
    <w:rsid w:val="004365F0"/>
    <w:rsid w:val="00437BEA"/>
    <w:rsid w:val="00442979"/>
    <w:rsid w:val="00452BDF"/>
    <w:rsid w:val="00453885"/>
    <w:rsid w:val="00456A1D"/>
    <w:rsid w:val="0047199D"/>
    <w:rsid w:val="00474F43"/>
    <w:rsid w:val="00481FC0"/>
    <w:rsid w:val="00497E4E"/>
    <w:rsid w:val="004A1063"/>
    <w:rsid w:val="004A5E7D"/>
    <w:rsid w:val="004B24A3"/>
    <w:rsid w:val="004B51FB"/>
    <w:rsid w:val="004B567A"/>
    <w:rsid w:val="004C1765"/>
    <w:rsid w:val="004E52EC"/>
    <w:rsid w:val="004F3CA4"/>
    <w:rsid w:val="004F77C2"/>
    <w:rsid w:val="00500F89"/>
    <w:rsid w:val="00504215"/>
    <w:rsid w:val="00510808"/>
    <w:rsid w:val="005154C4"/>
    <w:rsid w:val="0052690E"/>
    <w:rsid w:val="00526A3E"/>
    <w:rsid w:val="005322EE"/>
    <w:rsid w:val="005444F0"/>
    <w:rsid w:val="00547452"/>
    <w:rsid w:val="00563758"/>
    <w:rsid w:val="005642BA"/>
    <w:rsid w:val="00564420"/>
    <w:rsid w:val="00576DC8"/>
    <w:rsid w:val="005838F3"/>
    <w:rsid w:val="0058483B"/>
    <w:rsid w:val="00584F6E"/>
    <w:rsid w:val="005878B9"/>
    <w:rsid w:val="00587A1D"/>
    <w:rsid w:val="005927CD"/>
    <w:rsid w:val="005938BF"/>
    <w:rsid w:val="0059511C"/>
    <w:rsid w:val="00595E48"/>
    <w:rsid w:val="005B5C14"/>
    <w:rsid w:val="005B5C6D"/>
    <w:rsid w:val="005C3665"/>
    <w:rsid w:val="005E55DB"/>
    <w:rsid w:val="005F302B"/>
    <w:rsid w:val="005F6658"/>
    <w:rsid w:val="00610F77"/>
    <w:rsid w:val="006161DF"/>
    <w:rsid w:val="00625C5C"/>
    <w:rsid w:val="00632633"/>
    <w:rsid w:val="00651F74"/>
    <w:rsid w:val="0066087C"/>
    <w:rsid w:val="0067600F"/>
    <w:rsid w:val="0069237A"/>
    <w:rsid w:val="006930F4"/>
    <w:rsid w:val="006C2BD2"/>
    <w:rsid w:val="006C4257"/>
    <w:rsid w:val="006D4488"/>
    <w:rsid w:val="006D488C"/>
    <w:rsid w:val="006E38B0"/>
    <w:rsid w:val="006E4F4E"/>
    <w:rsid w:val="006E7EFD"/>
    <w:rsid w:val="006F189B"/>
    <w:rsid w:val="007040AB"/>
    <w:rsid w:val="00707066"/>
    <w:rsid w:val="007152FB"/>
    <w:rsid w:val="00715ADB"/>
    <w:rsid w:val="007259CB"/>
    <w:rsid w:val="007468BD"/>
    <w:rsid w:val="00752D73"/>
    <w:rsid w:val="0075348B"/>
    <w:rsid w:val="00754069"/>
    <w:rsid w:val="00770896"/>
    <w:rsid w:val="00775C7E"/>
    <w:rsid w:val="00781FD9"/>
    <w:rsid w:val="00785FF5"/>
    <w:rsid w:val="007911B0"/>
    <w:rsid w:val="00793DE8"/>
    <w:rsid w:val="00793E25"/>
    <w:rsid w:val="007A1290"/>
    <w:rsid w:val="007A7A12"/>
    <w:rsid w:val="007B19E3"/>
    <w:rsid w:val="007B2FC7"/>
    <w:rsid w:val="007B5FB4"/>
    <w:rsid w:val="007C3476"/>
    <w:rsid w:val="007F57FB"/>
    <w:rsid w:val="008010D3"/>
    <w:rsid w:val="0082113F"/>
    <w:rsid w:val="00821162"/>
    <w:rsid w:val="00832DC1"/>
    <w:rsid w:val="008407CC"/>
    <w:rsid w:val="00846223"/>
    <w:rsid w:val="00850DEC"/>
    <w:rsid w:val="008562F5"/>
    <w:rsid w:val="00862C02"/>
    <w:rsid w:val="00863473"/>
    <w:rsid w:val="00873D70"/>
    <w:rsid w:val="00875C3D"/>
    <w:rsid w:val="008768A0"/>
    <w:rsid w:val="0089500C"/>
    <w:rsid w:val="008B08D7"/>
    <w:rsid w:val="008B172D"/>
    <w:rsid w:val="008B1BB9"/>
    <w:rsid w:val="008B36F5"/>
    <w:rsid w:val="008D2BC1"/>
    <w:rsid w:val="008D546A"/>
    <w:rsid w:val="008E4B30"/>
    <w:rsid w:val="008E62A6"/>
    <w:rsid w:val="008F5EBC"/>
    <w:rsid w:val="00904C35"/>
    <w:rsid w:val="0091214D"/>
    <w:rsid w:val="00935E26"/>
    <w:rsid w:val="00964228"/>
    <w:rsid w:val="009657F0"/>
    <w:rsid w:val="00972EED"/>
    <w:rsid w:val="009800A3"/>
    <w:rsid w:val="00985FCB"/>
    <w:rsid w:val="00994A77"/>
    <w:rsid w:val="009B0771"/>
    <w:rsid w:val="009B69EE"/>
    <w:rsid w:val="009D10C8"/>
    <w:rsid w:val="009D40F0"/>
    <w:rsid w:val="009D5A18"/>
    <w:rsid w:val="009D6940"/>
    <w:rsid w:val="009D7EB8"/>
    <w:rsid w:val="009E7C41"/>
    <w:rsid w:val="009F05B0"/>
    <w:rsid w:val="009F0816"/>
    <w:rsid w:val="009F2950"/>
    <w:rsid w:val="009F5E2F"/>
    <w:rsid w:val="00A15FDE"/>
    <w:rsid w:val="00A176C7"/>
    <w:rsid w:val="00A267EB"/>
    <w:rsid w:val="00A26E17"/>
    <w:rsid w:val="00A34CB8"/>
    <w:rsid w:val="00A46991"/>
    <w:rsid w:val="00A50FB3"/>
    <w:rsid w:val="00A56AD0"/>
    <w:rsid w:val="00A6550F"/>
    <w:rsid w:val="00A65DA6"/>
    <w:rsid w:val="00A77372"/>
    <w:rsid w:val="00A9004D"/>
    <w:rsid w:val="00A92D2B"/>
    <w:rsid w:val="00A967F1"/>
    <w:rsid w:val="00AA1A0C"/>
    <w:rsid w:val="00AB4D43"/>
    <w:rsid w:val="00AC1D0D"/>
    <w:rsid w:val="00AD0CDA"/>
    <w:rsid w:val="00AE5851"/>
    <w:rsid w:val="00AF3964"/>
    <w:rsid w:val="00AF63E1"/>
    <w:rsid w:val="00B017E6"/>
    <w:rsid w:val="00B33751"/>
    <w:rsid w:val="00B360A5"/>
    <w:rsid w:val="00B7534C"/>
    <w:rsid w:val="00B75524"/>
    <w:rsid w:val="00B77FE5"/>
    <w:rsid w:val="00B912E8"/>
    <w:rsid w:val="00BA21A6"/>
    <w:rsid w:val="00BA32E5"/>
    <w:rsid w:val="00BA6A67"/>
    <w:rsid w:val="00BB21DE"/>
    <w:rsid w:val="00BB3407"/>
    <w:rsid w:val="00BB53D1"/>
    <w:rsid w:val="00BC2BB7"/>
    <w:rsid w:val="00BC65C5"/>
    <w:rsid w:val="00BD490F"/>
    <w:rsid w:val="00BD6000"/>
    <w:rsid w:val="00BE2072"/>
    <w:rsid w:val="00BE265D"/>
    <w:rsid w:val="00BF50CB"/>
    <w:rsid w:val="00C035DE"/>
    <w:rsid w:val="00C06A1F"/>
    <w:rsid w:val="00C20599"/>
    <w:rsid w:val="00C24431"/>
    <w:rsid w:val="00C300C6"/>
    <w:rsid w:val="00C431EC"/>
    <w:rsid w:val="00C67F62"/>
    <w:rsid w:val="00C70C92"/>
    <w:rsid w:val="00C7192F"/>
    <w:rsid w:val="00C72144"/>
    <w:rsid w:val="00C82B46"/>
    <w:rsid w:val="00C83361"/>
    <w:rsid w:val="00C834B5"/>
    <w:rsid w:val="00C93A9C"/>
    <w:rsid w:val="00CB147D"/>
    <w:rsid w:val="00CB49C8"/>
    <w:rsid w:val="00CB609C"/>
    <w:rsid w:val="00CB7BEF"/>
    <w:rsid w:val="00CC358E"/>
    <w:rsid w:val="00CD0CB4"/>
    <w:rsid w:val="00CD3F4F"/>
    <w:rsid w:val="00CE6F89"/>
    <w:rsid w:val="00CE76F6"/>
    <w:rsid w:val="00CF67ED"/>
    <w:rsid w:val="00D047AA"/>
    <w:rsid w:val="00D10E25"/>
    <w:rsid w:val="00D158D0"/>
    <w:rsid w:val="00D25F13"/>
    <w:rsid w:val="00D3665B"/>
    <w:rsid w:val="00D368A6"/>
    <w:rsid w:val="00D570C7"/>
    <w:rsid w:val="00D617AA"/>
    <w:rsid w:val="00D6666E"/>
    <w:rsid w:val="00D7068F"/>
    <w:rsid w:val="00D72E0B"/>
    <w:rsid w:val="00D939F4"/>
    <w:rsid w:val="00D947A2"/>
    <w:rsid w:val="00DA0CB2"/>
    <w:rsid w:val="00DA11EB"/>
    <w:rsid w:val="00DA2D85"/>
    <w:rsid w:val="00DA71E2"/>
    <w:rsid w:val="00DA7F3F"/>
    <w:rsid w:val="00DC0686"/>
    <w:rsid w:val="00DC1567"/>
    <w:rsid w:val="00DD31EE"/>
    <w:rsid w:val="00DE0057"/>
    <w:rsid w:val="00DE067D"/>
    <w:rsid w:val="00DE63FC"/>
    <w:rsid w:val="00DF44DA"/>
    <w:rsid w:val="00DF624C"/>
    <w:rsid w:val="00E053DF"/>
    <w:rsid w:val="00E20DB6"/>
    <w:rsid w:val="00E22EAD"/>
    <w:rsid w:val="00E23594"/>
    <w:rsid w:val="00E3101F"/>
    <w:rsid w:val="00E33C14"/>
    <w:rsid w:val="00E4484D"/>
    <w:rsid w:val="00E4599F"/>
    <w:rsid w:val="00E504A2"/>
    <w:rsid w:val="00E60D2E"/>
    <w:rsid w:val="00E63918"/>
    <w:rsid w:val="00E83F21"/>
    <w:rsid w:val="00E86018"/>
    <w:rsid w:val="00E8679F"/>
    <w:rsid w:val="00E93DE1"/>
    <w:rsid w:val="00E94942"/>
    <w:rsid w:val="00EA3910"/>
    <w:rsid w:val="00EB6E2B"/>
    <w:rsid w:val="00EC38E4"/>
    <w:rsid w:val="00ED6E6D"/>
    <w:rsid w:val="00EE7665"/>
    <w:rsid w:val="00EF3762"/>
    <w:rsid w:val="00EF4E4B"/>
    <w:rsid w:val="00F1142F"/>
    <w:rsid w:val="00F116A8"/>
    <w:rsid w:val="00F1598A"/>
    <w:rsid w:val="00F159EE"/>
    <w:rsid w:val="00F2232F"/>
    <w:rsid w:val="00F24124"/>
    <w:rsid w:val="00F33974"/>
    <w:rsid w:val="00F54293"/>
    <w:rsid w:val="00F579CE"/>
    <w:rsid w:val="00F61E1E"/>
    <w:rsid w:val="00F64EFE"/>
    <w:rsid w:val="00F66CE0"/>
    <w:rsid w:val="00F67CEE"/>
    <w:rsid w:val="00F76235"/>
    <w:rsid w:val="00FA6E8F"/>
    <w:rsid w:val="00FA72AC"/>
    <w:rsid w:val="00FA7F16"/>
    <w:rsid w:val="00FB61F9"/>
    <w:rsid w:val="00FC0EBF"/>
    <w:rsid w:val="00FC2501"/>
    <w:rsid w:val="00FD350A"/>
    <w:rsid w:val="00FE4A2E"/>
    <w:rsid w:val="00FF63D2"/>
    <w:rsid w:val="011F0042"/>
    <w:rsid w:val="012C3AB6"/>
    <w:rsid w:val="02256BB8"/>
    <w:rsid w:val="02327B7C"/>
    <w:rsid w:val="0264776F"/>
    <w:rsid w:val="028531F2"/>
    <w:rsid w:val="031E0B56"/>
    <w:rsid w:val="05306A4C"/>
    <w:rsid w:val="06721EAF"/>
    <w:rsid w:val="06E8563B"/>
    <w:rsid w:val="06F50EB1"/>
    <w:rsid w:val="076422D7"/>
    <w:rsid w:val="07816B0A"/>
    <w:rsid w:val="07A75DEC"/>
    <w:rsid w:val="07E24C62"/>
    <w:rsid w:val="08C4300A"/>
    <w:rsid w:val="0B081126"/>
    <w:rsid w:val="0C303FA8"/>
    <w:rsid w:val="0C35407C"/>
    <w:rsid w:val="0DA90220"/>
    <w:rsid w:val="0ED3379A"/>
    <w:rsid w:val="102B1F82"/>
    <w:rsid w:val="128431AA"/>
    <w:rsid w:val="14A340EB"/>
    <w:rsid w:val="14D562CA"/>
    <w:rsid w:val="152F1066"/>
    <w:rsid w:val="17166B18"/>
    <w:rsid w:val="172C4DE2"/>
    <w:rsid w:val="19F5289B"/>
    <w:rsid w:val="1AD86BEC"/>
    <w:rsid w:val="1C31073C"/>
    <w:rsid w:val="1F3448E3"/>
    <w:rsid w:val="20216A3D"/>
    <w:rsid w:val="20CE7457"/>
    <w:rsid w:val="22924B0A"/>
    <w:rsid w:val="23013E29"/>
    <w:rsid w:val="234E0D91"/>
    <w:rsid w:val="27306FD8"/>
    <w:rsid w:val="277257C7"/>
    <w:rsid w:val="27795F61"/>
    <w:rsid w:val="281770DC"/>
    <w:rsid w:val="28B638E9"/>
    <w:rsid w:val="297B3602"/>
    <w:rsid w:val="2A211C14"/>
    <w:rsid w:val="2A9A1638"/>
    <w:rsid w:val="2B707C7D"/>
    <w:rsid w:val="2B952432"/>
    <w:rsid w:val="2BFB651A"/>
    <w:rsid w:val="2C143930"/>
    <w:rsid w:val="2C4553EE"/>
    <w:rsid w:val="2CB23778"/>
    <w:rsid w:val="2CF404E9"/>
    <w:rsid w:val="2F0A69CA"/>
    <w:rsid w:val="2F3D46E1"/>
    <w:rsid w:val="31D61210"/>
    <w:rsid w:val="31F2646E"/>
    <w:rsid w:val="326F47C7"/>
    <w:rsid w:val="32887E66"/>
    <w:rsid w:val="33517B02"/>
    <w:rsid w:val="338337DE"/>
    <w:rsid w:val="345A2AB8"/>
    <w:rsid w:val="34DD0166"/>
    <w:rsid w:val="34F03427"/>
    <w:rsid w:val="35B7347A"/>
    <w:rsid w:val="35DE24A4"/>
    <w:rsid w:val="361E57C6"/>
    <w:rsid w:val="36BD2B02"/>
    <w:rsid w:val="37BA42BE"/>
    <w:rsid w:val="383448EB"/>
    <w:rsid w:val="388A523D"/>
    <w:rsid w:val="39B06EC6"/>
    <w:rsid w:val="39E875AF"/>
    <w:rsid w:val="3A17364C"/>
    <w:rsid w:val="3A7B4EB3"/>
    <w:rsid w:val="3B350287"/>
    <w:rsid w:val="3CE71745"/>
    <w:rsid w:val="3EF70824"/>
    <w:rsid w:val="3F430696"/>
    <w:rsid w:val="406961FA"/>
    <w:rsid w:val="4194245C"/>
    <w:rsid w:val="42A7271A"/>
    <w:rsid w:val="436850AD"/>
    <w:rsid w:val="43D60261"/>
    <w:rsid w:val="44830E4D"/>
    <w:rsid w:val="44C434BB"/>
    <w:rsid w:val="458E0758"/>
    <w:rsid w:val="46B83833"/>
    <w:rsid w:val="471007BA"/>
    <w:rsid w:val="48CB70BB"/>
    <w:rsid w:val="48CE7C84"/>
    <w:rsid w:val="49E21148"/>
    <w:rsid w:val="49EE28CB"/>
    <w:rsid w:val="4B910A4C"/>
    <w:rsid w:val="4BF43BB1"/>
    <w:rsid w:val="4CAA5881"/>
    <w:rsid w:val="4E0D2633"/>
    <w:rsid w:val="4E3829AB"/>
    <w:rsid w:val="4FB31C30"/>
    <w:rsid w:val="4FFD4164"/>
    <w:rsid w:val="506B7948"/>
    <w:rsid w:val="51C8205D"/>
    <w:rsid w:val="536A5AC0"/>
    <w:rsid w:val="53936567"/>
    <w:rsid w:val="55B027D9"/>
    <w:rsid w:val="56892494"/>
    <w:rsid w:val="583C2A8B"/>
    <w:rsid w:val="584839B4"/>
    <w:rsid w:val="588E167A"/>
    <w:rsid w:val="59697C4B"/>
    <w:rsid w:val="5B2C6A1C"/>
    <w:rsid w:val="5D2962F1"/>
    <w:rsid w:val="5DDE04C6"/>
    <w:rsid w:val="5E352D72"/>
    <w:rsid w:val="5ED954DA"/>
    <w:rsid w:val="5F4C6896"/>
    <w:rsid w:val="608658F4"/>
    <w:rsid w:val="60C43442"/>
    <w:rsid w:val="60D72941"/>
    <w:rsid w:val="61EB6C30"/>
    <w:rsid w:val="63590BEE"/>
    <w:rsid w:val="63A50A6C"/>
    <w:rsid w:val="63B243F4"/>
    <w:rsid w:val="64D108FA"/>
    <w:rsid w:val="657D38FD"/>
    <w:rsid w:val="66BC549F"/>
    <w:rsid w:val="68C45953"/>
    <w:rsid w:val="68E317C8"/>
    <w:rsid w:val="693F562D"/>
    <w:rsid w:val="6AB14837"/>
    <w:rsid w:val="6BCA4F6E"/>
    <w:rsid w:val="6BDA21F5"/>
    <w:rsid w:val="6E575019"/>
    <w:rsid w:val="6FDA729D"/>
    <w:rsid w:val="7043455D"/>
    <w:rsid w:val="70C835FB"/>
    <w:rsid w:val="716938CA"/>
    <w:rsid w:val="71B52F6B"/>
    <w:rsid w:val="726B7B7C"/>
    <w:rsid w:val="72BA6AE0"/>
    <w:rsid w:val="734C4A39"/>
    <w:rsid w:val="738063C4"/>
    <w:rsid w:val="73B465BF"/>
    <w:rsid w:val="742261BD"/>
    <w:rsid w:val="77197A95"/>
    <w:rsid w:val="78BB68E1"/>
    <w:rsid w:val="7D070B63"/>
    <w:rsid w:val="7DBC262F"/>
    <w:rsid w:val="7DC02B60"/>
    <w:rsid w:val="7EDA18F8"/>
    <w:rsid w:val="7EF13173"/>
    <w:rsid w:val="7F3A5F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5FC79"/>
  <w15:docId w15:val="{A0989A1E-50C5-4EC5-93F8-2C2A4509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Calibri" w:hAnsi="Calibri"/>
      <w:sz w:val="24"/>
      <w:szCs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  <w:lang w:eastAsia="zh-CN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before="120" w:after="120"/>
    </w:pPr>
    <w:rPr>
      <w:rFonts w:ascii="Times New Roman" w:hAnsi="Times New Roman"/>
      <w:b/>
      <w:bCs/>
      <w:caps/>
      <w:szCs w:val="21"/>
    </w:rPr>
  </w:style>
  <w:style w:type="paragraph" w:styleId="TOC2">
    <w:name w:val="toc 2"/>
    <w:basedOn w:val="a"/>
    <w:next w:val="a"/>
    <w:uiPriority w:val="39"/>
    <w:unhideWhenUsed/>
    <w:qFormat/>
    <w:pPr>
      <w:spacing w:before="100" w:beforeAutospacing="1" w:after="100" w:afterAutospacing="1"/>
      <w:ind w:left="210"/>
    </w:pPr>
    <w:rPr>
      <w:rFonts w:ascii="Times New Roman" w:hAnsi="Times New Roman"/>
      <w:smallCaps/>
      <w:szCs w:val="21"/>
    </w:rPr>
  </w:style>
  <w:style w:type="paragraph" w:styleId="ab">
    <w:name w:val="Title"/>
    <w:basedOn w:val="a"/>
    <w:next w:val="a"/>
    <w:link w:val="ac"/>
    <w:uiPriority w:val="99"/>
    <w:qFormat/>
    <w:pPr>
      <w:widowControl w:val="0"/>
      <w:spacing w:before="240" w:after="60"/>
      <w:ind w:leftChars="100" w:left="100" w:rightChars="100" w:right="100" w:firstLineChars="200" w:firstLine="200"/>
      <w:jc w:val="center"/>
      <w:outlineLvl w:val="0"/>
    </w:pPr>
    <w:rPr>
      <w:rFonts w:ascii="Cambria" w:hAnsi="Cambria"/>
      <w:b/>
      <w:bCs/>
      <w:kern w:val="2"/>
      <w:sz w:val="32"/>
      <w:szCs w:val="32"/>
      <w:lang w:eastAsia="zh-CN" w:bidi="ar-SA"/>
    </w:rPr>
  </w:style>
  <w:style w:type="table" w:styleId="ad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e">
    <w:name w:val="Strong"/>
    <w:basedOn w:val="a0"/>
    <w:uiPriority w:val="22"/>
    <w:qFormat/>
    <w:rPr>
      <w:b/>
      <w:bCs/>
    </w:rPr>
  </w:style>
  <w:style w:type="character" w:styleId="af">
    <w:name w:val="Hyperlink"/>
    <w:basedOn w:val="a0"/>
    <w:uiPriority w:val="99"/>
    <w:unhideWhenUsed/>
    <w:qFormat/>
    <w:rPr>
      <w:color w:val="0000FF"/>
      <w:u w:val="single"/>
    </w:rPr>
  </w:style>
  <w:style w:type="paragraph" w:customStyle="1" w:styleId="11">
    <w:name w:val="列出段落1"/>
    <w:basedOn w:val="a"/>
    <w:uiPriority w:val="34"/>
    <w:qFormat/>
    <w:pPr>
      <w:ind w:left="720"/>
      <w:contextualSpacing/>
    </w:pPr>
  </w:style>
  <w:style w:type="paragraph" w:customStyle="1" w:styleId="TOC10">
    <w:name w:val="TOC 标题1"/>
    <w:basedOn w:val="1"/>
    <w:next w:val="a"/>
    <w:uiPriority w:val="39"/>
    <w:unhideWhenUsed/>
    <w:qFormat/>
    <w:pPr>
      <w:outlineLvl w:val="9"/>
    </w:pPr>
  </w:style>
  <w:style w:type="paragraph" w:customStyle="1" w:styleId="12">
    <w:name w:val="无间隔1"/>
    <w:basedOn w:val="a"/>
    <w:link w:val="Char"/>
    <w:uiPriority w:val="1"/>
    <w:qFormat/>
    <w:rPr>
      <w:szCs w:val="32"/>
    </w:rPr>
  </w:style>
  <w:style w:type="character" w:customStyle="1" w:styleId="10">
    <w:name w:val="标题 1 字符"/>
    <w:basedOn w:val="a0"/>
    <w:link w:val="1"/>
    <w:uiPriority w:val="9"/>
    <w:qFormat/>
    <w:rPr>
      <w:rFonts w:ascii="Cambria" w:eastAsia="宋体" w:hAnsi="Cambria"/>
      <w:b/>
      <w:bCs/>
      <w:kern w:val="32"/>
      <w:sz w:val="32"/>
      <w:szCs w:val="32"/>
      <w:lang w:eastAsia="en-US" w:bidi="en-US"/>
    </w:rPr>
  </w:style>
  <w:style w:type="character" w:customStyle="1" w:styleId="20">
    <w:name w:val="标题 2 字符"/>
    <w:basedOn w:val="a0"/>
    <w:link w:val="2"/>
    <w:uiPriority w:val="9"/>
    <w:qFormat/>
    <w:rPr>
      <w:rFonts w:ascii="Cambria" w:hAnsi="Cambria"/>
      <w:b/>
      <w:bCs/>
      <w:i/>
      <w:iCs/>
      <w:sz w:val="28"/>
      <w:szCs w:val="28"/>
      <w:lang w:bidi="en-US"/>
    </w:rPr>
  </w:style>
  <w:style w:type="character" w:customStyle="1" w:styleId="30">
    <w:name w:val="标题 3 字符"/>
    <w:basedOn w:val="a0"/>
    <w:link w:val="3"/>
    <w:uiPriority w:val="9"/>
    <w:qFormat/>
    <w:rPr>
      <w:rFonts w:ascii="Cambria" w:hAnsi="Cambria"/>
      <w:b/>
      <w:bCs/>
      <w:sz w:val="26"/>
      <w:szCs w:val="26"/>
      <w:lang w:bidi="en-US"/>
    </w:rPr>
  </w:style>
  <w:style w:type="character" w:customStyle="1" w:styleId="40">
    <w:name w:val="标题 4 字符"/>
    <w:basedOn w:val="a0"/>
    <w:link w:val="4"/>
    <w:uiPriority w:val="9"/>
    <w:qFormat/>
    <w:rPr>
      <w:b/>
      <w:bCs/>
      <w:kern w:val="0"/>
      <w:sz w:val="28"/>
      <w:szCs w:val="28"/>
      <w:lang w:eastAsia="en-US" w:bidi="en-US"/>
    </w:rPr>
  </w:style>
  <w:style w:type="character" w:customStyle="1" w:styleId="a8">
    <w:name w:val="页脚 字符"/>
    <w:basedOn w:val="a0"/>
    <w:link w:val="a7"/>
    <w:uiPriority w:val="99"/>
    <w:qFormat/>
    <w:rPr>
      <w:rFonts w:cs="Times New Roman"/>
      <w:kern w:val="0"/>
      <w:sz w:val="18"/>
      <w:szCs w:val="18"/>
      <w:lang w:eastAsia="en-US" w:bidi="en-US"/>
    </w:rPr>
  </w:style>
  <w:style w:type="character" w:customStyle="1" w:styleId="Char">
    <w:name w:val="无间隔 Char"/>
    <w:basedOn w:val="a0"/>
    <w:link w:val="12"/>
    <w:uiPriority w:val="1"/>
    <w:qFormat/>
    <w:rPr>
      <w:rFonts w:cs="Times New Roman"/>
      <w:kern w:val="0"/>
      <w:sz w:val="24"/>
      <w:szCs w:val="32"/>
      <w:lang w:eastAsia="en-US" w:bidi="en-US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cs="Times New Roman"/>
      <w:kern w:val="0"/>
      <w:sz w:val="18"/>
      <w:szCs w:val="18"/>
      <w:lang w:eastAsia="en-US" w:bidi="en-US"/>
    </w:rPr>
  </w:style>
  <w:style w:type="character" w:customStyle="1" w:styleId="aa">
    <w:name w:val="页眉 字符"/>
    <w:basedOn w:val="a0"/>
    <w:link w:val="a9"/>
    <w:uiPriority w:val="99"/>
    <w:semiHidden/>
    <w:qFormat/>
    <w:rPr>
      <w:rFonts w:cs="Times New Roman"/>
      <w:kern w:val="0"/>
      <w:sz w:val="18"/>
      <w:szCs w:val="18"/>
      <w:lang w:eastAsia="en-US" w:bidi="en-US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cs="Times New Roman"/>
      <w:kern w:val="0"/>
      <w:sz w:val="18"/>
      <w:szCs w:val="18"/>
      <w:lang w:eastAsia="en-US" w:bidi="en-US"/>
    </w:rPr>
  </w:style>
  <w:style w:type="character" w:customStyle="1" w:styleId="ac">
    <w:name w:val="标题 字符"/>
    <w:basedOn w:val="a0"/>
    <w:link w:val="ab"/>
    <w:uiPriority w:val="99"/>
    <w:qFormat/>
    <w:rPr>
      <w:rFonts w:ascii="Cambria" w:hAnsi="Cambria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981C891-A5D5-4B8A-A7E1-297794927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5</Pages>
  <Words>214</Words>
  <Characters>1220</Characters>
  <Application>Microsoft Office Word</Application>
  <DocSecurity>0</DocSecurity>
  <Lines>10</Lines>
  <Paragraphs>2</Paragraphs>
  <ScaleCrop>false</ScaleCrop>
  <Company>成都海纳丰科技有限公司</Company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风语者企业安全即时通信平台V1.0</dc:title>
  <dc:subject>安装和运行维护指南</dc:subject>
  <dc:creator>gfx</dc:creator>
  <cp:lastModifiedBy>admin</cp:lastModifiedBy>
  <cp:revision>10</cp:revision>
  <dcterms:created xsi:type="dcterms:W3CDTF">2015-07-20T03:16:00Z</dcterms:created>
  <dcterms:modified xsi:type="dcterms:W3CDTF">2019-08-09T06:42:00Z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