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77777777" w:rsidR="00E81978" w:rsidRDefault="00FD60EB"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C55202">
            <w:t>The Design and Implementation of an Educational Perceptron Learning Tool</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6C2427B8"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 xml:space="preserve">The Perceptron is the simplest implementation of a neural network, consisting of a single computational neuron. It acts as a binary pattern classifier, separating input patterns into two distinct classes by placing a hyperplane between them. The most useful aspect of neural networks is their ability to learn, with Google’s AlphaGo successfully learning how to play Go which was previously thought to be an intractable problem.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threshold boundary,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performing further user evaluations of learning objectives.</w:t>
      </w:r>
    </w:p>
    <w:p w14:paraId="4214BEF2" w14:textId="77777777" w:rsidR="00FD60EB" w:rsidRPr="00FD60EB" w:rsidRDefault="00FD60EB" w:rsidP="00FD60EB">
      <w:pPr>
        <w:pStyle w:val="NoSpacing"/>
        <w:spacing w:line="276" w:lineRule="auto"/>
        <w:rPr>
          <w:rFonts w:ascii="Times New Roman" w:hAnsi="Times New Roman" w:cs="Times New Roman"/>
        </w:rPr>
      </w:pPr>
    </w:p>
    <w:p w14:paraId="616A4CE4" w14:textId="30BB231A" w:rsidR="00793E87" w:rsidRPr="00793E87" w:rsidRDefault="00793E87" w:rsidP="00793E87">
      <w:pPr>
        <w:pStyle w:val="Heading1"/>
        <w:rPr>
          <w:rFonts w:ascii="Times New Roman" w:hAnsi="Times New Roman" w:cs="Times New Roman"/>
          <w:kern w:val="0"/>
          <w:sz w:val="28"/>
          <w:szCs w:val="28"/>
          <w:lang w:val="en-US"/>
        </w:rPr>
      </w:pPr>
      <w:r w:rsidRPr="00793E87">
        <w:rPr>
          <w:rFonts w:ascii="Times New Roman" w:hAnsi="Times New Roman" w:cs="Times New Roman"/>
          <w:sz w:val="28"/>
          <w:szCs w:val="28"/>
        </w:rPr>
        <w:t>Statement of Ethics</w:t>
      </w:r>
    </w:p>
    <w:p w14:paraId="23E56972" w14:textId="7067E3F5" w:rsidR="00793E87" w:rsidRDefault="00FD60EB" w:rsidP="00FD60EB">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 engineering project is for entirely educational purposes. This project is in no way intended to cause harm, either physical or emotional, or otherwise contradict participant’s best interests.</w:t>
      </w:r>
    </w:p>
    <w:p w14:paraId="6C9324DC" w14:textId="77777777" w:rsidR="00FD60EB" w:rsidRPr="00FD60EB" w:rsidRDefault="00FD60EB" w:rsidP="00FD60EB">
      <w:pPr>
        <w:spacing w:line="276" w:lineRule="auto"/>
        <w:ind w:firstLine="0"/>
        <w:rPr>
          <w:rFonts w:ascii="Times New Roman" w:hAnsi="Times New Roman" w:cs="Times New Roman"/>
          <w:sz w:val="22"/>
          <w:szCs w:val="22"/>
        </w:rPr>
      </w:pPr>
    </w:p>
    <w:p w14:paraId="330B0006" w14:textId="77777777" w:rsidR="00793E87" w:rsidRPr="00793E87" w:rsidRDefault="00793E87" w:rsidP="00793E87">
      <w:pPr>
        <w:pStyle w:val="NormalWeb"/>
        <w:spacing w:line="276" w:lineRule="auto"/>
        <w:rPr>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480CB634" w14:textId="77777777" w:rsidR="00793E87" w:rsidRPr="00793E87" w:rsidRDefault="00793E87" w:rsidP="00793E87">
      <w:pPr>
        <w:spacing w:line="276" w:lineRule="auto"/>
        <w:rPr>
          <w:rFonts w:ascii="Times New Roman" w:hAnsi="Times New Roman" w:cs="Times New Roman"/>
          <w:sz w:val="22"/>
          <w:szCs w:val="22"/>
        </w:rPr>
      </w:pPr>
    </w:p>
    <w:p w14:paraId="2AB6C26E" w14:textId="77777777" w:rsidR="00793E87" w:rsidRPr="00793E87" w:rsidRDefault="00793E87" w:rsidP="00793E87">
      <w:pPr>
        <w:pStyle w:val="NormalWeb"/>
        <w:spacing w:line="276" w:lineRule="auto"/>
        <w:rPr>
          <w:sz w:val="22"/>
          <w:szCs w:val="22"/>
        </w:rPr>
      </w:pPr>
      <w:r w:rsidRPr="00793E87">
        <w:rPr>
          <w:color w:val="000000"/>
          <w:sz w:val="22"/>
          <w:szCs w:val="22"/>
        </w:rPr>
        <w:t>Participants were also made aware that:</w:t>
      </w:r>
    </w:p>
    <w:p w14:paraId="404DD21F"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0482D92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2AD0E071"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2A3F28E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4108480"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8B7FBE4" w14:textId="77777777" w:rsidR="00793E87" w:rsidRPr="00793E87" w:rsidRDefault="00793E87" w:rsidP="00793E87">
      <w:pPr>
        <w:spacing w:line="276" w:lineRule="auto"/>
        <w:rPr>
          <w:rFonts w:ascii="Times New Roman" w:hAnsi="Times New Roman" w:cs="Times New Roman"/>
          <w:sz w:val="22"/>
          <w:szCs w:val="22"/>
        </w:rPr>
      </w:pPr>
    </w:p>
    <w:p w14:paraId="6547280D" w14:textId="77777777" w:rsidR="00793E87" w:rsidRPr="00793E87" w:rsidRDefault="00793E87" w:rsidP="00793E87">
      <w:pPr>
        <w:pStyle w:val="NormalWeb"/>
        <w:spacing w:before="40" w:after="200" w:line="276" w:lineRule="auto"/>
        <w:rPr>
          <w:sz w:val="22"/>
          <w:szCs w:val="22"/>
        </w:rPr>
      </w:pPr>
      <w:r w:rsidRPr="00793E87">
        <w:rPr>
          <w:color w:val="000000"/>
          <w:sz w:val="22"/>
          <w:szCs w:val="22"/>
        </w:rPr>
        <w:t xml:space="preserve">Academic and safety principles were strictly adhered to </w:t>
      </w:r>
      <w:proofErr w:type="spellStart"/>
      <w:r w:rsidRPr="00793E87">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74971F3F" w14:textId="030889A8" w:rsidR="002333C7" w:rsidRPr="00793E87" w:rsidRDefault="00793E87" w:rsidP="00793E87">
      <w:pPr>
        <w:pStyle w:val="Heading1"/>
        <w:spacing w:line="276" w:lineRule="auto"/>
        <w:jc w:val="left"/>
        <w:rPr>
          <w:rFonts w:ascii="Times New Roman" w:hAnsi="Times New Roman" w:cs="Times New Roman"/>
          <w:sz w:val="22"/>
          <w:szCs w:val="22"/>
        </w:rPr>
      </w:pPr>
      <w:r w:rsidRPr="00793E87">
        <w:rPr>
          <w:rFonts w:ascii="Times New Roman" w:hAnsi="Times New Roman" w:cs="Times New Roman"/>
          <w:b w:val="0"/>
          <w:color w:val="000000"/>
          <w:sz w:val="22"/>
          <w:szCs w:val="22"/>
        </w:rPr>
        <w:t>The informed consent form can be located in</w:t>
      </w:r>
      <w:r w:rsidRPr="00793E87">
        <w:rPr>
          <w:rFonts w:ascii="Times New Roman" w:hAnsi="Times New Roman" w:cs="Times New Roman"/>
          <w:color w:val="000000"/>
          <w:sz w:val="22"/>
          <w:szCs w:val="22"/>
        </w:rPr>
        <w:t xml:space="preserve"> </w:t>
      </w:r>
      <w:r>
        <w:rPr>
          <w:rFonts w:ascii="Times New Roman" w:hAnsi="Times New Roman" w:cs="Times New Roman"/>
          <w:b w:val="0"/>
          <w:bCs w:val="0"/>
          <w:color w:val="000000"/>
          <w:sz w:val="22"/>
          <w:szCs w:val="22"/>
        </w:rPr>
        <w:t>Appendix: E</w:t>
      </w:r>
      <w:r w:rsidRPr="00793E87">
        <w:rPr>
          <w:rFonts w:ascii="Times New Roman" w:hAnsi="Times New Roman" w:cs="Times New Roman"/>
          <w:color w:val="000000"/>
          <w:sz w:val="22"/>
          <w:szCs w:val="22"/>
        </w:rPr>
        <w:t>.</w:t>
      </w:r>
    </w:p>
    <w:p w14:paraId="6496A939" w14:textId="77777777" w:rsidR="00E81978" w:rsidRPr="00793E87" w:rsidRDefault="00C55202" w:rsidP="00793E87">
      <w:pPr>
        <w:pStyle w:val="SectionTitle"/>
        <w:rPr>
          <w:sz w:val="36"/>
          <w:szCs w:val="36"/>
        </w:rPr>
      </w:pPr>
      <w:r w:rsidRPr="00793E87">
        <w:rPr>
          <w:sz w:val="36"/>
          <w:szCs w:val="36"/>
        </w:rPr>
        <w:lastRenderedPageBreak/>
        <w:t>Introduction</w:t>
      </w:r>
    </w:p>
    <w:p w14:paraId="58263515" w14:textId="77777777"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1C49EDFE" w:rsidR="00FD60EB" w:rsidRDefault="00FD60EB" w:rsidP="00FD60EB">
      <w:pPr>
        <w:pStyle w:val="NormalWeb"/>
        <w:spacing w:line="276" w:lineRule="auto"/>
        <w:rPr>
          <w:color w:val="000000"/>
          <w:sz w:val="22"/>
          <w:szCs w:val="22"/>
        </w:rPr>
      </w:pPr>
      <w:r w:rsidRPr="00FD60EB">
        <w:rPr>
          <w:color w:val="000000"/>
          <w:sz w:val="22"/>
          <w:szCs w:val="22"/>
        </w:rPr>
        <w:t xml:space="preserve">Artificial neural networks implemented on computers consist of individual, interconnected, parallel processor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77777777" w:rsidR="00FD60EB" w:rsidRPr="008D290D" w:rsidRDefault="00FD60EB" w:rsidP="008D290D">
      <w:pPr>
        <w:pStyle w:val="Heading2"/>
      </w:pPr>
      <w:r w:rsidRPr="008D290D">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03C3F2D6" w14:textId="77777777" w:rsidR="008D290D" w:rsidRPr="00FD60EB" w:rsidRDefault="008D290D" w:rsidP="00FD60EB">
      <w:pPr>
        <w:pStyle w:val="NormalWeb"/>
        <w:spacing w:line="276" w:lineRule="auto"/>
        <w:rPr>
          <w:sz w:val="22"/>
          <w:szCs w:val="22"/>
        </w:rPr>
      </w:pPr>
    </w:p>
    <w:p w14:paraId="7A82B73E" w14:textId="77777777" w:rsidR="00FD60EB" w:rsidRPr="008D290D" w:rsidRDefault="00FD60EB" w:rsidP="008D290D">
      <w:pPr>
        <w:pStyle w:val="Heading2"/>
      </w:pPr>
      <w:r w:rsidRPr="008D290D">
        <w:t>Aim</w:t>
      </w:r>
    </w:p>
    <w:p w14:paraId="03BCBACA" w14:textId="77777777" w:rsidR="00FD60EB" w:rsidRPr="00FD60EB"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p>
    <w:p w14:paraId="7A569532" w14:textId="0E7F736E" w:rsidR="00FD60EB" w:rsidRDefault="00FD60EB" w:rsidP="00FD60EB">
      <w:pPr>
        <w:pStyle w:val="NormalWeb"/>
        <w:spacing w:line="276" w:lineRule="auto"/>
        <w:rPr>
          <w:color w:val="000000"/>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1531926F" w:rsidR="00FD60EB" w:rsidRPr="008D290D" w:rsidRDefault="00FD60EB" w:rsidP="008D290D">
      <w:pPr>
        <w:pStyle w:val="Heading2"/>
      </w:pPr>
      <w:r w:rsidRPr="00FD60EB">
        <w:t>Parameters and Limitations</w:t>
      </w:r>
    </w:p>
    <w:p w14:paraId="60D10DE1" w14:textId="77777777"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document length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3908F2BC" w:rsidR="00FD60EB" w:rsidRDefault="00FD60EB" w:rsidP="00FD60EB">
      <w:pPr>
        <w:pStyle w:val="NormalWeb"/>
        <w:spacing w:line="276" w:lineRule="auto"/>
        <w:rPr>
          <w:color w:val="000000"/>
          <w:sz w:val="22"/>
          <w:szCs w:val="22"/>
        </w:rPr>
      </w:pPr>
      <w:r w:rsidRPr="00FD60EB">
        <w:rPr>
          <w:color w:val="000000"/>
          <w:sz w:val="22"/>
          <w:szCs w:val="22"/>
        </w:rPr>
        <w:t>MATLAB was the implementation language of choice as neural networks make heavy use of matrix algebra. The main trade-off was that the GUI development environment was more primitive than other languages, with mild to negative user evaluation results in terms of aesthetics.</w:t>
      </w:r>
    </w:p>
    <w:p w14:paraId="2754F8D4" w14:textId="77777777" w:rsidR="008D290D" w:rsidRPr="00FD60EB" w:rsidRDefault="008D290D" w:rsidP="00FD60EB">
      <w:pPr>
        <w:pStyle w:val="NormalWeb"/>
        <w:spacing w:line="276" w:lineRule="auto"/>
        <w:rPr>
          <w:sz w:val="22"/>
          <w:szCs w:val="22"/>
        </w:rPr>
      </w:pPr>
    </w:p>
    <w:p w14:paraId="3C94ED0C" w14:textId="77777777" w:rsidR="00FD60EB" w:rsidRPr="008D290D" w:rsidRDefault="00FD60EB" w:rsidP="008D290D">
      <w:pPr>
        <w:pStyle w:val="Heading2"/>
      </w:pPr>
      <w:r w:rsidRPr="008D290D">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77777777" w:rsidR="00FD60EB" w:rsidRPr="00FD60EB" w:rsidRDefault="00FD60EB" w:rsidP="008D290D">
      <w:pPr>
        <w:pStyle w:val="Heading2"/>
      </w:pPr>
      <w:r w:rsidRPr="00FD60EB">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77777777" w:rsidR="00FD60EB" w:rsidRPr="00FD60EB" w:rsidRDefault="00FD60EB" w:rsidP="00FD60EB">
      <w:pPr>
        <w:pStyle w:val="NormalWeb"/>
        <w:spacing w:line="276" w:lineRule="auto"/>
        <w:rPr>
          <w:sz w:val="22"/>
          <w:szCs w:val="22"/>
        </w:rPr>
      </w:pPr>
      <w:r w:rsidRPr="00FD60EB">
        <w:rPr>
          <w:color w:val="000000"/>
          <w:sz w:val="22"/>
          <w:szCs w:val="22"/>
        </w:rPr>
        <w:t xml:space="preserve">User evaluations and testing revealed several bugs and errors that were not caught during implementation such as dialogs declaring that the data is classified when it is in fact not and </w:t>
      </w:r>
      <w:proofErr w:type="spellStart"/>
      <w:r w:rsidRPr="00FD60EB">
        <w:rPr>
          <w:color w:val="000000"/>
          <w:sz w:val="22"/>
          <w:szCs w:val="22"/>
        </w:rPr>
        <w:t>visa</w:t>
      </w:r>
      <w:proofErr w:type="spellEnd"/>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777777" w:rsidR="00FD60EB" w:rsidRPr="00FD60EB" w:rsidRDefault="00FD60EB" w:rsidP="00FD60EB">
      <w:pPr>
        <w:pStyle w:val="NormalWeb"/>
        <w:spacing w:line="276" w:lineRule="auto"/>
        <w:rPr>
          <w:sz w:val="22"/>
          <w:szCs w:val="22"/>
        </w:rPr>
      </w:pPr>
      <w:r w:rsidRPr="00FD60EB">
        <w:rPr>
          <w:color w:val="000000"/>
          <w:sz w:val="22"/>
          <w:szCs w:val="22"/>
        </w:rPr>
        <w:t>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8.6/10. Intuitiveness on the other hand was unfortunately not highly rated with an average score of 6.2/10 due to issues mentioned above.</w:t>
      </w:r>
    </w:p>
    <w:p w14:paraId="1AB2BABB" w14:textId="77777777" w:rsidR="00C3775B" w:rsidRPr="00C3775B" w:rsidRDefault="00C3775B" w:rsidP="00C3775B">
      <w:pPr>
        <w:spacing w:line="240" w:lineRule="auto"/>
        <w:ind w:firstLine="0"/>
        <w:rPr>
          <w:rFonts w:ascii="Times New Roman" w:eastAsia="Times New Roman" w:hAnsi="Times New Roman" w:cs="Times New Roman"/>
          <w:kern w:val="0"/>
          <w:lang w:val="en-US" w:eastAsia="en-US"/>
        </w:rPr>
      </w:pPr>
    </w:p>
    <w:p w14:paraId="55B24890"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2"/>
          <w:szCs w:val="22"/>
          <w:lang w:val="en-US" w:eastAsia="en-US"/>
        </w:rPr>
        <w:lastRenderedPageBreak/>
        <w:t xml:space="preserve">[1] K. </w:t>
      </w:r>
      <w:proofErr w:type="spellStart"/>
      <w:r w:rsidRPr="00C3775B">
        <w:rPr>
          <w:rFonts w:ascii="Arial" w:eastAsia="Times New Roman" w:hAnsi="Arial" w:cs="Arial"/>
          <w:b/>
          <w:bCs/>
          <w:color w:val="000000"/>
          <w:kern w:val="0"/>
          <w:sz w:val="22"/>
          <w:szCs w:val="22"/>
          <w:lang w:val="en-US" w:eastAsia="en-US"/>
        </w:rPr>
        <w:t>Bourzac</w:t>
      </w:r>
      <w:proofErr w:type="spellEnd"/>
      <w:r w:rsidRPr="00C3775B">
        <w:rPr>
          <w:rFonts w:ascii="Arial" w:eastAsia="Times New Roman" w:hAnsi="Arial" w:cs="Arial"/>
          <w:b/>
          <w:bCs/>
          <w:color w:val="000000"/>
          <w:kern w:val="0"/>
          <w:sz w:val="22"/>
          <w:szCs w:val="22"/>
          <w:lang w:val="en-US" w:eastAsia="en-US"/>
        </w:rPr>
        <w:t xml:space="preserve">, "Bringing Big Neural Networks to Self-Driving Cars, Smartphones, and Drones", </w:t>
      </w:r>
      <w:r w:rsidRPr="00C3775B">
        <w:rPr>
          <w:rFonts w:ascii="Arial" w:eastAsia="Times New Roman" w:hAnsi="Arial" w:cs="Arial"/>
          <w:b/>
          <w:bCs/>
          <w:i/>
          <w:iCs/>
          <w:color w:val="000000"/>
          <w:kern w:val="0"/>
          <w:sz w:val="22"/>
          <w:szCs w:val="22"/>
          <w:lang w:val="en-US" w:eastAsia="en-US"/>
        </w:rPr>
        <w:t>IEEE Spectrum: Technology, Engineering, and Science News</w:t>
      </w:r>
      <w:r w:rsidRPr="00C3775B">
        <w:rPr>
          <w:rFonts w:ascii="Arial" w:eastAsia="Times New Roman" w:hAnsi="Arial" w:cs="Arial"/>
          <w:b/>
          <w:bCs/>
          <w:color w:val="000000"/>
          <w:kern w:val="0"/>
          <w:sz w:val="22"/>
          <w:szCs w:val="22"/>
          <w:lang w:val="en-US" w:eastAsia="en-US"/>
        </w:rPr>
        <w:t>, 2016. [Online]. Available: http://spectrum.ieee.org/computing/embedded-systems/bringing-big-neural-networks-to-selfdriving-cars-smartphones-and-drones. [Accessed: 18- Oct- 2016].</w:t>
      </w:r>
    </w:p>
    <w:p w14:paraId="339691BB"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2"/>
          <w:szCs w:val="22"/>
          <w:lang w:val="en-US" w:eastAsia="en-US"/>
        </w:rPr>
        <w:t xml:space="preserve">[2] "Google Unveils Neural Network with “Superhuman” Ability to Determine the Location of Almost Any Image", </w:t>
      </w:r>
      <w:r w:rsidRPr="00C3775B">
        <w:rPr>
          <w:rFonts w:ascii="Arial" w:eastAsia="Times New Roman" w:hAnsi="Arial" w:cs="Arial"/>
          <w:b/>
          <w:bCs/>
          <w:i/>
          <w:iCs/>
          <w:color w:val="000000"/>
          <w:kern w:val="0"/>
          <w:sz w:val="22"/>
          <w:szCs w:val="22"/>
          <w:lang w:val="en-US" w:eastAsia="en-US"/>
        </w:rPr>
        <w:t>MIT Technology Review</w:t>
      </w:r>
      <w:r w:rsidRPr="00C3775B">
        <w:rPr>
          <w:rFonts w:ascii="Arial" w:eastAsia="Times New Roman" w:hAnsi="Arial" w:cs="Arial"/>
          <w:b/>
          <w:bCs/>
          <w:color w:val="000000"/>
          <w:kern w:val="0"/>
          <w:sz w:val="22"/>
          <w:szCs w:val="22"/>
          <w:lang w:val="en-US" w:eastAsia="en-US"/>
        </w:rPr>
        <w:t>, 2016. [Online]. Available: https://www.technologyreview.com/s/600889/google-unveils-neural-network-with-superhuman-ability-to-determine-the-location-of-almost/. [Accessed: 18- Oct- 2016].</w:t>
      </w:r>
    </w:p>
    <w:p w14:paraId="32618F79" w14:textId="77777777" w:rsidR="00C3775B" w:rsidRPr="00C3775B" w:rsidRDefault="00C3775B" w:rsidP="00C3775B">
      <w:pPr>
        <w:spacing w:line="240" w:lineRule="auto"/>
        <w:ind w:firstLine="0"/>
        <w:rPr>
          <w:rFonts w:ascii="Times New Roman" w:eastAsia="Times New Roman" w:hAnsi="Times New Roman" w:cs="Times New Roman"/>
          <w:kern w:val="0"/>
          <w:lang w:val="en-US" w:eastAsia="en-US"/>
        </w:rPr>
      </w:pPr>
      <w:r w:rsidRPr="00C3775B">
        <w:rPr>
          <w:rFonts w:ascii="Arial" w:eastAsia="Times New Roman" w:hAnsi="Arial" w:cs="Arial"/>
          <w:color w:val="000000"/>
          <w:kern w:val="0"/>
          <w:sz w:val="22"/>
          <w:szCs w:val="22"/>
          <w:lang w:val="en-US" w:eastAsia="en-US"/>
        </w:rPr>
        <w:t xml:space="preserve">[3] </w:t>
      </w:r>
      <w:r w:rsidRPr="00C3775B">
        <w:rPr>
          <w:rFonts w:ascii="Arial" w:eastAsia="Times New Roman" w:hAnsi="Arial" w:cs="Arial"/>
          <w:color w:val="000000"/>
          <w:kern w:val="0"/>
          <w:sz w:val="22"/>
          <w:szCs w:val="22"/>
          <w:shd w:val="clear" w:color="auto" w:fill="FFFFFF"/>
          <w:lang w:val="en-US" w:eastAsia="en-US"/>
        </w:rPr>
        <w:t xml:space="preserve">"AlphaGo | DeepMind", </w:t>
      </w:r>
      <w:r w:rsidRPr="00C3775B">
        <w:rPr>
          <w:rFonts w:ascii="Arial" w:eastAsia="Times New Roman" w:hAnsi="Arial" w:cs="Arial"/>
          <w:i/>
          <w:iCs/>
          <w:color w:val="000000"/>
          <w:kern w:val="0"/>
          <w:sz w:val="22"/>
          <w:szCs w:val="22"/>
          <w:shd w:val="clear" w:color="auto" w:fill="FFFFFF"/>
          <w:lang w:val="en-US" w:eastAsia="en-US"/>
        </w:rPr>
        <w:t>DeepMind</w:t>
      </w:r>
      <w:r w:rsidRPr="00C3775B">
        <w:rPr>
          <w:rFonts w:ascii="Arial" w:eastAsia="Times New Roman" w:hAnsi="Arial" w:cs="Arial"/>
          <w:color w:val="000000"/>
          <w:kern w:val="0"/>
          <w:sz w:val="22"/>
          <w:szCs w:val="22"/>
          <w:shd w:val="clear" w:color="auto" w:fill="FFFFFF"/>
          <w:lang w:val="en-US" w:eastAsia="en-US"/>
        </w:rPr>
        <w:t>, 2016. [Online]. Available: https://deepmind.com/research/alphago/. [Accessed: 18- Oct- 2016].</w:t>
      </w:r>
    </w:p>
    <w:p w14:paraId="63C9D4F2" w14:textId="77777777" w:rsidR="00C3775B" w:rsidRPr="00C3775B" w:rsidRDefault="00C3775B" w:rsidP="00C3775B">
      <w:pPr>
        <w:spacing w:line="240" w:lineRule="auto"/>
        <w:ind w:firstLine="0"/>
        <w:rPr>
          <w:rFonts w:ascii="Times New Roman" w:eastAsia="Times New Roman" w:hAnsi="Times New Roman" w:cs="Times New Roman"/>
          <w:kern w:val="0"/>
          <w:lang w:val="en-US" w:eastAsia="en-US"/>
        </w:rPr>
      </w:pPr>
    </w:p>
    <w:p w14:paraId="50FB2666"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2"/>
          <w:szCs w:val="22"/>
          <w:lang w:val="en-US" w:eastAsia="en-US"/>
        </w:rPr>
        <w:t xml:space="preserve">[4] W. Knight, "The Game of Go Is No Longer Insurmountable for AI", </w:t>
      </w:r>
      <w:r w:rsidRPr="00C3775B">
        <w:rPr>
          <w:rFonts w:ascii="Arial" w:eastAsia="Times New Roman" w:hAnsi="Arial" w:cs="Arial"/>
          <w:b/>
          <w:bCs/>
          <w:i/>
          <w:iCs/>
          <w:color w:val="000000"/>
          <w:kern w:val="0"/>
          <w:sz w:val="22"/>
          <w:szCs w:val="22"/>
          <w:lang w:val="en-US" w:eastAsia="en-US"/>
        </w:rPr>
        <w:t>MIT  Technology Review</w:t>
      </w:r>
      <w:r w:rsidRPr="00C3775B">
        <w:rPr>
          <w:rFonts w:ascii="Arial" w:eastAsia="Times New Roman" w:hAnsi="Arial" w:cs="Arial"/>
          <w:b/>
          <w:bCs/>
          <w:color w:val="000000"/>
          <w:kern w:val="0"/>
          <w:sz w:val="22"/>
          <w:szCs w:val="22"/>
          <w:lang w:val="en-US" w:eastAsia="en-US"/>
        </w:rPr>
        <w:t>, 2016. [Online]. Available: https://www.technologyreview.com/s/546066/googles-ai-masters-the-game-of-go-a-decade-earlier-than-expected/. [Accessed: 18- Oct- 2016].</w:t>
      </w:r>
    </w:p>
    <w:p w14:paraId="4DFCF2C4" w14:textId="77777777" w:rsidR="00C3775B" w:rsidRPr="00C3775B" w:rsidRDefault="00C3775B" w:rsidP="00C3775B">
      <w:pPr>
        <w:spacing w:after="180" w:line="240" w:lineRule="auto"/>
        <w:ind w:left="20" w:hanging="440"/>
        <w:rPr>
          <w:rFonts w:ascii="Times New Roman" w:eastAsia="Times New Roman" w:hAnsi="Times New Roman" w:cs="Times New Roman"/>
          <w:kern w:val="0"/>
          <w:lang w:val="en-US" w:eastAsia="en-US"/>
        </w:rPr>
      </w:pPr>
      <w:r w:rsidRPr="00C3775B">
        <w:rPr>
          <w:rFonts w:ascii="Arial" w:eastAsia="Times New Roman" w:hAnsi="Arial" w:cs="Arial"/>
          <w:b/>
          <w:bCs/>
          <w:color w:val="000000"/>
          <w:kern w:val="0"/>
          <w:sz w:val="27"/>
          <w:szCs w:val="27"/>
          <w:lang w:val="en-US" w:eastAsia="en-US"/>
        </w:rPr>
        <w:t xml:space="preserve">[5] R. Callan, </w:t>
      </w:r>
      <w:r w:rsidRPr="00C3775B">
        <w:rPr>
          <w:rFonts w:ascii="Arial" w:eastAsia="Times New Roman" w:hAnsi="Arial" w:cs="Arial"/>
          <w:b/>
          <w:bCs/>
          <w:i/>
          <w:iCs/>
          <w:color w:val="000000"/>
          <w:kern w:val="0"/>
          <w:sz w:val="27"/>
          <w:szCs w:val="27"/>
          <w:lang w:val="en-US" w:eastAsia="en-US"/>
        </w:rPr>
        <w:t>The Essence of Neural Networks</w:t>
      </w:r>
      <w:r w:rsidRPr="00C3775B">
        <w:rPr>
          <w:rFonts w:ascii="Arial" w:eastAsia="Times New Roman" w:hAnsi="Arial" w:cs="Arial"/>
          <w:b/>
          <w:bCs/>
          <w:color w:val="000000"/>
          <w:kern w:val="0"/>
          <w:sz w:val="27"/>
          <w:szCs w:val="27"/>
          <w:lang w:val="en-US" w:eastAsia="en-US"/>
        </w:rPr>
        <w:t>, 1st ed. Prentice Hall Europe, 1999, p. 2.</w:t>
      </w:r>
    </w:p>
    <w:p w14:paraId="480218F1" w14:textId="5F4D4C2D" w:rsidR="00C3775B" w:rsidRPr="00C3775B" w:rsidRDefault="00FD60EB" w:rsidP="00C3775B">
      <w:pPr>
        <w:spacing w:line="240" w:lineRule="auto"/>
        <w:ind w:firstLine="0"/>
        <w:rPr>
          <w:rFonts w:ascii="Times New Roman" w:eastAsia="Times New Roman" w:hAnsi="Times New Roman" w:cs="Times New Roman"/>
          <w:kern w:val="0"/>
          <w:lang w:val="en-US" w:eastAsia="en-US"/>
        </w:rPr>
      </w:pPr>
      <w:r w:rsidRPr="00C3775B">
        <w:rPr>
          <w:rFonts w:ascii="Arial" w:eastAsia="Times New Roman" w:hAnsi="Arial" w:cs="Arial"/>
          <w:color w:val="666666"/>
          <w:kern w:val="0"/>
          <w:sz w:val="20"/>
          <w:szCs w:val="20"/>
          <w:shd w:val="clear" w:color="auto" w:fill="FFFFFF"/>
          <w:lang w:val="en-US" w:eastAsia="en-US"/>
        </w:rPr>
        <w:t xml:space="preserve"> </w:t>
      </w:r>
      <w:r>
        <w:rPr>
          <w:rFonts w:ascii="Arial" w:eastAsia="Times New Roman" w:hAnsi="Arial" w:cs="Arial"/>
          <w:color w:val="666666"/>
          <w:kern w:val="0"/>
          <w:sz w:val="20"/>
          <w:szCs w:val="20"/>
          <w:shd w:val="clear" w:color="auto" w:fill="FFFFFF"/>
          <w:lang w:val="en-US" w:eastAsia="en-US"/>
        </w:rPr>
        <w:t>[6</w:t>
      </w:r>
      <w:r w:rsidR="00C3775B" w:rsidRPr="00C3775B">
        <w:rPr>
          <w:rFonts w:ascii="Arial" w:eastAsia="Times New Roman" w:hAnsi="Arial" w:cs="Arial"/>
          <w:color w:val="666666"/>
          <w:kern w:val="0"/>
          <w:sz w:val="20"/>
          <w:szCs w:val="20"/>
          <w:shd w:val="clear" w:color="auto" w:fill="FFFFFF"/>
          <w:lang w:val="en-US" w:eastAsia="en-US"/>
        </w:rPr>
        <w:t xml:space="preserve">]B. </w:t>
      </w:r>
      <w:proofErr w:type="spellStart"/>
      <w:r w:rsidR="00C3775B" w:rsidRPr="00C3775B">
        <w:rPr>
          <w:rFonts w:ascii="Arial" w:eastAsia="Times New Roman" w:hAnsi="Arial" w:cs="Arial"/>
          <w:color w:val="666666"/>
          <w:kern w:val="0"/>
          <w:sz w:val="20"/>
          <w:szCs w:val="20"/>
          <w:shd w:val="clear" w:color="auto" w:fill="FFFFFF"/>
          <w:lang w:val="en-US" w:eastAsia="en-US"/>
        </w:rPr>
        <w:t>Tognazzini</w:t>
      </w:r>
      <w:proofErr w:type="spellEnd"/>
      <w:r w:rsidR="00C3775B" w:rsidRPr="00C3775B">
        <w:rPr>
          <w:rFonts w:ascii="Arial" w:eastAsia="Times New Roman" w:hAnsi="Arial" w:cs="Arial"/>
          <w:color w:val="666666"/>
          <w:kern w:val="0"/>
          <w:sz w:val="20"/>
          <w:szCs w:val="20"/>
          <w:shd w:val="clear" w:color="auto" w:fill="FFFFFF"/>
          <w:lang w:val="en-US" w:eastAsia="en-US"/>
        </w:rPr>
        <w:t xml:space="preserve">, "First Principles of Interaction Design (Revised &amp; Expanded)", </w:t>
      </w:r>
      <w:proofErr w:type="spellStart"/>
      <w:r w:rsidR="00C3775B" w:rsidRPr="00C3775B">
        <w:rPr>
          <w:rFonts w:ascii="Arial" w:eastAsia="Times New Roman" w:hAnsi="Arial" w:cs="Arial"/>
          <w:i/>
          <w:iCs/>
          <w:color w:val="666666"/>
          <w:kern w:val="0"/>
          <w:sz w:val="20"/>
          <w:szCs w:val="20"/>
          <w:shd w:val="clear" w:color="auto" w:fill="FFFFFF"/>
          <w:lang w:val="en-US" w:eastAsia="en-US"/>
        </w:rPr>
        <w:t>askTog</w:t>
      </w:r>
      <w:proofErr w:type="spellEnd"/>
      <w:r w:rsidR="00C3775B" w:rsidRPr="00C3775B">
        <w:rPr>
          <w:rFonts w:ascii="Arial" w:eastAsia="Times New Roman" w:hAnsi="Arial" w:cs="Arial"/>
          <w:color w:val="666666"/>
          <w:kern w:val="0"/>
          <w:sz w:val="20"/>
          <w:szCs w:val="20"/>
          <w:shd w:val="clear" w:color="auto" w:fill="FFFFFF"/>
          <w:lang w:val="en-US" w:eastAsia="en-US"/>
        </w:rPr>
        <w:t>, 2014. [Online]. Available: http://asktog.com/atc/principles-of-interaction-design/. [Accessed: 06- Nov- 2016].</w:t>
      </w:r>
    </w:p>
    <w:p w14:paraId="2D8C0605" w14:textId="1F5DD271" w:rsidR="00C3775B" w:rsidRDefault="00C3775B" w:rsidP="00C3775B">
      <w:pPr>
        <w:spacing w:line="276" w:lineRule="auto"/>
        <w:ind w:firstLine="0"/>
        <w:rPr>
          <w:b/>
          <w:bCs/>
        </w:rPr>
      </w:pPr>
      <w:r w:rsidRPr="00C3775B">
        <w:rPr>
          <w:rFonts w:ascii="Times New Roman" w:eastAsia="Times New Roman" w:hAnsi="Times New Roman" w:cs="Times New Roman"/>
          <w:kern w:val="0"/>
          <w:lang w:val="en-US" w:eastAsia="en-US"/>
        </w:rPr>
        <w:br/>
      </w:r>
      <w:r w:rsidR="00FD60EB">
        <w:rPr>
          <w:rFonts w:ascii="Arial" w:eastAsia="Times New Roman" w:hAnsi="Arial" w:cs="Arial"/>
          <w:b/>
          <w:bCs/>
          <w:color w:val="666666"/>
          <w:kern w:val="0"/>
          <w:sz w:val="20"/>
          <w:szCs w:val="20"/>
          <w:shd w:val="clear" w:color="auto" w:fill="FFFFFF"/>
          <w:lang w:val="en-US" w:eastAsia="en-US"/>
        </w:rPr>
        <w:t>[7</w:t>
      </w:r>
      <w:r w:rsidRPr="00C3775B">
        <w:rPr>
          <w:rFonts w:ascii="Arial" w:eastAsia="Times New Roman" w:hAnsi="Arial" w:cs="Arial"/>
          <w:b/>
          <w:bCs/>
          <w:color w:val="666666"/>
          <w:kern w:val="0"/>
          <w:sz w:val="20"/>
          <w:szCs w:val="20"/>
          <w:shd w:val="clear" w:color="auto" w:fill="FFFFFF"/>
          <w:lang w:val="en-US" w:eastAsia="en-US"/>
        </w:rPr>
        <w:t xml:space="preserve">]J. Nielsen, </w:t>
      </w:r>
      <w:r w:rsidRPr="00C3775B">
        <w:rPr>
          <w:rFonts w:ascii="Arial" w:eastAsia="Times New Roman" w:hAnsi="Arial" w:cs="Arial"/>
          <w:b/>
          <w:bCs/>
          <w:i/>
          <w:iCs/>
          <w:color w:val="666666"/>
          <w:kern w:val="0"/>
          <w:sz w:val="20"/>
          <w:szCs w:val="20"/>
          <w:shd w:val="clear" w:color="auto" w:fill="FFFFFF"/>
          <w:lang w:val="en-US" w:eastAsia="en-US"/>
        </w:rPr>
        <w:t>Usability engineering</w:t>
      </w:r>
      <w:r w:rsidRPr="00C3775B">
        <w:rPr>
          <w:rFonts w:ascii="Arial" w:eastAsia="Times New Roman" w:hAnsi="Arial" w:cs="Arial"/>
          <w:b/>
          <w:bCs/>
          <w:color w:val="666666"/>
          <w:kern w:val="0"/>
          <w:sz w:val="20"/>
          <w:szCs w:val="20"/>
          <w:shd w:val="clear" w:color="auto" w:fill="FFFFFF"/>
          <w:lang w:val="en-US" w:eastAsia="en-US"/>
        </w:rPr>
        <w:t>, 1st ed. Amsterdam [</w:t>
      </w:r>
      <w:proofErr w:type="spellStart"/>
      <w:r w:rsidRPr="00C3775B">
        <w:rPr>
          <w:rFonts w:ascii="Arial" w:eastAsia="Times New Roman" w:hAnsi="Arial" w:cs="Arial"/>
          <w:b/>
          <w:bCs/>
          <w:color w:val="666666"/>
          <w:kern w:val="0"/>
          <w:sz w:val="20"/>
          <w:szCs w:val="20"/>
          <w:shd w:val="clear" w:color="auto" w:fill="FFFFFF"/>
          <w:lang w:val="en-US" w:eastAsia="en-US"/>
        </w:rPr>
        <w:t>u.a</w:t>
      </w:r>
      <w:proofErr w:type="spellEnd"/>
      <w:r w:rsidRPr="00C3775B">
        <w:rPr>
          <w:rFonts w:ascii="Arial" w:eastAsia="Times New Roman" w:hAnsi="Arial" w:cs="Arial"/>
          <w:b/>
          <w:bCs/>
          <w:color w:val="666666"/>
          <w:kern w:val="0"/>
          <w:sz w:val="20"/>
          <w:szCs w:val="20"/>
          <w:shd w:val="clear" w:color="auto" w:fill="FFFFFF"/>
          <w:lang w:val="en-US" w:eastAsia="en-US"/>
        </w:rPr>
        <w:t>.]: Kaufmann, 2009, pp. 115-155.</w:t>
      </w:r>
    </w:p>
    <w:p w14:paraId="22ECC0A3" w14:textId="77777777" w:rsidR="00A331C4" w:rsidRPr="00C839E8" w:rsidRDefault="00A331C4" w:rsidP="006C4313">
      <w:pPr>
        <w:pStyle w:val="SectionTitle"/>
        <w:spacing w:line="276" w:lineRule="auto"/>
        <w:rPr>
          <w:b/>
          <w:sz w:val="48"/>
          <w:szCs w:val="48"/>
        </w:rPr>
      </w:pPr>
      <w:r w:rsidRPr="00C839E8">
        <w:rPr>
          <w:b/>
          <w:sz w:val="48"/>
          <w:szCs w:val="48"/>
        </w:rPr>
        <w:lastRenderedPageBreak/>
        <w:t>Literature Review</w:t>
      </w:r>
    </w:p>
    <w:p w14:paraId="6FA6EA94" w14:textId="77777777" w:rsidR="00A331C4" w:rsidRDefault="00A331C4" w:rsidP="006C4313">
      <w:pPr>
        <w:spacing w:line="276" w:lineRule="auto"/>
        <w:ind w:firstLine="0"/>
        <w:rPr>
          <w:rFonts w:ascii="Arial" w:hAnsi="Arial" w:cs="Arial"/>
          <w:color w:val="000000"/>
          <w:sz w:val="22"/>
          <w:szCs w:val="22"/>
        </w:rPr>
      </w:pPr>
      <w:r>
        <w:rPr>
          <w:rFonts w:ascii="Arial" w:hAnsi="Arial" w:cs="Arial"/>
          <w:color w:val="000000"/>
          <w:sz w:val="22"/>
          <w:szCs w:val="22"/>
        </w:rPr>
        <w:t>It is important to understand how a biological neuron functions before abstracting to the artificial neuron. This Literature Review will therefore focus on the biological neuron and the Perceptron, before discussing educational theory and previous work on neural network learning tools. Resources used to discuss the biological neuron and Perceptron include Callan [5], Anderson [6] and Beale and Jackson [7].</w:t>
      </w:r>
    </w:p>
    <w:p w14:paraId="718226E6" w14:textId="77777777" w:rsidR="00964E94" w:rsidRDefault="00964E94" w:rsidP="006C4313">
      <w:pPr>
        <w:spacing w:line="276" w:lineRule="auto"/>
        <w:ind w:firstLine="0"/>
        <w:rPr>
          <w:rFonts w:ascii="Arial" w:hAnsi="Arial" w:cs="Arial"/>
          <w:color w:val="000000"/>
          <w:sz w:val="22"/>
          <w:szCs w:val="22"/>
        </w:rPr>
      </w:pPr>
    </w:p>
    <w:p w14:paraId="5697E3BE" w14:textId="77777777" w:rsidR="005974C9" w:rsidRPr="005974C9" w:rsidRDefault="005974C9" w:rsidP="006C4313">
      <w:pPr>
        <w:pStyle w:val="Heading2"/>
        <w:spacing w:line="276" w:lineRule="auto"/>
        <w:rPr>
          <w:rFonts w:ascii="Times New Roman" w:hAnsi="Times New Roman" w:cs="Times New Roman"/>
          <w:lang w:eastAsia="en-US"/>
        </w:rPr>
      </w:pPr>
      <w:proofErr w:type="spellStart"/>
      <w:r w:rsidRPr="005974C9">
        <w:rPr>
          <w:lang w:eastAsia="en-US"/>
        </w:rPr>
        <w:t>P</w:t>
      </w:r>
      <w:r>
        <w:rPr>
          <w:lang w:eastAsia="en-US"/>
        </w:rPr>
        <w:t>erceptrons</w:t>
      </w:r>
      <w:proofErr w:type="spellEnd"/>
    </w:p>
    <w:p w14:paraId="1C08D2A2" w14:textId="77777777" w:rsidR="005974C9" w:rsidRPr="005974C9" w:rsidRDefault="002B39CA" w:rsidP="006C4313">
      <w:pPr>
        <w:spacing w:before="40" w:after="200" w:line="276" w:lineRule="auto"/>
        <w:ind w:firstLine="0"/>
        <w:rPr>
          <w:rFonts w:ascii="Times New Roman" w:eastAsia="Times New Roman" w:hAnsi="Times New Roman" w:cs="Times New Roman"/>
          <w:kern w:val="0"/>
          <w:lang w:eastAsia="en-US"/>
        </w:rPr>
      </w:pPr>
      <w:r w:rsidRPr="005974C9">
        <w:rPr>
          <w:rFonts w:ascii="Times New Roman" w:eastAsia="Times New Roman" w:hAnsi="Times New Roman" w:cs="Times New Roman"/>
          <w:noProof/>
          <w:kern w:val="0"/>
          <w:lang w:val="en-US" w:eastAsia="en-US"/>
        </w:rPr>
        <w:drawing>
          <wp:anchor distT="0" distB="0" distL="114300" distR="114300" simplePos="0" relativeHeight="251661312" behindDoc="1" locked="0" layoutInCell="1" allowOverlap="1" wp14:anchorId="403AF68D" wp14:editId="31116234">
            <wp:simplePos x="0" y="0"/>
            <wp:positionH relativeFrom="margin">
              <wp:align>right</wp:align>
            </wp:positionH>
            <wp:positionV relativeFrom="paragraph">
              <wp:posOffset>643255</wp:posOffset>
            </wp:positionV>
            <wp:extent cx="3448050" cy="1675130"/>
            <wp:effectExtent l="0" t="0" r="0" b="1270"/>
            <wp:wrapTight wrapText="bothSides">
              <wp:wrapPolygon edited="0">
                <wp:start x="0" y="0"/>
                <wp:lineTo x="0" y="21371"/>
                <wp:lineTo x="21481" y="21371"/>
                <wp:lineTo x="21481" y="0"/>
                <wp:lineTo x="0" y="0"/>
              </wp:wrapPolygon>
            </wp:wrapTight>
            <wp:docPr id="4" name="Picture 4"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8050" cy="1675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74C9" w:rsidRPr="005974C9">
        <w:rPr>
          <w:rFonts w:ascii="Arial" w:eastAsia="Times New Roman" w:hAnsi="Arial" w:cs="Arial"/>
          <w:color w:val="000000"/>
          <w:kern w:val="0"/>
          <w:sz w:val="22"/>
          <w:szCs w:val="22"/>
          <w:lang w:eastAsia="en-US"/>
        </w:rPr>
        <w:t>The model of the artificial neuron was proposed by McCulloch and Pitts (1943) and later coined as “The Perceptron” by Frank Rosenblatt (1962). This model is an abstraction of the biological neuron and acts as a binary pattern classifier but does not take into account complex biological activity such as electrical impulses or chemicals.</w:t>
      </w:r>
    </w:p>
    <w:p w14:paraId="198545D4" w14:textId="77777777" w:rsidR="005974C9" w:rsidRPr="005974C9" w:rsidRDefault="002B39CA"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63360" behindDoc="1" locked="0" layoutInCell="1" allowOverlap="1" wp14:anchorId="02F13CB6" wp14:editId="7BB2C118">
                <wp:simplePos x="0" y="0"/>
                <wp:positionH relativeFrom="margin">
                  <wp:align>right</wp:align>
                </wp:positionH>
                <wp:positionV relativeFrom="paragraph">
                  <wp:posOffset>1361440</wp:posOffset>
                </wp:positionV>
                <wp:extent cx="3400425" cy="635"/>
                <wp:effectExtent l="0" t="0" r="9525" b="0"/>
                <wp:wrapTight wrapText="bothSides">
                  <wp:wrapPolygon edited="0">
                    <wp:start x="0" y="0"/>
                    <wp:lineTo x="0" y="20026"/>
                    <wp:lineTo x="21539" y="20026"/>
                    <wp:lineTo x="21539"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3400425" cy="635"/>
                        </a:xfrm>
                        <a:prstGeom prst="rect">
                          <a:avLst/>
                        </a:prstGeom>
                        <a:solidFill>
                          <a:prstClr val="white"/>
                        </a:solidFill>
                        <a:ln>
                          <a:noFill/>
                        </a:ln>
                      </wps:spPr>
                      <wps:txbx>
                        <w:txbxContent>
                          <w:p w14:paraId="279A169A" w14:textId="0AC7EBD3" w:rsidR="00FD60EB" w:rsidRPr="007E0EEF" w:rsidRDefault="00FD60EB" w:rsidP="005974C9">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rPr>
                                <w:noProof/>
                              </w:rPr>
                              <w:fldChar w:fldCharType="end"/>
                            </w:r>
                            <w:r>
                              <w:t>: Outline of the basic Perceptron model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2F13CB6" id="_x0000_t202" coordsize="21600,21600" o:spt="202" path="m,l,21600r21600,l21600,xe">
                <v:stroke joinstyle="miter"/>
                <v:path gradientshapeok="t" o:connecttype="rect"/>
              </v:shapetype>
              <v:shape id="Text Box 6" o:spid="_x0000_s1026" type="#_x0000_t202" style="position:absolute;margin-left:216.55pt;margin-top:107.2pt;width:267.75pt;height:.05pt;z-index:-25165312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" stroked="f">
                <v:textbox style="mso-fit-shape-to-text:t" inset="0,0,0,0">
                  <w:txbxContent>
                    <w:p w14:paraId="279A169A" w14:textId="0AC7EBD3" w:rsidR="00FD60EB" w:rsidRPr="007E0EEF" w:rsidRDefault="00FD60EB" w:rsidP="005974C9">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4</w:t>
                      </w:r>
                      <w:r>
                        <w:rPr>
                          <w:noProof/>
                        </w:rPr>
                        <w:fldChar w:fldCharType="end"/>
                      </w:r>
                      <w:r>
                        <w:t>: Outline of the basic Perceptron model [9]</w:t>
                      </w:r>
                    </w:p>
                  </w:txbxContent>
                </v:textbox>
                <w10:wrap type="tight" anchorx="margin"/>
              </v:shape>
            </w:pict>
          </mc:Fallback>
        </mc:AlternateContent>
      </w:r>
      <w:r w:rsidR="005974C9" w:rsidRPr="005974C9">
        <w:rPr>
          <w:rFonts w:ascii="Arial" w:eastAsia="Times New Roman" w:hAnsi="Arial" w:cs="Arial"/>
          <w:color w:val="000000"/>
          <w:kern w:val="0"/>
          <w:sz w:val="22"/>
          <w:szCs w:val="22"/>
          <w:lang w:eastAsia="en-US"/>
        </w:rPr>
        <w:t xml:space="preserve">While simple and easy to program, the disadvantage of the single Perceptron is that they can only solve linearly separable classification problems. Linearly separable problems are where sets of data that are in two distinct categories only, A or B, are classified by drawing a hyperplane, such as a </w:t>
      </w:r>
      <w:r>
        <w:rPr>
          <w:rFonts w:ascii="Times New Roman" w:eastAsia="Times New Roman" w:hAnsi="Times New Roman" w:cs="Times New Roman"/>
          <w:noProof/>
          <w:kern w:val="0"/>
          <w:lang w:val="en-US" w:eastAsia="en-US"/>
        </w:rPr>
        <w:drawing>
          <wp:anchor distT="0" distB="0" distL="114300" distR="114300" simplePos="0" relativeHeight="251685888" behindDoc="1" locked="0" layoutInCell="1" allowOverlap="1" wp14:anchorId="13A6B1A8" wp14:editId="7CFA2EDA">
            <wp:simplePos x="0" y="0"/>
            <wp:positionH relativeFrom="margin">
              <wp:align>right</wp:align>
            </wp:positionH>
            <wp:positionV relativeFrom="paragraph">
              <wp:posOffset>0</wp:posOffset>
            </wp:positionV>
            <wp:extent cx="2562225" cy="2233327"/>
            <wp:effectExtent l="0" t="0" r="0" b="0"/>
            <wp:wrapTight wrapText="bothSides">
              <wp:wrapPolygon edited="0">
                <wp:start x="0" y="0"/>
                <wp:lineTo x="0" y="21373"/>
                <wp:lineTo x="21359" y="21373"/>
                <wp:lineTo x="2135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62225" cy="2233327"/>
                    </a:xfrm>
                    <a:prstGeom prst="rect">
                      <a:avLst/>
                    </a:prstGeom>
                    <a:noFill/>
                    <a:ln>
                      <a:noFill/>
                    </a:ln>
                  </pic:spPr>
                </pic:pic>
              </a:graphicData>
            </a:graphic>
          </wp:anchor>
        </w:drawing>
      </w:r>
      <w:r w:rsidR="005974C9" w:rsidRPr="005974C9">
        <w:rPr>
          <w:rFonts w:ascii="Arial" w:eastAsia="Times New Roman" w:hAnsi="Arial" w:cs="Arial"/>
          <w:color w:val="000000"/>
          <w:kern w:val="0"/>
          <w:sz w:val="22"/>
          <w:szCs w:val="22"/>
          <w:lang w:eastAsia="en-US"/>
        </w:rPr>
        <w:t xml:space="preserve">straight line in a 2D space, between them. </w:t>
      </w:r>
    </w:p>
    <w:p w14:paraId="28D4999A" w14:textId="77777777" w:rsidR="005974C9" w:rsidRDefault="005974C9" w:rsidP="006C4313">
      <w:pPr>
        <w:spacing w:line="276" w:lineRule="auto"/>
        <w:ind w:firstLine="0"/>
        <w:rPr>
          <w:rFonts w:ascii="Arial" w:eastAsia="Times New Roman" w:hAnsi="Arial" w:cs="Arial"/>
          <w:b/>
          <w:bCs/>
          <w:color w:val="000000"/>
          <w:kern w:val="0"/>
          <w:sz w:val="22"/>
          <w:szCs w:val="22"/>
          <w:lang w:eastAsia="en-US"/>
        </w:rPr>
      </w:pPr>
      <w:r w:rsidRPr="005974C9">
        <w:rPr>
          <w:rFonts w:ascii="Arial" w:eastAsia="Times New Roman" w:hAnsi="Arial" w:cs="Arial"/>
          <w:color w:val="000000"/>
          <w:kern w:val="0"/>
          <w:sz w:val="22"/>
          <w:szCs w:val="22"/>
          <w:lang w:eastAsia="en-US"/>
        </w:rPr>
        <w:tab/>
      </w:r>
      <w:r w:rsidRPr="005974C9">
        <w:rPr>
          <w:rFonts w:ascii="Arial" w:eastAsia="Times New Roman" w:hAnsi="Arial" w:cs="Arial"/>
          <w:color w:val="000000"/>
          <w:kern w:val="0"/>
          <w:sz w:val="22"/>
          <w:szCs w:val="22"/>
          <w:lang w:eastAsia="en-US"/>
        </w:rPr>
        <w:tab/>
      </w:r>
      <w:r w:rsidRPr="005974C9">
        <w:rPr>
          <w:rFonts w:ascii="Arial" w:eastAsia="Times New Roman" w:hAnsi="Arial" w:cs="Arial"/>
          <w:color w:val="000000"/>
          <w:kern w:val="0"/>
          <w:sz w:val="22"/>
          <w:szCs w:val="22"/>
          <w:lang w:eastAsia="en-US"/>
        </w:rPr>
        <w:tab/>
      </w:r>
    </w:p>
    <w:p w14:paraId="7F157CA3" w14:textId="77777777" w:rsidR="005974C9" w:rsidRDefault="005974C9" w:rsidP="006C4313">
      <w:pPr>
        <w:spacing w:line="276" w:lineRule="auto"/>
        <w:ind w:firstLine="0"/>
        <w:rPr>
          <w:rFonts w:ascii="Arial" w:eastAsia="Times New Roman" w:hAnsi="Arial" w:cs="Arial"/>
          <w:color w:val="000000"/>
          <w:kern w:val="0"/>
          <w:sz w:val="22"/>
          <w:szCs w:val="22"/>
          <w:lang w:eastAsia="en-US"/>
        </w:rPr>
      </w:pPr>
      <w:r w:rsidRPr="005974C9">
        <w:rPr>
          <w:rFonts w:ascii="Arial" w:eastAsia="Times New Roman" w:hAnsi="Arial" w:cs="Arial"/>
          <w:color w:val="000000"/>
          <w:kern w:val="0"/>
          <w:sz w:val="22"/>
          <w:szCs w:val="22"/>
          <w:lang w:eastAsia="en-US"/>
        </w:rPr>
        <w:t xml:space="preserve">An example of a linearly inseparable problem is the famous XOR problem, first shown by Minsky and </w:t>
      </w:r>
      <w:proofErr w:type="spellStart"/>
      <w:r w:rsidRPr="005974C9">
        <w:rPr>
          <w:rFonts w:ascii="Arial" w:eastAsia="Times New Roman" w:hAnsi="Arial" w:cs="Arial"/>
          <w:color w:val="000000"/>
          <w:kern w:val="0"/>
          <w:sz w:val="22"/>
          <w:szCs w:val="22"/>
          <w:lang w:eastAsia="en-US"/>
        </w:rPr>
        <w:t>Papert</w:t>
      </w:r>
      <w:proofErr w:type="spellEnd"/>
      <w:r w:rsidRPr="005974C9">
        <w:rPr>
          <w:rFonts w:ascii="Arial" w:eastAsia="Times New Roman" w:hAnsi="Arial" w:cs="Arial"/>
          <w:color w:val="000000"/>
          <w:kern w:val="0"/>
          <w:sz w:val="22"/>
          <w:szCs w:val="22"/>
          <w:lang w:eastAsia="en-US"/>
        </w:rPr>
        <w:t xml:space="preserve"> (1969). No hyperplane (line) can be drawn between the two classes to separate them, as shown in </w:t>
      </w:r>
      <w:r w:rsidRPr="005974C9">
        <w:rPr>
          <w:rFonts w:ascii="Arial" w:eastAsia="Times New Roman" w:hAnsi="Arial" w:cs="Arial"/>
          <w:b/>
          <w:bCs/>
          <w:color w:val="000000"/>
          <w:kern w:val="0"/>
          <w:sz w:val="22"/>
          <w:szCs w:val="22"/>
          <w:lang w:eastAsia="en-US"/>
        </w:rPr>
        <w:t>figure X</w:t>
      </w:r>
      <w:r w:rsidRPr="005974C9">
        <w:rPr>
          <w:rFonts w:ascii="Arial" w:eastAsia="Times New Roman" w:hAnsi="Arial" w:cs="Arial"/>
          <w:color w:val="000000"/>
          <w:kern w:val="0"/>
          <w:sz w:val="22"/>
          <w:szCs w:val="22"/>
          <w:lang w:eastAsia="en-US"/>
        </w:rPr>
        <w:t xml:space="preserve">. This lead to a stagnation in interest due to this limiting factor of the single Perceptron; at least until the Multilayer Perceptron was developed by </w:t>
      </w:r>
      <w:proofErr w:type="spellStart"/>
      <w:r w:rsidRPr="005974C9">
        <w:rPr>
          <w:rFonts w:ascii="Arial" w:eastAsia="Times New Roman" w:hAnsi="Arial" w:cs="Arial"/>
          <w:color w:val="000000"/>
          <w:kern w:val="0"/>
          <w:sz w:val="22"/>
          <w:szCs w:val="22"/>
          <w:lang w:eastAsia="en-US"/>
        </w:rPr>
        <w:t>Rumelhart</w:t>
      </w:r>
      <w:proofErr w:type="spellEnd"/>
      <w:r w:rsidRPr="005974C9">
        <w:rPr>
          <w:rFonts w:ascii="Arial" w:eastAsia="Times New Roman" w:hAnsi="Arial" w:cs="Arial"/>
          <w:color w:val="000000"/>
          <w:kern w:val="0"/>
          <w:sz w:val="22"/>
          <w:szCs w:val="22"/>
          <w:lang w:eastAsia="en-US"/>
        </w:rPr>
        <w:t xml:space="preserve"> and McClelland (1986) which used multiple </w:t>
      </w:r>
      <w:proofErr w:type="spellStart"/>
      <w:r w:rsidRPr="005974C9">
        <w:rPr>
          <w:rFonts w:ascii="Arial" w:eastAsia="Times New Roman" w:hAnsi="Arial" w:cs="Arial"/>
          <w:color w:val="000000"/>
          <w:kern w:val="0"/>
          <w:sz w:val="22"/>
          <w:szCs w:val="22"/>
          <w:lang w:eastAsia="en-US"/>
        </w:rPr>
        <w:t>Perceptrons</w:t>
      </w:r>
      <w:proofErr w:type="spellEnd"/>
      <w:r w:rsidRPr="005974C9">
        <w:rPr>
          <w:rFonts w:ascii="Arial" w:eastAsia="Times New Roman" w:hAnsi="Arial" w:cs="Arial"/>
          <w:color w:val="000000"/>
          <w:kern w:val="0"/>
          <w:sz w:val="22"/>
          <w:szCs w:val="22"/>
          <w:lang w:eastAsia="en-US"/>
        </w:rPr>
        <w:t xml:space="preserve"> and multiple hyperplanes to partition the data.</w:t>
      </w:r>
    </w:p>
    <w:p w14:paraId="765B754B" w14:textId="77777777" w:rsidR="002B39CA" w:rsidRPr="002B39CA" w:rsidRDefault="002B39CA" w:rsidP="006C4313">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87936" behindDoc="1" locked="0" layoutInCell="1" allowOverlap="1" wp14:anchorId="24E46393" wp14:editId="68CCB3F9">
                <wp:simplePos x="0" y="0"/>
                <wp:positionH relativeFrom="margin">
                  <wp:posOffset>3619500</wp:posOffset>
                </wp:positionH>
                <wp:positionV relativeFrom="paragraph">
                  <wp:posOffset>104140</wp:posOffset>
                </wp:positionV>
                <wp:extent cx="2314575" cy="635"/>
                <wp:effectExtent l="0" t="0" r="9525" b="0"/>
                <wp:wrapTight wrapText="bothSides">
                  <wp:wrapPolygon edited="0">
                    <wp:start x="0" y="0"/>
                    <wp:lineTo x="0" y="20026"/>
                    <wp:lineTo x="21511" y="20026"/>
                    <wp:lineTo x="21511"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0D9CF25B" w14:textId="2727C586" w:rsidR="00FD60EB" w:rsidRPr="00CE1BEA" w:rsidRDefault="00FD60EB" w:rsidP="002B39CA">
                            <w:pPr>
                              <w:pStyle w:val="Caption"/>
                              <w:rPr>
                                <w:noProof/>
                                <w:sz w:val="24"/>
                                <w:szCs w:val="24"/>
                              </w:rPr>
                            </w:pPr>
                            <w:r>
                              <w:t xml:space="preserve">Figure </w:t>
                            </w:r>
                            <w:r>
                              <w:fldChar w:fldCharType="begin"/>
                            </w:r>
                            <w:r>
                              <w:instrText xml:space="preserve"> SEQ Figure \* ARABIC </w:instrText>
                            </w:r>
                            <w:r>
                              <w:fldChar w:fldCharType="separate"/>
                            </w:r>
                            <w:r>
                              <w:rPr>
                                <w:noProof/>
                              </w:rPr>
                              <w:t>5</w:t>
                            </w:r>
                            <w:r>
                              <w:rPr>
                                <w:noProof/>
                              </w:rPr>
                              <w:fldChar w:fldCharType="end"/>
                            </w:r>
                            <w:r>
                              <w:t>: The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46393" id="Text Box 23" o:spid="_x0000_s1027" type="#_x0000_t202" style="position:absolute;margin-left:285pt;margin-top:8.2pt;width:182.25pt;height:.05pt;z-index:-2516285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6NnLwIAAGYEAAAOAAAAZHJzL2Uyb0RvYy54bWysVE1v2zAMvQ/YfxB0X5yPpS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" stroked="f">
                <v:textbox style="mso-fit-shape-to-text:t" inset="0,0,0,0">
                  <w:txbxContent>
                    <w:p w14:paraId="0D9CF25B" w14:textId="2727C586" w:rsidR="00FD60EB" w:rsidRPr="00CE1BEA" w:rsidRDefault="00FD60EB" w:rsidP="002B39CA">
                      <w:pPr>
                        <w:pStyle w:val="Caption"/>
                        <w:rPr>
                          <w:noProof/>
                          <w:sz w:val="24"/>
                          <w:szCs w:val="24"/>
                        </w:rPr>
                      </w:pPr>
                      <w:r>
                        <w:t xml:space="preserve">Figure </w:t>
                      </w:r>
                      <w:r>
                        <w:fldChar w:fldCharType="begin"/>
                      </w:r>
                      <w:r>
                        <w:instrText xml:space="preserve"> SEQ Figure \* ARABIC </w:instrText>
                      </w:r>
                      <w:r>
                        <w:fldChar w:fldCharType="separate"/>
                      </w:r>
                      <w:r>
                        <w:rPr>
                          <w:noProof/>
                        </w:rPr>
                        <w:t>5</w:t>
                      </w:r>
                      <w:r>
                        <w:rPr>
                          <w:noProof/>
                        </w:rPr>
                        <w:fldChar w:fldCharType="end"/>
                      </w:r>
                      <w:r>
                        <w:t>: The XOR problem</w:t>
                      </w:r>
                    </w:p>
                  </w:txbxContent>
                </v:textbox>
                <w10:wrap type="tight" anchorx="margin"/>
              </v:shape>
            </w:pict>
          </mc:Fallback>
        </mc:AlternateContent>
      </w:r>
    </w:p>
    <w:p w14:paraId="2DAFB6A8" w14:textId="77777777" w:rsidR="005974C9" w:rsidRPr="005974C9" w:rsidRDefault="00CB0957" w:rsidP="006C4313">
      <w:pPr>
        <w:pStyle w:val="Heading3"/>
        <w:spacing w:line="276" w:lineRule="auto"/>
        <w:rPr>
          <w:rFonts w:ascii="Times New Roman" w:hAnsi="Times New Roman" w:cs="Times New Roman"/>
          <w:lang w:eastAsia="en-US"/>
        </w:rPr>
      </w:pPr>
      <w:r>
        <w:rPr>
          <w:lang w:eastAsia="en-US"/>
        </w:rPr>
        <w:t>How the Perceptron Functions</w:t>
      </w:r>
    </w:p>
    <w:p w14:paraId="48FF20F9"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A Perceptron is connected to inputs. The connections to these inputs are called the weights, which reflect biological synaptic efficiency. Large weight values reflect stronger pathways and </w:t>
      </w:r>
      <w:proofErr w:type="spellStart"/>
      <w:r w:rsidR="00CB0957" w:rsidRPr="005974C9">
        <w:rPr>
          <w:rFonts w:ascii="Arial" w:eastAsia="Times New Roman" w:hAnsi="Arial" w:cs="Arial"/>
          <w:color w:val="000000"/>
          <w:kern w:val="0"/>
          <w:sz w:val="22"/>
          <w:szCs w:val="22"/>
          <w:lang w:eastAsia="en-US"/>
        </w:rPr>
        <w:t>vi</w:t>
      </w:r>
      <w:r w:rsidR="00CB0957">
        <w:rPr>
          <w:rFonts w:ascii="Arial" w:eastAsia="Times New Roman" w:hAnsi="Arial" w:cs="Arial"/>
          <w:color w:val="000000"/>
          <w:kern w:val="0"/>
          <w:sz w:val="22"/>
          <w:szCs w:val="22"/>
          <w:lang w:eastAsia="en-US"/>
        </w:rPr>
        <w:t>sa</w:t>
      </w:r>
      <w:proofErr w:type="spellEnd"/>
      <w:r w:rsidRPr="005974C9">
        <w:rPr>
          <w:rFonts w:ascii="Arial" w:eastAsia="Times New Roman" w:hAnsi="Arial" w:cs="Arial"/>
          <w:color w:val="000000"/>
          <w:kern w:val="0"/>
          <w:sz w:val="22"/>
          <w:szCs w:val="22"/>
          <w:lang w:eastAsia="en-US"/>
        </w:rPr>
        <w:t xml:space="preserve"> versa. Weights are also be excitatory (positive) or inhibitory (negative), as per the biological neuron. </w:t>
      </w:r>
    </w:p>
    <w:p w14:paraId="7EA0D768" w14:textId="77777777" w:rsidR="005974C9" w:rsidRPr="005974C9" w:rsidRDefault="005974C9" w:rsidP="006C4313">
      <w:pPr>
        <w:spacing w:line="276" w:lineRule="auto"/>
        <w:ind w:firstLine="0"/>
        <w:rPr>
          <w:rFonts w:ascii="Times New Roman" w:eastAsia="Times New Roman" w:hAnsi="Times New Roman" w:cs="Times New Roman"/>
          <w:kern w:val="0"/>
          <w:lang w:eastAsia="en-US"/>
        </w:rPr>
      </w:pPr>
    </w:p>
    <w:p w14:paraId="7B74A0A5" w14:textId="77777777" w:rsidR="005974C9" w:rsidRPr="005974C9" w:rsidRDefault="00CB0957" w:rsidP="006C4313">
      <w:pPr>
        <w:spacing w:before="40" w:after="200" w:line="276" w:lineRule="auto"/>
        <w:ind w:firstLine="0"/>
        <w:rPr>
          <w:rFonts w:ascii="Times New Roman" w:eastAsia="Times New Roman" w:hAnsi="Times New Roman" w:cs="Times New Roman"/>
          <w:kern w:val="0"/>
          <w:lang w:eastAsia="en-US"/>
        </w:rPr>
      </w:pPr>
      <w:r>
        <w:rPr>
          <w:rFonts w:ascii="Times New Roman" w:eastAsia="Times New Roman" w:hAnsi="Times New Roman" w:cs="Times New Roman"/>
          <w:noProof/>
          <w:kern w:val="0"/>
          <w:lang w:val="en-US" w:eastAsia="en-US"/>
        </w:rPr>
        <w:lastRenderedPageBreak/>
        <w:drawing>
          <wp:anchor distT="0" distB="0" distL="114300" distR="114300" simplePos="0" relativeHeight="251664384" behindDoc="1" locked="0" layoutInCell="1" allowOverlap="1" wp14:anchorId="102152CB" wp14:editId="6971E878">
            <wp:simplePos x="0" y="0"/>
            <wp:positionH relativeFrom="margin">
              <wp:align>right</wp:align>
            </wp:positionH>
            <wp:positionV relativeFrom="paragraph">
              <wp:posOffset>33655</wp:posOffset>
            </wp:positionV>
            <wp:extent cx="2954254" cy="2371725"/>
            <wp:effectExtent l="0" t="0" r="0" b="0"/>
            <wp:wrapTight wrapText="bothSides">
              <wp:wrapPolygon edited="0">
                <wp:start x="0" y="0"/>
                <wp:lineTo x="0" y="21340"/>
                <wp:lineTo x="21451" y="21340"/>
                <wp:lineTo x="21451"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54254" cy="2371725"/>
                    </a:xfrm>
                    <a:prstGeom prst="rect">
                      <a:avLst/>
                    </a:prstGeom>
                    <a:noFill/>
                    <a:ln>
                      <a:noFill/>
                    </a:ln>
                  </pic:spPr>
                </pic:pic>
              </a:graphicData>
            </a:graphic>
          </wp:anchor>
        </w:drawing>
      </w:r>
      <w:r w:rsidR="005974C9" w:rsidRPr="005974C9">
        <w:rPr>
          <w:rFonts w:ascii="Arial" w:eastAsia="Times New Roman" w:hAnsi="Arial" w:cs="Arial"/>
          <w:color w:val="000000"/>
          <w:kern w:val="0"/>
          <w:sz w:val="22"/>
          <w:szCs w:val="22"/>
          <w:lang w:eastAsia="en-US"/>
        </w:rPr>
        <w:t>Every input is applied to a corresponding multiplicative weight, which produces a “weighted input”, representing the amount of excitatory or inhibitory neurotransmitter able to cross the synapse. These weighted inputs are then summed to a single value, known as the “weighted sum”.</w:t>
      </w:r>
    </w:p>
    <w:p w14:paraId="4443E17D" w14:textId="77777777" w:rsidR="005974C9" w:rsidRDefault="00CB0957" w:rsidP="006C4313">
      <w:pPr>
        <w:spacing w:before="40" w:after="200" w:line="276" w:lineRule="auto"/>
        <w:ind w:firstLine="0"/>
        <w:rPr>
          <w:rFonts w:ascii="Arial" w:eastAsia="Times New Roman" w:hAnsi="Arial" w:cs="Arial"/>
          <w:color w:val="000000"/>
          <w:kern w:val="0"/>
          <w:sz w:val="22"/>
          <w:szCs w:val="22"/>
          <w:lang w:eastAsia="en-US"/>
        </w:rPr>
      </w:pPr>
      <w:r>
        <w:rPr>
          <w:noProof/>
          <w:lang w:val="en-US" w:eastAsia="en-US"/>
        </w:rPr>
        <mc:AlternateContent>
          <mc:Choice Requires="wps">
            <w:drawing>
              <wp:anchor distT="0" distB="0" distL="114300" distR="114300" simplePos="0" relativeHeight="251666432" behindDoc="1" locked="0" layoutInCell="1" allowOverlap="1" wp14:anchorId="51F042AC" wp14:editId="093A9CBA">
                <wp:simplePos x="0" y="0"/>
                <wp:positionH relativeFrom="margin">
                  <wp:align>right</wp:align>
                </wp:positionH>
                <wp:positionV relativeFrom="paragraph">
                  <wp:posOffset>1185545</wp:posOffset>
                </wp:positionV>
                <wp:extent cx="2954020" cy="635"/>
                <wp:effectExtent l="0" t="0" r="0" b="8890"/>
                <wp:wrapTight wrapText="bothSides">
                  <wp:wrapPolygon edited="0">
                    <wp:start x="0" y="0"/>
                    <wp:lineTo x="0" y="21110"/>
                    <wp:lineTo x="21451" y="21110"/>
                    <wp:lineTo x="21451"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2954020" cy="635"/>
                        </a:xfrm>
                        <a:prstGeom prst="rect">
                          <a:avLst/>
                        </a:prstGeom>
                        <a:solidFill>
                          <a:prstClr val="white"/>
                        </a:solidFill>
                        <a:ln>
                          <a:noFill/>
                        </a:ln>
                      </wps:spPr>
                      <wps:txbx>
                        <w:txbxContent>
                          <w:p w14:paraId="7812E82E" w14:textId="3667FCB8" w:rsidR="00FD60EB" w:rsidRPr="00C4576D" w:rsidRDefault="00FD60EB" w:rsidP="00CB0957">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6</w:t>
                            </w:r>
                            <w:r>
                              <w:rPr>
                                <w:noProof/>
                              </w:rPr>
                              <w:fldChar w:fldCharType="end"/>
                            </w:r>
                            <w:r>
                              <w:t>: How the Perceptron processes its inputs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042AC" id="Text Box 10" o:spid="_x0000_s1028" type="#_x0000_t202" style="position:absolute;margin-left:181.4pt;margin-top:93.35pt;width:232.6pt;height:.05pt;z-index:-2516500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" stroked="f">
                <v:textbox style="mso-fit-shape-to-text:t" inset="0,0,0,0">
                  <w:txbxContent>
                    <w:p w14:paraId="7812E82E" w14:textId="3667FCB8" w:rsidR="00FD60EB" w:rsidRPr="00C4576D" w:rsidRDefault="00FD60EB" w:rsidP="00CB0957">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6</w:t>
                      </w:r>
                      <w:r>
                        <w:rPr>
                          <w:noProof/>
                        </w:rPr>
                        <w:fldChar w:fldCharType="end"/>
                      </w:r>
                      <w:r>
                        <w:t>: How the Perceptron processes its inputs [9]</w:t>
                      </w:r>
                    </w:p>
                  </w:txbxContent>
                </v:textbox>
                <w10:wrap type="tight" anchorx="margin"/>
              </v:shape>
            </w:pict>
          </mc:Fallback>
        </mc:AlternateContent>
      </w:r>
      <w:r w:rsidR="005974C9" w:rsidRPr="005974C9">
        <w:rPr>
          <w:rFonts w:ascii="Arial" w:eastAsia="Times New Roman" w:hAnsi="Arial" w:cs="Arial"/>
          <w:color w:val="000000"/>
          <w:kern w:val="0"/>
          <w:sz w:val="22"/>
          <w:szCs w:val="22"/>
          <w:lang w:eastAsia="en-US"/>
        </w:rPr>
        <w:t>The Perceptron then compares this weighted sum to a threshold function value θ, which represents the biological excitation threshold. If this weighted sum is greater than the threshold function value θ, a binary output of 1 (on) is produced, otherwise a binary output of 0 (off) is produced. This output is a representation of the object class; whether it is in category A or category B; for example, is it raining or is it not raining; 1 or 0.</w:t>
      </w:r>
    </w:p>
    <w:p w14:paraId="7B2E4283" w14:textId="77777777" w:rsidR="00CB0957" w:rsidRDefault="00CB0957" w:rsidP="006C4313">
      <w:pPr>
        <w:keepNext/>
        <w:spacing w:before="40" w:after="200" w:line="276" w:lineRule="auto"/>
        <w:ind w:firstLine="0"/>
      </w:pPr>
    </w:p>
    <w:p w14:paraId="38BA8E15"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bCs/>
          <w:color w:val="000000"/>
          <w:kern w:val="0"/>
          <w:sz w:val="22"/>
          <w:szCs w:val="22"/>
          <w:lang w:eastAsia="en-US"/>
        </w:rPr>
        <w:t xml:space="preserve">Callan provides an excellent and simple example of how the weighted sum is calculated in figure </w:t>
      </w:r>
      <w:r w:rsidR="00CB0957" w:rsidRPr="00CB0957">
        <w:rPr>
          <w:rFonts w:ascii="Arial" w:eastAsia="Times New Roman" w:hAnsi="Arial" w:cs="Arial"/>
          <w:bCs/>
          <w:color w:val="000000"/>
          <w:kern w:val="0"/>
          <w:sz w:val="22"/>
          <w:szCs w:val="22"/>
          <w:lang w:eastAsia="en-US"/>
        </w:rPr>
        <w:t>3</w:t>
      </w:r>
      <w:r w:rsidRPr="005974C9">
        <w:rPr>
          <w:rFonts w:ascii="Arial" w:eastAsia="Times New Roman" w:hAnsi="Arial" w:cs="Arial"/>
          <w:bCs/>
          <w:color w:val="000000"/>
          <w:kern w:val="0"/>
          <w:sz w:val="22"/>
          <w:szCs w:val="22"/>
          <w:lang w:eastAsia="en-US"/>
        </w:rPr>
        <w:t>.</w:t>
      </w:r>
    </w:p>
    <w:p w14:paraId="67E98415"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Mathematically, the process is as follows:</w:t>
      </w:r>
    </w:p>
    <w:p w14:paraId="047D0C46" w14:textId="77777777" w:rsidR="00CB0957" w:rsidRPr="00B82FF5" w:rsidRDefault="00FD60EB" w:rsidP="006C4313">
      <w:pPr>
        <w:spacing w:before="40" w:after="200" w:line="276" w:lineRule="auto"/>
        <w:ind w:firstLine="0"/>
        <w:rPr>
          <w:rFonts w:ascii="Arial" w:eastAsia="Times New Roman" w:hAnsi="Arial" w:cs="Arial"/>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 xml:space="preserve">= </m:t>
          </m:r>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1</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1</m:t>
              </m:r>
            </m:sub>
          </m:sSub>
          <m:r>
            <w:rPr>
              <w:rFonts w:ascii="Cambria Math" w:eastAsia="Times New Roman" w:hAnsi="Cambria Math" w:cs="Arial"/>
              <w:color w:val="000000"/>
              <w:kern w:val="0"/>
              <w:sz w:val="22"/>
              <w:szCs w:val="22"/>
              <w:lang w:eastAsia="en-US"/>
            </w:rPr>
            <m:t>+</m:t>
          </m:r>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2</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2</m:t>
              </m:r>
            </m:sub>
          </m:sSub>
          <m:r>
            <w:rPr>
              <w:rFonts w:ascii="Cambria Math" w:eastAsia="Times New Roman" w:hAnsi="Cambria Math" w:cs="Arial"/>
              <w:color w:val="000000"/>
              <w:kern w:val="0"/>
              <w:sz w:val="22"/>
              <w:szCs w:val="22"/>
              <w:lang w:eastAsia="en-US"/>
            </w:rPr>
            <m:t xml:space="preserve">+…+ </m:t>
          </m:r>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n</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n</m:t>
              </m:r>
            </m:sub>
          </m:sSub>
          <m:r>
            <w:rPr>
              <w:rFonts w:ascii="Cambria Math" w:eastAsia="Times New Roman" w:hAnsi="Cambria Math" w:cs="Arial"/>
              <w:color w:val="000000"/>
              <w:kern w:val="0"/>
              <w:sz w:val="22"/>
              <w:szCs w:val="22"/>
              <w:lang w:eastAsia="en-US"/>
            </w:rPr>
            <m:t>&gt; θ</m:t>
          </m:r>
        </m:oMath>
      </m:oMathPara>
    </w:p>
    <w:p w14:paraId="4C4C8975" w14:textId="77777777" w:rsidR="00B82FF5" w:rsidRPr="00B82FF5" w:rsidRDefault="00FD60EB" w:rsidP="006C4313">
      <w:pPr>
        <w:spacing w:before="40" w:after="200" w:line="276" w:lineRule="auto"/>
        <w:ind w:firstLine="0"/>
        <w:rPr>
          <w:rFonts w:ascii="Arial" w:eastAsia="Times New Roman" w:hAnsi="Arial" w:cs="Arial"/>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i=1</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&gt;θ</m:t>
              </m:r>
            </m:e>
          </m:nary>
        </m:oMath>
      </m:oMathPara>
    </w:p>
    <w:p w14:paraId="2F4237E7" w14:textId="77777777" w:rsidR="00B82FF5" w:rsidRDefault="00FD60EB" w:rsidP="006C4313">
      <w:pPr>
        <w:spacing w:before="40" w:after="200" w:line="276" w:lineRule="auto"/>
        <w:ind w:firstLine="0"/>
        <w:rPr>
          <w:rFonts w:ascii="Arial" w:eastAsia="Times New Roman" w:hAnsi="Arial" w:cs="Arial"/>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d>
            <m:dPr>
              <m:ctrlPr>
                <w:rPr>
                  <w:rFonts w:ascii="Cambria Math" w:eastAsia="Times New Roman" w:hAnsi="Cambria Math" w:cs="Arial"/>
                  <w:i/>
                  <w:color w:val="000000"/>
                  <w:kern w:val="0"/>
                  <w:sz w:val="22"/>
                  <w:szCs w:val="22"/>
                  <w:lang w:eastAsia="en-US"/>
                </w:rPr>
              </m:ctrlPr>
            </m:dPr>
            <m:e>
              <m:r>
                <w:rPr>
                  <w:rFonts w:ascii="Cambria Math" w:eastAsia="Times New Roman" w:hAnsi="Cambria Math" w:cs="Arial"/>
                  <w:color w:val="000000"/>
                  <w:kern w:val="0"/>
                  <w:sz w:val="22"/>
                  <w:szCs w:val="22"/>
                  <w:lang w:eastAsia="en-US"/>
                </w:rPr>
                <m:t>x</m:t>
              </m:r>
            </m:e>
          </m:d>
          <m:r>
            <w:rPr>
              <w:rFonts w:ascii="Cambria Math" w:eastAsia="Times New Roman" w:hAnsi="Cambria Math" w:cs="Arial"/>
              <w:color w:val="000000"/>
              <w:kern w:val="0"/>
              <w:sz w:val="22"/>
              <w:szCs w:val="22"/>
              <w:lang w:eastAsia="en-US"/>
            </w:rPr>
            <m:t xml:space="preserve">= </m:t>
          </m:r>
          <m:d>
            <m:dPr>
              <m:begChr m:val="{"/>
              <m:endChr m:val=""/>
              <m:ctrlPr>
                <w:rPr>
                  <w:rFonts w:ascii="Cambria Math" w:eastAsia="Times New Roman" w:hAnsi="Cambria Math" w:cs="Arial"/>
                  <w:i/>
                  <w:color w:val="000000"/>
                  <w:kern w:val="0"/>
                  <w:sz w:val="22"/>
                  <w:szCs w:val="22"/>
                  <w:lang w:eastAsia="en-US"/>
                </w:rPr>
              </m:ctrlPr>
            </m:dPr>
            <m:e>
              <m:eqArr>
                <m:eqArrPr>
                  <m:ctrlPr>
                    <w:rPr>
                      <w:rFonts w:ascii="Cambria Math" w:eastAsia="Times New Roman" w:hAnsi="Cambria Math" w:cs="Arial"/>
                      <w:i/>
                      <w:color w:val="000000"/>
                      <w:kern w:val="0"/>
                      <w:sz w:val="22"/>
                      <w:szCs w:val="22"/>
                      <w:lang w:eastAsia="en-US"/>
                    </w:rPr>
                  </m:ctrlPr>
                </m:eqArrPr>
                <m:e>
                  <m:r>
                    <w:rPr>
                      <w:rFonts w:ascii="Cambria Math" w:eastAsia="Times New Roman" w:hAnsi="Cambria Math" w:cs="Arial"/>
                      <w:color w:val="000000"/>
                    </w:rPr>
                    <m:t>1,  &amp;x&gt;θ</m:t>
                  </m:r>
                </m:e>
                <m:e>
                  <m:r>
                    <w:rPr>
                      <w:rFonts w:ascii="Cambria Math" w:eastAsia="Times New Roman" w:hAnsi="Cambria Math" w:cs="Arial"/>
                      <w:color w:val="000000"/>
                    </w:rPr>
                    <m:t>0,  &amp;x≤θ</m:t>
                  </m:r>
                </m:e>
              </m:eqArr>
            </m:e>
          </m:d>
        </m:oMath>
      </m:oMathPara>
    </w:p>
    <w:p w14:paraId="1A677010" w14:textId="77777777" w:rsidR="005974C9" w:rsidRPr="005974C9" w:rsidRDefault="00CB0957" w:rsidP="006C4313">
      <w:pPr>
        <w:pStyle w:val="Heading4"/>
        <w:spacing w:line="276" w:lineRule="auto"/>
        <w:ind w:firstLine="0"/>
        <w:rPr>
          <w:rFonts w:ascii="Times New Roman" w:hAnsi="Times New Roman" w:cs="Times New Roman"/>
          <w:lang w:eastAsia="en-US"/>
        </w:rPr>
      </w:pPr>
      <w:r w:rsidRPr="005974C9">
        <w:rPr>
          <w:rFonts w:ascii="Times New Roman" w:hAnsi="Times New Roman" w:cs="Times New Roman"/>
          <w:noProof/>
          <w:lang w:val="en-US" w:eastAsia="en-US"/>
        </w:rPr>
        <w:lastRenderedPageBreak/>
        <w:drawing>
          <wp:anchor distT="0" distB="0" distL="114300" distR="114300" simplePos="0" relativeHeight="251667456" behindDoc="1" locked="0" layoutInCell="1" allowOverlap="1" wp14:anchorId="289B2FB0" wp14:editId="64813B8B">
            <wp:simplePos x="0" y="0"/>
            <wp:positionH relativeFrom="margin">
              <wp:align>right</wp:align>
            </wp:positionH>
            <wp:positionV relativeFrom="paragraph">
              <wp:posOffset>102870</wp:posOffset>
            </wp:positionV>
            <wp:extent cx="3467100" cy="3667125"/>
            <wp:effectExtent l="0" t="0" r="0" b="9525"/>
            <wp:wrapTight wrapText="bothSides">
              <wp:wrapPolygon edited="0">
                <wp:start x="0" y="0"/>
                <wp:lineTo x="0" y="21544"/>
                <wp:lineTo x="21481" y="21544"/>
                <wp:lineTo x="21481" y="0"/>
                <wp:lineTo x="0" y="0"/>
              </wp:wrapPolygon>
            </wp:wrapTight>
            <wp:docPr id="5" name="Picture 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67100" cy="3667125"/>
                    </a:xfrm>
                    <a:prstGeom prst="rect">
                      <a:avLst/>
                    </a:prstGeom>
                    <a:noFill/>
                    <a:ln>
                      <a:noFill/>
                    </a:ln>
                  </pic:spPr>
                </pic:pic>
              </a:graphicData>
            </a:graphic>
          </wp:anchor>
        </w:drawing>
      </w:r>
      <w:r w:rsidR="005974C9" w:rsidRPr="005974C9">
        <w:rPr>
          <w:lang w:eastAsia="en-US"/>
        </w:rPr>
        <w:t>Thre</w:t>
      </w:r>
      <w:r w:rsidR="00B82FF5">
        <w:rPr>
          <w:lang w:eastAsia="en-US"/>
        </w:rPr>
        <w:t xml:space="preserve">shold functions: Step and </w:t>
      </w:r>
      <w:r w:rsidR="005974C9" w:rsidRPr="005974C9">
        <w:rPr>
          <w:lang w:eastAsia="en-US"/>
        </w:rPr>
        <w:t>Sigmoid</w:t>
      </w:r>
    </w:p>
    <w:p w14:paraId="0D42D2CF"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Threshold functions such as the Step (or Heaviside) function </w:t>
      </w:r>
      <w:r w:rsidRPr="005974C9">
        <w:rPr>
          <w:rFonts w:ascii="Arial" w:eastAsia="Times New Roman" w:hAnsi="Arial" w:cs="Arial"/>
          <w:b/>
          <w:bCs/>
          <w:color w:val="000000"/>
          <w:kern w:val="0"/>
          <w:sz w:val="22"/>
          <w:szCs w:val="22"/>
          <w:lang w:eastAsia="en-US"/>
        </w:rPr>
        <w:t>shown in equation X,</w:t>
      </w:r>
      <w:r w:rsidRPr="005974C9">
        <w:rPr>
          <w:rFonts w:ascii="Arial" w:eastAsia="Times New Roman" w:hAnsi="Arial" w:cs="Arial"/>
          <w:color w:val="000000"/>
          <w:kern w:val="0"/>
          <w:sz w:val="22"/>
          <w:szCs w:val="22"/>
          <w:lang w:eastAsia="en-US"/>
        </w:rPr>
        <w:t xml:space="preserve"> dictate whether the neuron will produce an output or not. </w:t>
      </w:r>
    </w:p>
    <w:p w14:paraId="579DFD21"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 xml:space="preserve">As said, if the weighted sum is greater than some threshold value θ, the Perceptron will produce an output of 1, otherwise an output of 0. </w:t>
      </w:r>
    </w:p>
    <w:p w14:paraId="6304C216" w14:textId="77777777" w:rsidR="005974C9" w:rsidRPr="005974C9" w:rsidRDefault="005974C9" w:rsidP="006C4313">
      <w:pPr>
        <w:spacing w:before="40" w:after="200" w:line="276" w:lineRule="auto"/>
        <w:ind w:firstLine="0"/>
        <w:rPr>
          <w:rFonts w:ascii="Times New Roman" w:eastAsia="Times New Roman" w:hAnsi="Times New Roman" w:cs="Times New Roman"/>
          <w:kern w:val="0"/>
          <w:lang w:eastAsia="en-US"/>
        </w:rPr>
      </w:pPr>
      <w:r w:rsidRPr="005974C9">
        <w:rPr>
          <w:rFonts w:ascii="Arial" w:eastAsia="Times New Roman" w:hAnsi="Arial" w:cs="Arial"/>
          <w:color w:val="000000"/>
          <w:kern w:val="0"/>
          <w:sz w:val="22"/>
          <w:szCs w:val="22"/>
          <w:lang w:eastAsia="en-US"/>
        </w:rPr>
        <w:t>Having a variable θ value to compare to constantly is inconvenient. The threshold function is simplified by adding an extra input “Input 0” that has a fixed value of +1, and a corresponding weight of -θ, which acts as the bias or offset.</w:t>
      </w:r>
    </w:p>
    <w:p w14:paraId="4896C3CC" w14:textId="77777777" w:rsidR="005974C9" w:rsidRPr="005974C9" w:rsidRDefault="00B82FF5" w:rsidP="006C4313">
      <w:pPr>
        <w:spacing w:before="40" w:after="200"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69504" behindDoc="1" locked="0" layoutInCell="1" allowOverlap="1" wp14:anchorId="4CD61DB6" wp14:editId="4D3E9D44">
                <wp:simplePos x="0" y="0"/>
                <wp:positionH relativeFrom="margin">
                  <wp:align>right</wp:align>
                </wp:positionH>
                <wp:positionV relativeFrom="paragraph">
                  <wp:posOffset>512445</wp:posOffset>
                </wp:positionV>
                <wp:extent cx="3467100" cy="635"/>
                <wp:effectExtent l="0" t="0" r="0" b="0"/>
                <wp:wrapTight wrapText="bothSides">
                  <wp:wrapPolygon edited="0">
                    <wp:start x="0" y="0"/>
                    <wp:lineTo x="0" y="20026"/>
                    <wp:lineTo x="21481" y="20026"/>
                    <wp:lineTo x="21481" y="0"/>
                    <wp:lineTo x="0" y="0"/>
                  </wp:wrapPolygon>
                </wp:wrapTight>
                <wp:docPr id="11" name="Text Box 11"/>
                <wp:cNvGraphicFramePr/>
                <a:graphic xmlns:a="http://schemas.openxmlformats.org/drawingml/2006/main">
                  <a:graphicData uri="http://schemas.microsoft.com/office/word/2010/wordprocessingShape">
                    <wps:wsp>
                      <wps:cNvSpPr txBox="1"/>
                      <wps:spPr>
                        <a:xfrm>
                          <a:off x="0" y="0"/>
                          <a:ext cx="3467100" cy="635"/>
                        </a:xfrm>
                        <a:prstGeom prst="rect">
                          <a:avLst/>
                        </a:prstGeom>
                        <a:solidFill>
                          <a:prstClr val="white"/>
                        </a:solidFill>
                        <a:ln>
                          <a:noFill/>
                        </a:ln>
                      </wps:spPr>
                      <wps:txbx>
                        <w:txbxContent>
                          <w:p w14:paraId="3ABACF3C" w14:textId="5ACA7515" w:rsidR="00FD60EB" w:rsidRPr="005F4E1F" w:rsidRDefault="00FD60EB" w:rsidP="00B82FF5">
                            <w:pPr>
                              <w:pStyle w:val="Caption"/>
                              <w:rPr>
                                <w:rFonts w:ascii="Times New Roman" w:hAnsi="Times New Roman" w:cs="Times New Roman"/>
                                <w:b/>
                                <w:bCs/>
                                <w:noProof/>
                                <w:color w:val="auto"/>
                                <w:sz w:val="24"/>
                                <w:szCs w:val="24"/>
                              </w:rPr>
                            </w:pPr>
                            <w:r>
                              <w:t xml:space="preserve">Figure </w:t>
                            </w:r>
                            <w:r>
                              <w:fldChar w:fldCharType="begin"/>
                            </w:r>
                            <w:r>
                              <w:instrText xml:space="preserve"> SEQ Figure \* ARABIC </w:instrText>
                            </w:r>
                            <w:r>
                              <w:fldChar w:fldCharType="separate"/>
                            </w:r>
                            <w:r>
                              <w:rPr>
                                <w:noProof/>
                              </w:rPr>
                              <w:t>7</w:t>
                            </w:r>
                            <w:r>
                              <w:rPr>
                                <w:noProof/>
                              </w:rPr>
                              <w:fldChar w:fldCharType="end"/>
                            </w:r>
                            <w:r>
                              <w:t>: The thresholding function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61DB6" id="Text Box 11" o:spid="_x0000_s1029" type="#_x0000_t202" style="position:absolute;margin-left:221.8pt;margin-top:40.35pt;width:273pt;height:.05pt;z-index:-2516469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" stroked="f">
                <v:textbox style="mso-fit-shape-to-text:t" inset="0,0,0,0">
                  <w:txbxContent>
                    <w:p w14:paraId="3ABACF3C" w14:textId="5ACA7515" w:rsidR="00FD60EB" w:rsidRPr="005F4E1F" w:rsidRDefault="00FD60EB" w:rsidP="00B82FF5">
                      <w:pPr>
                        <w:pStyle w:val="Caption"/>
                        <w:rPr>
                          <w:rFonts w:ascii="Times New Roman" w:hAnsi="Times New Roman" w:cs="Times New Roman"/>
                          <w:b/>
                          <w:bCs/>
                          <w:noProof/>
                          <w:color w:val="auto"/>
                          <w:sz w:val="24"/>
                          <w:szCs w:val="24"/>
                        </w:rPr>
                      </w:pPr>
                      <w:r>
                        <w:t xml:space="preserve">Figure </w:t>
                      </w:r>
                      <w:r>
                        <w:fldChar w:fldCharType="begin"/>
                      </w:r>
                      <w:r>
                        <w:instrText xml:space="preserve"> SEQ Figure \* ARABIC </w:instrText>
                      </w:r>
                      <w:r>
                        <w:fldChar w:fldCharType="separate"/>
                      </w:r>
                      <w:r>
                        <w:rPr>
                          <w:noProof/>
                        </w:rPr>
                        <w:t>7</w:t>
                      </w:r>
                      <w:r>
                        <w:rPr>
                          <w:noProof/>
                        </w:rPr>
                        <w:fldChar w:fldCharType="end"/>
                      </w:r>
                      <w:r>
                        <w:t>: The thresholding function [10]</w:t>
                      </w:r>
                    </w:p>
                  </w:txbxContent>
                </v:textbox>
                <w10:wrap type="tight" anchorx="margin"/>
              </v:shape>
            </w:pict>
          </mc:Fallback>
        </mc:AlternateContent>
      </w:r>
      <w:r w:rsidR="005974C9" w:rsidRPr="005974C9">
        <w:rPr>
          <w:rFonts w:ascii="Arial" w:eastAsia="Times New Roman" w:hAnsi="Arial" w:cs="Arial"/>
          <w:color w:val="000000"/>
          <w:kern w:val="0"/>
          <w:sz w:val="22"/>
          <w:szCs w:val="22"/>
          <w:lang w:eastAsia="en-US"/>
        </w:rPr>
        <w:t xml:space="preserve">This offset then become a member of the weight matrix, and the weighted sum compared to a new constant 0. This means any non-zero, positive weighted sum will cause the Perceptron to produce an output of 1, otherwise it will produce an output of 0. </w:t>
      </w:r>
    </w:p>
    <w:p w14:paraId="5AE241F9" w14:textId="77777777" w:rsidR="005974C9" w:rsidRDefault="005974C9" w:rsidP="006C4313">
      <w:pPr>
        <w:spacing w:before="40" w:after="200" w:line="276" w:lineRule="auto"/>
        <w:ind w:firstLine="0"/>
        <w:rPr>
          <w:rFonts w:ascii="Arial" w:eastAsia="Times New Roman" w:hAnsi="Arial" w:cs="Arial"/>
          <w:b/>
          <w:bCs/>
          <w:color w:val="000000"/>
          <w:kern w:val="0"/>
          <w:sz w:val="22"/>
          <w:szCs w:val="22"/>
          <w:lang w:eastAsia="en-US"/>
        </w:rPr>
      </w:pPr>
      <w:r w:rsidRPr="005974C9">
        <w:rPr>
          <w:rFonts w:ascii="Arial" w:eastAsia="Times New Roman" w:hAnsi="Arial" w:cs="Arial"/>
          <w:color w:val="000000"/>
          <w:kern w:val="0"/>
          <w:sz w:val="22"/>
          <w:szCs w:val="22"/>
          <w:lang w:eastAsia="en-US"/>
        </w:rPr>
        <w:t>Mathematically this is expressed as:</w:t>
      </w:r>
      <w:r w:rsidRPr="005974C9">
        <w:rPr>
          <w:rFonts w:ascii="Arial" w:eastAsia="Times New Roman" w:hAnsi="Arial" w:cs="Arial"/>
          <w:color w:val="000000"/>
          <w:kern w:val="0"/>
          <w:sz w:val="22"/>
          <w:szCs w:val="22"/>
          <w:lang w:eastAsia="en-US"/>
        </w:rPr>
        <w:tab/>
      </w:r>
    </w:p>
    <w:p w14:paraId="3509D7A2" w14:textId="77777777" w:rsidR="00B82FF5" w:rsidRPr="00B82FF5" w:rsidRDefault="00FD60EB" w:rsidP="006C4313">
      <w:pPr>
        <w:pStyle w:val="Caption"/>
        <w:spacing w:line="276" w:lineRule="auto"/>
        <w:rPr>
          <w:rFonts w:ascii="Times New Roman" w:eastAsia="Times New Roman" w:hAnsi="Times New Roman" w:cs="Times New Roman"/>
          <w:color w:val="000000"/>
          <w:kern w:val="0"/>
          <w:szCs w:val="22"/>
          <w:lang w:eastAsia="en-US"/>
        </w:rPr>
      </w:pPr>
      <m:oMathPara>
        <m:oMath>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f</m:t>
              </m:r>
            </m:e>
            <m:sub>
              <m:r>
                <w:rPr>
                  <w:rFonts w:ascii="Cambria Math" w:eastAsia="Times New Roman" w:hAnsi="Cambria Math" w:cs="Arial"/>
                  <w:color w:val="000000"/>
                  <w:kern w:val="0"/>
                  <w:szCs w:val="22"/>
                  <w:lang w:eastAsia="en-US"/>
                </w:rPr>
                <m:t>h</m:t>
              </m:r>
            </m:sub>
          </m:sSub>
          <m:r>
            <w:rPr>
              <w:rFonts w:ascii="Cambria Math" w:eastAsia="Times New Roman" w:hAnsi="Cambria Math" w:cs="Arial"/>
              <w:color w:val="000000"/>
              <w:kern w:val="0"/>
              <w:szCs w:val="22"/>
              <w:lang w:eastAsia="en-US"/>
            </w:rPr>
            <m:t xml:space="preserve">= </m:t>
          </m:r>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w</m:t>
              </m:r>
            </m:e>
            <m:sub>
              <m:r>
                <w:rPr>
                  <w:rFonts w:ascii="Cambria Math" w:eastAsia="Times New Roman" w:hAnsi="Cambria Math" w:cs="Arial"/>
                  <w:color w:val="000000"/>
                  <w:kern w:val="0"/>
                  <w:szCs w:val="22"/>
                  <w:lang w:eastAsia="en-US"/>
                </w:rPr>
                <m:t>1</m:t>
              </m:r>
            </m:sub>
          </m:sSub>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x</m:t>
              </m:r>
            </m:e>
            <m:sub>
              <m:r>
                <w:rPr>
                  <w:rFonts w:ascii="Cambria Math" w:eastAsia="Times New Roman" w:hAnsi="Cambria Math" w:cs="Arial"/>
                  <w:color w:val="000000"/>
                  <w:kern w:val="0"/>
                  <w:szCs w:val="22"/>
                  <w:lang w:eastAsia="en-US"/>
                </w:rPr>
                <m:t>1</m:t>
              </m:r>
            </m:sub>
          </m:sSub>
          <m:r>
            <w:rPr>
              <w:rFonts w:ascii="Cambria Math" w:eastAsia="Times New Roman" w:hAnsi="Cambria Math" w:cs="Arial"/>
              <w:color w:val="000000"/>
              <w:kern w:val="0"/>
              <w:szCs w:val="22"/>
              <w:lang w:eastAsia="en-US"/>
            </w:rPr>
            <m:t>+</m:t>
          </m:r>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w</m:t>
              </m:r>
            </m:e>
            <m:sub>
              <m:r>
                <w:rPr>
                  <w:rFonts w:ascii="Cambria Math" w:eastAsia="Times New Roman" w:hAnsi="Cambria Math" w:cs="Arial"/>
                  <w:color w:val="000000"/>
                  <w:kern w:val="0"/>
                  <w:szCs w:val="22"/>
                  <w:lang w:eastAsia="en-US"/>
                </w:rPr>
                <m:t>2</m:t>
              </m:r>
            </m:sub>
          </m:sSub>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x</m:t>
              </m:r>
            </m:e>
            <m:sub>
              <m:r>
                <w:rPr>
                  <w:rFonts w:ascii="Cambria Math" w:eastAsia="Times New Roman" w:hAnsi="Cambria Math" w:cs="Arial"/>
                  <w:color w:val="000000"/>
                  <w:kern w:val="0"/>
                  <w:szCs w:val="22"/>
                  <w:lang w:eastAsia="en-US"/>
                </w:rPr>
                <m:t>2</m:t>
              </m:r>
            </m:sub>
          </m:sSub>
          <m:r>
            <w:rPr>
              <w:rFonts w:ascii="Cambria Math" w:eastAsia="Times New Roman" w:hAnsi="Cambria Math" w:cs="Arial"/>
              <w:color w:val="000000"/>
              <w:kern w:val="0"/>
              <w:szCs w:val="22"/>
              <w:lang w:eastAsia="en-US"/>
            </w:rPr>
            <m:t xml:space="preserve">+…+ </m:t>
          </m:r>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w</m:t>
              </m:r>
            </m:e>
            <m:sub>
              <m:r>
                <w:rPr>
                  <w:rFonts w:ascii="Cambria Math" w:eastAsia="Times New Roman" w:hAnsi="Cambria Math" w:cs="Arial"/>
                  <w:color w:val="000000"/>
                  <w:kern w:val="0"/>
                  <w:szCs w:val="22"/>
                  <w:lang w:eastAsia="en-US"/>
                </w:rPr>
                <m:t>n</m:t>
              </m:r>
            </m:sub>
          </m:sSub>
          <m:sSub>
            <m:sSubPr>
              <m:ctrlPr>
                <w:rPr>
                  <w:rFonts w:ascii="Cambria Math" w:eastAsia="Times New Roman" w:hAnsi="Cambria Math" w:cs="Arial"/>
                  <w:i w:val="0"/>
                  <w:color w:val="000000"/>
                  <w:kern w:val="0"/>
                  <w:szCs w:val="22"/>
                  <w:lang w:eastAsia="en-US"/>
                </w:rPr>
              </m:ctrlPr>
            </m:sSubPr>
            <m:e>
              <m:r>
                <w:rPr>
                  <w:rFonts w:ascii="Cambria Math" w:eastAsia="Times New Roman" w:hAnsi="Cambria Math" w:cs="Arial"/>
                  <w:color w:val="000000"/>
                  <w:kern w:val="0"/>
                  <w:szCs w:val="22"/>
                  <w:lang w:eastAsia="en-US"/>
                </w:rPr>
                <m:t>x</m:t>
              </m:r>
            </m:e>
            <m:sub>
              <m:r>
                <w:rPr>
                  <w:rFonts w:ascii="Cambria Math" w:eastAsia="Times New Roman" w:hAnsi="Cambria Math" w:cs="Arial"/>
                  <w:color w:val="000000"/>
                  <w:kern w:val="0"/>
                  <w:szCs w:val="22"/>
                  <w:lang w:eastAsia="en-US"/>
                </w:rPr>
                <m:t>n</m:t>
              </m:r>
            </m:sub>
          </m:sSub>
          <m:r>
            <w:rPr>
              <w:rFonts w:ascii="Cambria Math" w:eastAsia="Times New Roman" w:hAnsi="Cambria Math" w:cs="Arial"/>
              <w:color w:val="000000"/>
              <w:kern w:val="0"/>
              <w:szCs w:val="22"/>
              <w:lang w:eastAsia="en-US"/>
            </w:rPr>
            <m:t>&gt; θ</m:t>
          </m:r>
        </m:oMath>
      </m:oMathPara>
    </w:p>
    <w:p w14:paraId="55A22416" w14:textId="77777777" w:rsidR="00B82FF5" w:rsidRPr="00A0478C" w:rsidRDefault="00FD60EB"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i=1</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&gt;θ</m:t>
              </m:r>
            </m:e>
          </m:nary>
        </m:oMath>
      </m:oMathPara>
    </w:p>
    <w:p w14:paraId="484F4FB6" w14:textId="77777777" w:rsidR="00A0478C" w:rsidRPr="00A0478C" w:rsidRDefault="00FD60EB"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i=1</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 θ&gt;0</m:t>
              </m:r>
            </m:e>
          </m:nary>
        </m:oMath>
      </m:oMathPara>
    </w:p>
    <w:p w14:paraId="25B1CC4A" w14:textId="77777777" w:rsidR="00EF075E" w:rsidRPr="00EF075E" w:rsidRDefault="00FD60EB"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r>
            <w:rPr>
              <w:rFonts w:ascii="Cambria Math" w:eastAsia="Times New Roman" w:hAnsi="Cambria Math" w:cs="Arial"/>
              <w:color w:val="000000"/>
              <w:kern w:val="0"/>
              <w:sz w:val="22"/>
              <w:szCs w:val="22"/>
              <w:lang w:eastAsia="en-US"/>
            </w:rPr>
            <m:t>=</m:t>
          </m:r>
          <m:nary>
            <m:naryPr>
              <m:chr m:val="∑"/>
              <m:limLoc m:val="undOvr"/>
              <m:ctrlPr>
                <w:rPr>
                  <w:rFonts w:ascii="Cambria Math" w:eastAsia="Times New Roman" w:hAnsi="Cambria Math" w:cs="Arial"/>
                  <w:i/>
                  <w:color w:val="000000"/>
                  <w:kern w:val="0"/>
                  <w:sz w:val="22"/>
                  <w:szCs w:val="22"/>
                  <w:lang w:eastAsia="en-US"/>
                </w:rPr>
              </m:ctrlPr>
            </m:naryPr>
            <m:sub>
              <m:r>
                <w:rPr>
                  <w:rFonts w:ascii="Cambria Math" w:eastAsia="Times New Roman" w:hAnsi="Cambria Math" w:cs="Arial"/>
                  <w:color w:val="000000"/>
                  <w:kern w:val="0"/>
                  <w:sz w:val="22"/>
                  <w:szCs w:val="22"/>
                  <w:lang w:eastAsia="en-US"/>
                </w:rPr>
                <m:t>i=0</m:t>
              </m:r>
            </m:sub>
            <m:sup>
              <m:r>
                <w:rPr>
                  <w:rFonts w:ascii="Cambria Math" w:eastAsia="Times New Roman" w:hAnsi="Cambria Math" w:cs="Arial"/>
                  <w:color w:val="000000"/>
                  <w:kern w:val="0"/>
                  <w:sz w:val="22"/>
                  <w:szCs w:val="22"/>
                  <w:lang w:eastAsia="en-US"/>
                </w:rPr>
                <m:t>n</m:t>
              </m:r>
            </m:sup>
            <m:e>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w</m:t>
                  </m:r>
                </m:e>
                <m:sub>
                  <m:r>
                    <w:rPr>
                      <w:rFonts w:ascii="Cambria Math" w:eastAsia="Times New Roman" w:hAnsi="Cambria Math" w:cs="Arial"/>
                      <w:color w:val="000000"/>
                      <w:kern w:val="0"/>
                      <w:sz w:val="22"/>
                      <w:szCs w:val="22"/>
                      <w:lang w:eastAsia="en-US"/>
                    </w:rPr>
                    <m:t>i</m:t>
                  </m:r>
                </m:sub>
              </m:sSub>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x</m:t>
                  </m:r>
                </m:e>
                <m:sub>
                  <m:r>
                    <w:rPr>
                      <w:rFonts w:ascii="Cambria Math" w:eastAsia="Times New Roman" w:hAnsi="Cambria Math" w:cs="Arial"/>
                      <w:color w:val="000000"/>
                      <w:kern w:val="0"/>
                      <w:sz w:val="22"/>
                      <w:szCs w:val="22"/>
                      <w:lang w:eastAsia="en-US"/>
                    </w:rPr>
                    <m:t>i</m:t>
                  </m:r>
                </m:sub>
              </m:sSub>
              <m:r>
                <w:rPr>
                  <w:rFonts w:ascii="Cambria Math" w:eastAsia="Times New Roman" w:hAnsi="Cambria Math" w:cs="Arial"/>
                  <w:color w:val="000000"/>
                  <w:kern w:val="0"/>
                  <w:sz w:val="22"/>
                  <w:szCs w:val="22"/>
                  <w:lang w:eastAsia="en-US"/>
                </w:rPr>
                <m:t>&gt;0</m:t>
              </m:r>
            </m:e>
          </m:nary>
        </m:oMath>
      </m:oMathPara>
    </w:p>
    <w:p w14:paraId="30F6FE30" w14:textId="77777777" w:rsidR="00EF075E" w:rsidRPr="00EF075E" w:rsidRDefault="00FD60EB"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xml:space="preserve">=θ,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m:t>
          </m:r>
        </m:oMath>
      </m:oMathPara>
    </w:p>
    <w:p w14:paraId="0E823FF9" w14:textId="77777777" w:rsidR="00EF075E" w:rsidRPr="00EF075E" w:rsidRDefault="00EF075E" w:rsidP="006C4313">
      <w:pPr>
        <w:spacing w:before="40" w:after="200" w:line="276" w:lineRule="auto"/>
        <w:ind w:firstLine="0"/>
        <w:rPr>
          <w:rFonts w:ascii="Times New Roman" w:eastAsia="Times New Roman" w:hAnsi="Times New Roman" w:cs="Times New Roman"/>
          <w:color w:val="000000"/>
          <w:kern w:val="0"/>
          <w:sz w:val="22"/>
          <w:szCs w:val="22"/>
          <w:lang w:eastAsia="en-US"/>
        </w:rPr>
      </w:pPr>
    </w:p>
    <w:p w14:paraId="35DCE057" w14:textId="77777777" w:rsidR="00EF075E" w:rsidRPr="00A0478C" w:rsidRDefault="00FD60EB" w:rsidP="006C4313">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Arial"/>
                  <w:i/>
                  <w:color w:val="000000"/>
                  <w:kern w:val="0"/>
                  <w:sz w:val="22"/>
                  <w:szCs w:val="22"/>
                  <w:lang w:eastAsia="en-US"/>
                </w:rPr>
              </m:ctrlPr>
            </m:sSubPr>
            <m:e>
              <m:r>
                <w:rPr>
                  <w:rFonts w:ascii="Cambria Math" w:eastAsia="Times New Roman" w:hAnsi="Cambria Math" w:cs="Arial"/>
                  <w:color w:val="000000"/>
                  <w:kern w:val="0"/>
                  <w:sz w:val="22"/>
                  <w:szCs w:val="22"/>
                  <w:lang w:eastAsia="en-US"/>
                </w:rPr>
                <m:t>f</m:t>
              </m:r>
            </m:e>
            <m:sub>
              <m:r>
                <w:rPr>
                  <w:rFonts w:ascii="Cambria Math" w:eastAsia="Times New Roman" w:hAnsi="Cambria Math" w:cs="Arial"/>
                  <w:color w:val="000000"/>
                  <w:kern w:val="0"/>
                  <w:sz w:val="22"/>
                  <w:szCs w:val="22"/>
                  <w:lang w:eastAsia="en-US"/>
                </w:rPr>
                <m:t>h</m:t>
              </m:r>
            </m:sub>
          </m:sSub>
          <m:d>
            <m:dPr>
              <m:ctrlPr>
                <w:rPr>
                  <w:rFonts w:ascii="Cambria Math" w:eastAsia="Times New Roman" w:hAnsi="Cambria Math" w:cs="Arial"/>
                  <w:i/>
                  <w:color w:val="000000"/>
                  <w:kern w:val="0"/>
                  <w:sz w:val="22"/>
                  <w:szCs w:val="22"/>
                  <w:lang w:eastAsia="en-US"/>
                </w:rPr>
              </m:ctrlPr>
            </m:dPr>
            <m:e>
              <m:r>
                <w:rPr>
                  <w:rFonts w:ascii="Cambria Math" w:eastAsia="Times New Roman" w:hAnsi="Cambria Math" w:cs="Arial"/>
                  <w:color w:val="000000"/>
                  <w:kern w:val="0"/>
                  <w:sz w:val="22"/>
                  <w:szCs w:val="22"/>
                  <w:lang w:eastAsia="en-US"/>
                </w:rPr>
                <m:t>x</m:t>
              </m:r>
            </m:e>
          </m:d>
          <m:r>
            <w:rPr>
              <w:rFonts w:ascii="Cambria Math" w:eastAsia="Times New Roman" w:hAnsi="Cambria Math" w:cs="Arial"/>
              <w:color w:val="000000"/>
              <w:kern w:val="0"/>
              <w:sz w:val="22"/>
              <w:szCs w:val="22"/>
              <w:lang w:eastAsia="en-US"/>
            </w:rPr>
            <m:t xml:space="preserve">= </m:t>
          </m:r>
          <m:d>
            <m:dPr>
              <m:begChr m:val="{"/>
              <m:endChr m:val=""/>
              <m:ctrlPr>
                <w:rPr>
                  <w:rFonts w:ascii="Cambria Math" w:eastAsia="Times New Roman" w:hAnsi="Cambria Math" w:cs="Arial"/>
                  <w:i/>
                  <w:color w:val="000000"/>
                  <w:kern w:val="0"/>
                  <w:sz w:val="22"/>
                  <w:szCs w:val="22"/>
                  <w:lang w:eastAsia="en-US"/>
                </w:rPr>
              </m:ctrlPr>
            </m:dPr>
            <m:e>
              <m:eqArr>
                <m:eqArrPr>
                  <m:ctrlPr>
                    <w:rPr>
                      <w:rFonts w:ascii="Cambria Math" w:eastAsia="Times New Roman" w:hAnsi="Cambria Math" w:cs="Arial"/>
                      <w:i/>
                      <w:color w:val="000000"/>
                      <w:kern w:val="0"/>
                      <w:sz w:val="22"/>
                      <w:szCs w:val="22"/>
                      <w:lang w:eastAsia="en-US"/>
                    </w:rPr>
                  </m:ctrlPr>
                </m:eqArrPr>
                <m:e>
                  <m:r>
                    <w:rPr>
                      <w:rFonts w:ascii="Cambria Math" w:eastAsia="Times New Roman" w:hAnsi="Cambria Math" w:cs="Arial"/>
                      <w:color w:val="000000"/>
                      <w:kern w:val="0"/>
                      <w:sz w:val="22"/>
                      <w:szCs w:val="22"/>
                      <w:lang w:eastAsia="en-US"/>
                    </w:rPr>
                    <m:t>1,  &amp;x&gt;0</m:t>
                  </m:r>
                </m:e>
                <m:e>
                  <m:r>
                    <w:rPr>
                      <w:rFonts w:ascii="Cambria Math" w:eastAsia="Times New Roman" w:hAnsi="Cambria Math" w:cs="Arial"/>
                      <w:color w:val="000000"/>
                      <w:kern w:val="0"/>
                      <w:sz w:val="22"/>
                      <w:szCs w:val="22"/>
                      <w:lang w:eastAsia="en-US"/>
                    </w:rPr>
                    <m:t>0,  &amp;x≤0</m:t>
                  </m:r>
                </m:e>
              </m:eqArr>
            </m:e>
          </m:d>
        </m:oMath>
      </m:oMathPara>
    </w:p>
    <w:p w14:paraId="75973BE0" w14:textId="77777777" w:rsidR="00A0478C" w:rsidRPr="005974C9" w:rsidRDefault="00A0478C" w:rsidP="006C4313">
      <w:pPr>
        <w:spacing w:before="40" w:after="200" w:line="276" w:lineRule="auto"/>
        <w:ind w:firstLine="0"/>
        <w:rPr>
          <w:rFonts w:ascii="Times New Roman" w:eastAsia="Times New Roman" w:hAnsi="Times New Roman" w:cs="Times New Roman"/>
          <w:kern w:val="0"/>
          <w:lang w:eastAsia="en-US"/>
        </w:rPr>
      </w:pPr>
    </w:p>
    <w:p w14:paraId="45E0EB26" w14:textId="77777777" w:rsidR="005974C9" w:rsidRDefault="005974C9" w:rsidP="006C4313">
      <w:pPr>
        <w:spacing w:before="40" w:after="200" w:line="276" w:lineRule="auto"/>
        <w:ind w:firstLine="0"/>
        <w:rPr>
          <w:rFonts w:ascii="Arial" w:eastAsia="Times New Roman" w:hAnsi="Arial" w:cs="Arial"/>
          <w:color w:val="000000"/>
          <w:kern w:val="0"/>
          <w:sz w:val="22"/>
          <w:szCs w:val="22"/>
          <w:lang w:eastAsia="en-US"/>
        </w:rPr>
      </w:pPr>
      <w:r w:rsidRPr="005974C9">
        <w:rPr>
          <w:rFonts w:ascii="Arial" w:eastAsia="Times New Roman" w:hAnsi="Arial" w:cs="Arial"/>
          <w:color w:val="000000"/>
          <w:kern w:val="0"/>
          <w:sz w:val="22"/>
          <w:szCs w:val="22"/>
          <w:lang w:eastAsia="en-US"/>
        </w:rPr>
        <w:t xml:space="preserve">Other kinds of threshold functions exist, such as the Sigmoid function, which produces an output in the range of 0 to 1 or -1 to +1 in the case of a bipolar sigmoid, </w:t>
      </w:r>
      <w:r w:rsidRPr="005974C9">
        <w:rPr>
          <w:rFonts w:ascii="Arial" w:eastAsia="Times New Roman" w:hAnsi="Arial" w:cs="Arial"/>
          <w:b/>
          <w:bCs/>
          <w:color w:val="000000"/>
          <w:kern w:val="0"/>
          <w:sz w:val="22"/>
          <w:szCs w:val="22"/>
          <w:lang w:eastAsia="en-US"/>
        </w:rPr>
        <w:t>Figure Perceptrons5</w:t>
      </w:r>
      <w:r w:rsidRPr="005974C9">
        <w:rPr>
          <w:rFonts w:ascii="Arial" w:eastAsia="Times New Roman" w:hAnsi="Arial" w:cs="Arial"/>
          <w:color w:val="000000"/>
          <w:kern w:val="0"/>
          <w:sz w:val="22"/>
          <w:szCs w:val="22"/>
          <w:lang w:eastAsia="en-US"/>
        </w:rPr>
        <w:t>. Sigmoid functions are defined as:</w:t>
      </w:r>
    </w:p>
    <w:p w14:paraId="60A9E47F" w14:textId="77777777" w:rsidR="00EF075E" w:rsidRPr="005974C9" w:rsidRDefault="00EF075E" w:rsidP="006C4313">
      <w:pPr>
        <w:spacing w:before="40" w:after="200" w:line="276" w:lineRule="auto"/>
        <w:ind w:firstLine="0"/>
        <w:rPr>
          <w:rFonts w:ascii="Times New Roman" w:eastAsia="Times New Roman" w:hAnsi="Times New Roman" w:cs="Times New Roman"/>
          <w:kern w:val="0"/>
          <w:lang w:eastAsia="en-US"/>
        </w:rPr>
      </w:pPr>
      <w:r w:rsidRPr="00EF075E">
        <w:rPr>
          <w:rFonts w:ascii="Times New Roman" w:eastAsia="Times New Roman" w:hAnsi="Times New Roman" w:cs="Times New Roman"/>
          <w:noProof/>
          <w:kern w:val="0"/>
          <w:lang w:val="en-US" w:eastAsia="en-US"/>
        </w:rPr>
        <w:drawing>
          <wp:anchor distT="0" distB="0" distL="114300" distR="114300" simplePos="0" relativeHeight="251673600" behindDoc="1" locked="0" layoutInCell="1" allowOverlap="1" wp14:anchorId="762424D9" wp14:editId="63A68F4B">
            <wp:simplePos x="0" y="0"/>
            <wp:positionH relativeFrom="margin">
              <wp:align>right</wp:align>
            </wp:positionH>
            <wp:positionV relativeFrom="paragraph">
              <wp:posOffset>635</wp:posOffset>
            </wp:positionV>
            <wp:extent cx="3575050" cy="2047240"/>
            <wp:effectExtent l="0" t="0" r="6350" b="0"/>
            <wp:wrapTight wrapText="bothSides">
              <wp:wrapPolygon edited="0">
                <wp:start x="1611" y="0"/>
                <wp:lineTo x="0" y="1005"/>
                <wp:lineTo x="0" y="2613"/>
                <wp:lineTo x="1611" y="3417"/>
                <wp:lineTo x="0" y="5226"/>
                <wp:lineTo x="0" y="5628"/>
                <wp:lineTo x="1611" y="6633"/>
                <wp:lineTo x="0" y="8643"/>
                <wp:lineTo x="0" y="9045"/>
                <wp:lineTo x="1611" y="9849"/>
                <wp:lineTo x="0" y="12060"/>
                <wp:lineTo x="0" y="12462"/>
                <wp:lineTo x="1611" y="13065"/>
                <wp:lineTo x="0" y="15476"/>
                <wp:lineTo x="0" y="15878"/>
                <wp:lineTo x="1611" y="16280"/>
                <wp:lineTo x="0" y="18893"/>
                <wp:lineTo x="0" y="19295"/>
                <wp:lineTo x="1611" y="19496"/>
                <wp:lineTo x="1381" y="20300"/>
                <wp:lineTo x="1611" y="21104"/>
                <wp:lineTo x="20027" y="21104"/>
                <wp:lineTo x="20027" y="19496"/>
                <wp:lineTo x="21523" y="19295"/>
                <wp:lineTo x="21523" y="17888"/>
                <wp:lineTo x="19912" y="16280"/>
                <wp:lineTo x="21523" y="15878"/>
                <wp:lineTo x="21523" y="15476"/>
                <wp:lineTo x="20027" y="13065"/>
                <wp:lineTo x="21523" y="12462"/>
                <wp:lineTo x="21523" y="12060"/>
                <wp:lineTo x="20027" y="9849"/>
                <wp:lineTo x="21523" y="9045"/>
                <wp:lineTo x="21523" y="8643"/>
                <wp:lineTo x="19912" y="6633"/>
                <wp:lineTo x="21523" y="5628"/>
                <wp:lineTo x="21523" y="5226"/>
                <wp:lineTo x="19912" y="3417"/>
                <wp:lineTo x="21523" y="2211"/>
                <wp:lineTo x="21523" y="1809"/>
                <wp:lineTo x="20027" y="0"/>
                <wp:lineTo x="1611" y="0"/>
              </wp:wrapPolygon>
            </wp:wrapTight>
            <wp:docPr id="13" name="Picture 13" descr="C:\Users\Daniel\Documents\THIRD_YEAR_PROJECT\LIT REVIEW\02_Perceptron_04_WikimediaComm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LIT REVIEW\02_Perceptron_04_WikimediaCommon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75050" cy="2047240"/>
                    </a:xfrm>
                    <a:prstGeom prst="rect">
                      <a:avLst/>
                    </a:prstGeom>
                    <a:noFill/>
                    <a:ln>
                      <a:noFill/>
                    </a:ln>
                  </pic:spPr>
                </pic:pic>
              </a:graphicData>
            </a:graphic>
            <wp14:sizeRelH relativeFrom="margin">
              <wp14:pctWidth>0</wp14:pctWidth>
            </wp14:sizeRelH>
          </wp:anchor>
        </w:drawing>
      </w:r>
      <m:oMath>
        <m:r>
          <w:rPr>
            <w:rFonts w:ascii="Cambria Math" w:eastAsia="Times New Roman" w:hAnsi="Cambria Math" w:cs="Times New Roman"/>
            <w:kern w:val="0"/>
            <w:lang w:eastAsia="en-US"/>
          </w:rPr>
          <m:t>f</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oMath>
    </w:p>
    <w:p w14:paraId="70AFD837" w14:textId="77777777" w:rsidR="005974C9" w:rsidRPr="005974C9" w:rsidRDefault="00EF075E" w:rsidP="006C4313">
      <w:pPr>
        <w:spacing w:before="40" w:after="200"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75648" behindDoc="1" locked="0" layoutInCell="1" allowOverlap="1" wp14:anchorId="07D410D5" wp14:editId="6D967406">
                <wp:simplePos x="0" y="0"/>
                <wp:positionH relativeFrom="margin">
                  <wp:posOffset>2457450</wp:posOffset>
                </wp:positionH>
                <wp:positionV relativeFrom="paragraph">
                  <wp:posOffset>1458595</wp:posOffset>
                </wp:positionV>
                <wp:extent cx="3536950" cy="635"/>
                <wp:effectExtent l="0" t="0" r="6350" b="0"/>
                <wp:wrapTight wrapText="bothSides">
                  <wp:wrapPolygon edited="0">
                    <wp:start x="0" y="0"/>
                    <wp:lineTo x="0" y="20026"/>
                    <wp:lineTo x="21522" y="20026"/>
                    <wp:lineTo x="21522"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3536950" cy="635"/>
                        </a:xfrm>
                        <a:prstGeom prst="rect">
                          <a:avLst/>
                        </a:prstGeom>
                        <a:solidFill>
                          <a:prstClr val="white"/>
                        </a:solidFill>
                        <a:ln>
                          <a:noFill/>
                        </a:ln>
                      </wps:spPr>
                      <wps:txbx>
                        <w:txbxContent>
                          <w:p w14:paraId="2A18EE65" w14:textId="1E507B88" w:rsidR="00FD60EB" w:rsidRPr="00512D19" w:rsidRDefault="00FD60EB" w:rsidP="00EF075E">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8</w:t>
                            </w:r>
                            <w:r>
                              <w:rPr>
                                <w:noProof/>
                              </w:rPr>
                              <w:fldChar w:fldCharType="end"/>
                            </w:r>
                            <w:r>
                              <w:t>: Sigmoid Function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D410D5" id="Text Box 14" o:spid="_x0000_s1030" type="#_x0000_t202" style="position:absolute;margin-left:193.5pt;margin-top:114.85pt;width:278.5pt;height:.05pt;z-index:-2516408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" stroked="f">
                <v:textbox style="mso-fit-shape-to-text:t" inset="0,0,0,0">
                  <w:txbxContent>
                    <w:p w14:paraId="2A18EE65" w14:textId="1E507B88" w:rsidR="00FD60EB" w:rsidRPr="00512D19" w:rsidRDefault="00FD60EB" w:rsidP="00EF075E">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8</w:t>
                      </w:r>
                      <w:r>
                        <w:rPr>
                          <w:noProof/>
                        </w:rPr>
                        <w:fldChar w:fldCharType="end"/>
                      </w:r>
                      <w:r>
                        <w:t>: Sigmoid Function [11]</w:t>
                      </w:r>
                    </w:p>
                  </w:txbxContent>
                </v:textbox>
                <w10:wrap type="tight" anchorx="margin"/>
              </v:shape>
            </w:pict>
          </mc:Fallback>
        </mc:AlternateContent>
      </w:r>
      <w:proofErr w:type="spellStart"/>
      <w:r w:rsidR="005974C9" w:rsidRPr="005974C9">
        <w:rPr>
          <w:rFonts w:ascii="Arial" w:eastAsia="Times New Roman" w:hAnsi="Arial" w:cs="Arial"/>
          <w:color w:val="000000"/>
          <w:kern w:val="0"/>
          <w:sz w:val="22"/>
          <w:szCs w:val="22"/>
          <w:lang w:eastAsia="en-US"/>
        </w:rPr>
        <w:t>Sigmoids</w:t>
      </w:r>
      <w:proofErr w:type="spellEnd"/>
      <w:r w:rsidR="005974C9" w:rsidRPr="005974C9">
        <w:rPr>
          <w:rFonts w:ascii="Arial" w:eastAsia="Times New Roman" w:hAnsi="Arial" w:cs="Arial"/>
          <w:color w:val="000000"/>
          <w:kern w:val="0"/>
          <w:sz w:val="22"/>
          <w:szCs w:val="22"/>
          <w:lang w:eastAsia="en-US"/>
        </w:rPr>
        <w:t xml:space="preserve"> are useful as their output tells us not only the classification but also the certainty of the classification, which cannot be done with the Step function. If the output is high, e.g. 0.9, then we are quite confident that the class is class A, and </w:t>
      </w:r>
      <w:proofErr w:type="spellStart"/>
      <w:r w:rsidR="005974C9" w:rsidRPr="005974C9">
        <w:rPr>
          <w:rFonts w:ascii="Arial" w:eastAsia="Times New Roman" w:hAnsi="Arial" w:cs="Arial"/>
          <w:color w:val="000000"/>
          <w:kern w:val="0"/>
          <w:sz w:val="22"/>
          <w:szCs w:val="22"/>
          <w:lang w:eastAsia="en-US"/>
        </w:rPr>
        <w:t>visa</w:t>
      </w:r>
      <w:proofErr w:type="spellEnd"/>
      <w:r w:rsidR="005974C9" w:rsidRPr="005974C9">
        <w:rPr>
          <w:rFonts w:ascii="Arial" w:eastAsia="Times New Roman" w:hAnsi="Arial" w:cs="Arial"/>
          <w:color w:val="000000"/>
          <w:kern w:val="0"/>
          <w:sz w:val="22"/>
          <w:szCs w:val="22"/>
          <w:lang w:eastAsia="en-US"/>
        </w:rPr>
        <w:t xml:space="preserve"> versa. However, if the output is 0.5, then we can’t be sure which class the input actually is. </w:t>
      </w:r>
    </w:p>
    <w:p w14:paraId="2CE9DCB8" w14:textId="77777777" w:rsidR="005974C9" w:rsidRDefault="005974C9" w:rsidP="006C4313">
      <w:pPr>
        <w:spacing w:after="240" w:line="276" w:lineRule="auto"/>
        <w:ind w:firstLine="0"/>
        <w:rPr>
          <w:rFonts w:ascii="Times New Roman" w:eastAsia="Times New Roman" w:hAnsi="Times New Roman" w:cs="Times New Roman"/>
          <w:kern w:val="0"/>
          <w:lang w:eastAsia="en-US"/>
        </w:rPr>
      </w:pPr>
    </w:p>
    <w:p w14:paraId="22C54D4C" w14:textId="77777777" w:rsidR="00B82FF5" w:rsidRPr="00A00565" w:rsidRDefault="00B82FF5" w:rsidP="006C4313">
      <w:pPr>
        <w:pStyle w:val="Heading2"/>
        <w:spacing w:line="276" w:lineRule="auto"/>
        <w:rPr>
          <w:sz w:val="28"/>
          <w:szCs w:val="28"/>
          <w:lang w:eastAsia="en-US"/>
        </w:rPr>
      </w:pPr>
      <w:r w:rsidRPr="00A00565">
        <w:rPr>
          <w:sz w:val="28"/>
          <w:szCs w:val="28"/>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77777777" w:rsidR="00A00565" w:rsidRPr="00A00565" w:rsidRDefault="00A00565" w:rsidP="00A00565">
      <w:pPr>
        <w:pStyle w:val="Heading3"/>
      </w:pPr>
      <w:r w:rsidRPr="00A00565">
        <w:t>MATLAB Neural Network Toolkits</w:t>
      </w:r>
    </w:p>
    <w:p w14:paraId="07DA97A6" w14:textId="77777777" w:rsidR="007A1B8E" w:rsidRDefault="00A00565" w:rsidP="007A1B8E">
      <w:pPr>
        <w:pStyle w:val="NormalWeb"/>
        <w:spacing w:line="276" w:lineRule="auto"/>
      </w:pPr>
      <w:r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0DE0E5BF" w:rsidR="00A00565" w:rsidRPr="00A00565" w:rsidRDefault="00FE2CEC" w:rsidP="007A1B8E">
      <w:pPr>
        <w:pStyle w:val="NormalWeb"/>
        <w:spacing w:line="276" w:lineRule="auto"/>
      </w:pPr>
      <w:r w:rsidRPr="00FE2CEC">
        <w:rPr>
          <w:b/>
          <w:bCs/>
          <w:noProof/>
          <w:color w:val="000000"/>
          <w:sz w:val="22"/>
          <w:szCs w:val="22"/>
          <w:lang w:val="en-US" w:eastAsia="en-US"/>
        </w:rPr>
        <w:lastRenderedPageBreak/>
        <w:drawing>
          <wp:anchor distT="0" distB="0" distL="114300" distR="114300" simplePos="0" relativeHeight="251688960" behindDoc="1" locked="0" layoutInCell="1" allowOverlap="1" wp14:anchorId="2F74CEA4" wp14:editId="3167F1E3">
            <wp:simplePos x="0" y="0"/>
            <wp:positionH relativeFrom="margin">
              <wp:align>right</wp:align>
            </wp:positionH>
            <wp:positionV relativeFrom="paragraph">
              <wp:posOffset>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 xml:space="preserve">These toolkits show the error through training, iteration number, time taken and current performance of the network, as shown in </w:t>
      </w:r>
      <w:r w:rsidR="00A00565" w:rsidRPr="00A00565">
        <w:rPr>
          <w:b/>
          <w:bCs/>
          <w:color w:val="000000"/>
          <w:sz w:val="22"/>
          <w:szCs w:val="22"/>
        </w:rPr>
        <w:t>figure Y</w:t>
      </w:r>
      <w:r w:rsidR="00A00565" w:rsidRPr="00A00565">
        <w:rPr>
          <w:color w:val="000000"/>
          <w:sz w:val="22"/>
          <w:szCs w:val="22"/>
        </w:rPr>
        <w:t xml:space="preserve"> and </w:t>
      </w:r>
      <w:r w:rsidR="00A00565" w:rsidRPr="00A00565">
        <w:rPr>
          <w:b/>
          <w:bCs/>
          <w:color w:val="000000"/>
          <w:sz w:val="22"/>
          <w:szCs w:val="22"/>
        </w:rPr>
        <w:t>figure X</w:t>
      </w:r>
      <w:r w:rsidR="00A00565"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7A7E681E" w:rsidR="00A00565" w:rsidRPr="00A00565" w:rsidRDefault="00A00565" w:rsidP="00A00565">
      <w:pPr>
        <w:pStyle w:val="NormalWeb"/>
        <w:spacing w:line="276" w:lineRule="auto"/>
      </w:pPr>
      <w:r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21C35680" w:rsidR="00A00565" w:rsidRPr="00A00565" w:rsidRDefault="007A1B8E" w:rsidP="00A00565">
      <w:pPr>
        <w:pStyle w:val="Heading3"/>
      </w:pPr>
      <w:r>
        <w:rPr>
          <w:noProof/>
          <w:lang w:val="en-US" w:eastAsia="en-US"/>
        </w:rPr>
        <mc:AlternateContent>
          <mc:Choice Requires="wps">
            <w:drawing>
              <wp:anchor distT="0" distB="0" distL="114300" distR="114300" simplePos="0" relativeHeight="251692032" behindDoc="1" locked="0" layoutInCell="1" allowOverlap="1" wp14:anchorId="4F1C2DE2" wp14:editId="3A31D9C7">
                <wp:simplePos x="0" y="0"/>
                <wp:positionH relativeFrom="margin">
                  <wp:align>right</wp:align>
                </wp:positionH>
                <wp:positionV relativeFrom="paragraph">
                  <wp:posOffset>137795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343C0119" w:rsidR="00FD60EB" w:rsidRPr="005E1997" w:rsidRDefault="00FD60EB"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Pr>
                                <w:noProof/>
                              </w:rPr>
                              <w:t>9</w:t>
                            </w:r>
                            <w:r>
                              <w:fldChar w:fldCharType="end"/>
                            </w:r>
                            <w:r>
                              <w:t xml:space="preserve">: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1" type="#_x0000_t202" style="position:absolute;left:0;text-align:left;margin-left:153.55pt;margin-top:10.8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" stroked="f">
                <v:textbox style="mso-fit-shape-to-text:t" inset="0,0,0,0">
                  <w:txbxContent>
                    <w:p w14:paraId="20257EBB" w14:textId="343C0119" w:rsidR="00FD60EB" w:rsidRPr="005E1997" w:rsidRDefault="00FD60EB"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Pr>
                          <w:noProof/>
                        </w:rPr>
                        <w:t>9</w:t>
                      </w:r>
                      <w:r>
                        <w:fldChar w:fldCharType="end"/>
                      </w:r>
                      <w:r>
                        <w:t xml:space="preserve">: MATLAB </w:t>
                      </w:r>
                      <w:proofErr w:type="spellStart"/>
                      <w:r>
                        <w:t>nntraintool</w:t>
                      </w:r>
                      <w:proofErr w:type="spellEnd"/>
                    </w:p>
                  </w:txbxContent>
                </v:textbox>
                <w10:wrap type="tight" anchorx="margin"/>
              </v:shape>
            </w:pict>
          </mc:Fallback>
        </mc:AlternateContent>
      </w:r>
      <w:r w:rsidR="0096271C">
        <w:t>Neural Net Playground</w:t>
      </w:r>
    </w:p>
    <w:p w14:paraId="1A77E4A0" w14:textId="38D90988" w:rsidR="00A00565" w:rsidRPr="00A00565" w:rsidRDefault="007A1B8E"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437F2B4B">
            <wp:simplePos x="0" y="0"/>
            <wp:positionH relativeFrom="margin">
              <wp:align>right</wp:align>
            </wp:positionH>
            <wp:positionV relativeFrom="paragraph">
              <wp:posOffset>66675</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00A00565" w:rsidRPr="00A00565">
        <w:rPr>
          <w:color w:val="000000"/>
          <w:sz w:val="22"/>
          <w:szCs w:val="22"/>
        </w:rPr>
        <w:t>Neural Net Playground</w:t>
      </w:r>
      <w:r w:rsidR="0096271C">
        <w:rPr>
          <w:color w:val="000000"/>
          <w:sz w:val="22"/>
          <w:szCs w:val="22"/>
        </w:rPr>
        <w:t xml:space="preserve"> </w:t>
      </w:r>
      <w:r w:rsidR="0096271C" w:rsidRPr="0096271C">
        <w:rPr>
          <w:b/>
          <w:color w:val="000000"/>
          <w:sz w:val="22"/>
          <w:szCs w:val="22"/>
        </w:rPr>
        <w:t>[1]</w:t>
      </w:r>
      <w:r w:rsidR="00A00565"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sidR="00A00565">
        <w:rPr>
          <w:color w:val="000000"/>
          <w:sz w:val="22"/>
          <w:szCs w:val="22"/>
        </w:rPr>
        <w:t xml:space="preserve"> (Appendix: L)</w:t>
      </w:r>
      <w:r w:rsidR="00A00565"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22912FB6">
                <wp:simplePos x="0" y="0"/>
                <wp:positionH relativeFrom="margin">
                  <wp:align>right</wp:align>
                </wp:positionH>
                <wp:positionV relativeFrom="paragraph">
                  <wp:posOffset>765175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3A0B4E6" w:rsidR="00FD60EB" w:rsidRPr="007A11F1" w:rsidRDefault="00FD60EB"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Pr>
                                <w:noProof/>
                              </w:rPr>
                              <w:t>10</w:t>
                            </w:r>
                            <w:r>
                              <w:fldChar w:fldCharType="end"/>
                            </w:r>
                            <w:r>
                              <w:t xml:space="preserve">: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2" type="#_x0000_t202" style="position:absolute;margin-left:155.8pt;margin-top:60.2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" stroked="f">
                <v:textbox style="mso-fit-shape-to-text:t" inset="0,0,0,0">
                  <w:txbxContent>
                    <w:p w14:paraId="79F54BAF" w14:textId="13A0B4E6" w:rsidR="00FD60EB" w:rsidRPr="007A11F1" w:rsidRDefault="00FD60EB"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Pr>
                          <w:noProof/>
                        </w:rPr>
                        <w:t>10</w:t>
                      </w:r>
                      <w:r>
                        <w:fldChar w:fldCharType="end"/>
                      </w:r>
                      <w:r>
                        <w:t xml:space="preserve">: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235B0803" w14:textId="77777777" w:rsidR="00A00565" w:rsidRPr="00A00565" w:rsidRDefault="00A00565" w:rsidP="00A00565">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05285B7A" w14:textId="5501CD4C" w:rsidR="00B82FF5" w:rsidRDefault="00A00565" w:rsidP="00A00565">
      <w:pPr>
        <w:spacing w:line="276" w:lineRule="auto"/>
        <w:ind w:firstLine="0"/>
      </w:pPr>
      <w:r>
        <w:br/>
      </w:r>
      <w:r>
        <w:rPr>
          <w:rFonts w:ascii="Arial" w:hAnsi="Arial" w:cs="Arial"/>
          <w:b/>
          <w:bCs/>
          <w:color w:val="000000"/>
          <w:sz w:val="22"/>
          <w:szCs w:val="22"/>
        </w:rPr>
        <w:t xml:space="preserve">[1] </w:t>
      </w:r>
      <w:hyperlink r:id="rId16" w:history="1">
        <w:r>
          <w:rPr>
            <w:rStyle w:val="Hyperlink"/>
            <w:rFonts w:ascii="Arial" w:hAnsi="Arial" w:cs="Arial"/>
            <w:b/>
            <w:bCs/>
            <w:color w:val="1155CC"/>
            <w:sz w:val="22"/>
            <w:szCs w:val="22"/>
          </w:rPr>
          <w:t>http://playground.tensorflow.org</w:t>
        </w:r>
      </w:hyperlink>
    </w:p>
    <w:p w14:paraId="412DAD28" w14:textId="77777777" w:rsidR="00A00565" w:rsidRDefault="00A00565" w:rsidP="00A00565">
      <w:pPr>
        <w:spacing w:line="276" w:lineRule="auto"/>
        <w:ind w:firstLine="0"/>
        <w:rPr>
          <w:lang w:eastAsia="en-US"/>
        </w:rPr>
      </w:pPr>
    </w:p>
    <w:p w14:paraId="67764A81" w14:textId="5B7D04A3" w:rsidR="00F759FA" w:rsidRPr="00F759FA" w:rsidRDefault="00B82FF5" w:rsidP="00F759FA">
      <w:pPr>
        <w:pStyle w:val="Heading2"/>
        <w:rPr>
          <w:sz w:val="28"/>
          <w:szCs w:val="28"/>
          <w:lang w:val="en-US" w:eastAsia="en-US"/>
        </w:rPr>
      </w:pPr>
      <w:r w:rsidRPr="00F759FA">
        <w:rPr>
          <w:sz w:val="28"/>
          <w:szCs w:val="28"/>
          <w:lang w:eastAsia="en-US"/>
        </w:rPr>
        <w:lastRenderedPageBreak/>
        <w:t>Educational Research</w:t>
      </w:r>
      <w:r w:rsidR="00F759FA" w:rsidRPr="00F759FA">
        <w:rPr>
          <w:sz w:val="28"/>
          <w:szCs w:val="28"/>
          <w:lang w:val="en-US" w:eastAsia="en-US"/>
        </w:rPr>
        <w:t xml:space="preserve"> and Design Implications</w:t>
      </w:r>
    </w:p>
    <w:p w14:paraId="40151366"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p>
    <w:p w14:paraId="0396166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proofErr w:type="spellStart"/>
      <w:r w:rsidRPr="00F759FA">
        <w:rPr>
          <w:rFonts w:ascii="Times New Roman" w:eastAsia="Times New Roman" w:hAnsi="Times New Roman" w:cs="Times New Roman"/>
          <w:color w:val="000000"/>
          <w:kern w:val="0"/>
          <w:sz w:val="22"/>
          <w:szCs w:val="22"/>
          <w:lang w:val="en-US" w:eastAsia="en-US"/>
        </w:rPr>
        <w:t>focussed</w:t>
      </w:r>
      <w:proofErr w:type="spellEnd"/>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77777777" w:rsidR="00F759FA" w:rsidRPr="00F759FA" w:rsidRDefault="00F759FA" w:rsidP="00F759FA">
      <w:pPr>
        <w:pStyle w:val="Heading3"/>
        <w:spacing w:line="276" w:lineRule="auto"/>
        <w:rPr>
          <w:rFonts w:ascii="Times New Roman" w:hAnsi="Times New Roman" w:cs="Times New Roman"/>
          <w:sz w:val="22"/>
          <w:szCs w:val="22"/>
          <w:lang w:val="en-US" w:eastAsia="en-US"/>
        </w:rPr>
      </w:pPr>
      <w:r w:rsidRPr="00F759FA">
        <w:rPr>
          <w:rFonts w:ascii="Times New Roman" w:hAnsi="Times New Roman" w:cs="Times New Roman"/>
          <w:sz w:val="22"/>
          <w:szCs w:val="22"/>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(2008) suggesting that testing is more effective than restudying material. </w:t>
      </w:r>
      <w:proofErr w:type="spellStart"/>
      <w:r w:rsidRPr="00F759FA">
        <w:rPr>
          <w:rFonts w:ascii="Times New Roman" w:eastAsia="Times New Roman" w:hAnsi="Times New Roman" w:cs="Times New Roman"/>
          <w:color w:val="000000"/>
          <w:kern w:val="0"/>
          <w:sz w:val="22"/>
          <w:szCs w:val="22"/>
          <w:lang w:val="en-US" w:eastAsia="en-US"/>
        </w:rPr>
        <w:t>Kornell</w:t>
      </w:r>
      <w:proofErr w:type="spellEnd"/>
      <w:r w:rsidRPr="00F759FA">
        <w:rPr>
          <w:rFonts w:ascii="Times New Roman" w:eastAsia="Times New Roman" w:hAnsi="Times New Roman" w:cs="Times New Roman"/>
          <w:color w:val="000000"/>
          <w:kern w:val="0"/>
          <w:sz w:val="22"/>
          <w:szCs w:val="22"/>
          <w:lang w:val="en-US" w:eastAsia="en-US"/>
        </w:rPr>
        <w:t xml:space="preserve"> and Bjork (2007) 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(2006)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days however, it is generally acknowledged that students are over tested. Search engine results flag dozens of news articles and discussions on the issue. Testing also induces anxiety and pressure to perform, with </w:t>
      </w:r>
      <w:proofErr w:type="spellStart"/>
      <w:r w:rsidRPr="00F759FA">
        <w:rPr>
          <w:rFonts w:ascii="Times New Roman" w:eastAsia="Times New Roman" w:hAnsi="Times New Roman" w:cs="Times New Roman"/>
          <w:color w:val="000000"/>
          <w:kern w:val="0"/>
          <w:sz w:val="22"/>
          <w:szCs w:val="22"/>
          <w:lang w:val="en-US" w:eastAsia="en-US"/>
        </w:rPr>
        <w:t>Akinsola</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Nwajei</w:t>
      </w:r>
      <w:proofErr w:type="spellEnd"/>
      <w:r w:rsidRPr="00F759FA">
        <w:rPr>
          <w:rFonts w:ascii="Times New Roman" w:eastAsia="Times New Roman" w:hAnsi="Times New Roman" w:cs="Times New Roman"/>
          <w:color w:val="000000"/>
          <w:kern w:val="0"/>
          <w:sz w:val="22"/>
          <w:szCs w:val="22"/>
          <w:lang w:val="en-US" w:eastAsia="en-US"/>
        </w:rPr>
        <w:t xml:space="preserve"> (2013)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77777777" w:rsidR="00F759FA" w:rsidRPr="00F759FA" w:rsidRDefault="00F759FA" w:rsidP="00F759FA">
      <w:pPr>
        <w:pStyle w:val="Heading3"/>
        <w:spacing w:line="276" w:lineRule="auto"/>
        <w:rPr>
          <w:rFonts w:ascii="Times New Roman" w:hAnsi="Times New Roman" w:cs="Times New Roman"/>
          <w:sz w:val="22"/>
          <w:szCs w:val="22"/>
          <w:lang w:val="en-US" w:eastAsia="en-US"/>
        </w:rPr>
      </w:pPr>
      <w:r w:rsidRPr="00F759FA">
        <w:rPr>
          <w:rFonts w:ascii="Times New Roman" w:hAnsi="Times New Roman" w:cs="Times New Roman"/>
          <w:sz w:val="22"/>
          <w:szCs w:val="22"/>
          <w:lang w:val="en-US" w:eastAsia="en-US"/>
        </w:rPr>
        <w:t>Learning styles</w:t>
      </w:r>
    </w:p>
    <w:p w14:paraId="14147D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1204A4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 theory of learning styles is highly pervasive in modern educational settings, </w:t>
      </w:r>
      <w:proofErr w:type="spellStart"/>
      <w:r w:rsidRPr="00F759FA">
        <w:rPr>
          <w:rFonts w:ascii="Times New Roman" w:eastAsia="Times New Roman" w:hAnsi="Times New Roman" w:cs="Times New Roman"/>
          <w:color w:val="000000"/>
          <w:kern w:val="0"/>
          <w:sz w:val="22"/>
          <w:szCs w:val="22"/>
          <w:lang w:val="en-US" w:eastAsia="en-US"/>
        </w:rPr>
        <w:t>popularised</w:t>
      </w:r>
      <w:proofErr w:type="spellEnd"/>
      <w:r w:rsidRPr="00F759FA">
        <w:rPr>
          <w:rFonts w:ascii="Times New Roman" w:eastAsia="Times New Roman" w:hAnsi="Times New Roman" w:cs="Times New Roman"/>
          <w:color w:val="000000"/>
          <w:kern w:val="0"/>
          <w:sz w:val="22"/>
          <w:szCs w:val="22"/>
          <w:lang w:val="en-US" w:eastAsia="en-US"/>
        </w:rPr>
        <w:t xml:space="preserve"> by models such as the Neil Fleming’s famous VARK (1987) (Visual, Auditory, Reading, Kinesthetic) model or David Kolb’s Experiential Learning Cycle (1984).</w:t>
      </w:r>
    </w:p>
    <w:p w14:paraId="7ECD91E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(2008)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64E4BC28" w:rsidR="00F759FA" w:rsidRPr="00F759FA" w:rsidRDefault="00F759FA" w:rsidP="00F759FA">
      <w:pPr>
        <w:pStyle w:val="Heading3"/>
        <w:spacing w:line="276" w:lineRule="auto"/>
        <w:rPr>
          <w:rFonts w:ascii="Times New Roman" w:hAnsi="Times New Roman" w:cs="Times New Roman"/>
          <w:sz w:val="22"/>
          <w:szCs w:val="22"/>
          <w:lang w:val="en-US" w:eastAsia="en-US"/>
        </w:rPr>
      </w:pPr>
      <w:r w:rsidRPr="00F759FA">
        <w:rPr>
          <w:rFonts w:ascii="Times New Roman" w:hAnsi="Times New Roman" w:cs="Times New Roman"/>
          <w:sz w:val="22"/>
          <w:szCs w:val="22"/>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(1996) </w:t>
      </w:r>
      <w:r w:rsidRPr="00F759FA">
        <w:rPr>
          <w:rFonts w:ascii="Times New Roman" w:eastAsia="Times New Roman" w:hAnsi="Times New Roman" w:cs="Times New Roman"/>
          <w:b/>
          <w:bCs/>
          <w:color w:val="000000"/>
          <w:kern w:val="0"/>
          <w:sz w:val="22"/>
          <w:szCs w:val="22"/>
          <w:shd w:val="clear" w:color="auto" w:fill="FFFFFF"/>
          <w:lang w:val="en-US" w:eastAsia="en-US"/>
        </w:rPr>
        <w:t>[RICHARDS1]</w:t>
      </w:r>
      <w:r w:rsidRPr="00F759FA">
        <w:rPr>
          <w:rFonts w:ascii="Times New Roman" w:eastAsia="Times New Roman" w:hAnsi="Times New Roman" w:cs="Times New Roman"/>
          <w:color w:val="000000"/>
          <w:kern w:val="0"/>
          <w:sz w:val="22"/>
          <w:szCs w:val="22"/>
          <w:shd w:val="clear" w:color="auto" w:fill="FFFFFF"/>
          <w:lang w:val="en-US" w:eastAsia="en-US"/>
        </w:rPr>
        <w:t xml:space="preserve"> expands on the “Spreading Ripples” model proposed by Race (1994) by suggesting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77777777" w:rsidR="00F759FA" w:rsidRPr="00F759FA" w:rsidRDefault="00F759FA" w:rsidP="00F759FA">
      <w:pPr>
        <w:pStyle w:val="Heading3"/>
        <w:spacing w:line="276" w:lineRule="auto"/>
        <w:rPr>
          <w:rFonts w:ascii="Times New Roman" w:hAnsi="Times New Roman" w:cs="Times New Roman"/>
          <w:lang w:val="en-US" w:eastAsia="en-US"/>
        </w:rPr>
      </w:pPr>
      <w:r w:rsidRPr="00F759FA">
        <w:rPr>
          <w:rFonts w:ascii="Times New Roman" w:hAnsi="Times New Roman" w:cs="Times New Roman"/>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(2002)</w:t>
      </w:r>
      <w:r w:rsidRPr="00F759FA">
        <w:rPr>
          <w:rFonts w:ascii="Times New Roman" w:eastAsia="Times New Roman" w:hAnsi="Times New Roman" w:cs="Times New Roman"/>
          <w:color w:val="000000"/>
          <w:kern w:val="0"/>
          <w:sz w:val="22"/>
          <w:szCs w:val="22"/>
          <w:lang w:val="en-US" w:eastAsia="en-US"/>
        </w:rPr>
        <w:t>,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F759FA">
      <w:pPr>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04003736" w:rsidR="00F759FA" w:rsidRPr="00F759FA" w:rsidRDefault="00F759FA" w:rsidP="00F759FA">
      <w:pPr>
        <w:pStyle w:val="Heading3"/>
      </w:pPr>
      <w:r w:rsidRPr="00F759FA">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58F6E9A4" w14:textId="77777777" w:rsidR="00F759FA" w:rsidRPr="00F759FA" w:rsidRDefault="00F759FA" w:rsidP="0096271C">
      <w:pPr>
        <w:pStyle w:val="Heading2"/>
        <w:rPr>
          <w:lang w:val="en-US" w:eastAsia="en-US"/>
        </w:rPr>
      </w:pPr>
      <w:r w:rsidRPr="00F759FA">
        <w:rPr>
          <w:lang w:val="en-US" w:eastAsia="en-US"/>
        </w:rPr>
        <w:t>Literature Review Conclusion</w:t>
      </w:r>
    </w:p>
    <w:p w14:paraId="136E0F3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A16B6F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34764693" w14:textId="77777777" w:rsidR="00F759FA" w:rsidRPr="00F759FA" w:rsidRDefault="00F759FA" w:rsidP="00F759FA">
      <w:pPr>
        <w:spacing w:after="240" w:line="276" w:lineRule="auto"/>
        <w:ind w:firstLine="0"/>
        <w:rPr>
          <w:rFonts w:ascii="Times New Roman" w:eastAsia="Times New Roman" w:hAnsi="Times New Roman" w:cs="Times New Roman"/>
          <w:kern w:val="0"/>
          <w:lang w:val="en-US" w:eastAsia="en-US"/>
        </w:rPr>
      </w:pPr>
      <w:r w:rsidRPr="00F759FA">
        <w:rPr>
          <w:rFonts w:ascii="Times New Roman" w:eastAsia="Times New Roman" w:hAnsi="Times New Roman" w:cs="Times New Roman"/>
          <w:kern w:val="0"/>
          <w:sz w:val="22"/>
          <w:szCs w:val="22"/>
          <w:lang w:val="en-US" w:eastAsia="en-US"/>
        </w:rPr>
        <w:lastRenderedPageBreak/>
        <w:br/>
      </w:r>
      <w:r w:rsidRPr="00F759FA">
        <w:rPr>
          <w:rFonts w:ascii="Times New Roman" w:eastAsia="Times New Roman" w:hAnsi="Times New Roman" w:cs="Times New Roman"/>
          <w:kern w:val="0"/>
          <w:lang w:val="en-US" w:eastAsia="en-US"/>
        </w:rPr>
        <w:br/>
      </w:r>
    </w:p>
    <w:p w14:paraId="387E4042"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color w:val="000000"/>
          <w:kern w:val="0"/>
          <w:sz w:val="22"/>
          <w:szCs w:val="22"/>
          <w:lang w:val="en-US" w:eastAsia="en-US"/>
        </w:rPr>
        <w:t xml:space="preserve">[1] </w:t>
      </w:r>
      <w:hyperlink r:id="rId17" w:history="1">
        <w:r w:rsidRPr="00F759FA">
          <w:rPr>
            <w:rFonts w:ascii="Arial" w:eastAsia="Times New Roman" w:hAnsi="Arial" w:cs="Arial"/>
            <w:color w:val="1155CC"/>
            <w:kern w:val="0"/>
            <w:sz w:val="22"/>
            <w:szCs w:val="22"/>
            <w:u w:val="single"/>
            <w:lang w:val="en-US" w:eastAsia="en-US"/>
          </w:rPr>
          <w:t>http://academic.regis.edu/ed205/kolb.pdf</w:t>
        </w:r>
      </w:hyperlink>
    </w:p>
    <w:p w14:paraId="5E73E90F"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color w:val="252525"/>
          <w:kern w:val="0"/>
          <w:sz w:val="26"/>
          <w:szCs w:val="26"/>
          <w:shd w:val="clear" w:color="auto" w:fill="FFFFFF"/>
          <w:lang w:val="en-US" w:eastAsia="en-US"/>
        </w:rPr>
        <w:t xml:space="preserve">Kolb, D. A. (1984). </w:t>
      </w:r>
      <w:r w:rsidRPr="00F759FA">
        <w:rPr>
          <w:rFonts w:ascii="Arial" w:eastAsia="Times New Roman" w:hAnsi="Arial" w:cs="Arial"/>
          <w:i/>
          <w:iCs/>
          <w:color w:val="252525"/>
          <w:kern w:val="0"/>
          <w:sz w:val="26"/>
          <w:szCs w:val="26"/>
          <w:shd w:val="clear" w:color="auto" w:fill="FFFFFF"/>
          <w:lang w:val="en-US" w:eastAsia="en-US"/>
        </w:rPr>
        <w:t>Experiential learning: Experience as the source of learning and development</w:t>
      </w:r>
      <w:r w:rsidRPr="00F759FA">
        <w:rPr>
          <w:rFonts w:ascii="Arial" w:eastAsia="Times New Roman" w:hAnsi="Arial" w:cs="Arial"/>
          <w:color w:val="252525"/>
          <w:kern w:val="0"/>
          <w:sz w:val="26"/>
          <w:szCs w:val="26"/>
          <w:shd w:val="clear" w:color="auto" w:fill="FFFFFF"/>
          <w:lang w:val="en-US" w:eastAsia="en-US"/>
        </w:rPr>
        <w:t xml:space="preserve"> (Vol. 1). Englewood Cliffs, NJ: Prentice-Hall.</w:t>
      </w:r>
    </w:p>
    <w:p w14:paraId="43088F42"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p>
    <w:p w14:paraId="3A6CB084"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b/>
          <w:bCs/>
          <w:color w:val="000000"/>
          <w:kern w:val="0"/>
          <w:sz w:val="22"/>
          <w:szCs w:val="22"/>
          <w:lang w:val="en-US" w:eastAsia="en-US"/>
        </w:rPr>
        <w:t xml:space="preserve">[RICHARDS1] </w:t>
      </w:r>
      <w:r w:rsidRPr="00F759FA">
        <w:rPr>
          <w:rFonts w:ascii="Arial" w:eastAsia="Times New Roman" w:hAnsi="Arial" w:cs="Arial"/>
          <w:b/>
          <w:bCs/>
          <w:color w:val="000000"/>
          <w:kern w:val="0"/>
          <w:sz w:val="20"/>
          <w:szCs w:val="20"/>
          <w:shd w:val="clear" w:color="auto" w:fill="FFFFFF"/>
          <w:lang w:val="en-US" w:eastAsia="en-US"/>
        </w:rPr>
        <w:t xml:space="preserve">Richards, Stephen. "Educational software design: applying models of learning." </w:t>
      </w:r>
      <w:r w:rsidRPr="00F759FA">
        <w:rPr>
          <w:rFonts w:ascii="Arial" w:eastAsia="Times New Roman" w:hAnsi="Arial" w:cs="Arial"/>
          <w:b/>
          <w:bCs/>
          <w:i/>
          <w:iCs/>
          <w:color w:val="000000"/>
          <w:kern w:val="0"/>
          <w:sz w:val="20"/>
          <w:szCs w:val="20"/>
          <w:shd w:val="clear" w:color="auto" w:fill="FFFFFF"/>
          <w:lang w:val="en-US" w:eastAsia="en-US"/>
        </w:rPr>
        <w:t>Research in Learning Technology</w:t>
      </w:r>
      <w:r w:rsidRPr="00F759FA">
        <w:rPr>
          <w:rFonts w:ascii="Arial" w:eastAsia="Times New Roman" w:hAnsi="Arial" w:cs="Arial"/>
          <w:b/>
          <w:bCs/>
          <w:color w:val="000000"/>
          <w:kern w:val="0"/>
          <w:sz w:val="20"/>
          <w:szCs w:val="20"/>
          <w:shd w:val="clear" w:color="auto" w:fill="FFFFFF"/>
          <w:lang w:val="en-US" w:eastAsia="en-US"/>
        </w:rPr>
        <w:t xml:space="preserve"> 4.3 (1996). Volume 4, number 3</w:t>
      </w:r>
    </w:p>
    <w:p w14:paraId="76BC941D"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p>
    <w:p w14:paraId="3B8B0669" w14:textId="77777777" w:rsidR="00F759FA" w:rsidRPr="00F759FA" w:rsidRDefault="00F759FA" w:rsidP="00F759FA">
      <w:pPr>
        <w:spacing w:line="240" w:lineRule="auto"/>
        <w:ind w:firstLine="0"/>
        <w:rPr>
          <w:rFonts w:ascii="Times New Roman" w:eastAsia="Times New Roman" w:hAnsi="Times New Roman" w:cs="Times New Roman"/>
          <w:kern w:val="0"/>
          <w:lang w:val="en-US" w:eastAsia="en-US"/>
        </w:rPr>
      </w:pPr>
      <w:r w:rsidRPr="00F759FA">
        <w:rPr>
          <w:rFonts w:ascii="Arial" w:eastAsia="Times New Roman" w:hAnsi="Arial" w:cs="Arial"/>
          <w:b/>
          <w:bCs/>
          <w:color w:val="FF0000"/>
          <w:kern w:val="0"/>
          <w:sz w:val="20"/>
          <w:szCs w:val="20"/>
          <w:shd w:val="clear" w:color="auto" w:fill="FFFFFF"/>
          <w:lang w:val="en-US" w:eastAsia="en-US"/>
        </w:rPr>
        <w:t xml:space="preserve">Race, P. (1994), 'How real people learn - not what educational psychologists think!', in </w:t>
      </w:r>
      <w:proofErr w:type="spellStart"/>
      <w:r w:rsidRPr="00F759FA">
        <w:rPr>
          <w:rFonts w:ascii="Arial" w:eastAsia="Times New Roman" w:hAnsi="Arial" w:cs="Arial"/>
          <w:b/>
          <w:bCs/>
          <w:color w:val="FF0000"/>
          <w:kern w:val="0"/>
          <w:sz w:val="20"/>
          <w:szCs w:val="20"/>
          <w:shd w:val="clear" w:color="auto" w:fill="FFFFFF"/>
          <w:lang w:val="en-US" w:eastAsia="en-US"/>
        </w:rPr>
        <w:t>Hoey</w:t>
      </w:r>
      <w:proofErr w:type="spellEnd"/>
      <w:r w:rsidRPr="00F759FA">
        <w:rPr>
          <w:rFonts w:ascii="Arial" w:eastAsia="Times New Roman" w:hAnsi="Arial" w:cs="Arial"/>
          <w:b/>
          <w:bCs/>
          <w:color w:val="FF0000"/>
          <w:kern w:val="0"/>
          <w:sz w:val="20"/>
          <w:szCs w:val="20"/>
          <w:shd w:val="clear" w:color="auto" w:fill="FFFFFF"/>
          <w:lang w:val="en-US" w:eastAsia="en-US"/>
        </w:rPr>
        <w:t xml:space="preserve">, R. (ed.), Designing for Learning: Effectiveness and Efficiency, London: </w:t>
      </w:r>
      <w:proofErr w:type="spellStart"/>
      <w:r w:rsidRPr="00F759FA">
        <w:rPr>
          <w:rFonts w:ascii="Arial" w:eastAsia="Times New Roman" w:hAnsi="Arial" w:cs="Arial"/>
          <w:b/>
          <w:bCs/>
          <w:color w:val="FF0000"/>
          <w:kern w:val="0"/>
          <w:sz w:val="20"/>
          <w:szCs w:val="20"/>
          <w:shd w:val="clear" w:color="auto" w:fill="FFFFFF"/>
          <w:lang w:val="en-US" w:eastAsia="en-US"/>
        </w:rPr>
        <w:t>Kogan</w:t>
      </w:r>
      <w:proofErr w:type="spellEnd"/>
      <w:r w:rsidRPr="00F759FA">
        <w:rPr>
          <w:rFonts w:ascii="Arial" w:eastAsia="Times New Roman" w:hAnsi="Arial" w:cs="Arial"/>
          <w:b/>
          <w:bCs/>
          <w:color w:val="FF0000"/>
          <w:kern w:val="0"/>
          <w:sz w:val="20"/>
          <w:szCs w:val="20"/>
          <w:shd w:val="clear" w:color="auto" w:fill="FFFFFF"/>
          <w:lang w:val="en-US" w:eastAsia="en-US"/>
        </w:rPr>
        <w:t xml:space="preserve"> Page.</w:t>
      </w:r>
    </w:p>
    <w:p w14:paraId="784A0985" w14:textId="77777777" w:rsidR="003D5345" w:rsidRPr="003D5345" w:rsidRDefault="003D5345" w:rsidP="006C4313">
      <w:pPr>
        <w:pStyle w:val="Heading2"/>
        <w:spacing w:line="276" w:lineRule="auto"/>
        <w:rPr>
          <w:lang w:eastAsia="en-US"/>
        </w:rPr>
      </w:pPr>
    </w:p>
    <w:p w14:paraId="12B7D48D" w14:textId="77777777" w:rsidR="00C839E8" w:rsidRPr="00C839E8" w:rsidRDefault="00C839E8" w:rsidP="006C4313">
      <w:pPr>
        <w:pStyle w:val="SectionTitle"/>
        <w:spacing w:line="276" w:lineRule="auto"/>
        <w:rPr>
          <w:b/>
          <w:sz w:val="48"/>
          <w:szCs w:val="48"/>
          <w:lang w:eastAsia="en-US"/>
        </w:rPr>
      </w:pPr>
      <w:r w:rsidRPr="00C839E8">
        <w:rPr>
          <w:b/>
          <w:sz w:val="48"/>
          <w:szCs w:val="48"/>
          <w:lang w:eastAsia="en-US"/>
        </w:rPr>
        <w:lastRenderedPageBreak/>
        <w:t>Requirements</w:t>
      </w:r>
    </w:p>
    <w:p w14:paraId="6A60FC87" w14:textId="77777777" w:rsidR="00D65E46" w:rsidRPr="00D65E46" w:rsidRDefault="00D65E46" w:rsidP="00D65E46">
      <w:pPr>
        <w:spacing w:line="240" w:lineRule="auto"/>
        <w:ind w:firstLine="0"/>
        <w:rPr>
          <w:rFonts w:ascii="Times New Roman" w:eastAsia="Times New Roman" w:hAnsi="Times New Roman" w:cs="Times New Roman"/>
          <w:kern w:val="0"/>
          <w:lang w:eastAsia="en-US"/>
        </w:rPr>
      </w:pPr>
    </w:p>
    <w:p w14:paraId="13B5DB18"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48"/>
          <w:szCs w:val="48"/>
          <w:lang w:val="en-US" w:eastAsia="en-US"/>
        </w:rPr>
        <w:t>REQUIREMENTS (189 words) (1460 total)</w:t>
      </w:r>
    </w:p>
    <w:p w14:paraId="42A2DEA4"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7D4418E2"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000000"/>
          <w:kern w:val="0"/>
          <w:sz w:val="22"/>
          <w:szCs w:val="22"/>
          <w:lang w:val="en-US" w:eastAsia="en-US"/>
        </w:rPr>
        <w:t>The following Requirements section details the process of requirement elicitation, analysis and negotiation with the Primary Stakeholder. Resources used include: Requirements Engineering: a good practice guide [x], Requirements Engineering [y], and Software Engineering [z].</w:t>
      </w:r>
    </w:p>
    <w:p w14:paraId="387B981A"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7886FCFA"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36"/>
          <w:szCs w:val="36"/>
          <w:lang w:val="en-US" w:eastAsia="en-US"/>
        </w:rPr>
        <w:t>Single Statement of Need (SSON)</w:t>
      </w:r>
    </w:p>
    <w:p w14:paraId="6DA3F35C"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45BC0A08"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000000"/>
          <w:kern w:val="0"/>
          <w:sz w:val="22"/>
          <w:szCs w:val="22"/>
          <w:lang w:val="en-US" w:eastAsia="en-US"/>
        </w:rPr>
        <w:t xml:space="preserve">The purpose of this project is to design and implement a neural network simulator aimed at students that illustrates the </w:t>
      </w:r>
      <w:proofErr w:type="spellStart"/>
      <w:r w:rsidRPr="00FA66B9">
        <w:rPr>
          <w:rFonts w:ascii="Arial" w:eastAsia="Times New Roman" w:hAnsi="Arial" w:cs="Arial"/>
          <w:color w:val="000000"/>
          <w:kern w:val="0"/>
          <w:sz w:val="22"/>
          <w:szCs w:val="22"/>
          <w:lang w:val="en-US" w:eastAsia="en-US"/>
        </w:rPr>
        <w:t>behaviour</w:t>
      </w:r>
      <w:proofErr w:type="spellEnd"/>
      <w:r w:rsidRPr="00FA66B9">
        <w:rPr>
          <w:rFonts w:ascii="Arial" w:eastAsia="Times New Roman" w:hAnsi="Arial" w:cs="Arial"/>
          <w:color w:val="000000"/>
          <w:kern w:val="0"/>
          <w:sz w:val="22"/>
          <w:szCs w:val="22"/>
          <w:lang w:val="en-US" w:eastAsia="en-US"/>
        </w:rPr>
        <w:t xml:space="preserve"> of </w:t>
      </w:r>
      <w:proofErr w:type="spellStart"/>
      <w:r w:rsidRPr="00FA66B9">
        <w:rPr>
          <w:rFonts w:ascii="Arial" w:eastAsia="Times New Roman" w:hAnsi="Arial" w:cs="Arial"/>
          <w:color w:val="000000"/>
          <w:kern w:val="0"/>
          <w:sz w:val="22"/>
          <w:szCs w:val="22"/>
          <w:lang w:val="en-US" w:eastAsia="en-US"/>
        </w:rPr>
        <w:t>Perceptrons</w:t>
      </w:r>
      <w:proofErr w:type="spellEnd"/>
      <w:r w:rsidRPr="00FA66B9">
        <w:rPr>
          <w:rFonts w:ascii="Arial" w:eastAsia="Times New Roman" w:hAnsi="Arial" w:cs="Arial"/>
          <w:color w:val="000000"/>
          <w:kern w:val="0"/>
          <w:sz w:val="22"/>
          <w:szCs w:val="22"/>
          <w:lang w:val="en-US" w:eastAsia="en-US"/>
        </w:rPr>
        <w:t xml:space="preserve">, with an emphasis on </w:t>
      </w:r>
      <w:proofErr w:type="spellStart"/>
      <w:r w:rsidRPr="00FA66B9">
        <w:rPr>
          <w:rFonts w:ascii="Arial" w:eastAsia="Times New Roman" w:hAnsi="Arial" w:cs="Arial"/>
          <w:color w:val="000000"/>
          <w:kern w:val="0"/>
          <w:sz w:val="22"/>
          <w:szCs w:val="22"/>
          <w:lang w:val="en-US" w:eastAsia="en-US"/>
        </w:rPr>
        <w:t>interactability</w:t>
      </w:r>
      <w:proofErr w:type="spellEnd"/>
      <w:r w:rsidRPr="00FA66B9">
        <w:rPr>
          <w:rFonts w:ascii="Arial" w:eastAsia="Times New Roman" w:hAnsi="Arial" w:cs="Arial"/>
          <w:color w:val="000000"/>
          <w:kern w:val="0"/>
          <w:sz w:val="22"/>
          <w:szCs w:val="22"/>
          <w:lang w:val="en-US" w:eastAsia="en-US"/>
        </w:rPr>
        <w:t xml:space="preserve"> and usability.</w:t>
      </w:r>
    </w:p>
    <w:p w14:paraId="59D9A740"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0DF233F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36"/>
          <w:szCs w:val="36"/>
          <w:lang w:val="en-US" w:eastAsia="en-US"/>
        </w:rPr>
        <w:t>Stakeholders</w:t>
      </w:r>
    </w:p>
    <w:p w14:paraId="1FC166C6"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tbl>
      <w:tblPr>
        <w:tblW w:w="9360" w:type="dxa"/>
        <w:tblCellMar>
          <w:top w:w="15" w:type="dxa"/>
          <w:left w:w="15" w:type="dxa"/>
          <w:bottom w:w="15" w:type="dxa"/>
          <w:right w:w="15" w:type="dxa"/>
        </w:tblCellMar>
        <w:tblLook w:val="04A0" w:firstRow="1" w:lastRow="0" w:firstColumn="1" w:lastColumn="0" w:noHBand="0" w:noVBand="1"/>
      </w:tblPr>
      <w:tblGrid>
        <w:gridCol w:w="5643"/>
        <w:gridCol w:w="3717"/>
      </w:tblGrid>
      <w:tr w:rsidR="00FA66B9" w:rsidRPr="00FA66B9" w14:paraId="18E6B0BC"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0890D" w14:textId="77777777" w:rsidR="00FA66B9" w:rsidRPr="00FA66B9" w:rsidRDefault="00FA66B9" w:rsidP="00FA66B9">
            <w:pPr>
              <w:spacing w:line="240" w:lineRule="auto"/>
              <w:ind w:firstLine="0"/>
              <w:jc w:val="center"/>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Direct Stakeholder(s)</w:t>
            </w:r>
          </w:p>
        </w:tc>
      </w:tr>
      <w:tr w:rsidR="00FA66B9" w:rsidRPr="00FA66B9" w14:paraId="0A18E7C4"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6DD2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Primary Stakeholder(s)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3974"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Secondary Stakeholder(s)</w:t>
            </w:r>
          </w:p>
        </w:tc>
      </w:tr>
      <w:tr w:rsidR="00FA66B9" w:rsidRPr="00FA66B9" w14:paraId="5B7B36F5"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00EC2"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Simon O’Keefe</w:t>
            </w:r>
          </w:p>
          <w:p w14:paraId="63C33065"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Project Supervisor, Domain Expert</w:t>
            </w:r>
          </w:p>
          <w:p w14:paraId="52247FB6"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Description: </w:t>
            </w:r>
            <w:r w:rsidRPr="00FA66B9">
              <w:rPr>
                <w:rFonts w:ascii="Arial" w:eastAsia="Times New Roman" w:hAnsi="Arial" w:cs="Arial"/>
                <w:color w:val="000000"/>
                <w:kern w:val="0"/>
                <w:sz w:val="22"/>
                <w:szCs w:val="22"/>
                <w:lang w:val="en-US" w:eastAsia="en-US"/>
              </w:rPr>
              <w:t>Module leader of “Introduction to Neural Computing &amp; Applications” (INCA). Commissioned the design of the application to improve student experiences of neural networks.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44DF8"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xml:space="preserve"> Students</w:t>
            </w:r>
          </w:p>
          <w:p w14:paraId="20700FAB"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Users </w:t>
            </w:r>
          </w:p>
          <w:p w14:paraId="0615CE2B"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Will use the application for an interactive experience of the Perceptron learning process.</w:t>
            </w:r>
          </w:p>
          <w:p w14:paraId="0D930032" w14:textId="77777777" w:rsidR="00FA66B9" w:rsidRPr="00FA66B9" w:rsidRDefault="00FA66B9" w:rsidP="00FA66B9">
            <w:pPr>
              <w:spacing w:after="240" w:line="240" w:lineRule="auto"/>
              <w:ind w:firstLine="0"/>
              <w:rPr>
                <w:rFonts w:ascii="Times New Roman" w:eastAsia="Times New Roman" w:hAnsi="Times New Roman" w:cs="Times New Roman"/>
                <w:kern w:val="0"/>
                <w:lang w:val="en-US" w:eastAsia="en-US"/>
              </w:rPr>
            </w:pPr>
          </w:p>
        </w:tc>
      </w:tr>
      <w:tr w:rsidR="00FA66B9" w:rsidRPr="00FA66B9" w14:paraId="7017F8E0"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84912" w14:textId="77777777" w:rsidR="00FA66B9" w:rsidRPr="00FA66B9" w:rsidRDefault="00FA66B9" w:rsidP="00FA66B9">
            <w:pPr>
              <w:spacing w:line="240" w:lineRule="auto"/>
              <w:ind w:firstLine="0"/>
              <w:jc w:val="center"/>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Indirect Stakeholder(s)</w:t>
            </w:r>
          </w:p>
        </w:tc>
      </w:tr>
      <w:tr w:rsidR="00FA66B9" w:rsidRPr="00FA66B9" w14:paraId="654812E5"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39233"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Name: </w:t>
            </w:r>
            <w:r w:rsidRPr="00FA66B9">
              <w:rPr>
                <w:rFonts w:ascii="Arial" w:eastAsia="Times New Roman" w:hAnsi="Arial" w:cs="Arial"/>
                <w:color w:val="000000"/>
                <w:kern w:val="0"/>
                <w:sz w:val="22"/>
                <w:szCs w:val="22"/>
                <w:lang w:val="en-US" w:eastAsia="en-US"/>
              </w:rPr>
              <w:t>IT Support</w:t>
            </w:r>
          </w:p>
          <w:p w14:paraId="1DFC8CDD"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 xml:space="preserve">Role: </w:t>
            </w:r>
            <w:r w:rsidRPr="00FA66B9">
              <w:rPr>
                <w:rFonts w:ascii="Arial" w:eastAsia="Times New Roman" w:hAnsi="Arial" w:cs="Arial"/>
                <w:color w:val="000000"/>
                <w:kern w:val="0"/>
                <w:sz w:val="22"/>
                <w:szCs w:val="22"/>
                <w:lang w:val="en-US" w:eastAsia="en-US"/>
              </w:rPr>
              <w:t>Service Provider</w:t>
            </w:r>
          </w:p>
          <w:p w14:paraId="7CB4C80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IT Support will provide sufficient resources to use the application within and out of the department.</w:t>
            </w:r>
          </w:p>
          <w:p w14:paraId="3E6BD61E"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4A0221AD"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Name:</w:t>
            </w:r>
            <w:r w:rsidRPr="00FA66B9">
              <w:rPr>
                <w:rFonts w:ascii="Arial" w:eastAsia="Times New Roman" w:hAnsi="Arial" w:cs="Arial"/>
                <w:color w:val="000000"/>
                <w:kern w:val="0"/>
                <w:sz w:val="22"/>
                <w:szCs w:val="22"/>
                <w:lang w:val="en-US" w:eastAsia="en-US"/>
              </w:rPr>
              <w:t xml:space="preserve"> Prospective Student</w:t>
            </w:r>
          </w:p>
          <w:p w14:paraId="4ED2CF73"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Role:</w:t>
            </w:r>
            <w:r w:rsidRPr="00FA66B9">
              <w:rPr>
                <w:rFonts w:ascii="Arial" w:eastAsia="Times New Roman" w:hAnsi="Arial" w:cs="Arial"/>
                <w:color w:val="000000"/>
                <w:kern w:val="0"/>
                <w:sz w:val="22"/>
                <w:szCs w:val="22"/>
                <w:lang w:val="en-US" w:eastAsia="en-US"/>
              </w:rPr>
              <w:t xml:space="preserve"> Future Developer</w:t>
            </w:r>
          </w:p>
          <w:p w14:paraId="086D544F"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b/>
                <w:bCs/>
                <w:color w:val="000000"/>
                <w:kern w:val="0"/>
                <w:sz w:val="22"/>
                <w:szCs w:val="22"/>
                <w:lang w:val="en-US" w:eastAsia="en-US"/>
              </w:rPr>
              <w:t>Description:</w:t>
            </w:r>
            <w:r w:rsidRPr="00FA66B9">
              <w:rPr>
                <w:rFonts w:ascii="Arial" w:eastAsia="Times New Roman" w:hAnsi="Arial" w:cs="Arial"/>
                <w:color w:val="000000"/>
                <w:kern w:val="0"/>
                <w:sz w:val="22"/>
                <w:szCs w:val="22"/>
                <w:lang w:val="en-US" w:eastAsia="en-US"/>
              </w:rPr>
              <w:t xml:space="preserve"> This Stakeholder will not influence the requirements for this project but will have a future stake in the project if they decide to develop it further.</w:t>
            </w:r>
          </w:p>
        </w:tc>
      </w:tr>
    </w:tbl>
    <w:p w14:paraId="1909BDE0"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p>
    <w:p w14:paraId="25C5F652"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666666"/>
          <w:kern w:val="0"/>
          <w:sz w:val="20"/>
          <w:szCs w:val="20"/>
          <w:shd w:val="clear" w:color="auto" w:fill="FFF5AA"/>
          <w:lang w:val="en-US" w:eastAsia="en-US"/>
        </w:rPr>
        <w:t xml:space="preserve">[]I. </w:t>
      </w:r>
      <w:proofErr w:type="spellStart"/>
      <w:r w:rsidRPr="00FA66B9">
        <w:rPr>
          <w:rFonts w:ascii="Arial" w:eastAsia="Times New Roman" w:hAnsi="Arial" w:cs="Arial"/>
          <w:color w:val="666666"/>
          <w:kern w:val="0"/>
          <w:sz w:val="20"/>
          <w:szCs w:val="20"/>
          <w:shd w:val="clear" w:color="auto" w:fill="FFF5AA"/>
          <w:lang w:val="en-US" w:eastAsia="en-US"/>
        </w:rPr>
        <w:t>Sommerville</w:t>
      </w:r>
      <w:proofErr w:type="spellEnd"/>
      <w:r w:rsidRPr="00FA66B9">
        <w:rPr>
          <w:rFonts w:ascii="Arial" w:eastAsia="Times New Roman" w:hAnsi="Arial" w:cs="Arial"/>
          <w:color w:val="666666"/>
          <w:kern w:val="0"/>
          <w:sz w:val="20"/>
          <w:szCs w:val="20"/>
          <w:shd w:val="clear" w:color="auto" w:fill="FFF5AA"/>
          <w:lang w:val="en-US" w:eastAsia="en-US"/>
        </w:rPr>
        <w:t xml:space="preserve"> and P. Sawyer, </w:t>
      </w:r>
      <w:r w:rsidRPr="00FA66B9">
        <w:rPr>
          <w:rFonts w:ascii="Arial" w:eastAsia="Times New Roman" w:hAnsi="Arial" w:cs="Arial"/>
          <w:i/>
          <w:iCs/>
          <w:color w:val="666666"/>
          <w:kern w:val="0"/>
          <w:sz w:val="20"/>
          <w:szCs w:val="20"/>
          <w:shd w:val="clear" w:color="auto" w:fill="FFF5AA"/>
          <w:lang w:val="en-US" w:eastAsia="en-US"/>
        </w:rPr>
        <w:t>Requirements engineering</w:t>
      </w:r>
      <w:r w:rsidRPr="00FA66B9">
        <w:rPr>
          <w:rFonts w:ascii="Arial" w:eastAsia="Times New Roman" w:hAnsi="Arial" w:cs="Arial"/>
          <w:color w:val="666666"/>
          <w:kern w:val="0"/>
          <w:sz w:val="20"/>
          <w:szCs w:val="20"/>
          <w:shd w:val="clear" w:color="auto" w:fill="FFF5AA"/>
          <w:lang w:val="en-US" w:eastAsia="en-US"/>
        </w:rPr>
        <w:t xml:space="preserve">, 1st ed. </w:t>
      </w:r>
      <w:proofErr w:type="spellStart"/>
      <w:r w:rsidRPr="00FA66B9">
        <w:rPr>
          <w:rFonts w:ascii="Arial" w:eastAsia="Times New Roman" w:hAnsi="Arial" w:cs="Arial"/>
          <w:color w:val="666666"/>
          <w:kern w:val="0"/>
          <w:sz w:val="20"/>
          <w:szCs w:val="20"/>
          <w:shd w:val="clear" w:color="auto" w:fill="FFF5AA"/>
          <w:lang w:val="en-US" w:eastAsia="en-US"/>
        </w:rPr>
        <w:t>Chichester</w:t>
      </w:r>
      <w:proofErr w:type="spellEnd"/>
      <w:r w:rsidRPr="00FA66B9">
        <w:rPr>
          <w:rFonts w:ascii="Arial" w:eastAsia="Times New Roman" w:hAnsi="Arial" w:cs="Arial"/>
          <w:color w:val="666666"/>
          <w:kern w:val="0"/>
          <w:sz w:val="20"/>
          <w:szCs w:val="20"/>
          <w:shd w:val="clear" w:color="auto" w:fill="FFF5AA"/>
          <w:lang w:val="en-US" w:eastAsia="en-US"/>
        </w:rPr>
        <w:t xml:space="preserve"> [</w:t>
      </w:r>
      <w:proofErr w:type="spellStart"/>
      <w:r w:rsidRPr="00FA66B9">
        <w:rPr>
          <w:rFonts w:ascii="Arial" w:eastAsia="Times New Roman" w:hAnsi="Arial" w:cs="Arial"/>
          <w:color w:val="666666"/>
          <w:kern w:val="0"/>
          <w:sz w:val="20"/>
          <w:szCs w:val="20"/>
          <w:shd w:val="clear" w:color="auto" w:fill="FFF5AA"/>
          <w:lang w:val="en-US" w:eastAsia="en-US"/>
        </w:rPr>
        <w:t>u.a</w:t>
      </w:r>
      <w:proofErr w:type="spellEnd"/>
      <w:r w:rsidRPr="00FA66B9">
        <w:rPr>
          <w:rFonts w:ascii="Arial" w:eastAsia="Times New Roman" w:hAnsi="Arial" w:cs="Arial"/>
          <w:color w:val="666666"/>
          <w:kern w:val="0"/>
          <w:sz w:val="20"/>
          <w:szCs w:val="20"/>
          <w:shd w:val="clear" w:color="auto" w:fill="FFF5AA"/>
          <w:lang w:val="en-US" w:eastAsia="en-US"/>
        </w:rPr>
        <w:t>.]: Wiley, 2006.</w:t>
      </w:r>
    </w:p>
    <w:p w14:paraId="36876741"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666666"/>
          <w:kern w:val="0"/>
          <w:sz w:val="20"/>
          <w:szCs w:val="20"/>
          <w:shd w:val="clear" w:color="auto" w:fill="FFF5AA"/>
          <w:lang w:val="en-US" w:eastAsia="en-US"/>
        </w:rPr>
        <w:t xml:space="preserve">E. Hull, </w:t>
      </w:r>
      <w:r w:rsidRPr="00FA66B9">
        <w:rPr>
          <w:rFonts w:ascii="Arial" w:eastAsia="Times New Roman" w:hAnsi="Arial" w:cs="Arial"/>
          <w:i/>
          <w:iCs/>
          <w:color w:val="666666"/>
          <w:kern w:val="0"/>
          <w:sz w:val="20"/>
          <w:szCs w:val="20"/>
          <w:shd w:val="clear" w:color="auto" w:fill="FFF5AA"/>
          <w:lang w:val="en-US" w:eastAsia="en-US"/>
        </w:rPr>
        <w:t>Requirements engineering</w:t>
      </w:r>
      <w:r w:rsidRPr="00FA66B9">
        <w:rPr>
          <w:rFonts w:ascii="Arial" w:eastAsia="Times New Roman" w:hAnsi="Arial" w:cs="Arial"/>
          <w:color w:val="666666"/>
          <w:kern w:val="0"/>
          <w:sz w:val="20"/>
          <w:szCs w:val="20"/>
          <w:shd w:val="clear" w:color="auto" w:fill="FFF5AA"/>
          <w:lang w:val="en-US" w:eastAsia="en-US"/>
        </w:rPr>
        <w:t>, 1st ed. Springer, 2014.</w:t>
      </w:r>
    </w:p>
    <w:p w14:paraId="0390FCB0" w14:textId="77777777" w:rsidR="00FA66B9" w:rsidRPr="00FA66B9" w:rsidRDefault="00FA66B9" w:rsidP="00FA66B9">
      <w:pPr>
        <w:spacing w:line="240" w:lineRule="auto"/>
        <w:ind w:firstLine="0"/>
        <w:rPr>
          <w:rFonts w:ascii="Times New Roman" w:eastAsia="Times New Roman" w:hAnsi="Times New Roman" w:cs="Times New Roman"/>
          <w:kern w:val="0"/>
          <w:lang w:val="en-US" w:eastAsia="en-US"/>
        </w:rPr>
      </w:pPr>
      <w:r w:rsidRPr="00FA66B9">
        <w:rPr>
          <w:rFonts w:ascii="Arial" w:eastAsia="Times New Roman" w:hAnsi="Arial" w:cs="Arial"/>
          <w:color w:val="666666"/>
          <w:kern w:val="0"/>
          <w:sz w:val="20"/>
          <w:szCs w:val="20"/>
          <w:shd w:val="clear" w:color="auto" w:fill="FFF5AA"/>
          <w:lang w:val="en-US" w:eastAsia="en-US"/>
        </w:rPr>
        <w:t xml:space="preserve">[]I. </w:t>
      </w:r>
      <w:proofErr w:type="spellStart"/>
      <w:r w:rsidRPr="00FA66B9">
        <w:rPr>
          <w:rFonts w:ascii="Arial" w:eastAsia="Times New Roman" w:hAnsi="Arial" w:cs="Arial"/>
          <w:color w:val="666666"/>
          <w:kern w:val="0"/>
          <w:sz w:val="20"/>
          <w:szCs w:val="20"/>
          <w:shd w:val="clear" w:color="auto" w:fill="FFF5AA"/>
          <w:lang w:val="en-US" w:eastAsia="en-US"/>
        </w:rPr>
        <w:t>Sommerville</w:t>
      </w:r>
      <w:proofErr w:type="spellEnd"/>
      <w:r w:rsidRPr="00FA66B9">
        <w:rPr>
          <w:rFonts w:ascii="Arial" w:eastAsia="Times New Roman" w:hAnsi="Arial" w:cs="Arial"/>
          <w:color w:val="666666"/>
          <w:kern w:val="0"/>
          <w:sz w:val="20"/>
          <w:szCs w:val="20"/>
          <w:shd w:val="clear" w:color="auto" w:fill="FFF5AA"/>
          <w:lang w:val="en-US" w:eastAsia="en-US"/>
        </w:rPr>
        <w:t xml:space="preserve">, </w:t>
      </w:r>
      <w:r w:rsidRPr="00FA66B9">
        <w:rPr>
          <w:rFonts w:ascii="Arial" w:eastAsia="Times New Roman" w:hAnsi="Arial" w:cs="Arial"/>
          <w:i/>
          <w:iCs/>
          <w:color w:val="666666"/>
          <w:kern w:val="0"/>
          <w:sz w:val="20"/>
          <w:szCs w:val="20"/>
          <w:shd w:val="clear" w:color="auto" w:fill="FFF5AA"/>
          <w:lang w:val="en-US" w:eastAsia="en-US"/>
        </w:rPr>
        <w:t>Software engineering</w:t>
      </w:r>
      <w:r w:rsidRPr="00FA66B9">
        <w:rPr>
          <w:rFonts w:ascii="Arial" w:eastAsia="Times New Roman" w:hAnsi="Arial" w:cs="Arial"/>
          <w:color w:val="666666"/>
          <w:kern w:val="0"/>
          <w:sz w:val="20"/>
          <w:szCs w:val="20"/>
          <w:shd w:val="clear" w:color="auto" w:fill="FFF5AA"/>
          <w:lang w:val="en-US" w:eastAsia="en-US"/>
        </w:rPr>
        <w:t>, 1st ed. Harlow: Addison-Wesley Publishing, 1995.</w:t>
      </w:r>
    </w:p>
    <w:p w14:paraId="6FBFFCD6" w14:textId="77777777" w:rsidR="00C839E8" w:rsidRDefault="00C839E8" w:rsidP="006C4313">
      <w:pPr>
        <w:spacing w:line="276" w:lineRule="auto"/>
        <w:ind w:firstLine="0"/>
      </w:pPr>
    </w:p>
    <w:p w14:paraId="33537F00" w14:textId="77777777" w:rsidR="00C839E8" w:rsidRPr="00C839E8" w:rsidRDefault="00C839E8" w:rsidP="006C4313">
      <w:pPr>
        <w:pStyle w:val="Heading2"/>
        <w:spacing w:line="276" w:lineRule="auto"/>
        <w:rPr>
          <w:rFonts w:ascii="Times New Roman" w:hAnsi="Times New Roman" w:cs="Times New Roman"/>
          <w:lang w:eastAsia="en-US"/>
        </w:rPr>
      </w:pPr>
      <w:r w:rsidRPr="00C839E8">
        <w:rPr>
          <w:lang w:eastAsia="en-US"/>
        </w:rPr>
        <w:t>System Development Life Cycle</w:t>
      </w:r>
    </w:p>
    <w:p w14:paraId="0B987998" w14:textId="77777777" w:rsidR="00D65E46" w:rsidRPr="00D65E46" w:rsidRDefault="00D65E46" w:rsidP="00D65E46">
      <w:pPr>
        <w:spacing w:line="276" w:lineRule="auto"/>
        <w:rPr>
          <w:rFonts w:ascii="Times New Roman" w:hAnsi="Times New Roman" w:cs="Times New Roman"/>
          <w:sz w:val="22"/>
          <w:szCs w:val="22"/>
        </w:rPr>
      </w:pPr>
    </w:p>
    <w:p w14:paraId="59E564C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Agile model</w:t>
      </w:r>
    </w:p>
    <w:p w14:paraId="505887D4" w14:textId="387F2DAD"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The Agile model builds on the Incremental and Iterative models [6, 7] which breaks the development process into small, manageable stages. The software is built up incrementally with a focus on quickly producing working demonstration software to receive constant stakeholder interaction and feedback. The incremental nature of this model lends itself to smaller development teams.</w:t>
      </w:r>
      <w:r w:rsidRPr="00615B6B">
        <w:rPr>
          <w:rFonts w:ascii="Times New Roman" w:eastAsia="Times New Roman" w:hAnsi="Times New Roman" w:cs="Times New Roman"/>
          <w:noProof/>
          <w:kern w:val="0"/>
          <w:lang w:val="en-US" w:eastAsia="en-US"/>
        </w:rPr>
        <w:drawing>
          <wp:inline distT="0" distB="0" distL="0" distR="0" wp14:anchorId="3CAD2807" wp14:editId="1C16F9F0">
            <wp:extent cx="3695700" cy="2752725"/>
            <wp:effectExtent l="0" t="0" r="0" b="9525"/>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95700" cy="2752725"/>
                    </a:xfrm>
                    <a:prstGeom prst="rect">
                      <a:avLst/>
                    </a:prstGeom>
                    <a:noFill/>
                    <a:ln>
                      <a:noFill/>
                    </a:ln>
                  </pic:spPr>
                </pic:pic>
              </a:graphicData>
            </a:graphic>
          </wp:inline>
        </w:drawing>
      </w:r>
    </w:p>
    <w:p w14:paraId="6F5F9FD0"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282D98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Each requirement is ranked from high to low priority and implemented using the “Waterfall” model [1].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30E12B7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Figure Y: Agile Software Life Cycle [8] </w:t>
      </w:r>
    </w:p>
    <w:p w14:paraId="54AD95E1" w14:textId="77777777" w:rsidR="00D65E46" w:rsidRPr="00D65E46" w:rsidRDefault="00D65E46" w:rsidP="00D65E46">
      <w:pPr>
        <w:spacing w:after="240" w:line="276" w:lineRule="auto"/>
        <w:rPr>
          <w:rFonts w:ascii="Times New Roman" w:hAnsi="Times New Roman" w:cs="Times New Roman"/>
          <w:sz w:val="22"/>
          <w:szCs w:val="22"/>
        </w:rPr>
      </w:pPr>
    </w:p>
    <w:p w14:paraId="225BC935" w14:textId="77777777" w:rsidR="00D65E46" w:rsidRPr="00D65E46" w:rsidRDefault="00D65E46" w:rsidP="00D65E46">
      <w:pPr>
        <w:pStyle w:val="NormalWeb"/>
        <w:spacing w:line="276" w:lineRule="auto"/>
        <w:rPr>
          <w:sz w:val="22"/>
          <w:szCs w:val="22"/>
        </w:rPr>
      </w:pPr>
      <w:r w:rsidRPr="00D65E46">
        <w:rPr>
          <w:color w:val="4A86E8"/>
          <w:sz w:val="22"/>
          <w:szCs w:val="22"/>
        </w:rPr>
        <w:t>[1] Royce, W. W. (1970). Managing the development of large software systems: concepts and techniques. Proc. IEEE WESTCON, Los Angeles, 1-9[9]</w:t>
      </w:r>
    </w:p>
    <w:p w14:paraId="3642C262"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[2]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 20. SK50 BEH</w:t>
      </w:r>
    </w:p>
    <w:p w14:paraId="3A27F20F"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[3]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pg. 36-37. SK50 BEH</w:t>
      </w:r>
    </w:p>
    <w:p w14:paraId="297DF5BA"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[4] I. </w:t>
      </w:r>
      <w:proofErr w:type="spellStart"/>
      <w:r w:rsidRPr="00D65E46">
        <w:rPr>
          <w:b/>
          <w:bCs/>
          <w:color w:val="0000FF"/>
          <w:sz w:val="22"/>
          <w:szCs w:val="22"/>
          <w:shd w:val="clear" w:color="auto" w:fill="FFFFFF"/>
        </w:rPr>
        <w:t>Sommerville</w:t>
      </w:r>
      <w:proofErr w:type="spellEnd"/>
      <w:r w:rsidRPr="00D65E46">
        <w:rPr>
          <w:b/>
          <w:bCs/>
          <w:color w:val="0000FF"/>
          <w:sz w:val="22"/>
          <w:szCs w:val="22"/>
          <w:shd w:val="clear" w:color="auto" w:fill="FFFFFF"/>
        </w:rPr>
        <w:t xml:space="preserve">, </w:t>
      </w:r>
      <w:r w:rsidRPr="00D65E46">
        <w:rPr>
          <w:b/>
          <w:bCs/>
          <w:i/>
          <w:iCs/>
          <w:color w:val="0000FF"/>
          <w:sz w:val="22"/>
          <w:szCs w:val="22"/>
          <w:shd w:val="clear" w:color="auto" w:fill="FFFFFF"/>
        </w:rPr>
        <w:t xml:space="preserve">Software Engineering. </w:t>
      </w:r>
      <w:r w:rsidRPr="00D65E46">
        <w:rPr>
          <w:b/>
          <w:bCs/>
          <w:color w:val="0000FF"/>
          <w:sz w:val="22"/>
          <w:szCs w:val="22"/>
          <w:shd w:val="clear" w:color="auto" w:fill="FFFFFF"/>
        </w:rPr>
        <w:t>Essex, England: Addison-Wesley Publishers Ltd, 1995, p.9. SK50 SOM</w:t>
      </w:r>
    </w:p>
    <w:p w14:paraId="6048B6F6"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[5] M. </w:t>
      </w:r>
      <w:proofErr w:type="spellStart"/>
      <w:r w:rsidRPr="00D65E46">
        <w:rPr>
          <w:b/>
          <w:bCs/>
          <w:color w:val="0000FF"/>
          <w:sz w:val="22"/>
          <w:szCs w:val="22"/>
          <w:shd w:val="clear" w:color="auto" w:fill="FFFFFF"/>
        </w:rPr>
        <w:t>Brambilla</w:t>
      </w:r>
      <w:proofErr w:type="spellEnd"/>
      <w:r w:rsidRPr="00D65E46">
        <w:rPr>
          <w:b/>
          <w:bCs/>
          <w:color w:val="0000FF"/>
          <w:sz w:val="22"/>
          <w:szCs w:val="22"/>
          <w:shd w:val="clear" w:color="auto" w:fill="FFFFFF"/>
        </w:rPr>
        <w:t xml:space="preserve">, J. Cabot, M. </w:t>
      </w:r>
      <w:proofErr w:type="spellStart"/>
      <w:r w:rsidRPr="00D65E46">
        <w:rPr>
          <w:b/>
          <w:bCs/>
          <w:color w:val="0000FF"/>
          <w:sz w:val="22"/>
          <w:szCs w:val="22"/>
          <w:shd w:val="clear" w:color="auto" w:fill="FFFFFF"/>
        </w:rPr>
        <w:t>Wimmer</w:t>
      </w:r>
      <w:proofErr w:type="spellEnd"/>
      <w:r w:rsidRPr="00D65E46">
        <w:rPr>
          <w:b/>
          <w:bCs/>
          <w:color w:val="0000FF"/>
          <w:sz w:val="22"/>
          <w:szCs w:val="22"/>
          <w:shd w:val="clear" w:color="auto" w:fill="FFFFFF"/>
        </w:rPr>
        <w:t xml:space="preserve">, </w:t>
      </w:r>
      <w:r w:rsidRPr="00D65E46">
        <w:rPr>
          <w:b/>
          <w:bCs/>
          <w:i/>
          <w:iCs/>
          <w:color w:val="0000FF"/>
          <w:sz w:val="22"/>
          <w:szCs w:val="22"/>
          <w:shd w:val="clear" w:color="auto" w:fill="FFFFFF"/>
        </w:rPr>
        <w:t>Model-Driven Software Engineering in Practice</w:t>
      </w:r>
      <w:r w:rsidRPr="00D65E46">
        <w:rPr>
          <w:b/>
          <w:bCs/>
          <w:color w:val="0000FF"/>
          <w:sz w:val="22"/>
          <w:szCs w:val="22"/>
          <w:shd w:val="clear" w:color="auto" w:fill="FFFFFF"/>
        </w:rPr>
        <w:t>. Milton Keynes UK: Morgan &amp; Claypool, 2012, pg. 51-53. SK50 BRA</w:t>
      </w:r>
    </w:p>
    <w:p w14:paraId="609FE5C4"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 xml:space="preserve">[6] </w:t>
      </w:r>
      <w:hyperlink r:id="rId19" w:history="1">
        <w:r w:rsidRPr="00D65E46">
          <w:rPr>
            <w:rStyle w:val="Hyperlink"/>
            <w:b/>
            <w:bCs/>
            <w:color w:val="1155CC"/>
            <w:sz w:val="22"/>
            <w:szCs w:val="22"/>
            <w:shd w:val="clear" w:color="auto" w:fill="FFFFFF"/>
          </w:rPr>
          <w:t>https://www.tutorialspoint.com/sdlc/sdlc_iterative_model.htm</w:t>
        </w:r>
      </w:hyperlink>
    </w:p>
    <w:p w14:paraId="713E6758"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lastRenderedPageBreak/>
        <w:t xml:space="preserve">[7] [3] A. </w:t>
      </w:r>
      <w:proofErr w:type="spellStart"/>
      <w:r w:rsidRPr="00D65E46">
        <w:rPr>
          <w:b/>
          <w:bCs/>
          <w:color w:val="0000FF"/>
          <w:sz w:val="22"/>
          <w:szCs w:val="22"/>
          <w:shd w:val="clear" w:color="auto" w:fill="FFFFFF"/>
        </w:rPr>
        <w:t>Behforooz</w:t>
      </w:r>
      <w:proofErr w:type="spellEnd"/>
      <w:r w:rsidRPr="00D65E46">
        <w:rPr>
          <w:b/>
          <w:bCs/>
          <w:color w:val="0000FF"/>
          <w:sz w:val="22"/>
          <w:szCs w:val="22"/>
          <w:shd w:val="clear" w:color="auto" w:fill="FFFFFF"/>
        </w:rPr>
        <w:t xml:space="preserve"> and F.J. Hudson, </w:t>
      </w:r>
      <w:r w:rsidRPr="00D65E46">
        <w:rPr>
          <w:b/>
          <w:bCs/>
          <w:i/>
          <w:iCs/>
          <w:color w:val="0000FF"/>
          <w:sz w:val="22"/>
          <w:szCs w:val="22"/>
          <w:shd w:val="clear" w:color="auto" w:fill="FFFFFF"/>
        </w:rPr>
        <w:t>Software Engineering Fundamentals</w:t>
      </w:r>
      <w:r w:rsidRPr="00D65E46">
        <w:rPr>
          <w:b/>
          <w:bCs/>
          <w:color w:val="0000FF"/>
          <w:sz w:val="22"/>
          <w:szCs w:val="22"/>
          <w:shd w:val="clear" w:color="auto" w:fill="FFFFFF"/>
        </w:rPr>
        <w:t>. New York: Oxford University Press, 1996, pg. 40-41. SK50 BEH</w:t>
      </w:r>
    </w:p>
    <w:p w14:paraId="020F7E54" w14:textId="77777777" w:rsidR="00D65E46" w:rsidRPr="00D65E46" w:rsidRDefault="00D65E46" w:rsidP="00D65E46">
      <w:pPr>
        <w:pStyle w:val="NormalWeb"/>
        <w:spacing w:before="80" w:after="80" w:line="276" w:lineRule="auto"/>
        <w:rPr>
          <w:sz w:val="22"/>
          <w:szCs w:val="22"/>
        </w:rPr>
      </w:pPr>
      <w:r w:rsidRPr="00D65E46">
        <w:rPr>
          <w:b/>
          <w:bCs/>
          <w:color w:val="0000FF"/>
          <w:sz w:val="22"/>
          <w:szCs w:val="22"/>
          <w:shd w:val="clear" w:color="auto" w:fill="FFFFFF"/>
        </w:rPr>
        <w:t>[8] https://www.tutorialspoint.com/sdlc/sdlc_agile_model.htm</w:t>
      </w:r>
    </w:p>
    <w:p w14:paraId="5C077E5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Requirements Elicitation (427 words)</w:t>
      </w:r>
    </w:p>
    <w:p w14:paraId="26876DA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1DF7429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36"/>
          <w:szCs w:val="36"/>
          <w:lang w:val="en-US" w:eastAsia="en-US"/>
        </w:rPr>
        <w:t>Requirements Elicitation (427 words)</w:t>
      </w:r>
    </w:p>
    <w:p w14:paraId="31C19D94"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BC6F5A1"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Primary Stakeholder(s): Simon O’Keefe</w:t>
      </w:r>
    </w:p>
    <w:p w14:paraId="4ACA0A8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4031D16"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Requirements gathering took place by interviewing the Primary Stakeholder, Simon O’Keefe. During these interviews several issues were discussed regarding the scope and feasibility of certain design decisions.</w:t>
      </w:r>
    </w:p>
    <w:p w14:paraId="467F9D5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28C5312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Secondary Stakeholder(s): Students</w:t>
      </w:r>
    </w:p>
    <w:p w14:paraId="2FFCB29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0C5C0E85"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F98DCC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Elicitation Conclusion</w:t>
      </w:r>
    </w:p>
    <w:p w14:paraId="665B497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71F0FE8"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5DB22CC4"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176C543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36"/>
          <w:szCs w:val="36"/>
          <w:lang w:val="en-US" w:eastAsia="en-US"/>
        </w:rPr>
        <w:t>Requirements Analysis and Negotiation</w:t>
      </w:r>
    </w:p>
    <w:p w14:paraId="31E782DF"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19946407"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Project Scope</w:t>
      </w:r>
    </w:p>
    <w:p w14:paraId="6CCE312A"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D41032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From Primary Stakeholder interviews I decided to limit the initial scope of the project to </w:t>
      </w:r>
      <w:proofErr w:type="spellStart"/>
      <w:r w:rsidRPr="00615B6B">
        <w:rPr>
          <w:rFonts w:ascii="Arial" w:eastAsia="Times New Roman" w:hAnsi="Arial" w:cs="Arial"/>
          <w:color w:val="000000"/>
          <w:kern w:val="0"/>
          <w:sz w:val="22"/>
          <w:szCs w:val="22"/>
          <w:lang w:val="en-US" w:eastAsia="en-US"/>
        </w:rPr>
        <w:t>Perceptrons</w:t>
      </w:r>
      <w:proofErr w:type="spellEnd"/>
      <w:r w:rsidRPr="00615B6B">
        <w:rPr>
          <w:rFonts w:ascii="Arial" w:eastAsia="Times New Roman" w:hAnsi="Arial" w:cs="Arial"/>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34EF467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Purpose of the application</w:t>
      </w:r>
    </w:p>
    <w:p w14:paraId="5A6E5636"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5EE3B7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F6B587C"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lastRenderedPageBreak/>
        <w:t xml:space="preserve">The intended context will be for students to use this application in </w:t>
      </w:r>
      <w:proofErr w:type="spellStart"/>
      <w:r w:rsidRPr="00615B6B">
        <w:rPr>
          <w:rFonts w:ascii="Arial" w:eastAsia="Times New Roman" w:hAnsi="Arial" w:cs="Arial"/>
          <w:color w:val="000000"/>
          <w:kern w:val="0"/>
          <w:sz w:val="22"/>
          <w:szCs w:val="22"/>
          <w:lang w:val="en-US" w:eastAsia="en-US"/>
        </w:rPr>
        <w:t>practicals</w:t>
      </w:r>
      <w:proofErr w:type="spellEnd"/>
      <w:r w:rsidRPr="00615B6B">
        <w:rPr>
          <w:rFonts w:ascii="Arial" w:eastAsia="Times New Roman" w:hAnsi="Arial" w:cs="Arial"/>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resources already available on the </w:t>
      </w:r>
      <w:proofErr w:type="spellStart"/>
      <w:r w:rsidRPr="00615B6B">
        <w:rPr>
          <w:rFonts w:ascii="Arial" w:eastAsia="Times New Roman" w:hAnsi="Arial" w:cs="Arial"/>
          <w:color w:val="000000"/>
          <w:kern w:val="0"/>
          <w:sz w:val="22"/>
          <w:szCs w:val="22"/>
          <w:lang w:val="en-US" w:eastAsia="en-US"/>
        </w:rPr>
        <w:t>The</w:t>
      </w:r>
      <w:proofErr w:type="spellEnd"/>
      <w:r w:rsidRPr="00615B6B">
        <w:rPr>
          <w:rFonts w:ascii="Arial" w:eastAsia="Times New Roman" w:hAnsi="Arial" w:cs="Arial"/>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4208B154"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Data Collection</w:t>
      </w:r>
    </w:p>
    <w:p w14:paraId="6287BB41"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6765D362"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b/>
          <w:bCs/>
          <w:color w:val="000000"/>
          <w:kern w:val="0"/>
          <w:sz w:val="22"/>
          <w:szCs w:val="22"/>
          <w:lang w:val="en-US" w:eastAsia="en-US"/>
        </w:rPr>
        <w:t>Requirements Validation and Verification</w:t>
      </w:r>
    </w:p>
    <w:p w14:paraId="486B40B3"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p>
    <w:p w14:paraId="559DF4A8" w14:textId="77777777" w:rsidR="00615B6B" w:rsidRPr="00615B6B" w:rsidRDefault="00615B6B" w:rsidP="00615B6B">
      <w:pPr>
        <w:spacing w:line="240" w:lineRule="auto"/>
        <w:ind w:firstLine="0"/>
        <w:rPr>
          <w:rFonts w:ascii="Times New Roman" w:eastAsia="Times New Roman" w:hAnsi="Times New Roman" w:cs="Times New Roman"/>
          <w:kern w:val="0"/>
          <w:lang w:val="en-US" w:eastAsia="en-US"/>
        </w:rPr>
      </w:pPr>
      <w:r w:rsidRPr="00615B6B">
        <w:rPr>
          <w:rFonts w:ascii="Arial" w:eastAsia="Times New Roman" w:hAnsi="Arial" w:cs="Arial"/>
          <w:color w:val="000000"/>
          <w:kern w:val="0"/>
          <w:sz w:val="22"/>
          <w:szCs w:val="22"/>
          <w:lang w:val="en-US" w:eastAsia="en-US"/>
        </w:rPr>
        <w:t>The Agile method and frequent Primary Stakeholder meetings meant requirements validation and verification for consistency, completeness and accuracy took place throughout development. As the domain expert in neural networks, the Primary Stakeholder was able to give specific requirements for the application which meant validation and verification was simple to achieve.</w:t>
      </w:r>
    </w:p>
    <w:p w14:paraId="360000C5" w14:textId="67F659F5" w:rsidR="00A070A1" w:rsidRDefault="00A070A1" w:rsidP="006C4313">
      <w:pPr>
        <w:spacing w:line="276" w:lineRule="auto"/>
        <w:ind w:firstLine="0"/>
        <w:rPr>
          <w:lang w:eastAsia="en-US"/>
        </w:rPr>
      </w:pPr>
    </w:p>
    <w:p w14:paraId="392A6301"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System Model - Data-flow model</w:t>
      </w:r>
    </w:p>
    <w:p w14:paraId="17D02053" w14:textId="5045D79F"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Given the system will not require database design, semantic and object data models [1] involving entity relationships and class structure will not be necessary. Instead, a dat</w:t>
      </w:r>
      <w:r w:rsidR="00615B6B">
        <w:rPr>
          <w:rFonts w:ascii="Arial" w:eastAsia="Times New Roman" w:hAnsi="Arial" w:cs="Arial"/>
          <w:color w:val="000000"/>
          <w:kern w:val="0"/>
          <w:sz w:val="22"/>
          <w:szCs w:val="22"/>
          <w:lang w:val="en-US" w:eastAsia="en-US"/>
        </w:rPr>
        <w:t>a processing model will be used</w:t>
      </w:r>
      <w:r w:rsidRPr="0065300C">
        <w:rPr>
          <w:rFonts w:ascii="Arial" w:eastAsia="Times New Roman" w:hAnsi="Arial" w:cs="Arial"/>
          <w:color w:val="000000"/>
          <w:kern w:val="0"/>
          <w:sz w:val="22"/>
          <w:szCs w:val="22"/>
          <w:lang w:val="en-US" w:eastAsia="en-US"/>
        </w:rPr>
        <w:t xml:space="preserve"> showing how data given by the user is transformed.</w:t>
      </w:r>
    </w:p>
    <w:p w14:paraId="2674C89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2F91625E" w14:textId="55E1D228" w:rsidR="006542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noProof/>
          <w:color w:val="000000"/>
          <w:kern w:val="0"/>
          <w:sz w:val="22"/>
          <w:szCs w:val="22"/>
          <w:lang w:val="en-US" w:eastAsia="en-US"/>
        </w:rPr>
        <w:drawing>
          <wp:inline distT="0" distB="0" distL="0" distR="0" wp14:anchorId="2C35677E" wp14:editId="39EA8CF5">
            <wp:extent cx="5781675" cy="1209675"/>
            <wp:effectExtent l="0" t="0" r="9525" b="9525"/>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81675" cy="1209675"/>
                    </a:xfrm>
                    <a:prstGeom prst="rect">
                      <a:avLst/>
                    </a:prstGeom>
                    <a:noFill/>
                    <a:ln>
                      <a:noFill/>
                    </a:ln>
                  </pic:spPr>
                </pic:pic>
              </a:graphicData>
            </a:graphic>
          </wp:inline>
        </w:drawing>
      </w:r>
    </w:p>
    <w:p w14:paraId="77776C50"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p>
    <w:p w14:paraId="3B8333CC" w14:textId="77777777" w:rsidR="0065420C" w:rsidRPr="0065420C" w:rsidRDefault="0065420C" w:rsidP="006C4313">
      <w:pPr>
        <w:spacing w:line="276" w:lineRule="auto"/>
        <w:ind w:firstLine="0"/>
        <w:rPr>
          <w:rFonts w:ascii="Times New Roman" w:eastAsia="Times New Roman" w:hAnsi="Times New Roman" w:cs="Times New Roman"/>
          <w:kern w:val="0"/>
          <w:lang w:eastAsia="en-US"/>
        </w:rPr>
      </w:pPr>
      <w:r w:rsidRPr="0065420C">
        <w:rPr>
          <w:rFonts w:ascii="Arial" w:eastAsia="Times New Roman" w:hAnsi="Arial" w:cs="Arial"/>
          <w:color w:val="000000"/>
          <w:kern w:val="0"/>
          <w:sz w:val="22"/>
          <w:szCs w:val="22"/>
          <w:lang w:eastAsia="en-US"/>
        </w:rPr>
        <w:t xml:space="preserve">[1] Software Engineering, Ian </w:t>
      </w:r>
      <w:proofErr w:type="spellStart"/>
      <w:r w:rsidRPr="0065420C">
        <w:rPr>
          <w:rFonts w:ascii="Arial" w:eastAsia="Times New Roman" w:hAnsi="Arial" w:cs="Arial"/>
          <w:color w:val="000000"/>
          <w:kern w:val="0"/>
          <w:sz w:val="22"/>
          <w:szCs w:val="22"/>
          <w:lang w:eastAsia="en-US"/>
        </w:rPr>
        <w:t>Sommerville</w:t>
      </w:r>
      <w:proofErr w:type="spellEnd"/>
      <w:r w:rsidRPr="0065420C">
        <w:rPr>
          <w:rFonts w:ascii="Arial" w:eastAsia="Times New Roman" w:hAnsi="Arial" w:cs="Arial"/>
          <w:color w:val="000000"/>
          <w:kern w:val="0"/>
          <w:sz w:val="22"/>
          <w:szCs w:val="22"/>
          <w:lang w:eastAsia="en-US"/>
        </w:rPr>
        <w:t xml:space="preserve">, C 6.2-6.3, “System Models”, </w:t>
      </w:r>
      <w:proofErr w:type="spellStart"/>
      <w:r w:rsidRPr="0065420C">
        <w:rPr>
          <w:rFonts w:ascii="Arial" w:eastAsia="Times New Roman" w:hAnsi="Arial" w:cs="Arial"/>
          <w:color w:val="000000"/>
          <w:kern w:val="0"/>
          <w:sz w:val="22"/>
          <w:szCs w:val="22"/>
          <w:lang w:eastAsia="en-US"/>
        </w:rPr>
        <w:t>pg</w:t>
      </w:r>
      <w:proofErr w:type="spellEnd"/>
      <w:r w:rsidRPr="0065420C">
        <w:rPr>
          <w:rFonts w:ascii="Arial" w:eastAsia="Times New Roman" w:hAnsi="Arial" w:cs="Arial"/>
          <w:color w:val="000000"/>
          <w:kern w:val="0"/>
          <w:sz w:val="22"/>
          <w:szCs w:val="22"/>
          <w:lang w:eastAsia="en-US"/>
        </w:rPr>
        <w:t xml:space="preserve"> 103-112</w:t>
      </w:r>
    </w:p>
    <w:p w14:paraId="3366E0F7" w14:textId="77777777" w:rsidR="0065420C" w:rsidRDefault="0065420C" w:rsidP="006C4313">
      <w:pPr>
        <w:spacing w:line="276" w:lineRule="auto"/>
        <w:ind w:firstLine="0"/>
      </w:pPr>
    </w:p>
    <w:p w14:paraId="5E50F945" w14:textId="77777777" w:rsidR="0065300C" w:rsidRPr="0065300C" w:rsidRDefault="0065300C" w:rsidP="0065300C">
      <w:pPr>
        <w:spacing w:line="240" w:lineRule="auto"/>
        <w:ind w:firstLine="0"/>
        <w:jc w:val="center"/>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Critical Requirements Definition</w:t>
      </w:r>
    </w:p>
    <w:p w14:paraId="6377BFA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04015A7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primary learning objective is to “reinforce and consolidate Perceptron concepts taught in the INCA lectures”.</w:t>
      </w:r>
    </w:p>
    <w:p w14:paraId="42F8626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These concepts are:</w:t>
      </w:r>
    </w:p>
    <w:p w14:paraId="51E4800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how the error changes as the learning process progresses.</w:t>
      </w:r>
    </w:p>
    <w:p w14:paraId="0EB8F10A" w14:textId="77777777" w:rsidR="0065300C" w:rsidRPr="0065300C" w:rsidRDefault="0065300C" w:rsidP="0065300C">
      <w:pPr>
        <w:numPr>
          <w:ilvl w:val="0"/>
          <w:numId w:val="29"/>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72C2A5C8" w14:textId="3B1962D3"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65300C">
        <w:rPr>
          <w:rFonts w:ascii="Arial" w:eastAsia="Times New Roman" w:hAnsi="Arial" w:cs="Arial"/>
          <w:color w:val="000000"/>
          <w:kern w:val="0"/>
          <w:sz w:val="22"/>
          <w:szCs w:val="22"/>
          <w:lang w:val="en-US" w:eastAsia="en-US"/>
        </w:rPr>
        <w:t>visualise</w:t>
      </w:r>
      <w:proofErr w:type="spellEnd"/>
      <w:r w:rsidRPr="0065300C">
        <w:rPr>
          <w:rFonts w:ascii="Arial" w:eastAsia="Times New Roman" w:hAnsi="Arial" w:cs="Arial"/>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Pr>
          <w:rFonts w:ascii="Arial" w:eastAsia="Times New Roman" w:hAnsi="Arial" w:cs="Arial"/>
          <w:color w:val="000000"/>
          <w:kern w:val="0"/>
          <w:sz w:val="22"/>
          <w:szCs w:val="22"/>
          <w:lang w:val="en-US" w:eastAsia="en-US"/>
        </w:rPr>
        <w:t>Inputs and outputs will be displayed in a table of data as well as on the network architecture with weights, weighted sum and threshold function choice</w:t>
      </w:r>
      <w:r w:rsidRPr="0065300C">
        <w:rPr>
          <w:rFonts w:ascii="Arial" w:eastAsia="Times New Roman" w:hAnsi="Arial" w:cs="Arial"/>
          <w:color w:val="000000"/>
          <w:kern w:val="0"/>
          <w:sz w:val="22"/>
          <w:szCs w:val="22"/>
          <w:lang w:val="en-US" w:eastAsia="en-US"/>
        </w:rPr>
        <w:t xml:space="preserve">. Further requirements definitions with rationale and success criteria can be found in </w:t>
      </w:r>
      <w:r w:rsidRPr="0065300C">
        <w:rPr>
          <w:rFonts w:ascii="Arial" w:eastAsia="Times New Roman" w:hAnsi="Arial" w:cs="Arial"/>
          <w:b/>
          <w:bCs/>
          <w:color w:val="000000"/>
          <w:kern w:val="0"/>
          <w:sz w:val="22"/>
          <w:szCs w:val="22"/>
          <w:lang w:val="en-US" w:eastAsia="en-US"/>
        </w:rPr>
        <w:t>Appendix X</w:t>
      </w:r>
      <w:r w:rsidRPr="0065300C">
        <w:rPr>
          <w:rFonts w:ascii="Arial" w:eastAsia="Times New Roman" w:hAnsi="Arial" w:cs="Arial"/>
          <w:color w:val="000000"/>
          <w:kern w:val="0"/>
          <w:sz w:val="22"/>
          <w:szCs w:val="22"/>
          <w:lang w:val="en-US" w:eastAsia="en-US"/>
        </w:rPr>
        <w:t xml:space="preserve">. </w:t>
      </w:r>
    </w:p>
    <w:p w14:paraId="305EDA8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8565"/>
      </w:tblGrid>
      <w:tr w:rsidR="0065300C" w:rsidRPr="0065300C" w14:paraId="3780471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294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88AC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r>
      <w:tr w:rsidR="0065300C" w:rsidRPr="0065300C" w14:paraId="539544E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4E91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209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implement a Perceptron simulator.</w:t>
            </w:r>
          </w:p>
        </w:tc>
      </w:tr>
      <w:tr w:rsidR="0065300C" w:rsidRPr="0065300C" w14:paraId="0E7C333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0478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4CD12" w14:textId="4985D017" w:rsidR="0065300C" w:rsidRPr="0065300C" w:rsidRDefault="00615B6B" w:rsidP="0065300C">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The system shall </w:t>
            </w:r>
            <w:r w:rsidR="0065300C" w:rsidRPr="0065300C">
              <w:rPr>
                <w:rFonts w:ascii="Arial" w:eastAsia="Times New Roman" w:hAnsi="Arial" w:cs="Arial"/>
                <w:color w:val="000000"/>
                <w:kern w:val="0"/>
                <w:sz w:val="22"/>
                <w:szCs w:val="22"/>
                <w:lang w:val="en-US" w:eastAsia="en-US"/>
              </w:rPr>
              <w:t>implement the Perceptron algorithm.</w:t>
            </w:r>
          </w:p>
        </w:tc>
      </w:tr>
      <w:tr w:rsidR="0065300C" w:rsidRPr="0065300C" w14:paraId="4E76447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65CD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467F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mouse over tooltips for GUI components.</w:t>
            </w:r>
          </w:p>
        </w:tc>
      </w:tr>
      <w:tr w:rsidR="0065300C" w:rsidRPr="0065300C" w14:paraId="77B50026"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DE7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F5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help guide.</w:t>
            </w:r>
          </w:p>
        </w:tc>
      </w:tr>
      <w:tr w:rsidR="0065300C" w:rsidRPr="0065300C" w14:paraId="129E25B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3B27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07B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the neuron architecture.</w:t>
            </w:r>
          </w:p>
        </w:tc>
      </w:tr>
      <w:tr w:rsidR="0065300C" w:rsidRPr="0065300C" w14:paraId="24BFF1DE"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A709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F36A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display a graph of the threshold function that plots the weighted sum on the neuron architecture.</w:t>
            </w:r>
          </w:p>
        </w:tc>
      </w:tr>
      <w:tr w:rsidR="0065300C" w:rsidRPr="0065300C" w14:paraId="1F63378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EA5A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5762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a graph of the sum of the squared error on the neuron architecture.</w:t>
            </w:r>
          </w:p>
        </w:tc>
      </w:tr>
      <w:tr w:rsidR="0065300C" w:rsidRPr="0065300C" w14:paraId="0BCE2107"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6CD3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BFBF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display a Learning Process Graph.</w:t>
            </w:r>
          </w:p>
        </w:tc>
      </w:tr>
      <w:tr w:rsidR="0065300C" w:rsidRPr="0065300C" w14:paraId="43BD11F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5CB6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921A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implement the Perceptron Learning Process algorithm.</w:t>
            </w:r>
          </w:p>
        </w:tc>
      </w:tr>
      <w:tr w:rsidR="0065300C" w:rsidRPr="0065300C" w14:paraId="64BC6D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6BB5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EFD6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allow the user to load preset datasets.</w:t>
            </w:r>
          </w:p>
        </w:tc>
      </w:tr>
      <w:tr w:rsidR="0065300C" w:rsidRPr="0065300C" w14:paraId="7685B60F"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5A2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B70D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allow the user to generate a dataset.</w:t>
            </w:r>
          </w:p>
        </w:tc>
      </w:tr>
      <w:tr w:rsidR="0065300C" w:rsidRPr="0065300C" w14:paraId="09F4C9F2"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64D3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E1DAA" w14:textId="523DF7C0"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an “Add data</w:t>
            </w:r>
            <w:r>
              <w:rPr>
                <w:rFonts w:ascii="Arial" w:eastAsia="Times New Roman" w:hAnsi="Arial" w:cs="Arial"/>
                <w:color w:val="000000"/>
                <w:kern w:val="0"/>
                <w:sz w:val="22"/>
                <w:szCs w:val="22"/>
                <w:lang w:val="en-US" w:eastAsia="en-US"/>
              </w:rPr>
              <w:t xml:space="preserve"> </w:t>
            </w:r>
            <w:r w:rsidRPr="0065300C">
              <w:rPr>
                <w:rFonts w:ascii="Arial" w:eastAsia="Times New Roman" w:hAnsi="Arial" w:cs="Arial"/>
                <w:color w:val="000000"/>
                <w:kern w:val="0"/>
                <w:sz w:val="22"/>
                <w:szCs w:val="22"/>
                <w:lang w:val="en-US" w:eastAsia="en-US"/>
              </w:rPr>
              <w:t>point by graph” button.</w:t>
            </w:r>
          </w:p>
        </w:tc>
      </w:tr>
      <w:tr w:rsidR="0065300C" w:rsidRPr="0065300C" w14:paraId="5B9F0C88"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4027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2F8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an “Add data point by textbox” button.</w:t>
            </w:r>
          </w:p>
        </w:tc>
      </w:tr>
      <w:tr w:rsidR="0065300C" w:rsidRPr="0065300C" w14:paraId="3AE9390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0A9F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5BD3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shall allow the user to adjust the Learning Rate via textbox.</w:t>
            </w:r>
          </w:p>
        </w:tc>
      </w:tr>
      <w:tr w:rsidR="0065300C" w:rsidRPr="0065300C" w14:paraId="429994F0"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CBA8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C746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Step Through button.</w:t>
            </w:r>
          </w:p>
        </w:tc>
      </w:tr>
      <w:tr w:rsidR="0065300C" w:rsidRPr="0065300C" w14:paraId="3C56748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3A40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7E55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implement a History Slider for recording the learning process.</w:t>
            </w:r>
          </w:p>
        </w:tc>
      </w:tr>
      <w:tr w:rsidR="0065300C" w:rsidRPr="0065300C" w14:paraId="79F455C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0454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F0C3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The system should display the inputs in a Table of Data.</w:t>
            </w:r>
          </w:p>
        </w:tc>
      </w:tr>
    </w:tbl>
    <w:p w14:paraId="690137A9" w14:textId="77777777" w:rsidR="0065420C" w:rsidRDefault="0065420C" w:rsidP="006C4313">
      <w:pPr>
        <w:spacing w:line="276" w:lineRule="auto"/>
        <w:ind w:firstLine="0"/>
        <w:rPr>
          <w:rFonts w:ascii="Times New Roman" w:eastAsia="Times New Roman" w:hAnsi="Times New Roman" w:cs="Times New Roman"/>
          <w:kern w:val="0"/>
          <w:lang w:eastAsia="en-US"/>
        </w:rPr>
      </w:pPr>
    </w:p>
    <w:p w14:paraId="6EC14F92" w14:textId="77777777" w:rsidR="0065420C" w:rsidRPr="0065420C" w:rsidRDefault="0065420C" w:rsidP="006C4313">
      <w:pPr>
        <w:pStyle w:val="Heading2"/>
        <w:spacing w:line="276" w:lineRule="auto"/>
        <w:rPr>
          <w:rFonts w:ascii="Times New Roman" w:hAnsi="Times New Roman" w:cs="Times New Roman"/>
          <w:lang w:eastAsia="en-US"/>
        </w:rPr>
      </w:pPr>
      <w:r w:rsidRPr="0065420C">
        <w:rPr>
          <w:lang w:eastAsia="en-US"/>
        </w:rPr>
        <w:t>Non-functional requirements</w:t>
      </w:r>
    </w:p>
    <w:p w14:paraId="0FEC319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9350" w:type="dxa"/>
        <w:tblCellMar>
          <w:top w:w="15" w:type="dxa"/>
          <w:left w:w="15" w:type="dxa"/>
          <w:bottom w:w="15" w:type="dxa"/>
          <w:right w:w="15" w:type="dxa"/>
        </w:tblCellMar>
        <w:tblLook w:val="04A0" w:firstRow="1" w:lastRow="0" w:firstColumn="1" w:lastColumn="0" w:noHBand="0" w:noVBand="1"/>
      </w:tblPr>
      <w:tblGrid>
        <w:gridCol w:w="604"/>
        <w:gridCol w:w="8746"/>
      </w:tblGrid>
      <w:tr w:rsidR="0065300C" w:rsidRPr="0065300C" w14:paraId="13F0034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E780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F858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r>
      <w:tr w:rsidR="0065300C" w:rsidRPr="0065300C" w14:paraId="51E0430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AE4E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lastRenderedPageBreak/>
              <w:t>N01</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B720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“easy to use”. </w:t>
            </w:r>
          </w:p>
        </w:tc>
      </w:tr>
      <w:tr w:rsidR="0065300C" w:rsidRPr="0065300C" w14:paraId="248B35F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8BFF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9E8D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“intuitive”. </w:t>
            </w:r>
          </w:p>
        </w:tc>
      </w:tr>
      <w:tr w:rsidR="0065300C" w:rsidRPr="0065300C" w14:paraId="50E7F1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12A8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95DE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should be “enjoyable to use”</w:t>
            </w:r>
          </w:p>
        </w:tc>
      </w:tr>
      <w:tr w:rsidR="0065300C" w:rsidRPr="0065300C" w14:paraId="26C7798E"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83FE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7ED7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shall provide sufficient feedback to the user on their actions.</w:t>
            </w:r>
          </w:p>
        </w:tc>
      </w:tr>
    </w:tbl>
    <w:p w14:paraId="4D8F05B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02DB221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36"/>
          <w:szCs w:val="36"/>
          <w:lang w:val="en-US" w:eastAsia="en-US"/>
        </w:rPr>
        <w:t>Constraints</w:t>
      </w:r>
    </w:p>
    <w:p w14:paraId="2BB863D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p w14:paraId="5BDAF683"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 xml:space="preserve">The system shall only allow for two inputs to the networks at any time, allowing the data to be easily </w:t>
      </w:r>
      <w:proofErr w:type="spellStart"/>
      <w:r w:rsidRPr="0065300C">
        <w:rPr>
          <w:rFonts w:ascii="Arial" w:eastAsia="Times New Roman" w:hAnsi="Arial" w:cs="Arial"/>
          <w:color w:val="000000"/>
          <w:kern w:val="0"/>
          <w:sz w:val="22"/>
          <w:szCs w:val="22"/>
          <w:lang w:val="en-US" w:eastAsia="en-US"/>
        </w:rPr>
        <w:t>visualised</w:t>
      </w:r>
      <w:proofErr w:type="spellEnd"/>
      <w:r w:rsidRPr="0065300C">
        <w:rPr>
          <w:rFonts w:ascii="Arial" w:eastAsia="Times New Roman" w:hAnsi="Arial" w:cs="Arial"/>
          <w:color w:val="000000"/>
          <w:kern w:val="0"/>
          <w:sz w:val="22"/>
          <w:szCs w:val="22"/>
          <w:lang w:val="en-US" w:eastAsia="en-US"/>
        </w:rPr>
        <w:t xml:space="preserve"> graphically in a 2D space.</w:t>
      </w:r>
    </w:p>
    <w:p w14:paraId="7A2FF466" w14:textId="495583B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The most recent MATLAB version used as of 01/12/2016 is R2016b. Any previous versions may be incompatible.</w:t>
      </w:r>
    </w:p>
    <w:p w14:paraId="0B036308"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No personal data is stored so no database design or legal issues involving data protection will be necessary.</w:t>
      </w:r>
    </w:p>
    <w:p w14:paraId="1BFAF37D" w14:textId="77777777" w:rsidR="0065300C" w:rsidRPr="0065300C" w:rsidRDefault="0065300C" w:rsidP="0065300C">
      <w:pPr>
        <w:numPr>
          <w:ilvl w:val="0"/>
          <w:numId w:val="30"/>
        </w:numPr>
        <w:spacing w:line="240" w:lineRule="auto"/>
        <w:textAlignment w:val="baseline"/>
        <w:rPr>
          <w:rFonts w:ascii="Arial" w:eastAsia="Times New Roman" w:hAnsi="Arial" w:cs="Arial"/>
          <w:color w:val="000000"/>
          <w:kern w:val="0"/>
          <w:sz w:val="22"/>
          <w:szCs w:val="22"/>
          <w:lang w:val="en-US" w:eastAsia="en-US"/>
        </w:rPr>
      </w:pPr>
      <w:r w:rsidRPr="0065300C">
        <w:rPr>
          <w:rFonts w:ascii="Arial" w:eastAsia="Times New Roman" w:hAnsi="Arial" w:cs="Arial"/>
          <w:color w:val="000000"/>
          <w:kern w:val="0"/>
          <w:sz w:val="22"/>
          <w:szCs w:val="22"/>
          <w:lang w:val="en-US" w:eastAsia="en-US"/>
        </w:rPr>
        <w:t>The system shall be developed between 01/12/2016 date and 02/05/2017 date, and so must be realistic in its development.</w:t>
      </w:r>
    </w:p>
    <w:p w14:paraId="5E12751E" w14:textId="77777777" w:rsidR="0065420C" w:rsidRDefault="0065420C" w:rsidP="006C4313">
      <w:pPr>
        <w:spacing w:line="276" w:lineRule="auto"/>
        <w:ind w:firstLine="0"/>
        <w:textAlignment w:val="baseline"/>
        <w:rPr>
          <w:rFonts w:ascii="Arial" w:eastAsia="Times New Roman" w:hAnsi="Arial" w:cs="Arial"/>
          <w:color w:val="000000"/>
          <w:kern w:val="0"/>
          <w:sz w:val="22"/>
          <w:szCs w:val="22"/>
          <w:lang w:eastAsia="en-US"/>
        </w:rPr>
      </w:pPr>
    </w:p>
    <w:p w14:paraId="0523F684" w14:textId="1E87A76F" w:rsidR="0065420C" w:rsidRDefault="0065420C" w:rsidP="006C4313">
      <w:pPr>
        <w:pStyle w:val="Heading2"/>
        <w:spacing w:line="276" w:lineRule="auto"/>
        <w:rPr>
          <w:lang w:eastAsia="en-US"/>
        </w:rPr>
      </w:pPr>
      <w:r>
        <w:rPr>
          <w:lang w:eastAsia="en-US"/>
        </w:rPr>
        <w:t>Risk Assessment</w:t>
      </w:r>
    </w:p>
    <w:p w14:paraId="71846F1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2067"/>
        <w:gridCol w:w="1374"/>
        <w:gridCol w:w="1057"/>
        <w:gridCol w:w="1300"/>
        <w:gridCol w:w="2767"/>
      </w:tblGrid>
      <w:tr w:rsidR="0065300C" w:rsidRPr="0065300C" w14:paraId="7BF8242B"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62BF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119D1"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92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0051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Severity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0F45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Likelihood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AF57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Solution</w:t>
            </w:r>
          </w:p>
        </w:tc>
      </w:tr>
      <w:tr w:rsidR="0065300C" w:rsidRPr="0065300C" w14:paraId="47F2F270" w14:textId="77777777" w:rsidTr="0065300C">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07BD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C72A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Incomplete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822E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FB96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9B2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609C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tc>
      </w:tr>
      <w:tr w:rsidR="0065300C" w:rsidRPr="0065300C" w14:paraId="119CA08E"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B7AE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7671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Incorrect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B599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Scientific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7D29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633"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2C6F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Testing using linearly separable data.</w:t>
            </w:r>
          </w:p>
          <w:p w14:paraId="4D780D22"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c>
      </w:tr>
      <w:tr w:rsidR="0065300C" w:rsidRPr="0065300C" w14:paraId="21854EF4"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81AD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66D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Too many requirements and/or superfluous features</w:t>
            </w:r>
          </w:p>
          <w:p w14:paraId="25095EC4"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5524D"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350A7"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9FA19"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C6C5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R01.</w:t>
            </w:r>
          </w:p>
        </w:tc>
      </w:tr>
      <w:tr w:rsidR="0065300C" w:rsidRPr="0065300C" w14:paraId="0976F12A" w14:textId="77777777" w:rsidTr="0065300C">
        <w:trPr>
          <w:trHeight w:val="6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2982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lastRenderedPageBreak/>
              <w:t>R04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485EF"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Schedule pressure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2F34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88EA"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5398"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3DF35"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R01.</w:t>
            </w:r>
          </w:p>
        </w:tc>
      </w:tr>
      <w:tr w:rsidR="0065300C" w:rsidRPr="0065300C" w14:paraId="66F09D63"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83DE"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R05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5AA8C"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Lack of technical skills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A0F6"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FB"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4B17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E0" w14:textId="77777777" w:rsidR="0065300C" w:rsidRPr="0065300C" w:rsidRDefault="0065300C" w:rsidP="0065300C">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The internet and other learning resources will allow issues to be quickly solved. </w:t>
            </w:r>
          </w:p>
        </w:tc>
      </w:tr>
    </w:tbl>
    <w:p w14:paraId="552F13FB" w14:textId="77777777" w:rsidR="0065300C" w:rsidRPr="0065300C" w:rsidRDefault="0065300C" w:rsidP="0065300C">
      <w:pPr>
        <w:ind w:firstLine="0"/>
        <w:rPr>
          <w:lang w:eastAsia="en-US"/>
        </w:rPr>
      </w:pPr>
    </w:p>
    <w:p w14:paraId="4C491365" w14:textId="3CA3A2AA" w:rsidR="00D75EC1" w:rsidRPr="0066087A" w:rsidRDefault="00D75EC1" w:rsidP="00615B6B">
      <w:pPr>
        <w:pStyle w:val="SectionTitle"/>
        <w:spacing w:line="276" w:lineRule="auto"/>
        <w:rPr>
          <w:rFonts w:ascii="Times New Roman" w:hAnsi="Times New Roman" w:cs="Times New Roman"/>
          <w:b/>
          <w:sz w:val="36"/>
          <w:szCs w:val="36"/>
        </w:rPr>
      </w:pPr>
      <w:r w:rsidRPr="0066087A">
        <w:rPr>
          <w:rFonts w:ascii="Times New Roman" w:hAnsi="Times New Roman" w:cs="Times New Roman"/>
          <w:b/>
          <w:sz w:val="36"/>
          <w:szCs w:val="36"/>
        </w:rPr>
        <w:lastRenderedPageBreak/>
        <w:t>Design</w:t>
      </w:r>
    </w:p>
    <w:p w14:paraId="6CA41F95" w14:textId="11DB4A66" w:rsidR="0065300C" w:rsidRPr="00615B6B" w:rsidRDefault="00615B6B" w:rsidP="00615B6B">
      <w:pPr>
        <w:spacing w:line="276" w:lineRule="auto"/>
        <w:ind w:firstLine="0"/>
        <w:rPr>
          <w:rFonts w:ascii="Times New Roman" w:hAnsi="Times New Roman" w:cs="Times New Roman"/>
          <w:color w:val="000000"/>
          <w:sz w:val="22"/>
          <w:szCs w:val="22"/>
        </w:rPr>
      </w:pPr>
      <w:r w:rsidRPr="00615B6B">
        <w:rPr>
          <w:rFonts w:ascii="Times New Roman" w:hAnsi="Times New Roman" w:cs="Times New Roman"/>
          <w:color w:val="000000"/>
          <w:sz w:val="22"/>
          <w:szCs w:val="22"/>
        </w:rPr>
        <w:t xml:space="preserve">This Design section will begin by detailing the system architecture, general use cases and the Perceptron algorithm used to </w:t>
      </w:r>
      <w:r w:rsidRPr="00615B6B">
        <w:rPr>
          <w:rFonts w:ascii="Times New Roman" w:hAnsi="Times New Roman" w:cs="Times New Roman"/>
          <w:color w:val="000000"/>
          <w:sz w:val="22"/>
          <w:szCs w:val="22"/>
        </w:rPr>
        <w:t>fulfil</w:t>
      </w:r>
      <w:r w:rsidRPr="00615B6B">
        <w:rPr>
          <w:rFonts w:ascii="Times New Roman" w:hAnsi="Times New Roman" w:cs="Times New Roman"/>
          <w:color w:val="000000"/>
          <w:sz w:val="22"/>
          <w:szCs w:val="22"/>
        </w:rPr>
        <w:t xml:space="preserve"> the learning objectives. How the design meets the requirements and learning objectives will then be discussed followed by accessibility and usability issues that addresses the non-functional requirements.</w:t>
      </w:r>
    </w:p>
    <w:p w14:paraId="79AAFAE2" w14:textId="090FC623" w:rsidR="00615B6B" w:rsidRPr="00615B6B" w:rsidRDefault="00615B6B" w:rsidP="00615B6B">
      <w:pPr>
        <w:spacing w:line="276" w:lineRule="auto"/>
        <w:ind w:firstLine="0"/>
        <w:rPr>
          <w:rFonts w:ascii="Times New Roman" w:hAnsi="Times New Roman" w:cs="Times New Roman"/>
          <w:sz w:val="22"/>
          <w:szCs w:val="22"/>
        </w:rPr>
      </w:pPr>
    </w:p>
    <w:p w14:paraId="7BDDC761" w14:textId="497A27E9" w:rsidR="00615B6B" w:rsidRPr="00615B6B" w:rsidRDefault="00615B6B" w:rsidP="0066087A">
      <w:pPr>
        <w:pStyle w:val="Heading2"/>
        <w:rPr>
          <w:lang w:val="en-US" w:eastAsia="en-US"/>
        </w:rPr>
      </w:pPr>
      <w:r w:rsidRPr="00615B6B">
        <w:rPr>
          <w:lang w:val="en-US" w:eastAsia="en-US"/>
        </w:rPr>
        <w:t>System Architecture</w:t>
      </w:r>
    </w:p>
    <w:p w14:paraId="0636BFFD" w14:textId="1BFA99AD"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7D70082D"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F69A30" w14:textId="317F0D43"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inline distT="0" distB="0" distL="0" distR="0" wp14:anchorId="3D9D4AF2" wp14:editId="40D47451">
            <wp:extent cx="5467350" cy="1924050"/>
            <wp:effectExtent l="0" t="0" r="0" b="0"/>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67350" cy="1924050"/>
                    </a:xfrm>
                    <a:prstGeom prst="rect">
                      <a:avLst/>
                    </a:prstGeom>
                    <a:noFill/>
                    <a:ln>
                      <a:noFill/>
                    </a:ln>
                  </pic:spPr>
                </pic:pic>
              </a:graphicData>
            </a:graphic>
          </wp:inline>
        </w:drawing>
      </w:r>
    </w:p>
    <w:p w14:paraId="0885F663"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Figure X: The learning tool system architecture</w:t>
      </w:r>
    </w:p>
    <w:p w14:paraId="1649EA5E"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14C2D356" w14:textId="7056C5A1" w:rsidR="00615B6B" w:rsidRPr="00615B6B" w:rsidRDefault="00615B6B" w:rsidP="0066087A">
      <w:pPr>
        <w:pStyle w:val="Heading2"/>
        <w:rPr>
          <w:lang w:val="en-US" w:eastAsia="en-US"/>
        </w:rPr>
      </w:pPr>
      <w:r w:rsidRPr="00615B6B">
        <w:rPr>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615B6B">
      <w:pPr>
        <w:numPr>
          <w:ilvl w:val="0"/>
          <w:numId w:val="31"/>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6EF4B84D" w14:textId="77777777" w:rsidR="00615B6B" w:rsidRPr="00615B6B" w:rsidRDefault="00615B6B" w:rsidP="00615B6B">
      <w:pPr>
        <w:numPr>
          <w:ilvl w:val="0"/>
          <w:numId w:val="31"/>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2FCA8EF2" w14:textId="77777777" w:rsidR="00093604" w:rsidRDefault="00093604" w:rsidP="00093604">
      <w:pPr>
        <w:pStyle w:val="Heading2"/>
        <w:spacing w:line="276" w:lineRule="auto"/>
        <w:rPr>
          <w:lang w:val="en-US" w:eastAsia="en-US"/>
        </w:rPr>
      </w:pPr>
      <w:r w:rsidRPr="00093604">
        <w:rPr>
          <w:lang w:val="en-US" w:eastAsia="en-US"/>
        </w:rPr>
        <w:t>Perceptron Learning Process Algorithm</w:t>
      </w:r>
    </w:p>
    <w:p w14:paraId="1F433F4A" w14:textId="3C4FD2A2" w:rsidR="00D40D75" w:rsidRDefault="00093604" w:rsidP="00CB3853">
      <w:pPr>
        <w:spacing w:line="276" w:lineRule="auto"/>
        <w:rPr>
          <w:sz w:val="22"/>
          <w:szCs w:val="22"/>
          <w:lang w:val="en-US" w:eastAsia="en-US"/>
        </w:rPr>
      </w:pPr>
      <w:r w:rsidRPr="00093604">
        <w:rPr>
          <w:lang w:val="en-US" w:eastAsia="en-US"/>
        </w:rPr>
        <w:br/>
      </w:r>
      <w:r w:rsidRPr="00CB3853">
        <w:rPr>
          <w:sz w:val="22"/>
          <w:szCs w:val="22"/>
          <w:lang w:val="en-US" w:eastAsia="en-US"/>
        </w:rPr>
        <w:t>The algorithm used to implement the Perceptron learning process has been taken from</w:t>
      </w:r>
      <w:r w:rsidRPr="00342F3A">
        <w:rPr>
          <w:b/>
          <w:sz w:val="22"/>
          <w:szCs w:val="22"/>
          <w:lang w:val="en-US" w:eastAsia="en-US"/>
        </w:rPr>
        <w:t xml:space="preserve"> Beale and Jackson [1]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w:t>
      </w:r>
      <w:r w:rsidRPr="00CB3853">
        <w:rPr>
          <w:sz w:val="22"/>
          <w:szCs w:val="22"/>
          <w:lang w:val="en-US" w:eastAsia="en-US"/>
        </w:rPr>
        <w:lastRenderedPageBreak/>
        <w:t xml:space="preserve">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23F94079" w14:textId="7613ED49" w:rsidR="00342F3A" w:rsidRDefault="00342F3A" w:rsidP="00342F3A">
      <w:pPr>
        <w:spacing w:line="276" w:lineRule="auto"/>
        <w:ind w:firstLine="0"/>
        <w:rPr>
          <w:sz w:val="22"/>
          <w:szCs w:val="22"/>
          <w:lang w:val="en-US" w:eastAsia="en-US"/>
        </w:rPr>
      </w:pPr>
    </w:p>
    <w:p w14:paraId="7582FABC" w14:textId="4E4969D1" w:rsidR="00342F3A" w:rsidRPr="00342F3A" w:rsidRDefault="00342F3A" w:rsidP="00342F3A">
      <w:pPr>
        <w:spacing w:line="276" w:lineRule="auto"/>
        <w:ind w:firstLine="0"/>
        <w:rPr>
          <w:rFonts w:asciiTheme="majorHAnsi" w:hAnsiTheme="majorHAnsi" w:cstheme="majorBidi"/>
          <w:b/>
          <w:sz w:val="22"/>
          <w:szCs w:val="22"/>
          <w:lang w:val="en-US" w:eastAsia="en-US"/>
        </w:rPr>
      </w:pPr>
      <w:r w:rsidRPr="00342F3A">
        <w:rPr>
          <w:rFonts w:ascii="Arial" w:hAnsi="Arial" w:cs="Arial"/>
          <w:b/>
          <w:color w:val="000000"/>
          <w:sz w:val="22"/>
          <w:szCs w:val="22"/>
        </w:rPr>
        <w:t xml:space="preserve">[1] Beale and Jackson, </w:t>
      </w:r>
      <w:proofErr w:type="spellStart"/>
      <w:r w:rsidRPr="00342F3A">
        <w:rPr>
          <w:rFonts w:ascii="Arial" w:hAnsi="Arial" w:cs="Arial"/>
          <w:b/>
          <w:color w:val="000000"/>
          <w:sz w:val="22"/>
          <w:szCs w:val="22"/>
        </w:rPr>
        <w:t>pg</w:t>
      </w:r>
      <w:proofErr w:type="spellEnd"/>
      <w:r w:rsidRPr="00342F3A">
        <w:rPr>
          <w:rFonts w:ascii="Arial" w:hAnsi="Arial" w:cs="Arial"/>
          <w:b/>
          <w:color w:val="000000"/>
          <w:sz w:val="22"/>
          <w:szCs w:val="22"/>
        </w:rPr>
        <w:t xml:space="preserve"> 48-49</w:t>
      </w:r>
    </w:p>
    <w:p w14:paraId="71DFC495" w14:textId="77777777" w:rsidR="00D40D75" w:rsidRPr="00CB3853" w:rsidRDefault="00D40D75" w:rsidP="00CB3853">
      <w:pPr>
        <w:spacing w:line="276" w:lineRule="auto"/>
        <w:rPr>
          <w:sz w:val="22"/>
          <w:szCs w:val="22"/>
        </w:rPr>
      </w:pPr>
    </w:p>
    <w:p w14:paraId="7D8E46C9" w14:textId="71991290" w:rsidR="00203B8B" w:rsidRPr="00203B8B" w:rsidRDefault="00203B8B" w:rsidP="00093604">
      <w:pPr>
        <w:pStyle w:val="Heading2"/>
        <w:rPr>
          <w:rFonts w:ascii="Times New Roman" w:hAnsi="Times New Roman" w:cs="Times New Roman"/>
          <w:lang w:val="en-US" w:eastAsia="en-US"/>
        </w:rPr>
      </w:pPr>
      <w:r w:rsidRPr="00203B8B">
        <w:rPr>
          <w:lang w:val="en-US" w:eastAsia="en-US"/>
        </w:rPr>
        <w:t>GUI Design and Learning Objectives</w:t>
      </w:r>
    </w:p>
    <w:p w14:paraId="563E8C79"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Pr="00203B8B">
        <w:rPr>
          <w:rFonts w:ascii="Arial" w:eastAsia="Times New Roman" w:hAnsi="Arial" w:cs="Arial"/>
          <w:b/>
          <w:bCs/>
          <w:color w:val="000000"/>
          <w:kern w:val="0"/>
          <w:sz w:val="22"/>
          <w:szCs w:val="22"/>
          <w:lang w:val="en-US" w:eastAsia="en-US"/>
        </w:rPr>
        <w:t>Appendix X</w:t>
      </w:r>
      <w:r w:rsidRPr="00203B8B">
        <w:rPr>
          <w:rFonts w:ascii="Arial" w:eastAsia="Times New Roman" w:hAnsi="Arial" w:cs="Arial"/>
          <w:color w:val="000000"/>
          <w:kern w:val="0"/>
          <w:sz w:val="22"/>
          <w:szCs w:val="22"/>
          <w:lang w:val="en-US" w:eastAsia="en-US"/>
        </w:rPr>
        <w:t xml:space="preserve">. </w:t>
      </w:r>
    </w:p>
    <w:p w14:paraId="389FD6B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6FE4097"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0: Main Menu</w:t>
      </w:r>
    </w:p>
    <w:p w14:paraId="4300CD9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0DB6FC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EE0E42D"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1: The Perceptron</w:t>
      </w:r>
    </w:p>
    <w:p w14:paraId="049E590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C96037" w14:textId="38414FF5"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203B8B">
        <w:rPr>
          <w:rFonts w:ascii="Arial" w:eastAsia="Times New Roman" w:hAnsi="Arial" w:cs="Arial"/>
          <w:color w:val="000000"/>
          <w:kern w:val="0"/>
          <w:sz w:val="22"/>
          <w:szCs w:val="22"/>
          <w:lang w:val="en-US" w:eastAsia="en-US"/>
        </w:rPr>
        <w:t>process.</w:t>
      </w:r>
    </w:p>
    <w:p w14:paraId="4D7D0A8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10AA4A1"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Network Architecture</w:t>
      </w:r>
    </w:p>
    <w:p w14:paraId="205A936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203B8B">
        <w:rPr>
          <w:rFonts w:ascii="Arial" w:eastAsia="Times New Roman" w:hAnsi="Arial" w:cs="Arial"/>
          <w:color w:val="000000"/>
          <w:kern w:val="0"/>
          <w:sz w:val="22"/>
          <w:szCs w:val="22"/>
          <w:lang w:val="en-US" w:eastAsia="en-US"/>
        </w:rPr>
        <w:t>randomise</w:t>
      </w:r>
      <w:proofErr w:type="spellEnd"/>
      <w:r w:rsidRPr="00203B8B">
        <w:rPr>
          <w:rFonts w:ascii="Arial" w:eastAsia="Times New Roman" w:hAnsi="Arial" w:cs="Arial"/>
          <w:color w:val="000000"/>
          <w:kern w:val="0"/>
          <w:sz w:val="22"/>
          <w:szCs w:val="22"/>
          <w:lang w:val="en-US" w:eastAsia="en-US"/>
        </w:rPr>
        <w:t xml:space="preserve"> inputs and weights using buttons to quickly generate random network parameters to test.</w:t>
      </w:r>
    </w:p>
    <w:p w14:paraId="4DD6756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37627165"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Play Button</w:t>
      </w:r>
    </w:p>
    <w:p w14:paraId="56A4F10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Play on “The Perceptron” page will compute the weighted sum, threshold it </w:t>
      </w:r>
      <w:r w:rsidRPr="00203B8B">
        <w:rPr>
          <w:rFonts w:ascii="Arial" w:eastAsia="Times New Roman" w:hAnsi="Arial" w:cs="Arial"/>
          <w:color w:val="000000"/>
          <w:kern w:val="0"/>
          <w:sz w:val="22"/>
          <w:szCs w:val="22"/>
          <w:lang w:eastAsia="en-US"/>
        </w:rPr>
        <w:t>using</w:t>
      </w:r>
      <w:r w:rsidRPr="00203B8B">
        <w:rPr>
          <w:rFonts w:ascii="Arial" w:eastAsia="Times New Roman" w:hAnsi="Arial" w:cs="Arial"/>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DF92E6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Threshold Function Graph</w:t>
      </w:r>
    </w:p>
    <w:p w14:paraId="7B7638F3"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EF63181" w14:textId="77777777" w:rsidR="00203B8B" w:rsidRPr="00203B8B" w:rsidRDefault="00203B8B" w:rsidP="00352D31">
      <w:pPr>
        <w:pStyle w:val="Heading2"/>
        <w:rPr>
          <w:rFonts w:ascii="Times New Roman" w:hAnsi="Times New Roman" w:cs="Times New Roman"/>
          <w:lang w:val="en-US" w:eastAsia="en-US"/>
        </w:rPr>
      </w:pPr>
      <w:r w:rsidRPr="00203B8B">
        <w:rPr>
          <w:lang w:val="en-US" w:eastAsia="en-US"/>
        </w:rPr>
        <w:t>Design 2: The Perceptron Learning Process</w:t>
      </w:r>
    </w:p>
    <w:p w14:paraId="55D6040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E65172D"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lastRenderedPageBreak/>
        <w:t>Play Button</w:t>
      </w:r>
    </w:p>
    <w:p w14:paraId="5736C74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2589A2"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Step Through Button</w:t>
      </w:r>
    </w:p>
    <w:p w14:paraId="1C1DE4C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4A39B2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Learning Process Graph</w:t>
      </w:r>
    </w:p>
    <w:p w14:paraId="33843DA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43A72F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F0F4898"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Error Graph</w:t>
      </w:r>
    </w:p>
    <w:p w14:paraId="58609EF2" w14:textId="1458F1B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203B8B">
        <w:rPr>
          <w:rFonts w:ascii="Arial" w:eastAsia="Times New Roman" w:hAnsi="Arial" w:cs="Arial"/>
          <w:color w:val="000000"/>
          <w:kern w:val="0"/>
          <w:sz w:val="22"/>
          <w:szCs w:val="22"/>
          <w:lang w:val="en-US" w:eastAsia="en-US"/>
        </w:rPr>
        <w:t>flatlines</w:t>
      </w:r>
      <w:r w:rsidRPr="00203B8B">
        <w:rPr>
          <w:rFonts w:ascii="Arial" w:eastAsia="Times New Roman" w:hAnsi="Arial" w:cs="Arial"/>
          <w:color w:val="000000"/>
          <w:kern w:val="0"/>
          <w:sz w:val="22"/>
          <w:szCs w:val="22"/>
          <w:lang w:val="en-US" w:eastAsia="en-US"/>
        </w:rPr>
        <w:t xml:space="preserve"> the user can stop the learning process with the Stop button.</w:t>
      </w:r>
    </w:p>
    <w:p w14:paraId="0DBE9ECE"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4DF061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Table of Data</w:t>
      </w:r>
    </w:p>
    <w:p w14:paraId="5AF9CEF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is simply a table of raw data showing the inputs, desired and actual outputs so the user can view all of the data at any time.</w:t>
      </w:r>
    </w:p>
    <w:p w14:paraId="3C84AF9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503A7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History Slider</w:t>
      </w:r>
    </w:p>
    <w:p w14:paraId="25E003E8" w14:textId="3FCB3F01"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Pr>
          <w:rFonts w:ascii="Arial" w:eastAsia="Times New Roman" w:hAnsi="Arial" w:cs="Arial"/>
          <w:color w:val="000000"/>
          <w:kern w:val="0"/>
          <w:sz w:val="22"/>
          <w:szCs w:val="22"/>
          <w:lang w:val="en-US" w:eastAsia="en-US"/>
        </w:rPr>
        <w:t xml:space="preserve">ning process once finished and </w:t>
      </w:r>
      <w:r w:rsidRPr="00203B8B">
        <w:rPr>
          <w:rFonts w:ascii="Arial" w:eastAsia="Times New Roman" w:hAnsi="Arial" w:cs="Arial"/>
          <w:color w:val="000000"/>
          <w:kern w:val="0"/>
          <w:sz w:val="22"/>
          <w:szCs w:val="22"/>
          <w:lang w:val="en-US" w:eastAsia="en-US"/>
        </w:rPr>
        <w:t>fulfills learning objective 1,2 and 3 and Richard’s Digesting guideline, as mentioned in the Educational research.</w:t>
      </w:r>
    </w:p>
    <w:p w14:paraId="1E02ADD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7D4647A"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Data Entry</w:t>
      </w:r>
    </w:p>
    <w:p w14:paraId="5A1F85D1" w14:textId="7D2CA833" w:rsidR="00203B8B" w:rsidRDefault="00203B8B" w:rsidP="00203B8B">
      <w:pPr>
        <w:spacing w:line="240" w:lineRule="auto"/>
        <w:ind w:firstLine="0"/>
        <w:rPr>
          <w:rFonts w:ascii="Arial" w:eastAsia="Times New Roman" w:hAnsi="Arial" w:cs="Arial"/>
          <w:color w:val="000000"/>
          <w:kern w:val="0"/>
          <w:sz w:val="22"/>
          <w:szCs w:val="22"/>
          <w:lang w:val="en-US" w:eastAsia="en-US"/>
        </w:rPr>
      </w:pPr>
      <w:r w:rsidRPr="00203B8B">
        <w:rPr>
          <w:rFonts w:ascii="Arial" w:eastAsia="Times New Roman" w:hAnsi="Arial" w:cs="Arial"/>
          <w:color w:val="000000"/>
          <w:kern w:val="0"/>
          <w:sz w:val="22"/>
          <w:szCs w:val="22"/>
          <w:lang w:val="en-US" w:eastAsia="en-US"/>
        </w:rPr>
        <w:t xml:space="preserve">Data can be loaded from file, generated using specified means and standard deviations or created either by clicking on the graph or entering inputs and desired output into a textbox. These means allow the user to practice trial and error by testing different datasets and seeing </w:t>
      </w:r>
      <w:r w:rsidRPr="00203B8B">
        <w:rPr>
          <w:rFonts w:ascii="Arial" w:eastAsia="Times New Roman" w:hAnsi="Arial" w:cs="Arial"/>
          <w:color w:val="000000"/>
          <w:kern w:val="0"/>
          <w:sz w:val="22"/>
          <w:szCs w:val="22"/>
          <w:lang w:val="en-US" w:eastAsia="en-US"/>
        </w:rPr>
        <w:lastRenderedPageBreak/>
        <w:t>how and if they classify. This, as well as altering the learning rate, number of iterations and data points to step through, fulfills Richard’s Doing guideline.</w:t>
      </w:r>
    </w:p>
    <w:p w14:paraId="353D99EC" w14:textId="5935E155" w:rsidR="00352D31" w:rsidRDefault="00352D31" w:rsidP="00203B8B">
      <w:pPr>
        <w:spacing w:line="240" w:lineRule="auto"/>
        <w:ind w:firstLine="0"/>
        <w:rPr>
          <w:rFonts w:ascii="Arial" w:eastAsia="Times New Roman" w:hAnsi="Arial" w:cs="Arial"/>
          <w:color w:val="000000"/>
          <w:kern w:val="0"/>
          <w:sz w:val="22"/>
          <w:szCs w:val="22"/>
          <w:lang w:val="en-US" w:eastAsia="en-US"/>
        </w:rPr>
      </w:pPr>
    </w:p>
    <w:p w14:paraId="52879530" w14:textId="77777777" w:rsidR="00352D31" w:rsidRDefault="00352D31" w:rsidP="00352D31">
      <w:pPr>
        <w:pStyle w:val="Heading2"/>
        <w:rPr>
          <w:kern w:val="0"/>
          <w:lang w:val="en-US"/>
        </w:rPr>
      </w:pPr>
      <w:r>
        <w:t>Accessibility and Usability</w:t>
      </w:r>
    </w:p>
    <w:p w14:paraId="36733F62" w14:textId="77777777" w:rsidR="00352D31" w:rsidRPr="00352D31" w:rsidRDefault="00352D31" w:rsidP="00352D31">
      <w:pPr>
        <w:spacing w:line="276" w:lineRule="auto"/>
        <w:rPr>
          <w:rFonts w:ascii="Times New Roman" w:hAnsi="Times New Roman" w:cs="Times New Roman"/>
          <w:sz w:val="22"/>
          <w:szCs w:val="22"/>
        </w:rPr>
      </w:pPr>
    </w:p>
    <w:p w14:paraId="7E53707C" w14:textId="77777777" w:rsidR="00352D31" w:rsidRPr="00352D31" w:rsidRDefault="00352D31" w:rsidP="00352D31">
      <w:pPr>
        <w:pStyle w:val="NormalWeb"/>
        <w:spacing w:line="276" w:lineRule="auto"/>
        <w:rPr>
          <w:sz w:val="22"/>
          <w:szCs w:val="22"/>
        </w:rPr>
      </w:pPr>
      <w:r w:rsidRPr="00352D31">
        <w:rPr>
          <w:color w:val="000000"/>
          <w:sz w:val="22"/>
          <w:szCs w:val="22"/>
        </w:rPr>
        <w:t xml:space="preserve">The following discussion of the application design encompasses </w:t>
      </w:r>
      <w:proofErr w:type="spellStart"/>
      <w:r w:rsidRPr="00352D31">
        <w:rPr>
          <w:color w:val="000000"/>
          <w:sz w:val="22"/>
          <w:szCs w:val="22"/>
        </w:rPr>
        <w:t>Tognazzini’s</w:t>
      </w:r>
      <w:proofErr w:type="spellEnd"/>
      <w:r w:rsidRPr="00352D31">
        <w:rPr>
          <w:color w:val="000000"/>
          <w:sz w:val="22"/>
          <w:szCs w:val="22"/>
        </w:rPr>
        <w:t xml:space="preserve"> Usability Principles [1] primarily, as well as Nielsen’s Usability Heuristics [2] and Petrie and Power’s Heuristics [3].</w:t>
      </w:r>
    </w:p>
    <w:p w14:paraId="620F35BD" w14:textId="77777777" w:rsidR="00352D31" w:rsidRPr="00352D31" w:rsidRDefault="00352D31" w:rsidP="00352D31">
      <w:pPr>
        <w:spacing w:line="276" w:lineRule="auto"/>
        <w:rPr>
          <w:rFonts w:ascii="Times New Roman" w:hAnsi="Times New Roman" w:cs="Times New Roman"/>
          <w:sz w:val="22"/>
          <w:szCs w:val="22"/>
        </w:rPr>
      </w:pPr>
    </w:p>
    <w:p w14:paraId="7C8D74B0" w14:textId="77777777" w:rsidR="00352D31" w:rsidRPr="00352D31" w:rsidRDefault="00352D31" w:rsidP="00352D31">
      <w:pPr>
        <w:pStyle w:val="Heading3"/>
      </w:pPr>
      <w:r w:rsidRPr="00352D31">
        <w:t>Layout</w:t>
      </w:r>
    </w:p>
    <w:p w14:paraId="59C28CC1" w14:textId="77777777" w:rsidR="00352D31" w:rsidRPr="00352D31" w:rsidRDefault="00352D31" w:rsidP="00352D31">
      <w:pPr>
        <w:pStyle w:val="NormalWeb"/>
        <w:spacing w:line="276" w:lineRule="auto"/>
        <w:rPr>
          <w:sz w:val="22"/>
          <w:szCs w:val="22"/>
        </w:rPr>
      </w:pPr>
      <w:r w:rsidRPr="00352D31">
        <w:rPr>
          <w:color w:val="000000"/>
          <w:sz w:val="22"/>
          <w:szCs w:val="22"/>
        </w:rPr>
        <w:t>Petrie and Power’s suggest the layout must be “clear, easy to read and reflect the organisation of the material”.</w:t>
      </w:r>
      <w:r w:rsidRPr="00352D31">
        <w:rPr>
          <w:b/>
          <w:bCs/>
          <w:color w:val="000000"/>
          <w:sz w:val="22"/>
          <w:szCs w:val="22"/>
        </w:rPr>
        <w:t xml:space="preserve"> </w:t>
      </w:r>
      <w:r w:rsidRPr="00352D31">
        <w:rPr>
          <w:color w:val="000000"/>
          <w:sz w:val="22"/>
          <w:szCs w:val="22"/>
        </w:rPr>
        <w:t>Tog’s “</w:t>
      </w:r>
      <w:proofErr w:type="spellStart"/>
      <w:r w:rsidRPr="00352D31">
        <w:rPr>
          <w:color w:val="000000"/>
          <w:sz w:val="22"/>
          <w:szCs w:val="22"/>
        </w:rPr>
        <w:t>Fitts</w:t>
      </w:r>
      <w:proofErr w:type="spellEnd"/>
      <w:r w:rsidRPr="00352D31">
        <w:rPr>
          <w:color w:val="000000"/>
          <w:sz w:val="22"/>
          <w:szCs w:val="22"/>
        </w:rPr>
        <w:t xml:space="preserve"> Law” further elaborates that frequently used controls must be larger and placed adjacent to their affecting elements.</w:t>
      </w:r>
    </w:p>
    <w:p w14:paraId="179EBC08" w14:textId="77777777" w:rsidR="00352D31" w:rsidRPr="00352D31" w:rsidRDefault="00352D31" w:rsidP="00352D31">
      <w:pPr>
        <w:spacing w:line="276" w:lineRule="auto"/>
        <w:rPr>
          <w:rFonts w:ascii="Times New Roman" w:hAnsi="Times New Roman" w:cs="Times New Roman"/>
          <w:sz w:val="22"/>
          <w:szCs w:val="22"/>
        </w:rPr>
      </w:pPr>
    </w:p>
    <w:p w14:paraId="3FA0324F" w14:textId="77777777" w:rsidR="00352D31" w:rsidRPr="00352D31" w:rsidRDefault="00352D31" w:rsidP="00352D31">
      <w:pPr>
        <w:pStyle w:val="NormalWeb"/>
        <w:spacing w:line="276" w:lineRule="auto"/>
        <w:rPr>
          <w:sz w:val="22"/>
          <w:szCs w:val="22"/>
        </w:rPr>
      </w:pPr>
      <w:r w:rsidRPr="00352D31">
        <w:rPr>
          <w:color w:val="000000"/>
          <w:sz w:val="22"/>
          <w:szCs w:val="22"/>
        </w:rPr>
        <w:t>Tog’s “Discovery” principle states that “controls do not belong in the middle of the content area” and should be visible at all times, while “Consistency” says grouped controls should always be in the same area on GUI’s which use them.</w:t>
      </w:r>
    </w:p>
    <w:p w14:paraId="7FB6CB66" w14:textId="77777777" w:rsidR="00352D31" w:rsidRPr="00352D31" w:rsidRDefault="00352D31" w:rsidP="00352D31">
      <w:pPr>
        <w:spacing w:line="276" w:lineRule="auto"/>
        <w:rPr>
          <w:rFonts w:ascii="Times New Roman" w:hAnsi="Times New Roman" w:cs="Times New Roman"/>
          <w:sz w:val="22"/>
          <w:szCs w:val="22"/>
        </w:rPr>
      </w:pPr>
    </w:p>
    <w:p w14:paraId="22A60BEE" w14:textId="77777777" w:rsidR="00352D31" w:rsidRPr="00352D31" w:rsidRDefault="00352D31" w:rsidP="00352D31">
      <w:pPr>
        <w:pStyle w:val="Heading3"/>
      </w:pPr>
      <w:r w:rsidRPr="00352D31">
        <w:t>Colour</w:t>
      </w:r>
    </w:p>
    <w:p w14:paraId="5724774F" w14:textId="77777777" w:rsidR="00352D31" w:rsidRPr="00352D31" w:rsidRDefault="00352D31" w:rsidP="00352D31">
      <w:pPr>
        <w:spacing w:line="276" w:lineRule="auto"/>
        <w:rPr>
          <w:rFonts w:ascii="Times New Roman" w:hAnsi="Times New Roman" w:cs="Times New Roman"/>
          <w:sz w:val="22"/>
          <w:szCs w:val="22"/>
        </w:rPr>
      </w:pPr>
    </w:p>
    <w:p w14:paraId="2D020757" w14:textId="77777777" w:rsidR="00352D31" w:rsidRPr="00352D31" w:rsidRDefault="00352D31" w:rsidP="00352D31">
      <w:pPr>
        <w:pStyle w:val="NormalWeb"/>
        <w:spacing w:line="276" w:lineRule="auto"/>
        <w:rPr>
          <w:sz w:val="22"/>
          <w:szCs w:val="22"/>
        </w:rPr>
      </w:pPr>
      <w:r w:rsidRPr="00352D3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352D31" w:rsidRDefault="00352D31" w:rsidP="00352D31">
      <w:pPr>
        <w:spacing w:line="276" w:lineRule="auto"/>
        <w:rPr>
          <w:rFonts w:ascii="Times New Roman" w:hAnsi="Times New Roman" w:cs="Times New Roman"/>
          <w:sz w:val="22"/>
          <w:szCs w:val="22"/>
        </w:rPr>
      </w:pPr>
    </w:p>
    <w:p w14:paraId="553CD3A9" w14:textId="77777777" w:rsidR="00352D31" w:rsidRPr="00352D31" w:rsidRDefault="00352D31" w:rsidP="00352D31">
      <w:pPr>
        <w:pStyle w:val="NormalWeb"/>
        <w:spacing w:line="276" w:lineRule="auto"/>
        <w:rPr>
          <w:sz w:val="22"/>
          <w:szCs w:val="22"/>
        </w:rPr>
      </w:pPr>
      <w:r w:rsidRPr="00352D31">
        <w:rPr>
          <w:color w:val="000000"/>
          <w:sz w:val="22"/>
          <w:szCs w:val="22"/>
        </w:rPr>
        <w:t>Tog’s “Colour” principle states “use clear, secondary cues to convey the information to those who cannot see the colours presented.” In light of this, graphical data points shall be distinguished by symbols, for instance, “x”, “o” or “#”. Class and threshold colours can be changed to make it convenient for users who cannot see a small subset of colours.</w:t>
      </w:r>
    </w:p>
    <w:p w14:paraId="1990E086" w14:textId="77777777" w:rsidR="00352D31" w:rsidRPr="00352D31" w:rsidRDefault="00352D31" w:rsidP="00352D31">
      <w:pPr>
        <w:spacing w:line="276" w:lineRule="auto"/>
        <w:rPr>
          <w:rFonts w:ascii="Times New Roman" w:hAnsi="Times New Roman" w:cs="Times New Roman"/>
          <w:sz w:val="22"/>
          <w:szCs w:val="22"/>
        </w:rPr>
      </w:pPr>
    </w:p>
    <w:p w14:paraId="66023E42" w14:textId="77777777" w:rsidR="00352D31" w:rsidRPr="00352D31" w:rsidRDefault="00352D31" w:rsidP="00352D31">
      <w:pPr>
        <w:pStyle w:val="Heading3"/>
      </w:pPr>
      <w:r w:rsidRPr="00352D31">
        <w:t>Text</w:t>
      </w:r>
    </w:p>
    <w:p w14:paraId="7F1B520C" w14:textId="77777777" w:rsidR="00352D31" w:rsidRPr="00352D31" w:rsidRDefault="00352D31" w:rsidP="00352D31">
      <w:pPr>
        <w:pStyle w:val="NormalWeb"/>
        <w:spacing w:line="276" w:lineRule="auto"/>
        <w:rPr>
          <w:sz w:val="22"/>
          <w:szCs w:val="22"/>
        </w:rPr>
      </w:pPr>
      <w:r w:rsidRPr="00352D31">
        <w:rPr>
          <w:color w:val="000000"/>
          <w:sz w:val="22"/>
          <w:szCs w:val="22"/>
        </w:rPr>
        <w:t>Intuitively, and supported by Tog’s “Readability” principle, text should be presented in large fonts, with a simple style, such as 14pt Arial or Verdana.</w:t>
      </w:r>
    </w:p>
    <w:p w14:paraId="5627A206" w14:textId="77777777" w:rsidR="00352D31" w:rsidRPr="00352D31" w:rsidRDefault="00352D31" w:rsidP="00352D31">
      <w:pPr>
        <w:spacing w:line="276" w:lineRule="auto"/>
        <w:rPr>
          <w:rFonts w:ascii="Times New Roman" w:hAnsi="Times New Roman" w:cs="Times New Roman"/>
          <w:sz w:val="22"/>
          <w:szCs w:val="22"/>
        </w:rPr>
      </w:pPr>
    </w:p>
    <w:p w14:paraId="497FB032" w14:textId="77777777" w:rsidR="00352D31" w:rsidRPr="00352D31" w:rsidRDefault="00352D31" w:rsidP="00352D31">
      <w:pPr>
        <w:pStyle w:val="Heading3"/>
      </w:pPr>
      <w:r w:rsidRPr="00352D31">
        <w:t>Network Parameters</w:t>
      </w:r>
    </w:p>
    <w:p w14:paraId="42975D35" w14:textId="77777777" w:rsidR="00352D31" w:rsidRPr="00352D31" w:rsidRDefault="00352D31" w:rsidP="00352D31">
      <w:pPr>
        <w:pStyle w:val="NormalWeb"/>
        <w:spacing w:line="276" w:lineRule="auto"/>
        <w:rPr>
          <w:sz w:val="22"/>
          <w:szCs w:val="22"/>
        </w:rPr>
      </w:pPr>
      <w:r w:rsidRPr="00352D3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352D31" w:rsidRDefault="00352D31" w:rsidP="00352D31">
      <w:pPr>
        <w:spacing w:line="276" w:lineRule="auto"/>
        <w:rPr>
          <w:rFonts w:ascii="Times New Roman" w:hAnsi="Times New Roman" w:cs="Times New Roman"/>
          <w:sz w:val="22"/>
          <w:szCs w:val="22"/>
        </w:rPr>
      </w:pPr>
    </w:p>
    <w:p w14:paraId="745AE1B7" w14:textId="77777777" w:rsidR="00352D31" w:rsidRPr="00352D31" w:rsidRDefault="00352D31" w:rsidP="00352D31">
      <w:pPr>
        <w:pStyle w:val="Heading3"/>
      </w:pPr>
      <w:r w:rsidRPr="00352D31">
        <w:lastRenderedPageBreak/>
        <w:t>Tooltips and Help Guide</w:t>
      </w:r>
    </w:p>
    <w:p w14:paraId="5D921500" w14:textId="77777777" w:rsidR="00352D31" w:rsidRPr="00352D31" w:rsidRDefault="00352D31" w:rsidP="00352D31">
      <w:pPr>
        <w:pStyle w:val="NormalWeb"/>
        <w:spacing w:line="276" w:lineRule="auto"/>
        <w:rPr>
          <w:sz w:val="22"/>
          <w:szCs w:val="22"/>
        </w:rPr>
      </w:pPr>
      <w:r w:rsidRPr="00352D31">
        <w:rPr>
          <w:color w:val="000000"/>
          <w:sz w:val="22"/>
          <w:szCs w:val="22"/>
        </w:rPr>
        <w:t>Nielsen’s “Help and Documentation”, supported by Tog’s “Discoverability” and “Explorable Interface” principles suggest that tooltips and/or help guides be available for the user. Tooltips will give brief details of GUI functionality such as what a button does, or what a label means in a mouse over, popup manner. A help guide will explain in more detail how the application functionality works.</w:t>
      </w:r>
    </w:p>
    <w:p w14:paraId="483C9404" w14:textId="77777777" w:rsidR="00352D31" w:rsidRPr="00352D31" w:rsidRDefault="00352D31" w:rsidP="00352D31">
      <w:pPr>
        <w:spacing w:line="276" w:lineRule="auto"/>
        <w:rPr>
          <w:rFonts w:ascii="Times New Roman" w:hAnsi="Times New Roman" w:cs="Times New Roman"/>
          <w:sz w:val="22"/>
          <w:szCs w:val="22"/>
        </w:rPr>
      </w:pPr>
    </w:p>
    <w:p w14:paraId="57073053" w14:textId="77777777" w:rsidR="00352D31" w:rsidRPr="00352D31" w:rsidRDefault="00352D31" w:rsidP="00352D31">
      <w:pPr>
        <w:pStyle w:val="Heading3"/>
      </w:pPr>
      <w:r w:rsidRPr="00352D31">
        <w:t>User mistakes and error handling</w:t>
      </w:r>
    </w:p>
    <w:p w14:paraId="49D5B5F2" w14:textId="77777777" w:rsidR="00352D31" w:rsidRPr="00352D31" w:rsidRDefault="00352D31" w:rsidP="00352D31">
      <w:pPr>
        <w:pStyle w:val="NormalWeb"/>
        <w:spacing w:line="276" w:lineRule="auto"/>
        <w:rPr>
          <w:sz w:val="22"/>
          <w:szCs w:val="22"/>
        </w:rPr>
      </w:pPr>
      <w:r w:rsidRPr="00352D3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26B1DDEE" w14:textId="77777777" w:rsidR="00352D31" w:rsidRDefault="00352D31" w:rsidP="00352D31"/>
    <w:p w14:paraId="109BC536"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proofErr w:type="spellStart"/>
      <w:r>
        <w:rPr>
          <w:rFonts w:ascii="Arial" w:hAnsi="Arial" w:cs="Arial"/>
          <w:color w:val="000000"/>
          <w:sz w:val="22"/>
          <w:szCs w:val="22"/>
        </w:rPr>
        <w:t>Tognazzini’s</w:t>
      </w:r>
      <w:proofErr w:type="spellEnd"/>
      <w:r>
        <w:rPr>
          <w:rFonts w:ascii="Arial" w:hAnsi="Arial" w:cs="Arial"/>
          <w:color w:val="000000"/>
          <w:sz w:val="22"/>
          <w:szCs w:val="22"/>
        </w:rPr>
        <w:t xml:space="preserve"> First Principles of Interaction Design </w:t>
      </w:r>
      <w:hyperlink r:id="rId22" w:history="1">
        <w:r>
          <w:rPr>
            <w:rStyle w:val="Hyperlink"/>
            <w:rFonts w:ascii="Arial" w:hAnsi="Arial" w:cs="Arial"/>
            <w:color w:val="000000"/>
            <w:sz w:val="22"/>
            <w:szCs w:val="22"/>
          </w:rPr>
          <w:t>http://asktog.com/atc/principles-of-interaction-design/</w:t>
        </w:r>
      </w:hyperlink>
      <w:r>
        <w:rPr>
          <w:rFonts w:ascii="Arial" w:hAnsi="Arial" w:cs="Arial"/>
          <w:color w:val="000000"/>
          <w:sz w:val="22"/>
          <w:szCs w:val="22"/>
        </w:rPr>
        <w:t xml:space="preserve"> [1]</w:t>
      </w:r>
    </w:p>
    <w:p w14:paraId="42E9629D"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 xml:space="preserve">Nielsen’s Usability </w:t>
      </w:r>
      <w:proofErr w:type="spellStart"/>
      <w:r>
        <w:rPr>
          <w:rFonts w:ascii="Arial" w:hAnsi="Arial" w:cs="Arial"/>
          <w:color w:val="000000"/>
          <w:sz w:val="22"/>
          <w:szCs w:val="22"/>
        </w:rPr>
        <w:t>Heurisitcs</w:t>
      </w:r>
      <w:proofErr w:type="spellEnd"/>
      <w:r>
        <w:rPr>
          <w:rFonts w:ascii="Arial" w:hAnsi="Arial" w:cs="Arial"/>
          <w:color w:val="000000"/>
          <w:sz w:val="22"/>
          <w:szCs w:val="22"/>
        </w:rPr>
        <w:t xml:space="preserve"> </w:t>
      </w:r>
      <w:hyperlink r:id="rId23" w:history="1">
        <w:r>
          <w:rPr>
            <w:rStyle w:val="Hyperlink"/>
            <w:rFonts w:ascii="Arial" w:hAnsi="Arial" w:cs="Arial"/>
            <w:color w:val="000000"/>
            <w:sz w:val="22"/>
            <w:szCs w:val="22"/>
          </w:rPr>
          <w:t>https://www.nngroup.com/articles/ten-usability-heuristics/</w:t>
        </w:r>
      </w:hyperlink>
      <w:r>
        <w:rPr>
          <w:rFonts w:ascii="Arial" w:hAnsi="Arial" w:cs="Arial"/>
          <w:color w:val="000000"/>
          <w:sz w:val="22"/>
          <w:szCs w:val="22"/>
        </w:rPr>
        <w:t xml:space="preserve"> [2]</w:t>
      </w:r>
    </w:p>
    <w:p w14:paraId="0E78EB25"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Petrie and Power’s Heuristics ____________________________ [3]</w:t>
      </w:r>
    </w:p>
    <w:p w14:paraId="4FE19034" w14:textId="77777777" w:rsidR="00352D31" w:rsidRDefault="00352D31" w:rsidP="00352D31">
      <w:pPr>
        <w:rPr>
          <w:rFonts w:ascii="Times New Roman" w:hAnsi="Times New Roman" w:cs="Times New Roman"/>
        </w:rPr>
      </w:pPr>
    </w:p>
    <w:p w14:paraId="1B6609B6" w14:textId="77777777" w:rsidR="00352D31" w:rsidRDefault="00352D31" w:rsidP="00352D31">
      <w:pPr>
        <w:pStyle w:val="NormalWeb"/>
      </w:pPr>
      <w:r>
        <w:rPr>
          <w:rFonts w:ascii="Arial" w:hAnsi="Arial" w:cs="Arial"/>
          <w:color w:val="000000"/>
          <w:sz w:val="22"/>
          <w:szCs w:val="22"/>
        </w:rPr>
        <w:t>What do users really care about?: a comparison of usability problems found by users and experts on highly interactive websites, Helen Petrie, Christopher Power,</w:t>
      </w:r>
    </w:p>
    <w:p w14:paraId="348F5765" w14:textId="77777777" w:rsidR="00352D31" w:rsidRDefault="00352D31" w:rsidP="00352D31"/>
    <w:tbl>
      <w:tblPr>
        <w:tblW w:w="0" w:type="auto"/>
        <w:tblCellMar>
          <w:top w:w="15" w:type="dxa"/>
          <w:left w:w="15" w:type="dxa"/>
          <w:bottom w:w="15" w:type="dxa"/>
          <w:right w:w="15" w:type="dxa"/>
        </w:tblCellMar>
        <w:tblLook w:val="04A0" w:firstRow="1" w:lastRow="0" w:firstColumn="1" w:lastColumn="0" w:noHBand="0" w:noVBand="1"/>
      </w:tblPr>
      <w:tblGrid>
        <w:gridCol w:w="9213"/>
      </w:tblGrid>
      <w:tr w:rsidR="00352D31" w14:paraId="1BF5D408"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00" w:type="dxa"/>
              <w:bottom w:w="0" w:type="dxa"/>
              <w:right w:w="100" w:type="dxa"/>
            </w:tcMar>
            <w:hideMark/>
          </w:tcPr>
          <w:p w14:paraId="7A189415" w14:textId="77777777" w:rsidR="00352D31" w:rsidRDefault="00352D31">
            <w:pPr>
              <w:pStyle w:val="NormalWeb"/>
            </w:pPr>
            <w:r>
              <w:rPr>
                <w:rFonts w:ascii="Verdana" w:hAnsi="Verdana"/>
                <w:color w:val="000000"/>
                <w:sz w:val="20"/>
                <w:szCs w:val="20"/>
                <w:shd w:val="clear" w:color="auto" w:fill="FFFFFF"/>
              </w:rPr>
              <w:t>Proceeding</w:t>
            </w:r>
          </w:p>
        </w:tc>
      </w:tr>
      <w:tr w:rsidR="00352D31" w14:paraId="1C6C07EE"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00" w:type="dxa"/>
              <w:right w:w="100" w:type="dxa"/>
            </w:tcMar>
            <w:hideMark/>
          </w:tcPr>
          <w:p w14:paraId="40D3E7AF" w14:textId="77777777" w:rsidR="00352D31" w:rsidRDefault="00352D31">
            <w:pPr>
              <w:pStyle w:val="NormalWeb"/>
            </w:pPr>
            <w:hyperlink r:id="rId24" w:history="1">
              <w:r>
                <w:rPr>
                  <w:rStyle w:val="Hyperlink"/>
                  <w:rFonts w:ascii="Verdana" w:hAnsi="Verdana"/>
                  <w:color w:val="990033"/>
                  <w:sz w:val="20"/>
                  <w:szCs w:val="20"/>
                  <w:shd w:val="clear" w:color="auto" w:fill="FFFFFF"/>
                </w:rPr>
                <w:t>CHI '12</w:t>
              </w:r>
            </w:hyperlink>
            <w:r>
              <w:rPr>
                <w:rFonts w:ascii="Verdana" w:hAnsi="Verdana"/>
                <w:color w:val="000000"/>
                <w:sz w:val="20"/>
                <w:szCs w:val="20"/>
                <w:shd w:val="clear" w:color="auto" w:fill="FFFFFF"/>
              </w:rPr>
              <w:t xml:space="preserve"> Proceedings of the SIGCHI Conference on Human Factors in Computing Systems</w:t>
            </w:r>
          </w:p>
        </w:tc>
      </w:tr>
      <w:tr w:rsidR="00352D31" w14:paraId="3CF66620"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60" w:type="dxa"/>
              <w:right w:w="100" w:type="dxa"/>
            </w:tcMar>
            <w:hideMark/>
          </w:tcPr>
          <w:p w14:paraId="777909C1" w14:textId="77777777" w:rsidR="00352D31" w:rsidRDefault="00352D31">
            <w:pPr>
              <w:pStyle w:val="NormalWeb"/>
            </w:pPr>
            <w:r>
              <w:rPr>
                <w:rFonts w:ascii="Verdana" w:hAnsi="Verdana"/>
                <w:color w:val="000000"/>
                <w:sz w:val="20"/>
                <w:szCs w:val="20"/>
                <w:shd w:val="clear" w:color="auto" w:fill="FFFFFF"/>
              </w:rPr>
              <w:t xml:space="preserve">Pages 2107-2116 </w:t>
            </w:r>
          </w:p>
          <w:p w14:paraId="79781836" w14:textId="77777777" w:rsidR="00352D31" w:rsidRDefault="00352D31"/>
          <w:p w14:paraId="0F45CD6D" w14:textId="77777777" w:rsidR="00352D31" w:rsidRDefault="00352D31">
            <w:pPr>
              <w:pStyle w:val="NormalWeb"/>
            </w:pPr>
            <w:r>
              <w:rPr>
                <w:rFonts w:ascii="Verdana" w:hAnsi="Verdana"/>
                <w:color w:val="000000"/>
                <w:sz w:val="20"/>
                <w:szCs w:val="20"/>
                <w:shd w:val="clear" w:color="auto" w:fill="FFFFFF"/>
              </w:rPr>
              <w:t xml:space="preserve">Austin, Texas, USA — May 05 - 10, 2012 </w:t>
            </w:r>
          </w:p>
          <w:p w14:paraId="03E6812E" w14:textId="77777777" w:rsidR="00352D31" w:rsidRDefault="00352D31">
            <w:pPr>
              <w:pStyle w:val="NormalWeb"/>
            </w:pPr>
            <w:hyperlink r:id="rId25" w:history="1">
              <w:r>
                <w:rPr>
                  <w:rStyle w:val="Hyperlink"/>
                  <w:rFonts w:ascii="Arial" w:hAnsi="Arial" w:cs="Arial"/>
                  <w:color w:val="990033"/>
                  <w:sz w:val="14"/>
                  <w:szCs w:val="14"/>
                  <w:shd w:val="clear" w:color="auto" w:fill="FFFFFF"/>
                </w:rPr>
                <w:t>ACM</w:t>
              </w:r>
            </w:hyperlink>
            <w:r>
              <w:rPr>
                <w:rFonts w:ascii="Verdana" w:hAnsi="Verdana"/>
                <w:color w:val="000000"/>
                <w:sz w:val="20"/>
                <w:szCs w:val="20"/>
                <w:shd w:val="clear" w:color="auto" w:fill="FFFFFF"/>
              </w:rPr>
              <w:t xml:space="preserve"> </w:t>
            </w:r>
            <w:r>
              <w:rPr>
                <w:rFonts w:ascii="Arial" w:hAnsi="Arial" w:cs="Arial"/>
                <w:color w:val="000000"/>
                <w:sz w:val="17"/>
                <w:szCs w:val="17"/>
                <w:shd w:val="clear" w:color="auto" w:fill="FFFFFF"/>
              </w:rPr>
              <w:t>New York, NY, USA</w:t>
            </w:r>
            <w:r>
              <w:rPr>
                <w:rFonts w:ascii="Verdana" w:hAnsi="Verdana"/>
                <w:color w:val="000000"/>
                <w:sz w:val="20"/>
                <w:szCs w:val="20"/>
                <w:shd w:val="clear" w:color="auto" w:fill="FFFFFF"/>
              </w:rPr>
              <w:t xml:space="preserve"> </w:t>
            </w:r>
            <w:r>
              <w:rPr>
                <w:rFonts w:ascii="Arial" w:hAnsi="Arial" w:cs="Arial"/>
                <w:color w:val="000000"/>
                <w:sz w:val="17"/>
                <w:szCs w:val="17"/>
                <w:shd w:val="clear" w:color="auto" w:fill="FFFFFF"/>
              </w:rPr>
              <w:t>©2012</w:t>
            </w:r>
            <w:r>
              <w:rPr>
                <w:rFonts w:ascii="Verdana" w:hAnsi="Verdana"/>
                <w:color w:val="000000"/>
                <w:sz w:val="20"/>
                <w:szCs w:val="20"/>
                <w:shd w:val="clear" w:color="auto" w:fill="FFFFFF"/>
              </w:rPr>
              <w:t xml:space="preserve"> </w:t>
            </w:r>
          </w:p>
        </w:tc>
      </w:tr>
    </w:tbl>
    <w:p w14:paraId="03127238" w14:textId="6E7914B5" w:rsidR="00352D31" w:rsidRDefault="00352D31" w:rsidP="00203B8B">
      <w:pPr>
        <w:spacing w:line="240" w:lineRule="auto"/>
        <w:ind w:firstLine="0"/>
        <w:rPr>
          <w:rFonts w:ascii="Times New Roman" w:eastAsia="Times New Roman" w:hAnsi="Times New Roman" w:cs="Times New Roman"/>
          <w:kern w:val="0"/>
          <w:lang w:val="en-US" w:eastAsia="en-US"/>
        </w:rPr>
      </w:pPr>
    </w:p>
    <w:p w14:paraId="5950AA13"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Extensibility</w:t>
      </w:r>
    </w:p>
    <w:p w14:paraId="0699818F"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Extensibility options are detailed in the Further Work section.</w:t>
      </w:r>
    </w:p>
    <w:p w14:paraId="4A0BF895"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484C375B"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lastRenderedPageBreak/>
        <w:t>Modifiability</w:t>
      </w:r>
    </w:p>
    <w:p w14:paraId="2EF485FC"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1E9B41E8"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Maintenance</w:t>
      </w:r>
    </w:p>
    <w:p w14:paraId="453C294A"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Default="00093604" w:rsidP="00093604">
      <w:pPr>
        <w:spacing w:line="240" w:lineRule="auto"/>
        <w:ind w:firstLine="0"/>
        <w:rPr>
          <w:rFonts w:ascii="Arial" w:eastAsia="Times New Roman" w:hAnsi="Arial" w:cs="Arial"/>
          <w:color w:val="000000"/>
          <w:kern w:val="0"/>
          <w:sz w:val="22"/>
          <w:szCs w:val="22"/>
          <w:lang w:val="en-US" w:eastAsia="en-US"/>
        </w:rPr>
      </w:pPr>
      <w:r w:rsidRPr="00093604">
        <w:rPr>
          <w:rFonts w:ascii="Times New Roman" w:eastAsia="Times New Roman" w:hAnsi="Times New Roman" w:cs="Times New Roman"/>
          <w:kern w:val="0"/>
          <w:lang w:val="en-US" w:eastAsia="en-US"/>
        </w:rPr>
        <w:br/>
      </w:r>
      <w:r w:rsidRPr="00093604">
        <w:rPr>
          <w:rFonts w:ascii="Arial" w:eastAsia="Times New Roman" w:hAnsi="Arial" w:cs="Arial"/>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44306786" w:rsidR="00093604" w:rsidRDefault="00093604" w:rsidP="00093604">
      <w:pPr>
        <w:pStyle w:val="SectionTitle"/>
        <w:rPr>
          <w:b/>
          <w:sz w:val="36"/>
          <w:szCs w:val="36"/>
          <w:lang w:val="en-US" w:eastAsia="en-US"/>
        </w:rPr>
      </w:pPr>
      <w:r w:rsidRPr="00093604">
        <w:rPr>
          <w:b/>
          <w:sz w:val="36"/>
          <w:szCs w:val="36"/>
          <w:lang w:val="en-US" w:eastAsia="en-US"/>
        </w:rPr>
        <w:lastRenderedPageBreak/>
        <w:t>Implementation</w:t>
      </w:r>
    </w:p>
    <w:p w14:paraId="5AAA2565" w14:textId="76E029EB" w:rsidR="00342F3A" w:rsidRPr="00342F3A" w:rsidRDefault="00342F3A" w:rsidP="00342F3A">
      <w:pPr>
        <w:pStyle w:val="Heading2"/>
        <w:rPr>
          <w:rFonts w:ascii="Times New Roman" w:hAnsi="Times New Roman" w:cs="Times New Roman"/>
          <w:lang w:val="en-US" w:eastAsia="en-US"/>
        </w:rPr>
      </w:pPr>
      <w:r>
        <w:rPr>
          <w:lang w:val="en-US" w:eastAsia="en-US"/>
        </w:rPr>
        <w:t>Implementation Language</w:t>
      </w:r>
    </w:p>
    <w:p w14:paraId="4C6986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Two languages were discussed with the Project Supervisor for the implementation of this application, Python or MATLAB [1,2,3].</w:t>
      </w:r>
    </w:p>
    <w:p w14:paraId="075EC0C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915860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Both Python and MATLAB are well documented, easy to use languages that are platform independent. While Python is simpler to use, MATLAB processes matrices quicker and more efficiently which is beneficial as neural networks make heavy use of matrices.</w:t>
      </w:r>
    </w:p>
    <w:p w14:paraId="29C3932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4EF24758" w14:textId="658EAC9A"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Both have extensive libraries and packages available, though Python requires more packages to be installed to have the same functionality offered by MATLAB. This also means MATLAB will be less error prone should a package or library be unavailable. Python has many GUI toolkits available while MATLAB makes use of a built-in GUIDE (GUI Development Environment) to quickly and easily develop GUI’s by dragging and dropping components.</w:t>
      </w:r>
    </w:p>
    <w:p w14:paraId="3FA7C99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2ECAE4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6CE66AC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E9C1D3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Python is free to use while MATLAB requires an expensive license, though this license is available to current university students.</w:t>
      </w:r>
    </w:p>
    <w:p w14:paraId="261A237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3D0886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p>
    <w:p w14:paraId="020E3D1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749D15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[1] MATLAB Programming for Engineers, Stephen J. Chapman, 5th edition</w:t>
      </w:r>
    </w:p>
    <w:p w14:paraId="65F04B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[2] https://uk.mathworks.com/products/matlab/matlab-vs-python.html</w:t>
      </w:r>
    </w:p>
    <w:p w14:paraId="100052A1" w14:textId="4E93F341" w:rsidR="00342F3A" w:rsidRPr="00093604" w:rsidRDefault="00342F3A" w:rsidP="00342F3A">
      <w:pPr>
        <w:ind w:firstLine="0"/>
        <w:rPr>
          <w:lang w:val="en-US" w:eastAsia="en-US"/>
        </w:rPr>
      </w:pPr>
      <w:r w:rsidRPr="00342F3A">
        <w:rPr>
          <w:rFonts w:ascii="Arial" w:eastAsia="Times New Roman" w:hAnsi="Arial" w:cs="Arial"/>
          <w:color w:val="000000"/>
          <w:kern w:val="0"/>
          <w:sz w:val="22"/>
          <w:szCs w:val="22"/>
          <w:lang w:val="en-US" w:eastAsia="en-US"/>
        </w:rPr>
        <w:t>[3] http://www.pyzo.org/python_vs_matlab.html</w:t>
      </w:r>
    </w:p>
    <w:p w14:paraId="63A662AC" w14:textId="77777777" w:rsidR="00093604" w:rsidRPr="00203B8B" w:rsidRDefault="00093604" w:rsidP="00093604">
      <w:pPr>
        <w:ind w:firstLine="0"/>
        <w:rPr>
          <w:lang w:val="en-US" w:eastAsia="en-US"/>
        </w:rPr>
      </w:pPr>
    </w:p>
    <w:p w14:paraId="30858C01" w14:textId="77777777" w:rsidR="00D75EC1" w:rsidRDefault="00D75EC1" w:rsidP="006C4313">
      <w:pPr>
        <w:pStyle w:val="SectionTitle"/>
        <w:spacing w:line="276" w:lineRule="auto"/>
        <w:jc w:val="left"/>
      </w:pPr>
    </w:p>
    <w:sdt>
      <w:sdtPr>
        <w:rPr>
          <w:rFonts w:asciiTheme="minorHAnsi" w:eastAsiaTheme="minorEastAsia" w:hAnsiTheme="minorHAnsi" w:cstheme="minorBidi"/>
        </w:rPr>
        <w:id w:val="62297111"/>
        <w:docPartObj>
          <w:docPartGallery w:val="Bibliographies"/>
          <w:docPartUnique/>
        </w:docPartObj>
      </w:sdt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654BE4" w:rsidRDefault="00654BE4" w:rsidP="006C4313">
          <w:pPr>
            <w:spacing w:after="180" w:line="276" w:lineRule="auto"/>
            <w:ind w:left="450" w:hanging="450"/>
            <w:rPr>
              <w:rFonts w:ascii="Times New Roman" w:eastAsia="Times New Roman" w:hAnsi="Times New Roman" w:cs="Times New Roman"/>
              <w:color w:val="000000"/>
              <w:kern w:val="0"/>
              <w:sz w:val="22"/>
              <w:szCs w:val="22"/>
              <w:lang w:eastAsia="en-US"/>
            </w:rPr>
          </w:pPr>
          <w:r w:rsidRPr="00654BE4">
            <w:rPr>
              <w:rFonts w:ascii="Times New Roman" w:eastAsia="Times New Roman" w:hAnsi="Times New Roman" w:cs="Times New Roman"/>
              <w:color w:val="000000"/>
              <w:kern w:val="0"/>
              <w:sz w:val="22"/>
              <w:szCs w:val="22"/>
              <w:lang w:eastAsia="en-US"/>
            </w:rPr>
            <w:t>[1]</w:t>
          </w:r>
          <w:r w:rsidRPr="00A331C4">
            <w:rPr>
              <w:rFonts w:ascii="Times New Roman" w:eastAsia="Times New Roman" w:hAnsi="Times New Roman" w:cs="Times New Roman"/>
              <w:color w:val="000000"/>
              <w:kern w:val="0"/>
              <w:sz w:val="22"/>
              <w:szCs w:val="22"/>
              <w:lang w:eastAsia="en-US"/>
            </w:rPr>
            <w:t xml:space="preserve"> </w:t>
          </w:r>
          <w:r w:rsidRPr="00654BE4">
            <w:rPr>
              <w:rFonts w:ascii="Times New Roman" w:eastAsia="Times New Roman" w:hAnsi="Times New Roman" w:cs="Times New Roman"/>
              <w:color w:val="000000"/>
              <w:kern w:val="0"/>
              <w:sz w:val="22"/>
              <w:szCs w:val="22"/>
              <w:lang w:eastAsia="en-US"/>
            </w:rPr>
            <w:t xml:space="preserve">K. </w:t>
          </w:r>
          <w:proofErr w:type="spellStart"/>
          <w:r w:rsidRPr="00654BE4">
            <w:rPr>
              <w:rFonts w:ascii="Times New Roman" w:eastAsia="Times New Roman" w:hAnsi="Times New Roman" w:cs="Times New Roman"/>
              <w:color w:val="000000"/>
              <w:kern w:val="0"/>
              <w:sz w:val="22"/>
              <w:szCs w:val="22"/>
              <w:lang w:eastAsia="en-US"/>
            </w:rPr>
            <w:t>Bourzac</w:t>
          </w:r>
          <w:proofErr w:type="spellEnd"/>
          <w:r w:rsidRPr="00654BE4">
            <w:rPr>
              <w:rFonts w:ascii="Times New Roman" w:eastAsia="Times New Roman" w:hAnsi="Times New Roman" w:cs="Times New Roman"/>
              <w:color w:val="000000"/>
              <w:kern w:val="0"/>
              <w:sz w:val="22"/>
              <w:szCs w:val="22"/>
              <w:lang w:eastAsia="en-US"/>
            </w:rPr>
            <w:t>, "Bringing Big Neural Networks to Self-Driving Cars, Smartphones, and Drones",</w:t>
          </w:r>
          <w:r w:rsidRPr="00A331C4">
            <w:rPr>
              <w:rFonts w:ascii="Times New Roman" w:eastAsia="Times New Roman" w:hAnsi="Times New Roman" w:cs="Times New Roman"/>
              <w:color w:val="000000"/>
              <w:kern w:val="0"/>
              <w:sz w:val="22"/>
              <w:szCs w:val="22"/>
              <w:lang w:eastAsia="en-US"/>
            </w:rPr>
            <w:t> </w:t>
          </w:r>
          <w:r w:rsidRPr="00654BE4">
            <w:rPr>
              <w:rFonts w:ascii="Times New Roman" w:eastAsia="Times New Roman" w:hAnsi="Times New Roman" w:cs="Times New Roman"/>
              <w:i/>
              <w:iCs/>
              <w:color w:val="000000"/>
              <w:kern w:val="0"/>
              <w:sz w:val="22"/>
              <w:szCs w:val="22"/>
              <w:lang w:eastAsia="en-US"/>
            </w:rPr>
            <w:t>IEEE Spectrum: Technology, Engineering, and Science News</w:t>
          </w:r>
          <w:r w:rsidRPr="00654BE4">
            <w:rPr>
              <w:rFonts w:ascii="Times New Roman" w:eastAsia="Times New Roman" w:hAnsi="Times New Roman" w:cs="Times New Roman"/>
              <w:color w:val="000000"/>
              <w:kern w:val="0"/>
              <w:sz w:val="22"/>
              <w:szCs w:val="22"/>
              <w:lang w:eastAsia="en-US"/>
            </w:rPr>
            <w:t>, 2016. [Online]. Available: http://spectrum.ieee.org/computing/embedded-systems/bringing-big-neural-networks-to-selfdriving-cars-smartphones-and-drones. [Accessed: 18- Oct- 2016].</w:t>
          </w:r>
        </w:p>
        <w:p w14:paraId="691C082C" w14:textId="77777777" w:rsidR="00654BE4" w:rsidRPr="00654BE4" w:rsidRDefault="00654BE4" w:rsidP="006C4313">
          <w:pPr>
            <w:spacing w:after="180" w:line="276" w:lineRule="auto"/>
            <w:ind w:left="450" w:hanging="450"/>
            <w:rPr>
              <w:rFonts w:ascii="Times New Roman" w:eastAsia="Times New Roman" w:hAnsi="Times New Roman" w:cs="Times New Roman"/>
              <w:color w:val="000000"/>
              <w:kern w:val="0"/>
              <w:sz w:val="22"/>
              <w:szCs w:val="22"/>
              <w:lang w:eastAsia="en-US"/>
            </w:rPr>
          </w:pPr>
          <w:r w:rsidRPr="00654BE4">
            <w:rPr>
              <w:rFonts w:ascii="Times New Roman" w:eastAsia="Times New Roman" w:hAnsi="Times New Roman" w:cs="Times New Roman"/>
              <w:color w:val="000000"/>
              <w:kern w:val="0"/>
              <w:sz w:val="22"/>
              <w:szCs w:val="22"/>
              <w:lang w:eastAsia="en-US"/>
            </w:rPr>
            <w:t>[2]</w:t>
          </w:r>
          <w:r w:rsidRPr="00A331C4">
            <w:rPr>
              <w:rFonts w:ascii="Times New Roman" w:eastAsia="Times New Roman" w:hAnsi="Times New Roman" w:cs="Times New Roman"/>
              <w:color w:val="000000"/>
              <w:kern w:val="0"/>
              <w:sz w:val="22"/>
              <w:szCs w:val="22"/>
              <w:lang w:eastAsia="en-US"/>
            </w:rPr>
            <w:t xml:space="preserve"> </w:t>
          </w:r>
          <w:r w:rsidRPr="00654BE4">
            <w:rPr>
              <w:rFonts w:ascii="Times New Roman" w:eastAsia="Times New Roman" w:hAnsi="Times New Roman" w:cs="Times New Roman"/>
              <w:color w:val="000000"/>
              <w:kern w:val="0"/>
              <w:sz w:val="22"/>
              <w:szCs w:val="22"/>
              <w:lang w:eastAsia="en-US"/>
            </w:rPr>
            <w:t>"Google Unveils Neural Network with “Superhuman” Ability to Determine the Location of Almost Any Image",</w:t>
          </w:r>
          <w:r w:rsidRPr="00A331C4">
            <w:rPr>
              <w:rFonts w:ascii="Times New Roman" w:eastAsia="Times New Roman" w:hAnsi="Times New Roman" w:cs="Times New Roman"/>
              <w:color w:val="000000"/>
              <w:kern w:val="0"/>
              <w:sz w:val="22"/>
              <w:szCs w:val="22"/>
              <w:lang w:eastAsia="en-US"/>
            </w:rPr>
            <w:t> </w:t>
          </w:r>
          <w:r w:rsidRPr="00654BE4">
            <w:rPr>
              <w:rFonts w:ascii="Times New Roman" w:eastAsia="Times New Roman" w:hAnsi="Times New Roman" w:cs="Times New Roman"/>
              <w:i/>
              <w:iCs/>
              <w:color w:val="000000"/>
              <w:kern w:val="0"/>
              <w:sz w:val="22"/>
              <w:szCs w:val="22"/>
              <w:lang w:eastAsia="en-US"/>
            </w:rPr>
            <w:t>MIT Technology Review</w:t>
          </w:r>
          <w:r w:rsidRPr="00654BE4">
            <w:rPr>
              <w:rFonts w:ascii="Times New Roman" w:eastAsia="Times New Roman" w:hAnsi="Times New Roman" w:cs="Times New Roman"/>
              <w:color w:val="000000"/>
              <w:kern w:val="0"/>
              <w:sz w:val="22"/>
              <w:szCs w:val="22"/>
              <w:lang w:eastAsia="en-US"/>
            </w:rPr>
            <w:t>, 2016. [Online]. Available: https://www.technologyreview.com/s/600889/google-unveils-neural-network-with-superhuman-ability-to-determine-the-location-of-almost/. [Accessed: 18- Oct- 2016].</w:t>
          </w:r>
        </w:p>
        <w:p w14:paraId="7372747A" w14:textId="77777777" w:rsidR="00654BE4" w:rsidRDefault="00654BE4" w:rsidP="006C4313">
          <w:pPr>
            <w:spacing w:after="180" w:line="276" w:lineRule="auto"/>
            <w:ind w:left="450" w:hanging="450"/>
            <w:rPr>
              <w:rFonts w:ascii="Times New Roman" w:eastAsia="Times New Roman" w:hAnsi="Times New Roman" w:cs="Times New Roman"/>
              <w:color w:val="000000"/>
              <w:kern w:val="0"/>
              <w:sz w:val="22"/>
              <w:szCs w:val="22"/>
              <w:lang w:eastAsia="en-US"/>
            </w:rPr>
          </w:pPr>
          <w:r w:rsidRPr="00654BE4">
            <w:rPr>
              <w:rFonts w:ascii="Times New Roman" w:eastAsia="Times New Roman" w:hAnsi="Times New Roman" w:cs="Times New Roman"/>
              <w:color w:val="000000"/>
              <w:kern w:val="0"/>
              <w:sz w:val="22"/>
              <w:szCs w:val="22"/>
              <w:lang w:eastAsia="en-US"/>
            </w:rPr>
            <w:t>[3]</w:t>
          </w:r>
          <w:r w:rsidRPr="00A331C4">
            <w:rPr>
              <w:rFonts w:ascii="Times New Roman" w:eastAsia="Times New Roman" w:hAnsi="Times New Roman" w:cs="Times New Roman"/>
              <w:color w:val="000000"/>
              <w:kern w:val="0"/>
              <w:sz w:val="22"/>
              <w:szCs w:val="22"/>
              <w:lang w:eastAsia="en-US"/>
            </w:rPr>
            <w:t xml:space="preserve"> </w:t>
          </w:r>
          <w:r w:rsidRPr="00654BE4">
            <w:rPr>
              <w:rFonts w:ascii="Times New Roman" w:eastAsia="Times New Roman" w:hAnsi="Times New Roman" w:cs="Times New Roman"/>
              <w:color w:val="000000"/>
              <w:kern w:val="0"/>
              <w:sz w:val="22"/>
              <w:szCs w:val="22"/>
              <w:lang w:eastAsia="en-US"/>
            </w:rPr>
            <w:t>W. Knight, "The Game of Go Is No Longer Insurmountable for AI",</w:t>
          </w:r>
          <w:r w:rsidRPr="00A331C4">
            <w:rPr>
              <w:rFonts w:ascii="Times New Roman" w:eastAsia="Times New Roman" w:hAnsi="Times New Roman" w:cs="Times New Roman"/>
              <w:color w:val="000000"/>
              <w:kern w:val="0"/>
              <w:sz w:val="22"/>
              <w:szCs w:val="22"/>
              <w:lang w:eastAsia="en-US"/>
            </w:rPr>
            <w:t> </w:t>
          </w:r>
          <w:r w:rsidRPr="00654BE4">
            <w:rPr>
              <w:rFonts w:ascii="Times New Roman" w:eastAsia="Times New Roman" w:hAnsi="Times New Roman" w:cs="Times New Roman"/>
              <w:i/>
              <w:iCs/>
              <w:color w:val="000000"/>
              <w:kern w:val="0"/>
              <w:sz w:val="22"/>
              <w:szCs w:val="22"/>
              <w:lang w:eastAsia="en-US"/>
            </w:rPr>
            <w:t xml:space="preserve">MIT </w:t>
          </w:r>
          <w:r w:rsidRPr="00A331C4">
            <w:rPr>
              <w:rFonts w:ascii="Times New Roman" w:eastAsia="Times New Roman" w:hAnsi="Times New Roman" w:cs="Times New Roman"/>
              <w:i/>
              <w:iCs/>
              <w:color w:val="000000"/>
              <w:kern w:val="0"/>
              <w:sz w:val="22"/>
              <w:szCs w:val="22"/>
              <w:lang w:eastAsia="en-US"/>
            </w:rPr>
            <w:t xml:space="preserve"> </w:t>
          </w:r>
          <w:r w:rsidRPr="00654BE4">
            <w:rPr>
              <w:rFonts w:ascii="Times New Roman" w:eastAsia="Times New Roman" w:hAnsi="Times New Roman" w:cs="Times New Roman"/>
              <w:i/>
              <w:iCs/>
              <w:color w:val="000000"/>
              <w:kern w:val="0"/>
              <w:sz w:val="22"/>
              <w:szCs w:val="22"/>
              <w:lang w:eastAsia="en-US"/>
            </w:rPr>
            <w:t>Technology Review</w:t>
          </w:r>
          <w:r w:rsidRPr="00654BE4">
            <w:rPr>
              <w:rFonts w:ascii="Times New Roman" w:eastAsia="Times New Roman" w:hAnsi="Times New Roman" w:cs="Times New Roman"/>
              <w:color w:val="000000"/>
              <w:kern w:val="0"/>
              <w:sz w:val="22"/>
              <w:szCs w:val="22"/>
              <w:lang w:eastAsia="en-US"/>
            </w:rPr>
            <w:t>, 2016. [Online]. Available: https://www.technologyreview.com/s/546066/googles-ai-masters-the-game-of-go-a-decade-earlier-than-expected/. [Accessed: 18- Oct- 2016].</w:t>
          </w:r>
        </w:p>
        <w:p w14:paraId="08EB5F57" w14:textId="77777777" w:rsidR="00A331C4" w:rsidRPr="00A331C4" w:rsidRDefault="00A331C4" w:rsidP="006C4313">
          <w:pPr>
            <w:spacing w:after="180" w:line="276" w:lineRule="auto"/>
            <w:ind w:left="450" w:hanging="450"/>
            <w:rPr>
              <w:rFonts w:ascii="Times New Roman" w:eastAsia="Times New Roman" w:hAnsi="Times New Roman" w:cs="Times New Roman"/>
              <w:color w:val="000000"/>
              <w:kern w:val="0"/>
              <w:sz w:val="27"/>
              <w:szCs w:val="27"/>
              <w:lang w:eastAsia="en-US"/>
            </w:rPr>
          </w:pPr>
          <w:r w:rsidRPr="00A331C4">
            <w:rPr>
              <w:rFonts w:ascii="Times New Roman" w:eastAsia="Times New Roman" w:hAnsi="Times New Roman" w:cs="Times New Roman"/>
              <w:color w:val="000000"/>
              <w:kern w:val="0"/>
              <w:sz w:val="27"/>
              <w:szCs w:val="27"/>
              <w:lang w:eastAsia="en-US"/>
            </w:rPr>
            <w:t>[4]</w:t>
          </w:r>
          <w:r>
            <w:rPr>
              <w:rFonts w:ascii="Times New Roman" w:eastAsia="Times New Roman" w:hAnsi="Times New Roman" w:cs="Times New Roman"/>
              <w:color w:val="000000"/>
              <w:kern w:val="0"/>
              <w:sz w:val="27"/>
              <w:szCs w:val="27"/>
              <w:lang w:eastAsia="en-US"/>
            </w:rPr>
            <w:t xml:space="preserve"> </w:t>
          </w:r>
          <w:r w:rsidRPr="00A331C4">
            <w:rPr>
              <w:rFonts w:ascii="Times New Roman" w:eastAsia="Times New Roman" w:hAnsi="Times New Roman" w:cs="Times New Roman"/>
              <w:color w:val="000000"/>
              <w:kern w:val="0"/>
              <w:sz w:val="27"/>
              <w:szCs w:val="27"/>
              <w:lang w:eastAsia="en-US"/>
            </w:rPr>
            <w:t>R. Callan, </w:t>
          </w:r>
          <w:r w:rsidRPr="00A331C4">
            <w:rPr>
              <w:rFonts w:ascii="Times New Roman" w:eastAsia="Times New Roman" w:hAnsi="Times New Roman" w:cs="Times New Roman"/>
              <w:i/>
              <w:iCs/>
              <w:color w:val="000000"/>
              <w:kern w:val="0"/>
              <w:sz w:val="27"/>
              <w:szCs w:val="27"/>
              <w:lang w:eastAsia="en-US"/>
            </w:rPr>
            <w:t>The Essence of Neural Networks</w:t>
          </w:r>
          <w:r w:rsidRPr="00A331C4">
            <w:rPr>
              <w:rFonts w:ascii="Times New Roman" w:eastAsia="Times New Roman" w:hAnsi="Times New Roman" w:cs="Times New Roman"/>
              <w:color w:val="000000"/>
              <w:kern w:val="0"/>
              <w:sz w:val="27"/>
              <w:szCs w:val="27"/>
              <w:lang w:eastAsia="en-US"/>
            </w:rPr>
            <w:t>, 1st ed. Prentice Hall Europe, 1999, p. 2.</w:t>
          </w:r>
        </w:p>
        <w:p w14:paraId="48B53930" w14:textId="77777777" w:rsidR="00A331C4" w:rsidRDefault="00A331C4" w:rsidP="006C4313">
          <w:pPr>
            <w:spacing w:after="180" w:line="276" w:lineRule="auto"/>
            <w:rPr>
              <w:rFonts w:ascii="Times New Roman" w:eastAsia="Times New Roman" w:hAnsi="Times New Roman" w:cs="Times New Roman"/>
              <w:color w:val="000000"/>
              <w:kern w:val="0"/>
              <w:sz w:val="22"/>
              <w:szCs w:val="22"/>
              <w:lang w:eastAsia="en-US"/>
            </w:rPr>
          </w:pPr>
        </w:p>
        <w:p w14:paraId="6B5FC332" w14:textId="77777777"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77777777"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79AA116D" w14:textId="77777777" w:rsidR="0085602B" w:rsidRDefault="0085602B" w:rsidP="006C4313">
          <w:pPr>
            <w:spacing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[5] </w:t>
          </w:r>
          <w:r w:rsidRPr="00A331C4">
            <w:rPr>
              <w:rFonts w:ascii="Times New Roman" w:eastAsia="Times New Roman" w:hAnsi="Times New Roman" w:cs="Times New Roman"/>
              <w:color w:val="000000"/>
              <w:kern w:val="0"/>
              <w:sz w:val="27"/>
              <w:szCs w:val="27"/>
              <w:lang w:eastAsia="en-US"/>
            </w:rPr>
            <w:t>R. Callan, </w:t>
          </w:r>
          <w:r w:rsidRPr="00A331C4">
            <w:rPr>
              <w:rFonts w:ascii="Times New Roman" w:eastAsia="Times New Roman" w:hAnsi="Times New Roman" w:cs="Times New Roman"/>
              <w:i/>
              <w:iCs/>
              <w:color w:val="000000"/>
              <w:kern w:val="0"/>
              <w:sz w:val="27"/>
              <w:szCs w:val="27"/>
              <w:lang w:eastAsia="en-US"/>
            </w:rPr>
            <w:t>The Essence of Neural Networks</w:t>
          </w:r>
          <w:r w:rsidRPr="00A331C4">
            <w:rPr>
              <w:rFonts w:ascii="Times New Roman" w:eastAsia="Times New Roman" w:hAnsi="Times New Roman" w:cs="Times New Roman"/>
              <w:color w:val="000000"/>
              <w:kern w:val="0"/>
              <w:sz w:val="27"/>
              <w:szCs w:val="27"/>
              <w:lang w:eastAsia="en-US"/>
            </w:rPr>
            <w:t>, 1st ed. P</w:t>
          </w:r>
          <w:r>
            <w:rPr>
              <w:rFonts w:ascii="Times New Roman" w:eastAsia="Times New Roman" w:hAnsi="Times New Roman" w:cs="Times New Roman"/>
              <w:color w:val="000000"/>
              <w:kern w:val="0"/>
              <w:sz w:val="27"/>
              <w:szCs w:val="27"/>
              <w:lang w:eastAsia="en-US"/>
            </w:rPr>
            <w:t>rentice Hall Europe, 1999.</w:t>
          </w:r>
        </w:p>
        <w:p w14:paraId="0C6B8CC5" w14:textId="77777777" w:rsidR="0085602B" w:rsidRDefault="0085602B" w:rsidP="006C4313">
          <w:pPr>
            <w:spacing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[6] </w:t>
          </w:r>
        </w:p>
        <w:p w14:paraId="150412F2" w14:textId="77777777" w:rsidR="0085602B" w:rsidRPr="0085602B" w:rsidRDefault="0085602B" w:rsidP="006C4313">
          <w:pPr>
            <w:spacing w:line="276" w:lineRule="auto"/>
            <w:ind w:firstLine="0"/>
            <w:rPr>
              <w:rFonts w:asciiTheme="majorHAnsi" w:eastAsiaTheme="majorEastAsia" w:hAnsiTheme="majorHAnsi" w:cstheme="majorBidi"/>
              <w:bCs/>
              <w:sz w:val="22"/>
              <w:szCs w:val="22"/>
            </w:rPr>
          </w:pPr>
          <w:r>
            <w:rPr>
              <w:rFonts w:ascii="Arial" w:hAnsi="Arial" w:cs="Arial"/>
              <w:color w:val="666666"/>
              <w:sz w:val="20"/>
              <w:szCs w:val="20"/>
              <w:shd w:val="clear" w:color="auto" w:fill="FFF5AA"/>
            </w:rPr>
            <w:t>[7]J. Anderson,</w:t>
          </w:r>
          <w:r>
            <w:rPr>
              <w:rStyle w:val="apple-converted-space"/>
              <w:rFonts w:ascii="Arial" w:hAnsi="Arial" w:cs="Arial"/>
              <w:color w:val="666666"/>
              <w:sz w:val="20"/>
              <w:szCs w:val="20"/>
              <w:shd w:val="clear" w:color="auto" w:fill="FFF5AA"/>
            </w:rPr>
            <w:t> </w:t>
          </w:r>
          <w:r>
            <w:rPr>
              <w:rFonts w:ascii="Arial" w:hAnsi="Arial" w:cs="Arial"/>
              <w:i/>
              <w:iCs/>
              <w:color w:val="666666"/>
              <w:sz w:val="20"/>
              <w:szCs w:val="20"/>
              <w:shd w:val="clear" w:color="auto" w:fill="FFF5AA"/>
            </w:rPr>
            <w:t>An introduction to neural networks</w:t>
          </w:r>
          <w:r>
            <w:rPr>
              <w:rFonts w:ascii="Arial" w:hAnsi="Arial" w:cs="Arial"/>
              <w:color w:val="666666"/>
              <w:sz w:val="20"/>
              <w:szCs w:val="20"/>
              <w:shd w:val="clear" w:color="auto" w:fill="FFF5AA"/>
            </w:rPr>
            <w:t>, 1st ed. Cambridge Mass.: MIT Press, 1997.</w:t>
          </w:r>
        </w:p>
        <w:p w14:paraId="58579C4A" w14:textId="77777777" w:rsidR="00A331C4" w:rsidRDefault="00A331C4" w:rsidP="006C4313">
          <w:pPr>
            <w:spacing w:after="180" w:line="276" w:lineRule="auto"/>
            <w:ind w:firstLine="0"/>
            <w:rPr>
              <w:rFonts w:ascii="Times New Roman" w:eastAsia="Times New Roman" w:hAnsi="Times New Roman" w:cs="Times New Roman"/>
              <w:color w:val="000000"/>
              <w:kern w:val="0"/>
              <w:sz w:val="27"/>
              <w:szCs w:val="27"/>
              <w:lang w:eastAsia="en-US"/>
            </w:rPr>
          </w:pPr>
          <w:r w:rsidRPr="00A331C4">
            <w:rPr>
              <w:rFonts w:ascii="Times New Roman" w:eastAsia="Times New Roman" w:hAnsi="Times New Roman" w:cs="Times New Roman"/>
              <w:color w:val="000000"/>
              <w:kern w:val="0"/>
              <w:sz w:val="27"/>
              <w:szCs w:val="27"/>
              <w:lang w:eastAsia="en-US"/>
            </w:rPr>
            <w:t>[5]R. Beale and T. Jackson, </w:t>
          </w:r>
          <w:r w:rsidRPr="00A331C4">
            <w:rPr>
              <w:rFonts w:ascii="Times New Roman" w:eastAsia="Times New Roman" w:hAnsi="Times New Roman" w:cs="Times New Roman"/>
              <w:i/>
              <w:iCs/>
              <w:color w:val="000000"/>
              <w:kern w:val="0"/>
              <w:sz w:val="27"/>
              <w:szCs w:val="27"/>
              <w:lang w:eastAsia="en-US"/>
            </w:rPr>
            <w:t>Neural Computing: an introduction</w:t>
          </w:r>
          <w:r w:rsidRPr="00A331C4">
            <w:rPr>
              <w:rFonts w:ascii="Times New Roman" w:eastAsia="Times New Roman" w:hAnsi="Times New Roman" w:cs="Times New Roman"/>
              <w:color w:val="000000"/>
              <w:kern w:val="0"/>
              <w:sz w:val="27"/>
              <w:szCs w:val="27"/>
              <w:lang w:eastAsia="en-US"/>
            </w:rPr>
            <w:t>, 1st ed. Bristol: Ins</w:t>
          </w:r>
          <w:r w:rsidR="0085602B">
            <w:rPr>
              <w:rFonts w:ascii="Times New Roman" w:eastAsia="Times New Roman" w:hAnsi="Times New Roman" w:cs="Times New Roman"/>
              <w:color w:val="000000"/>
              <w:kern w:val="0"/>
              <w:sz w:val="27"/>
              <w:szCs w:val="27"/>
              <w:lang w:eastAsia="en-US"/>
            </w:rPr>
            <w:t>titute of Physics, 1990</w:t>
          </w:r>
          <w:r w:rsidRPr="00A331C4">
            <w:rPr>
              <w:rFonts w:ascii="Times New Roman" w:eastAsia="Times New Roman" w:hAnsi="Times New Roman" w:cs="Times New Roman"/>
              <w:color w:val="000000"/>
              <w:kern w:val="0"/>
              <w:sz w:val="27"/>
              <w:szCs w:val="27"/>
              <w:lang w:eastAsia="en-US"/>
            </w:rPr>
            <w:t>.</w:t>
          </w:r>
        </w:p>
        <w:p w14:paraId="34139C93"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[6]</w:t>
          </w:r>
        </w:p>
        <w:p w14:paraId="6F6A7723"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[7]</w:t>
          </w:r>
        </w:p>
        <w:p w14:paraId="62695B58"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[8] </w:t>
          </w:r>
          <w:r w:rsidRPr="00964E94">
            <w:rPr>
              <w:rFonts w:ascii="Times New Roman" w:eastAsia="Times New Roman" w:hAnsi="Times New Roman" w:cs="Times New Roman"/>
              <w:color w:val="000000"/>
              <w:kern w:val="0"/>
              <w:sz w:val="27"/>
              <w:szCs w:val="27"/>
              <w:lang w:eastAsia="en-US"/>
            </w:rPr>
            <w:t>"Nervous system", </w:t>
          </w:r>
          <w:r w:rsidRPr="00964E94">
            <w:rPr>
              <w:rFonts w:ascii="Times New Roman" w:eastAsia="Times New Roman" w:hAnsi="Times New Roman" w:cs="Times New Roman"/>
              <w:i/>
              <w:iCs/>
              <w:color w:val="000000"/>
              <w:kern w:val="0"/>
              <w:sz w:val="27"/>
              <w:szCs w:val="27"/>
              <w:lang w:eastAsia="en-US"/>
            </w:rPr>
            <w:t>En.wikipedia.org</w:t>
          </w:r>
          <w:r w:rsidRPr="00964E94">
            <w:rPr>
              <w:rFonts w:ascii="Times New Roman" w:eastAsia="Times New Roman" w:hAnsi="Times New Roman" w:cs="Times New Roman"/>
              <w:color w:val="000000"/>
              <w:kern w:val="0"/>
              <w:sz w:val="27"/>
              <w:szCs w:val="27"/>
              <w:lang w:eastAsia="en-US"/>
            </w:rPr>
            <w:t>. [Online]. Available: https://en.wikipedia.org/wiki/Nervous_system. [Accessed: 25- Oct- 2016].</w:t>
          </w:r>
        </w:p>
        <w:p w14:paraId="7EE232E1" w14:textId="77777777" w:rsidR="005974C9" w:rsidRPr="00964E94" w:rsidRDefault="005974C9" w:rsidP="006C4313">
          <w:pPr>
            <w:spacing w:after="180" w:line="276" w:lineRule="auto"/>
            <w:ind w:firstLine="0"/>
            <w:rPr>
              <w:rFonts w:ascii="Times New Roman" w:eastAsia="Times New Roman" w:hAnsi="Times New Roman" w:cs="Times New Roman"/>
              <w:color w:val="000000"/>
              <w:kern w:val="0"/>
              <w:sz w:val="27"/>
              <w:szCs w:val="27"/>
              <w:lang w:eastAsia="en-US"/>
            </w:rPr>
          </w:pPr>
          <w:r>
            <w:rPr>
              <w:rFonts w:ascii="Times New Roman" w:eastAsia="Times New Roman" w:hAnsi="Times New Roman" w:cs="Times New Roman"/>
              <w:color w:val="000000"/>
              <w:kern w:val="0"/>
              <w:sz w:val="27"/>
              <w:szCs w:val="27"/>
              <w:lang w:eastAsia="en-US"/>
            </w:rPr>
            <w:t xml:space="preserve">[9] </w:t>
          </w:r>
          <w:r w:rsidRPr="00A331C4">
            <w:rPr>
              <w:rFonts w:ascii="Times New Roman" w:eastAsia="Times New Roman" w:hAnsi="Times New Roman" w:cs="Times New Roman"/>
              <w:color w:val="000000"/>
              <w:kern w:val="0"/>
              <w:sz w:val="27"/>
              <w:szCs w:val="27"/>
              <w:lang w:eastAsia="en-US"/>
            </w:rPr>
            <w:t>R. Beale and T. Jackson, </w:t>
          </w:r>
          <w:r w:rsidRPr="00A331C4">
            <w:rPr>
              <w:rFonts w:ascii="Times New Roman" w:eastAsia="Times New Roman" w:hAnsi="Times New Roman" w:cs="Times New Roman"/>
              <w:i/>
              <w:iCs/>
              <w:color w:val="000000"/>
              <w:kern w:val="0"/>
              <w:sz w:val="27"/>
              <w:szCs w:val="27"/>
              <w:lang w:eastAsia="en-US"/>
            </w:rPr>
            <w:t>Neural Computing: an introduction</w:t>
          </w:r>
          <w:r w:rsidRPr="00A331C4">
            <w:rPr>
              <w:rFonts w:ascii="Times New Roman" w:eastAsia="Times New Roman" w:hAnsi="Times New Roman" w:cs="Times New Roman"/>
              <w:color w:val="000000"/>
              <w:kern w:val="0"/>
              <w:sz w:val="27"/>
              <w:szCs w:val="27"/>
              <w:lang w:eastAsia="en-US"/>
            </w:rPr>
            <w:t xml:space="preserve">, 1st ed. Bristol: Institute of Physics, 1990, pp. </w:t>
          </w:r>
          <w:r>
            <w:rPr>
              <w:rFonts w:ascii="Times New Roman" w:eastAsia="Times New Roman" w:hAnsi="Times New Roman" w:cs="Times New Roman"/>
              <w:color w:val="000000"/>
              <w:kern w:val="0"/>
              <w:sz w:val="27"/>
              <w:szCs w:val="27"/>
              <w:lang w:eastAsia="en-US"/>
            </w:rPr>
            <w:t>41</w:t>
          </w:r>
        </w:p>
        <w:p w14:paraId="46C6E1DE" w14:textId="77777777" w:rsidR="00964E9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p>
        <w:p w14:paraId="56D3CC80" w14:textId="77777777" w:rsidR="00964E94" w:rsidRPr="00A331C4" w:rsidRDefault="00964E94" w:rsidP="006C4313">
          <w:pPr>
            <w:spacing w:after="180" w:line="276" w:lineRule="auto"/>
            <w:ind w:firstLine="0"/>
            <w:rPr>
              <w:rFonts w:ascii="Times New Roman" w:eastAsia="Times New Roman" w:hAnsi="Times New Roman" w:cs="Times New Roman"/>
              <w:color w:val="000000"/>
              <w:kern w:val="0"/>
              <w:sz w:val="27"/>
              <w:szCs w:val="27"/>
              <w:lang w:eastAsia="en-US"/>
            </w:rPr>
          </w:pPr>
        </w:p>
        <w:p w14:paraId="165935F3" w14:textId="77777777" w:rsidR="00E81978" w:rsidRPr="00632C0E" w:rsidRDefault="00FD60EB" w:rsidP="006C4313">
          <w:pPr>
            <w:spacing w:line="276" w:lineRule="auto"/>
            <w:ind w:firstLine="0"/>
          </w:pPr>
        </w:p>
      </w:sdtContent>
    </w:sdt>
    <w:sdt>
      <w:sdtPr>
        <w:alias w:val="Footnotes title:"/>
        <w:tag w:val="Footnotes title:"/>
        <w:id w:val="-1680037918"/>
        <w:placeholder>
          <w:docPart w:val="2FDF4DB4501E463484A014861B663084"/>
        </w:placeholder>
        <w:temporary/>
        <w:showingPlcHdr/>
        <w15:appearance w15:val="hidden"/>
      </w:sdtPr>
      <w:sdtContent>
        <w:p w14:paraId="777770E2" w14:textId="77777777" w:rsidR="00E81978" w:rsidRDefault="005D3A03" w:rsidP="006C4313">
          <w:pPr>
            <w:pStyle w:val="SectionTitle"/>
            <w:spacing w:line="276" w:lineRule="auto"/>
          </w:pPr>
          <w:r>
            <w:t>Footnotes</w:t>
          </w:r>
        </w:p>
      </w:sdtContent>
    </w:sdt>
    <w:p w14:paraId="3C32847D" w14:textId="77777777" w:rsidR="00E81978" w:rsidRDefault="005D3A03" w:rsidP="006C4313">
      <w:pPr>
        <w:spacing w:line="276" w:lineRule="auto"/>
      </w:pPr>
      <w:r>
        <w:rPr>
          <w:rStyle w:val="FootnoteReference"/>
        </w:rPr>
        <w:t>1</w:t>
      </w:r>
      <w:sdt>
        <w:sdtPr>
          <w:alias w:val="Footnotes text:"/>
          <w:tag w:val="Footnotes text:"/>
          <w:id w:val="1069077422"/>
          <w:placeholder>
            <w:docPart w:val="A6D4AF3FA07F44AF933045C8CE9C2355"/>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8AD79E064B3D493E958F949C09F9195D"/>
        </w:placeholder>
        <w:temporary/>
        <w:showingPlcHdr/>
        <w15:appearance w15:val="hidden"/>
      </w:sdtPr>
      <w:sdtContent>
        <w:p w14:paraId="6E32E3D1" w14:textId="77777777" w:rsidR="00E81978" w:rsidRDefault="005D3A03" w:rsidP="006C4313">
          <w:pPr>
            <w:pStyle w:val="SectionTitle"/>
            <w:spacing w:line="276" w:lineRule="auto"/>
          </w:pPr>
          <w:r w:rsidRPr="005D3A03">
            <w:t>Figures title:</w:t>
          </w:r>
        </w:p>
      </w:sdtContent>
    </w:sdt>
    <w:p w14:paraId="315AB81F" w14:textId="77777777" w:rsidR="00E81978" w:rsidRDefault="005D3A03" w:rsidP="006C4313">
      <w:pPr>
        <w:pStyle w:val="NoSpacing"/>
        <w:spacing w:line="276" w:lineRule="auto"/>
      </w:pPr>
      <w:r>
        <w:rPr>
          <w:noProof/>
          <w:lang w:eastAsia="en-US"/>
        </w:rPr>
        <w:drawing>
          <wp:inline distT="0" distB="0" distL="0" distR="0" wp14:anchorId="1B5F615F" wp14:editId="3527481D">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0564605" w14:textId="77777777" w:rsidR="00E81978" w:rsidRDefault="005D3A03" w:rsidP="006C4313">
      <w:pPr>
        <w:pStyle w:val="TableFigure"/>
        <w:spacing w:line="276" w:lineRule="auto"/>
      </w:pPr>
      <w:r>
        <w:rPr>
          <w:rStyle w:val="Emphasis"/>
        </w:rPr>
        <w:t>Figure 1</w:t>
      </w:r>
      <w:r>
        <w:t xml:space="preserve">. </w:t>
      </w:r>
      <w:sdt>
        <w:sdtPr>
          <w:alias w:val="Figure 1 text:"/>
          <w:tag w:val="Figure 1 text:"/>
          <w:id w:val="1420302148"/>
          <w:placeholder>
            <w:docPart w:val="EE07A5A5A7384187A1FCFC58F8291C97"/>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08C8EF9B" w14:textId="77777777" w:rsidR="00E81978" w:rsidRDefault="005D3A03" w:rsidP="006C4313">
      <w:pPr>
        <w:pStyle w:val="TableFigure"/>
        <w:spacing w:line="276" w:lineRule="auto"/>
      </w:pPr>
      <w:r>
        <w:t xml:space="preserve">For more information about all elements of APA formatting, please consult the </w:t>
      </w:r>
      <w:r>
        <w:rPr>
          <w:rStyle w:val="Emphasis"/>
        </w:rPr>
        <w:t>APA Style Manual, 6th Edition</w:t>
      </w:r>
      <w:r>
        <w:t>.</w:t>
      </w:r>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FE2CEC" w:rsidRDefault="002333C7" w:rsidP="00A00565">
      <w:pPr>
        <w:pStyle w:val="SectionTitle"/>
        <w:rPr>
          <w:b/>
          <w:sz w:val="36"/>
          <w:szCs w:val="36"/>
        </w:rPr>
      </w:pPr>
      <w:r w:rsidRPr="00FE2CEC">
        <w:rPr>
          <w:b/>
          <w:sz w:val="36"/>
          <w:szCs w:val="36"/>
        </w:rPr>
        <w:lastRenderedPageBreak/>
        <w:t>Appendix: E</w:t>
      </w:r>
    </w:p>
    <w:p w14:paraId="328B7338" w14:textId="77777777" w:rsidR="002333C7" w:rsidRDefault="002333C7" w:rsidP="006C4313">
      <w:pPr>
        <w:pStyle w:val="Heading2"/>
        <w:spacing w:line="276" w:lineRule="auto"/>
        <w:rPr>
          <w:kern w:val="36"/>
        </w:rPr>
      </w:pPr>
      <w:r>
        <w:t>Neural network learning tool: Informed Consent</w:t>
      </w:r>
    </w:p>
    <w:p w14:paraId="2ACFFDEB"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2333C7" w:rsidRDefault="002333C7" w:rsidP="006C4313">
      <w:pPr>
        <w:spacing w:line="276" w:lineRule="auto"/>
        <w:rPr>
          <w:sz w:val="22"/>
          <w:szCs w:val="22"/>
        </w:rPr>
      </w:pPr>
    </w:p>
    <w:p w14:paraId="075F3263"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Before using the tool you will be given a brief summary of how a Perceptron functions. You will then be asked to perform several tasks a typical student may want to perform when training a Perceptron. Example tasks include loading data, adjusting variables and running the learning process. During these tasks you will be observed by the project author (Daniel Turnes) and data about your interactions recorded. After you will be asked to complete a questionnaire about your experience. </w:t>
      </w:r>
    </w:p>
    <w:p w14:paraId="6A1CA9D9" w14:textId="77777777" w:rsidR="002333C7" w:rsidRPr="002333C7" w:rsidRDefault="002333C7" w:rsidP="006C4313">
      <w:pPr>
        <w:spacing w:line="276" w:lineRule="auto"/>
        <w:rPr>
          <w:sz w:val="22"/>
          <w:szCs w:val="22"/>
        </w:rPr>
      </w:pPr>
    </w:p>
    <w:p w14:paraId="68ACD846"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2333C7" w:rsidRDefault="002333C7" w:rsidP="006C4313">
      <w:pPr>
        <w:spacing w:line="276" w:lineRule="auto"/>
        <w:rPr>
          <w:sz w:val="22"/>
          <w:szCs w:val="22"/>
        </w:rPr>
      </w:pPr>
    </w:p>
    <w:p w14:paraId="60E7EADA"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2333C7" w:rsidRDefault="002333C7" w:rsidP="006C4313">
      <w:pPr>
        <w:spacing w:line="276" w:lineRule="auto"/>
        <w:rPr>
          <w:sz w:val="22"/>
          <w:szCs w:val="22"/>
        </w:rPr>
      </w:pPr>
    </w:p>
    <w:p w14:paraId="22619C98" w14:textId="77777777" w:rsidR="002333C7" w:rsidRDefault="002333C7" w:rsidP="006C4313">
      <w:pPr>
        <w:pStyle w:val="NormalWeb"/>
        <w:spacing w:line="276" w:lineRule="auto"/>
        <w:rPr>
          <w:rFonts w:ascii="Arial" w:hAnsi="Arial" w:cs="Arial"/>
          <w:color w:val="000000"/>
          <w:sz w:val="22"/>
          <w:szCs w:val="22"/>
        </w:rPr>
      </w:pPr>
      <w:r w:rsidRPr="002333C7">
        <w:rPr>
          <w:rFonts w:ascii="Arial" w:hAnsi="Arial" w:cs="Arial"/>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2333C7" w:rsidRDefault="002333C7" w:rsidP="006C4313">
      <w:pPr>
        <w:pStyle w:val="NormalWeb"/>
        <w:spacing w:line="276" w:lineRule="auto"/>
        <w:rPr>
          <w:rFonts w:ascii="Arial" w:hAnsi="Arial" w:cs="Arial"/>
          <w:color w:val="000000"/>
          <w:sz w:val="22"/>
          <w:szCs w:val="22"/>
        </w:rPr>
      </w:pPr>
    </w:p>
    <w:p w14:paraId="33544E85" w14:textId="77777777" w:rsidR="002333C7" w:rsidRPr="002333C7" w:rsidRDefault="002333C7" w:rsidP="006C4313">
      <w:pPr>
        <w:spacing w:line="276" w:lineRule="auto"/>
        <w:ind w:firstLine="0"/>
        <w:rPr>
          <w:b/>
        </w:rPr>
      </w:pPr>
      <w:r w:rsidRPr="002333C7">
        <w:rPr>
          <w:b/>
        </w:rPr>
        <w:t>Statement of Informed Consent</w:t>
      </w:r>
    </w:p>
    <w:p w14:paraId="4455105E"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I have read the above description and my rights as a participant. I voluntarily agree to participate in the experiment.</w:t>
      </w:r>
    </w:p>
    <w:p w14:paraId="0E61CE01" w14:textId="77777777" w:rsidR="002333C7" w:rsidRPr="002333C7" w:rsidRDefault="002333C7" w:rsidP="006C4313">
      <w:pPr>
        <w:spacing w:line="276" w:lineRule="auto"/>
        <w:rPr>
          <w:b/>
        </w:rPr>
      </w:pPr>
      <w:r w:rsidRPr="002333C7">
        <w:rPr>
          <w:b/>
        </w:rPr>
        <w:t xml:space="preserve">Print Name: </w:t>
      </w:r>
      <w:r w:rsidRPr="002333C7">
        <w:rPr>
          <w:rStyle w:val="apple-tab-span"/>
          <w:rFonts w:ascii="Arial" w:hAnsi="Arial" w:cs="Arial"/>
          <w:b/>
          <w:color w:val="000000"/>
          <w:sz w:val="22"/>
          <w:szCs w:val="22"/>
        </w:rPr>
        <w:tab/>
      </w:r>
      <w:r w:rsidRPr="002333C7">
        <w:rPr>
          <w:b/>
        </w:rPr>
        <w:t>_______________________________</w:t>
      </w:r>
    </w:p>
    <w:p w14:paraId="5928A666" w14:textId="77777777" w:rsidR="002333C7" w:rsidRPr="002333C7" w:rsidRDefault="002333C7" w:rsidP="006C4313">
      <w:pPr>
        <w:spacing w:line="276" w:lineRule="auto"/>
        <w:rPr>
          <w:b/>
        </w:rPr>
      </w:pPr>
      <w:r w:rsidRPr="002333C7">
        <w:rPr>
          <w:b/>
        </w:rPr>
        <w:t xml:space="preserve">Signature: </w:t>
      </w:r>
      <w:r w:rsidRPr="002333C7">
        <w:rPr>
          <w:rStyle w:val="apple-tab-span"/>
          <w:rFonts w:ascii="Arial" w:hAnsi="Arial" w:cs="Arial"/>
          <w:b/>
          <w:color w:val="000000"/>
          <w:sz w:val="22"/>
          <w:szCs w:val="22"/>
        </w:rPr>
        <w:tab/>
      </w:r>
      <w:r w:rsidRPr="002333C7">
        <w:rPr>
          <w:b/>
        </w:rPr>
        <w:t>_______________________________</w:t>
      </w:r>
    </w:p>
    <w:p w14:paraId="07846D13" w14:textId="77777777" w:rsidR="002333C7" w:rsidRPr="002333C7" w:rsidRDefault="002333C7" w:rsidP="006C4313">
      <w:pPr>
        <w:spacing w:line="276" w:lineRule="auto"/>
        <w:rPr>
          <w:b/>
        </w:rPr>
      </w:pPr>
      <w:r w:rsidRPr="002333C7">
        <w:rPr>
          <w:b/>
        </w:rPr>
        <w:t xml:space="preserve">Date: </w:t>
      </w:r>
      <w:r w:rsidRPr="002333C7">
        <w:rPr>
          <w:rStyle w:val="apple-tab-span"/>
          <w:rFonts w:ascii="Arial" w:hAnsi="Arial" w:cs="Arial"/>
          <w:b/>
          <w:color w:val="000000"/>
          <w:sz w:val="22"/>
          <w:szCs w:val="22"/>
        </w:rPr>
        <w:tab/>
      </w:r>
      <w:r w:rsidRPr="002333C7">
        <w:rPr>
          <w:rStyle w:val="apple-tab-span"/>
          <w:rFonts w:ascii="Arial" w:hAnsi="Arial" w:cs="Arial"/>
          <w:b/>
          <w:color w:val="000000"/>
          <w:sz w:val="22"/>
          <w:szCs w:val="22"/>
        </w:rPr>
        <w:tab/>
      </w:r>
      <w:r w:rsidRPr="002333C7">
        <w:rPr>
          <w:b/>
        </w:rPr>
        <w:t>_______________________________</w:t>
      </w:r>
    </w:p>
    <w:p w14:paraId="7E593975" w14:textId="77777777" w:rsidR="002333C7" w:rsidRPr="002333C7" w:rsidRDefault="002333C7" w:rsidP="006C4313">
      <w:pPr>
        <w:spacing w:line="276" w:lineRule="auto"/>
        <w:rPr>
          <w:sz w:val="22"/>
          <w:szCs w:val="22"/>
        </w:rPr>
      </w:pPr>
    </w:p>
    <w:p w14:paraId="3FFE2940"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Project author contact: </w:t>
      </w:r>
      <w:hyperlink r:id="rId27" w:history="1">
        <w:r w:rsidRPr="002333C7">
          <w:rPr>
            <w:rStyle w:val="Hyperlink"/>
            <w:rFonts w:ascii="Arial" w:hAnsi="Arial" w:cs="Arial"/>
            <w:color w:val="1155CC"/>
            <w:sz w:val="22"/>
            <w:szCs w:val="22"/>
          </w:rPr>
          <w:t>dt636@york.ac.uk</w:t>
        </w:r>
        <w:r w:rsidRPr="002333C7">
          <w:rPr>
            <w:rStyle w:val="apple-tab-span"/>
            <w:rFonts w:ascii="Arial" w:hAnsi="Arial" w:cs="Arial"/>
            <w:color w:val="000000"/>
            <w:sz w:val="22"/>
            <w:szCs w:val="22"/>
          </w:rPr>
          <w:tab/>
        </w:r>
      </w:hyperlink>
    </w:p>
    <w:p w14:paraId="14815DE2"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Project supervisor contact: simon.okeefe@york.ac.uk</w:t>
      </w:r>
    </w:p>
    <w:p w14:paraId="4BABEC30" w14:textId="14063DD6" w:rsidR="00FE2CEC" w:rsidRDefault="00A00565" w:rsidP="00FE2CEC">
      <w:pPr>
        <w:pStyle w:val="SectionTitle"/>
        <w:rPr>
          <w:b/>
          <w:sz w:val="36"/>
          <w:szCs w:val="36"/>
        </w:rPr>
      </w:pPr>
      <w:r w:rsidRPr="00A00565">
        <w:rPr>
          <w:b/>
          <w:sz w:val="36"/>
          <w:szCs w:val="36"/>
        </w:rPr>
        <w:lastRenderedPageBreak/>
        <w:t>Appendix: L</w:t>
      </w:r>
    </w:p>
    <w:p w14:paraId="4E7EF58F" w14:textId="313B13EC" w:rsidR="00FE2CEC" w:rsidRDefault="00FE2CEC" w:rsidP="00FE2CEC">
      <w:pPr>
        <w:ind w:firstLine="0"/>
      </w:pPr>
      <w:r w:rsidRPr="00FE2CEC">
        <w:rPr>
          <w:noProof/>
          <w:lang w:val="en-US" w:eastAsia="en-US"/>
        </w:rPr>
        <w:drawing>
          <wp:inline distT="0" distB="0" distL="0" distR="0" wp14:anchorId="64361086" wp14:editId="3FD2477A">
            <wp:extent cx="5943600" cy="3316699"/>
            <wp:effectExtent l="0" t="0" r="0" b="0"/>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inline>
        </w:drawing>
      </w:r>
    </w:p>
    <w:p w14:paraId="42782072" w14:textId="5E10C9AF" w:rsidR="00FE2CEC" w:rsidRDefault="00FE2CEC" w:rsidP="00FE2CEC">
      <w:pPr>
        <w:ind w:firstLine="0"/>
      </w:pPr>
    </w:p>
    <w:p w14:paraId="45162154" w14:textId="00CD8E92" w:rsidR="00FE2CEC" w:rsidRDefault="00FE2CEC" w:rsidP="00FE2CEC">
      <w:pPr>
        <w:ind w:firstLine="0"/>
      </w:pPr>
      <w:r w:rsidRPr="00FE2CEC">
        <w:rPr>
          <w:noProof/>
          <w:lang w:val="en-US" w:eastAsia="en-US"/>
        </w:rPr>
        <w:drawing>
          <wp:inline distT="0" distB="0" distL="0" distR="0" wp14:anchorId="1120CF38" wp14:editId="51F40F94">
            <wp:extent cx="5210175" cy="1514475"/>
            <wp:effectExtent l="0" t="0" r="9525" b="9525"/>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inline>
        </w:drawing>
      </w:r>
    </w:p>
    <w:p w14:paraId="3CED7E19" w14:textId="77777777" w:rsidR="0096271C" w:rsidRPr="00EF075E" w:rsidRDefault="0096271C" w:rsidP="0096271C">
      <w:pPr>
        <w:pStyle w:val="Heading2"/>
        <w:spacing w:line="276" w:lineRule="auto"/>
      </w:pPr>
      <w:r>
        <w:t>Biological Neuron</w:t>
      </w:r>
    </w:p>
    <w:p w14:paraId="7E0B5FE4"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sidRPr="00964E94">
        <w:rPr>
          <w:rFonts w:ascii="Times New Roman" w:eastAsia="Times New Roman" w:hAnsi="Times New Roman" w:cs="Times New Roman"/>
          <w:noProof/>
          <w:kern w:val="0"/>
          <w:lang w:val="en-US" w:eastAsia="en-US"/>
        </w:rPr>
        <w:drawing>
          <wp:anchor distT="0" distB="0" distL="114300" distR="114300" simplePos="0" relativeHeight="251696128" behindDoc="0" locked="0" layoutInCell="1" allowOverlap="1" wp14:anchorId="5018E7BA" wp14:editId="667EA468">
            <wp:simplePos x="0" y="0"/>
            <wp:positionH relativeFrom="margin">
              <wp:align>right</wp:align>
            </wp:positionH>
            <wp:positionV relativeFrom="paragraph">
              <wp:posOffset>483870</wp:posOffset>
            </wp:positionV>
            <wp:extent cx="3248025" cy="1729740"/>
            <wp:effectExtent l="0" t="0" r="9525" b="3810"/>
            <wp:wrapThrough wrapText="bothSides">
              <wp:wrapPolygon edited="0">
                <wp:start x="0" y="0"/>
                <wp:lineTo x="0" y="21410"/>
                <wp:lineTo x="21537" y="21410"/>
                <wp:lineTo x="21537" y="0"/>
                <wp:lineTo x="0" y="0"/>
              </wp:wrapPolygon>
            </wp:wrapThrough>
            <wp:docPr id="1" name="Picture 1" descr="C:\Users\Daniel\Documents\THIRD_YEAR_PROJECT\LIT REVIEW\02_Biological_01_Wikipe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cuments\THIRD_YEAR_PROJECT\LIT REVIEW\02_Biological_01_Wikipedia.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48025" cy="1729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4E94">
        <w:rPr>
          <w:rFonts w:ascii="Arial" w:eastAsia="Times New Roman" w:hAnsi="Arial" w:cs="Arial"/>
          <w:color w:val="000000"/>
          <w:kern w:val="0"/>
          <w:sz w:val="22"/>
          <w:szCs w:val="22"/>
          <w:lang w:eastAsia="en-US"/>
        </w:rPr>
        <w:t xml:space="preserve">Biological neurons are one of the largest cell types in the body, coming in all shapes and sizes, with spinal motor neurons being the most commonly modelled generic neuron. The brain consists of billions of neurons, each connected on average to thousands of others, creating a highly-interconnected network. </w:t>
      </w:r>
    </w:p>
    <w:p w14:paraId="156AB3BA"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397DB0D3" w14:textId="77777777" w:rsidR="0096271C" w:rsidRDefault="0096271C" w:rsidP="0096271C">
      <w:pPr>
        <w:spacing w:line="276" w:lineRule="auto"/>
        <w:ind w:firstLine="0"/>
        <w:rPr>
          <w:rFonts w:ascii="Arial" w:eastAsia="Times New Roman" w:hAnsi="Arial" w:cs="Arial"/>
          <w:color w:val="000000"/>
          <w:kern w:val="0"/>
          <w:sz w:val="22"/>
          <w:szCs w:val="22"/>
          <w:lang w:eastAsia="en-US"/>
        </w:rPr>
      </w:pPr>
      <w:r w:rsidRPr="00964E94">
        <w:rPr>
          <w:rFonts w:ascii="Arial" w:eastAsia="Times New Roman" w:hAnsi="Arial" w:cs="Arial"/>
          <w:color w:val="000000"/>
          <w:kern w:val="0"/>
          <w:sz w:val="22"/>
          <w:szCs w:val="22"/>
          <w:lang w:eastAsia="en-US"/>
        </w:rPr>
        <w:t xml:space="preserve">At a basic level, biological neurons consist primarily of four structural </w:t>
      </w:r>
      <w:r w:rsidRPr="00964E94">
        <w:rPr>
          <w:rFonts w:ascii="Arial" w:eastAsia="Times New Roman" w:hAnsi="Arial" w:cs="Arial"/>
          <w:color w:val="000000"/>
          <w:kern w:val="0"/>
          <w:sz w:val="22"/>
          <w:szCs w:val="22"/>
          <w:lang w:eastAsia="en-US"/>
        </w:rPr>
        <w:lastRenderedPageBreak/>
        <w:t>elements</w:t>
      </w:r>
      <w:r>
        <w:rPr>
          <w:rFonts w:ascii="Arial" w:eastAsia="Times New Roman" w:hAnsi="Arial" w:cs="Arial"/>
          <w:color w:val="000000"/>
          <w:kern w:val="0"/>
          <w:sz w:val="22"/>
          <w:szCs w:val="22"/>
          <w:lang w:eastAsia="en-US"/>
        </w:rPr>
        <w:t xml:space="preserve">, as shown in </w:t>
      </w:r>
      <w:r w:rsidRPr="00964E94">
        <w:rPr>
          <w:rFonts w:ascii="Arial" w:eastAsia="Times New Roman" w:hAnsi="Arial" w:cs="Arial"/>
          <w:i/>
          <w:color w:val="000000"/>
          <w:kern w:val="0"/>
          <w:sz w:val="22"/>
          <w:szCs w:val="22"/>
          <w:lang w:eastAsia="en-US"/>
        </w:rPr>
        <w:t>fig</w:t>
      </w:r>
      <w:r>
        <w:rPr>
          <w:rFonts w:ascii="Arial" w:eastAsia="Times New Roman" w:hAnsi="Arial" w:cs="Arial"/>
          <w:i/>
          <w:color w:val="000000"/>
          <w:kern w:val="0"/>
          <w:sz w:val="22"/>
          <w:szCs w:val="22"/>
          <w:lang w:eastAsia="en-US"/>
        </w:rPr>
        <w:t>ure</w:t>
      </w:r>
      <w:r w:rsidRPr="00964E94">
        <w:rPr>
          <w:rFonts w:ascii="Arial" w:eastAsia="Times New Roman" w:hAnsi="Arial" w:cs="Arial"/>
          <w:i/>
          <w:color w:val="000000"/>
          <w:kern w:val="0"/>
          <w:sz w:val="22"/>
          <w:szCs w:val="22"/>
          <w:lang w:eastAsia="en-US"/>
        </w:rPr>
        <w:t xml:space="preserve"> 1</w:t>
      </w:r>
      <w:r w:rsidRPr="00964E94">
        <w:rPr>
          <w:rFonts w:ascii="Arial" w:eastAsia="Times New Roman" w:hAnsi="Arial" w:cs="Arial"/>
          <w:color w:val="000000"/>
          <w:kern w:val="0"/>
          <w:sz w:val="22"/>
          <w:szCs w:val="22"/>
          <w:lang w:eastAsia="en-US"/>
        </w:rPr>
        <w:t xml:space="preserve">: the cell body (also known as the soma, which contains the nucleus), dendrites, axons and synapses. </w:t>
      </w:r>
    </w:p>
    <w:p w14:paraId="25F568B8"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52BF1B0E"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97152" behindDoc="0" locked="0" layoutInCell="1" allowOverlap="1" wp14:anchorId="237621D2" wp14:editId="05FC2852">
                <wp:simplePos x="0" y="0"/>
                <wp:positionH relativeFrom="margin">
                  <wp:align>right</wp:align>
                </wp:positionH>
                <wp:positionV relativeFrom="paragraph">
                  <wp:posOffset>339090</wp:posOffset>
                </wp:positionV>
                <wp:extent cx="2952750" cy="635"/>
                <wp:effectExtent l="0" t="0" r="0" b="0"/>
                <wp:wrapThrough wrapText="bothSides">
                  <wp:wrapPolygon edited="0">
                    <wp:start x="0" y="0"/>
                    <wp:lineTo x="0" y="20026"/>
                    <wp:lineTo x="21461" y="20026"/>
                    <wp:lineTo x="21461" y="0"/>
                    <wp:lineTo x="0" y="0"/>
                  </wp:wrapPolygon>
                </wp:wrapThrough>
                <wp:docPr id="3" name="Text Box 3"/>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61154D75" w14:textId="77777777" w:rsidR="00FD60EB" w:rsidRPr="00B71D72" w:rsidRDefault="00FD60EB"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1</w:t>
                            </w:r>
                            <w:r>
                              <w:rPr>
                                <w:noProof/>
                              </w:rPr>
                              <w:fldChar w:fldCharType="end"/>
                            </w:r>
                            <w:r>
                              <w:t>: The biological neuron [8]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7621D2" id="Text Box 3" o:spid="_x0000_s1033" type="#_x0000_t202" style="position:absolute;margin-left:181.3pt;margin-top:26.7pt;width:232.5pt;height:.05pt;z-index:2516971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" stroked="f">
                <v:textbox style="mso-fit-shape-to-text:t" inset="0,0,0,0">
                  <w:txbxContent>
                    <w:p w14:paraId="61154D75" w14:textId="77777777" w:rsidR="00FD60EB" w:rsidRPr="00B71D72" w:rsidRDefault="00FD60EB"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1</w:t>
                      </w:r>
                      <w:r>
                        <w:rPr>
                          <w:noProof/>
                        </w:rPr>
                        <w:fldChar w:fldCharType="end"/>
                      </w:r>
                      <w:r>
                        <w:t>: The biological neuron [8]</w:t>
                      </w:r>
                    </w:p>
                  </w:txbxContent>
                </v:textbox>
                <w10:wrap type="through" anchorx="margin"/>
              </v:shape>
            </w:pict>
          </mc:Fallback>
        </mc:AlternateContent>
      </w:r>
      <w:r w:rsidRPr="00EF075E">
        <w:rPr>
          <w:rFonts w:ascii="Arial" w:eastAsia="Times New Roman" w:hAnsi="Arial" w:cs="Arial"/>
          <w:noProof/>
          <w:color w:val="000000"/>
          <w:kern w:val="0"/>
          <w:sz w:val="22"/>
          <w:szCs w:val="22"/>
          <w:lang w:val="en-US" w:eastAsia="en-US"/>
        </w:rPr>
        <w:drawing>
          <wp:anchor distT="0" distB="0" distL="114300" distR="114300" simplePos="0" relativeHeight="251700224" behindDoc="1" locked="0" layoutInCell="1" allowOverlap="1" wp14:anchorId="35A379A7" wp14:editId="5B7EC76B">
            <wp:simplePos x="0" y="0"/>
            <wp:positionH relativeFrom="margin">
              <wp:align>right</wp:align>
            </wp:positionH>
            <wp:positionV relativeFrom="paragraph">
              <wp:posOffset>546100</wp:posOffset>
            </wp:positionV>
            <wp:extent cx="2905760" cy="2647950"/>
            <wp:effectExtent l="0" t="0" r="8890" b="0"/>
            <wp:wrapTight wrapText="bothSides">
              <wp:wrapPolygon edited="0">
                <wp:start x="0" y="0"/>
                <wp:lineTo x="0" y="21445"/>
                <wp:lineTo x="21524" y="21445"/>
                <wp:lineTo x="21524" y="0"/>
                <wp:lineTo x="0" y="0"/>
              </wp:wrapPolygon>
            </wp:wrapTight>
            <wp:docPr id="15" name="Picture 15" descr="C:\Users\Daniel\Documents\THIRD_YEAR_PROJECT\LIT REVIEW\02_Biological_03_BealeJack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LIT REVIEW\02_Biological_03_BealeJackson.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05760" cy="2647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4E94">
        <w:rPr>
          <w:rFonts w:ascii="Arial" w:eastAsia="Times New Roman" w:hAnsi="Arial" w:cs="Arial"/>
          <w:color w:val="000000"/>
          <w:kern w:val="0"/>
          <w:sz w:val="22"/>
          <w:szCs w:val="22"/>
          <w:lang w:eastAsia="en-US"/>
        </w:rPr>
        <w:t>Chemicals called neurotransmitters diffuse from the axon of one neuron, over the electrochemical junction called the synapse, to the dendrites of another neuron. The dendrite is a long, tree branch like nerve that receives inputs from many synapses (which are connected to axons of other neurons) and connects to the cell body. The neurotransmitters activate gates on the dendrites that then allow the chemicals to pass through as charged ions. These charged ions provide the electrical voltage potential that is accumulated in the cell body, which functions on an “all or nothing” principle, with the potential constantly draining away, like a leaky bucket.</w:t>
      </w:r>
      <w:r w:rsidRPr="00EF075E">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087DDB7B"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5F59A6AB"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701248" behindDoc="1" locked="0" layoutInCell="1" allowOverlap="1" wp14:anchorId="29B54637" wp14:editId="2A536680">
                <wp:simplePos x="0" y="0"/>
                <wp:positionH relativeFrom="margin">
                  <wp:align>right</wp:align>
                </wp:positionH>
                <wp:positionV relativeFrom="paragraph">
                  <wp:posOffset>534035</wp:posOffset>
                </wp:positionV>
                <wp:extent cx="2905760" cy="635"/>
                <wp:effectExtent l="0" t="0" r="8890" b="0"/>
                <wp:wrapTight wrapText="bothSides">
                  <wp:wrapPolygon edited="0">
                    <wp:start x="0" y="0"/>
                    <wp:lineTo x="0" y="20026"/>
                    <wp:lineTo x="21524" y="20026"/>
                    <wp:lineTo x="21524"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09496589" w14:textId="77777777" w:rsidR="00FD60EB" w:rsidRPr="00100542" w:rsidRDefault="00FD60EB" w:rsidP="0096271C">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Pr>
                                <w:noProof/>
                              </w:rPr>
                              <w:t>2</w:t>
                            </w:r>
                            <w:r>
                              <w:rPr>
                                <w:noProof/>
                              </w:rPr>
                              <w:fldChar w:fldCharType="end"/>
                            </w:r>
                            <w:r>
                              <w:t>: Neuron synaptic junction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54637" id="Text Box 16" o:spid="_x0000_s1034" type="#_x0000_t202" style="position:absolute;margin-left:177.6pt;margin-top:42.05pt;width:228.8pt;height:.05pt;z-index:-2516152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" stroked="f">
                <v:textbox style="mso-fit-shape-to-text:t" inset="0,0,0,0">
                  <w:txbxContent>
                    <w:p w14:paraId="09496589" w14:textId="77777777" w:rsidR="00FD60EB" w:rsidRPr="00100542" w:rsidRDefault="00FD60EB" w:rsidP="0096271C">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Pr>
                          <w:noProof/>
                        </w:rPr>
                        <w:t>2</w:t>
                      </w:r>
                      <w:r>
                        <w:rPr>
                          <w:noProof/>
                        </w:rPr>
                        <w:fldChar w:fldCharType="end"/>
                      </w:r>
                      <w:r>
                        <w:t>: Neuron synaptic junction [9]</w:t>
                      </w:r>
                    </w:p>
                  </w:txbxContent>
                </v:textbox>
                <w10:wrap type="tight" anchorx="margin"/>
              </v:shape>
            </w:pict>
          </mc:Fallback>
        </mc:AlternateContent>
      </w:r>
      <w:r w:rsidRPr="00964E94">
        <w:rPr>
          <w:rFonts w:ascii="Arial" w:eastAsia="Times New Roman" w:hAnsi="Arial" w:cs="Arial"/>
          <w:color w:val="000000"/>
          <w:kern w:val="0"/>
          <w:sz w:val="22"/>
          <w:szCs w:val="22"/>
          <w:lang w:eastAsia="en-US"/>
        </w:rPr>
        <w:t xml:space="preserve">The type and amount of neurotransmitter chemicals released across the synapses influence how many gates are opened at the dendrite. This reflects the strength of the signal, which in artificial neurons is also known as the “weight”. Large quantities of neurotransmitter reflect large weights meaning the synapse is a good junction. Small quantities mean small weights and a poor junction. </w:t>
      </w:r>
    </w:p>
    <w:p w14:paraId="0D5BD5AD"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17210260"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sidRPr="00964E94">
        <w:rPr>
          <w:rFonts w:ascii="Arial" w:eastAsia="Times New Roman" w:hAnsi="Arial" w:cs="Arial"/>
          <w:color w:val="000000"/>
          <w:kern w:val="0"/>
          <w:sz w:val="22"/>
          <w:szCs w:val="22"/>
          <w:lang w:eastAsia="en-US"/>
        </w:rPr>
        <w:t>Some synapses are known as excitatory, which represent positive voltage potential signals that contribute to the successful firing on the neuron. Others are inhibitory, representing negative voltage potential signals that contribute to preventing the neuron from firing. If the input signals are not excitatory enough to stimulate an output response, then the neuron does not fire, and remains inactive.</w:t>
      </w:r>
    </w:p>
    <w:p w14:paraId="6864DD03"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007FA884" w14:textId="77777777" w:rsidR="0096271C" w:rsidRPr="00A0478C" w:rsidRDefault="0096271C" w:rsidP="0096271C">
      <w:pPr>
        <w:spacing w:line="276" w:lineRule="auto"/>
        <w:ind w:firstLine="0"/>
        <w:rPr>
          <w:rFonts w:ascii="Times New Roman" w:eastAsia="Times New Roman" w:hAnsi="Times New Roman" w:cs="Times New Roman"/>
          <w:kern w:val="0"/>
          <w:lang w:eastAsia="en-US"/>
        </w:rPr>
      </w:pPr>
      <w:r>
        <w:rPr>
          <w:rFonts w:ascii="Times New Roman" w:eastAsia="Times New Roman" w:hAnsi="Times New Roman" w:cs="Times New Roman"/>
          <w:noProof/>
          <w:kern w:val="0"/>
          <w:lang w:val="en-US" w:eastAsia="en-US"/>
        </w:rPr>
        <w:lastRenderedPageBreak/>
        <w:drawing>
          <wp:anchor distT="0" distB="0" distL="114300" distR="114300" simplePos="0" relativeHeight="251698176" behindDoc="1" locked="0" layoutInCell="1" allowOverlap="1" wp14:anchorId="5C901105" wp14:editId="1DE9C276">
            <wp:simplePos x="0" y="0"/>
            <wp:positionH relativeFrom="margin">
              <wp:align>right</wp:align>
            </wp:positionH>
            <wp:positionV relativeFrom="paragraph">
              <wp:posOffset>44450</wp:posOffset>
            </wp:positionV>
            <wp:extent cx="2886075" cy="2400300"/>
            <wp:effectExtent l="0" t="0" r="9525" b="0"/>
            <wp:wrapTight wrapText="bothSides">
              <wp:wrapPolygon edited="0">
                <wp:start x="0" y="0"/>
                <wp:lineTo x="0" y="21429"/>
                <wp:lineTo x="21529" y="21429"/>
                <wp:lineTo x="21529"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6075" cy="2400300"/>
                    </a:xfrm>
                    <a:prstGeom prst="rect">
                      <a:avLst/>
                    </a:prstGeom>
                    <a:noFill/>
                    <a:ln>
                      <a:noFill/>
                    </a:ln>
                  </pic:spPr>
                </pic:pic>
              </a:graphicData>
            </a:graphic>
          </wp:anchor>
        </w:drawing>
      </w:r>
      <w:r w:rsidRPr="00964E94">
        <w:rPr>
          <w:rFonts w:ascii="Arial" w:eastAsia="Times New Roman" w:hAnsi="Arial" w:cs="Arial"/>
          <w:color w:val="000000"/>
          <w:kern w:val="0"/>
          <w:sz w:val="22"/>
          <w:szCs w:val="22"/>
          <w:lang w:eastAsia="en-US"/>
        </w:rPr>
        <w:t>An abstract analogy is to imagine the signals as traffic or people and the synaptic connections as roads. A well-kept road (a synapse where many gates are opened to receive neurotransmitter) allows more people to travel to their destination easily, akin to good junctions. Poorly kept roads (where few gates are opened) allows only a few people to travel to their destination easily, akin to poor junctions.</w:t>
      </w:r>
    </w:p>
    <w:p w14:paraId="3C707D0F"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p>
    <w:p w14:paraId="427A8FA0" w14:textId="77777777" w:rsidR="0096271C" w:rsidRPr="00964E94" w:rsidRDefault="0096271C" w:rsidP="0096271C">
      <w:pPr>
        <w:spacing w:line="276" w:lineRule="auto"/>
        <w:ind w:firstLine="0"/>
        <w:rPr>
          <w:rFonts w:ascii="Times New Roman" w:eastAsia="Times New Roman" w:hAnsi="Times New Roman" w:cs="Times New Roman"/>
          <w:kern w:val="0"/>
          <w:lang w:eastAsia="en-US"/>
        </w:rPr>
      </w:pPr>
      <w:r>
        <w:rPr>
          <w:noProof/>
          <w:lang w:val="en-US" w:eastAsia="en-US"/>
        </w:rPr>
        <mc:AlternateContent>
          <mc:Choice Requires="wps">
            <w:drawing>
              <wp:anchor distT="0" distB="0" distL="114300" distR="114300" simplePos="0" relativeHeight="251699200" behindDoc="1" locked="0" layoutInCell="1" allowOverlap="1" wp14:anchorId="2BD5F3F2" wp14:editId="49FC64E7">
                <wp:simplePos x="0" y="0"/>
                <wp:positionH relativeFrom="margin">
                  <wp:align>right</wp:align>
                </wp:positionH>
                <wp:positionV relativeFrom="paragraph">
                  <wp:posOffset>631190</wp:posOffset>
                </wp:positionV>
                <wp:extent cx="2886075" cy="635"/>
                <wp:effectExtent l="0" t="0" r="9525" b="8890"/>
                <wp:wrapTight wrapText="bothSides">
                  <wp:wrapPolygon edited="0">
                    <wp:start x="0" y="0"/>
                    <wp:lineTo x="0" y="21110"/>
                    <wp:lineTo x="21529" y="21110"/>
                    <wp:lineTo x="21529" y="0"/>
                    <wp:lineTo x="0" y="0"/>
                  </wp:wrapPolygon>
                </wp:wrapTight>
                <wp:docPr id="12" name="Text Box 12"/>
                <wp:cNvGraphicFramePr/>
                <a:graphic xmlns:a="http://schemas.openxmlformats.org/drawingml/2006/main">
                  <a:graphicData uri="http://schemas.microsoft.com/office/word/2010/wordprocessingShape">
                    <wps:wsp>
                      <wps:cNvSpPr txBox="1"/>
                      <wps:spPr>
                        <a:xfrm>
                          <a:off x="0" y="0"/>
                          <a:ext cx="2886075" cy="635"/>
                        </a:xfrm>
                        <a:prstGeom prst="rect">
                          <a:avLst/>
                        </a:prstGeom>
                        <a:solidFill>
                          <a:prstClr val="white"/>
                        </a:solidFill>
                        <a:ln>
                          <a:noFill/>
                        </a:ln>
                      </wps:spPr>
                      <wps:txbx>
                        <w:txbxContent>
                          <w:p w14:paraId="5FC8FF0D" w14:textId="77777777" w:rsidR="00FD60EB" w:rsidRPr="0050764B" w:rsidRDefault="00FD60EB"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Accumulation of charge and excitation threshold [9]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D5F3F2" id="Text Box 12" o:spid="_x0000_s1035" type="#_x0000_t202" style="position:absolute;margin-left:176.05pt;margin-top:49.7pt;width:227.25pt;height:.05pt;z-index:-2516172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" stroked="f">
                <v:textbox style="mso-fit-shape-to-text:t" inset="0,0,0,0">
                  <w:txbxContent>
                    <w:p w14:paraId="5FC8FF0D" w14:textId="77777777" w:rsidR="00FD60EB" w:rsidRPr="0050764B" w:rsidRDefault="00FD60EB" w:rsidP="0096271C">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3</w:t>
                      </w:r>
                      <w:r>
                        <w:rPr>
                          <w:noProof/>
                        </w:rPr>
                        <w:fldChar w:fldCharType="end"/>
                      </w:r>
                      <w:r>
                        <w:t>: Accumulation of charge and excitation threshold [9]</w:t>
                      </w:r>
                    </w:p>
                  </w:txbxContent>
                </v:textbox>
                <w10:wrap type="tight" anchorx="margin"/>
              </v:shape>
            </w:pict>
          </mc:Fallback>
        </mc:AlternateContent>
      </w:r>
      <w:r w:rsidRPr="00964E94">
        <w:rPr>
          <w:rFonts w:ascii="Arial" w:eastAsia="Times New Roman" w:hAnsi="Arial" w:cs="Arial"/>
          <w:color w:val="000000"/>
          <w:kern w:val="0"/>
          <w:sz w:val="22"/>
          <w:szCs w:val="22"/>
          <w:lang w:eastAsia="en-US"/>
        </w:rPr>
        <w:t>If the accumulation of the voltage potential pushes the neuron over a certain threshold, thus exciting the cell, an action potential is then produced by the axon. The axon is a long, nonlinear, electrically active output device that produces a “series of rapid voltage spikes” lasting for roughly one millisecond, which is the action potential. Axons end in branches, which in turn end in synapses, much like the dendrites. These axon synapses are connected to the dendrite synapses of other neurons. When the voltage potential reaches the synapses, they produce neurotransmitter chemicals as mentioned previously. The cycle then repeats, with signals travelling from neuron to neuron.</w:t>
      </w:r>
    </w:p>
    <w:p w14:paraId="72E4D6FF" w14:textId="77777777" w:rsidR="0096271C" w:rsidRDefault="0096271C" w:rsidP="0096271C">
      <w:pPr>
        <w:spacing w:after="240" w:line="276" w:lineRule="auto"/>
        <w:ind w:firstLine="0"/>
        <w:rPr>
          <w:rFonts w:ascii="Times New Roman" w:eastAsia="Times New Roman" w:hAnsi="Times New Roman" w:cs="Times New Roman"/>
          <w:kern w:val="0"/>
          <w:lang w:eastAsia="en-US"/>
        </w:rPr>
      </w:pPr>
    </w:p>
    <w:p w14:paraId="68E33321" w14:textId="77777777" w:rsidR="0096271C" w:rsidRDefault="0096271C" w:rsidP="00FE2CEC">
      <w:pPr>
        <w:ind w:firstLine="0"/>
      </w:pPr>
    </w:p>
    <w:p w14:paraId="5C7E30A0" w14:textId="7C22E74C" w:rsidR="00FE2CEC" w:rsidRDefault="00FE2CEC" w:rsidP="00FE2CEC">
      <w:pPr>
        <w:pStyle w:val="SectionTitle"/>
        <w:rPr>
          <w:b/>
          <w:sz w:val="36"/>
          <w:szCs w:val="36"/>
        </w:rPr>
      </w:pPr>
      <w:r w:rsidRPr="00FE2CEC">
        <w:rPr>
          <w:b/>
          <w:sz w:val="36"/>
          <w:szCs w:val="36"/>
        </w:rPr>
        <w:lastRenderedPageBreak/>
        <w:t>Appendix: R</w:t>
      </w:r>
    </w:p>
    <w:tbl>
      <w:tblPr>
        <w:tblW w:w="0" w:type="auto"/>
        <w:tblCellMar>
          <w:top w:w="15" w:type="dxa"/>
          <w:left w:w="15" w:type="dxa"/>
          <w:bottom w:w="15" w:type="dxa"/>
          <w:right w:w="15" w:type="dxa"/>
        </w:tblCellMar>
        <w:tblLook w:val="04A0" w:firstRow="1" w:lastRow="0" w:firstColumn="1" w:lastColumn="0" w:noHBand="0" w:noVBand="1"/>
      </w:tblPr>
      <w:tblGrid>
        <w:gridCol w:w="604"/>
        <w:gridCol w:w="2644"/>
        <w:gridCol w:w="2756"/>
        <w:gridCol w:w="3336"/>
      </w:tblGrid>
      <w:tr w:rsidR="0065300C" w:rsidRPr="0065300C" w14:paraId="5B88E807" w14:textId="77777777" w:rsidTr="00FD60EB">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A5A1" w14:textId="71CD3318" w:rsidR="0065300C" w:rsidRPr="0065300C" w:rsidRDefault="0065300C" w:rsidP="00FD60EB">
            <w:pPr>
              <w:spacing w:line="240" w:lineRule="auto"/>
              <w:ind w:firstLine="0"/>
              <w:rPr>
                <w:rFonts w:ascii="Arial" w:eastAsia="Times New Roman" w:hAnsi="Arial" w:cs="Arial"/>
                <w:b/>
                <w:bCs/>
                <w:color w:val="000000"/>
                <w:kern w:val="0"/>
                <w:sz w:val="22"/>
                <w:szCs w:val="22"/>
                <w:lang w:val="en-US" w:eastAsia="en-US"/>
              </w:rPr>
            </w:pPr>
            <w:r>
              <w:rPr>
                <w:rFonts w:ascii="Arial" w:eastAsia="Times New Roman" w:hAnsi="Arial" w:cs="Arial"/>
                <w:b/>
                <w:bCs/>
                <w:color w:val="000000"/>
                <w:kern w:val="0"/>
                <w:sz w:val="22"/>
                <w:szCs w:val="22"/>
                <w:lang w:val="en-US" w:eastAsia="en-US"/>
              </w:rPr>
              <w:t>Non-Functional Requirements</w:t>
            </w:r>
          </w:p>
        </w:tc>
      </w:tr>
      <w:tr w:rsidR="0065300C" w:rsidRPr="0065300C" w14:paraId="16A605D2"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91C1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882B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B7BD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233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Success Criteria</w:t>
            </w:r>
          </w:p>
        </w:tc>
      </w:tr>
      <w:tr w:rsidR="0065300C" w:rsidRPr="0065300C" w14:paraId="00F4E4A4"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A0108"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6958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“easy to use”.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24A9C"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An easy to use system leads to a more enjoyable experience and repeated use of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506DB"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Feedback in the form of a questionnaire and task based evaluation.</w:t>
            </w:r>
          </w:p>
        </w:tc>
      </w:tr>
      <w:tr w:rsidR="0065300C" w:rsidRPr="0065300C" w14:paraId="0D049DAD"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1C5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F9790"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“intuitive”.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6347A"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Users must be able to grasp the system functionality quickly.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7D2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7E768791"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1A96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86B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should be “enjoyable to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FEF"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 system that isn’t enjoyable will not be used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B293"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0939E745"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BC1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C61FD"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shall provide sufficient feedback to the user on their 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7E9B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This can be achieved by the use of </w:t>
            </w:r>
            <w:r w:rsidRPr="0065300C">
              <w:rPr>
                <w:rFonts w:ascii="Arial" w:eastAsia="Times New Roman" w:hAnsi="Arial" w:cs="Arial"/>
                <w:color w:val="000000"/>
                <w:kern w:val="0"/>
                <w:sz w:val="22"/>
                <w:szCs w:val="22"/>
                <w:lang w:eastAsia="en-US"/>
              </w:rPr>
              <w:t>colour</w:t>
            </w:r>
            <w:r w:rsidRPr="0065300C">
              <w:rPr>
                <w:rFonts w:ascii="Arial" w:eastAsia="Times New Roman" w:hAnsi="Arial" w:cs="Arial"/>
                <w:color w:val="000000"/>
                <w:kern w:val="0"/>
                <w:sz w:val="22"/>
                <w:szCs w:val="22"/>
                <w:lang w:val="en-US" w:eastAsia="en-US"/>
              </w:rPr>
              <w:t>, highlighting and error messages.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F1F2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Implementing </w:t>
            </w:r>
            <w:proofErr w:type="spellStart"/>
            <w:r w:rsidRPr="0065300C">
              <w:rPr>
                <w:rFonts w:ascii="Arial" w:eastAsia="Times New Roman" w:hAnsi="Arial" w:cs="Arial"/>
                <w:color w:val="000000"/>
                <w:kern w:val="0"/>
                <w:sz w:val="22"/>
                <w:szCs w:val="22"/>
                <w:lang w:val="en-US" w:eastAsia="en-US"/>
              </w:rPr>
              <w:t>colour</w:t>
            </w:r>
            <w:proofErr w:type="spellEnd"/>
            <w:r w:rsidRPr="0065300C">
              <w:rPr>
                <w:rFonts w:ascii="Arial" w:eastAsia="Times New Roman" w:hAnsi="Arial" w:cs="Arial"/>
                <w:color w:val="000000"/>
                <w:kern w:val="0"/>
                <w:sz w:val="22"/>
                <w:szCs w:val="22"/>
                <w:lang w:val="en-US" w:eastAsia="en-US"/>
              </w:rPr>
              <w:t xml:space="preserve"> and highlighting of prominent GUI components and error messages when an invalid action is taken.</w:t>
            </w:r>
          </w:p>
        </w:tc>
      </w:tr>
    </w:tbl>
    <w:p w14:paraId="62103EC6" w14:textId="61E72695" w:rsidR="0065300C" w:rsidRDefault="00093604" w:rsidP="00093604">
      <w:pPr>
        <w:pStyle w:val="SectionTitle"/>
      </w:pPr>
      <w:r>
        <w:lastRenderedPageBreak/>
        <w:t>Appendix: D</w:t>
      </w:r>
    </w:p>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769D2F9B" w14:textId="4E34E08C" w:rsidR="00CB3853" w:rsidRDefault="00CB3853" w:rsidP="00CB3853">
      <w:pPr>
        <w:ind w:firstLine="0"/>
      </w:pPr>
      <w:r>
        <w:rPr>
          <w:rFonts w:ascii="Arial" w:hAnsi="Arial" w:cs="Arial"/>
          <w:noProof/>
          <w:color w:val="000000"/>
          <w:sz w:val="22"/>
          <w:szCs w:val="22"/>
          <w:lang w:val="en-US" w:eastAsia="en-US"/>
        </w:rPr>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5D9731B3" w14:textId="35F1B934" w:rsidR="00342F3A" w:rsidRDefault="00342F3A" w:rsidP="00342F3A">
      <w:pPr>
        <w:pStyle w:val="SectionTitle"/>
      </w:pPr>
      <w: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55AD071" w14:textId="3A8E195A" w:rsidR="00342F3A" w:rsidRDefault="00342F3A" w:rsidP="00342F3A">
      <w:pPr>
        <w:ind w:firstLine="0"/>
      </w:pPr>
    </w:p>
    <w:p w14:paraId="786F76C5" w14:textId="4DF2992F" w:rsidR="00342F3A" w:rsidRDefault="00342F3A" w:rsidP="00342F3A">
      <w:pPr>
        <w:ind w:firstLine="0"/>
      </w:pPr>
    </w:p>
    <w:p w14:paraId="6EEB8320" w14:textId="6C8B4DCF" w:rsidR="00342F3A" w:rsidRPr="00FE2CEC" w:rsidRDefault="00342F3A" w:rsidP="00342F3A">
      <w:pPr>
        <w:pStyle w:val="SectionTitle"/>
      </w:pPr>
      <w:r>
        <w:lastRenderedPageBreak/>
        <w:t>Appendix: Code</w:t>
      </w:r>
      <w:bookmarkStart w:id="0" w:name="_GoBack"/>
      <w:bookmarkEnd w:id="0"/>
    </w:p>
    <w:sectPr w:rsidR="00342F3A" w:rsidRPr="00FE2CEC">
      <w:headerReference w:type="default" r:id="rId35"/>
      <w:headerReference w:type="first" r:id="rId36"/>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FA33D7" w14:textId="77777777" w:rsidR="00DB30E3" w:rsidRDefault="00DB30E3">
      <w:pPr>
        <w:spacing w:line="240" w:lineRule="auto"/>
      </w:pPr>
      <w:r>
        <w:separator/>
      </w:r>
    </w:p>
    <w:p w14:paraId="46A386BD" w14:textId="77777777" w:rsidR="00DB30E3" w:rsidRDefault="00DB30E3"/>
  </w:endnote>
  <w:endnote w:type="continuationSeparator" w:id="0">
    <w:p w14:paraId="3DE9C973" w14:textId="77777777" w:rsidR="00DB30E3" w:rsidRDefault="00DB30E3">
      <w:pPr>
        <w:spacing w:line="240" w:lineRule="auto"/>
      </w:pPr>
      <w:r>
        <w:continuationSeparator/>
      </w:r>
    </w:p>
    <w:p w14:paraId="4CE2270E" w14:textId="77777777" w:rsidR="00DB30E3" w:rsidRDefault="00DB30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715442" w14:textId="77777777" w:rsidR="00DB30E3" w:rsidRDefault="00DB30E3">
      <w:pPr>
        <w:spacing w:line="240" w:lineRule="auto"/>
      </w:pPr>
      <w:r>
        <w:separator/>
      </w:r>
    </w:p>
    <w:p w14:paraId="58BA4257" w14:textId="77777777" w:rsidR="00DB30E3" w:rsidRDefault="00DB30E3"/>
  </w:footnote>
  <w:footnote w:type="continuationSeparator" w:id="0">
    <w:p w14:paraId="36856C35" w14:textId="77777777" w:rsidR="00DB30E3" w:rsidRDefault="00DB30E3">
      <w:pPr>
        <w:spacing w:line="240" w:lineRule="auto"/>
      </w:pPr>
      <w:r>
        <w:continuationSeparator/>
      </w:r>
    </w:p>
    <w:p w14:paraId="3794FE1A" w14:textId="77777777" w:rsidR="00DB30E3" w:rsidRDefault="00DB30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18FC400D" w:rsidR="00FD60EB" w:rsidRDefault="00FD60EB">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C321A4">
      <w:rPr>
        <w:rStyle w:val="Strong"/>
        <w:noProof/>
      </w:rPr>
      <w:t>21</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908957" w14:textId="31B3E1BE" w:rsidR="00FD60EB" w:rsidRDefault="00FD60EB">
    <w:pPr>
      <w:pStyle w:val="Header"/>
      <w:rPr>
        <w:rStyle w:val="Strong"/>
      </w:rPr>
    </w:pPr>
    <w:r>
      <w:t xml:space="preserve">Running head: </w:t>
    </w:r>
    <w:r>
      <w:rPr>
        <w:rStyle w:val="Strong"/>
      </w:rPr>
      <w:t>Educational perceptron learning tool</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42F3A">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234B06"/>
    <w:multiLevelType w:val="multilevel"/>
    <w:tmpl w:val="E00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A3794"/>
    <w:multiLevelType w:val="multilevel"/>
    <w:tmpl w:val="C640F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092101"/>
    <w:multiLevelType w:val="multilevel"/>
    <w:tmpl w:val="9138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6" w15:restartNumberingAfterBreak="0">
    <w:nsid w:val="109B3C33"/>
    <w:multiLevelType w:val="multilevel"/>
    <w:tmpl w:val="78A0F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DF3B40"/>
    <w:multiLevelType w:val="multilevel"/>
    <w:tmpl w:val="A2CCDB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1C231F"/>
    <w:multiLevelType w:val="multilevel"/>
    <w:tmpl w:val="436AA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5261B5"/>
    <w:multiLevelType w:val="multilevel"/>
    <w:tmpl w:val="57BC2A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4C1188B"/>
    <w:multiLevelType w:val="multilevel"/>
    <w:tmpl w:val="647A0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D70620"/>
    <w:multiLevelType w:val="multilevel"/>
    <w:tmpl w:val="681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4FAC3EA3"/>
    <w:multiLevelType w:val="multilevel"/>
    <w:tmpl w:val="6ADCD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6F8D4140"/>
    <w:multiLevelType w:val="multilevel"/>
    <w:tmpl w:val="F1A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0"/>
  </w:num>
  <w:num w:numId="13">
    <w:abstractNumId w:val="25"/>
  </w:num>
  <w:num w:numId="14">
    <w:abstractNumId w:val="23"/>
  </w:num>
  <w:num w:numId="15">
    <w:abstractNumId w:val="28"/>
  </w:num>
  <w:num w:numId="16">
    <w:abstractNumId w:val="11"/>
  </w:num>
  <w:num w:numId="17">
    <w:abstractNumId w:val="21"/>
  </w:num>
  <w:num w:numId="18">
    <w:abstractNumId w:val="14"/>
  </w:num>
  <w:num w:numId="19">
    <w:abstractNumId w:val="29"/>
  </w:num>
  <w:num w:numId="20">
    <w:abstractNumId w:val="19"/>
  </w:num>
  <w:num w:numId="21">
    <w:abstractNumId w:val="10"/>
  </w:num>
  <w:num w:numId="22">
    <w:abstractNumId w:val="15"/>
  </w:num>
  <w:num w:numId="23">
    <w:abstractNumId w:val="12"/>
    <w:lvlOverride w:ilvl="0">
      <w:lvl w:ilvl="0">
        <w:numFmt w:val="decimal"/>
        <w:lvlText w:val="%1."/>
        <w:lvlJc w:val="left"/>
      </w:lvl>
    </w:lvlOverride>
  </w:num>
  <w:num w:numId="24">
    <w:abstractNumId w:val="17"/>
    <w:lvlOverride w:ilvl="0">
      <w:lvl w:ilvl="0">
        <w:numFmt w:val="decimal"/>
        <w:lvlText w:val="%1."/>
        <w:lvlJc w:val="left"/>
      </w:lvl>
    </w:lvlOverride>
  </w:num>
  <w:num w:numId="25">
    <w:abstractNumId w:val="16"/>
    <w:lvlOverride w:ilvl="0">
      <w:lvl w:ilvl="0">
        <w:numFmt w:val="decimal"/>
        <w:lvlText w:val="%1."/>
        <w:lvlJc w:val="left"/>
      </w:lvl>
    </w:lvlOverride>
  </w:num>
  <w:num w:numId="26">
    <w:abstractNumId w:val="24"/>
    <w:lvlOverride w:ilvl="0">
      <w:lvl w:ilvl="0">
        <w:numFmt w:val="decimal"/>
        <w:lvlText w:val="%1."/>
        <w:lvlJc w:val="left"/>
      </w:lvl>
    </w:lvlOverride>
  </w:num>
  <w:num w:numId="27">
    <w:abstractNumId w:val="20"/>
    <w:lvlOverride w:ilvl="0">
      <w:lvl w:ilvl="0">
        <w:numFmt w:val="decimal"/>
        <w:lvlText w:val="%1."/>
        <w:lvlJc w:val="left"/>
      </w:lvl>
    </w:lvlOverride>
  </w:num>
  <w:num w:numId="28">
    <w:abstractNumId w:val="18"/>
  </w:num>
  <w:num w:numId="29">
    <w:abstractNumId w:val="26"/>
  </w:num>
  <w:num w:numId="30">
    <w:abstractNumId w:val="27"/>
  </w:num>
  <w:num w:numId="31">
    <w:abstractNumId w:val="13"/>
  </w:num>
  <w:num w:numId="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93604"/>
    <w:rsid w:val="000D3F41"/>
    <w:rsid w:val="001102C3"/>
    <w:rsid w:val="00182A45"/>
    <w:rsid w:val="00203B8B"/>
    <w:rsid w:val="002333C7"/>
    <w:rsid w:val="002B39CA"/>
    <w:rsid w:val="00342F3A"/>
    <w:rsid w:val="0035075C"/>
    <w:rsid w:val="00352D31"/>
    <w:rsid w:val="00355DCA"/>
    <w:rsid w:val="00360BAC"/>
    <w:rsid w:val="00395080"/>
    <w:rsid w:val="003B5F56"/>
    <w:rsid w:val="003D5345"/>
    <w:rsid w:val="0042322C"/>
    <w:rsid w:val="004A070B"/>
    <w:rsid w:val="004C608B"/>
    <w:rsid w:val="00551A02"/>
    <w:rsid w:val="005534FA"/>
    <w:rsid w:val="00577C90"/>
    <w:rsid w:val="0058527B"/>
    <w:rsid w:val="005974C9"/>
    <w:rsid w:val="005C3FE8"/>
    <w:rsid w:val="005D3A03"/>
    <w:rsid w:val="00615B6B"/>
    <w:rsid w:val="00632C0E"/>
    <w:rsid w:val="0065300C"/>
    <w:rsid w:val="0065420C"/>
    <w:rsid w:val="00654BE4"/>
    <w:rsid w:val="0066087A"/>
    <w:rsid w:val="006B71A0"/>
    <w:rsid w:val="006C4313"/>
    <w:rsid w:val="00793E87"/>
    <w:rsid w:val="007A1B8E"/>
    <w:rsid w:val="007E0B54"/>
    <w:rsid w:val="008002C0"/>
    <w:rsid w:val="0085602B"/>
    <w:rsid w:val="008C5323"/>
    <w:rsid w:val="008D290D"/>
    <w:rsid w:val="0096271C"/>
    <w:rsid w:val="00964E94"/>
    <w:rsid w:val="009A6A3B"/>
    <w:rsid w:val="00A00565"/>
    <w:rsid w:val="00A0478C"/>
    <w:rsid w:val="00A070A1"/>
    <w:rsid w:val="00A331C4"/>
    <w:rsid w:val="00B823AA"/>
    <w:rsid w:val="00B82FF5"/>
    <w:rsid w:val="00BA45DB"/>
    <w:rsid w:val="00BC4C5E"/>
    <w:rsid w:val="00BF4184"/>
    <w:rsid w:val="00C0601E"/>
    <w:rsid w:val="00C25AC4"/>
    <w:rsid w:val="00C31D30"/>
    <w:rsid w:val="00C321A4"/>
    <w:rsid w:val="00C3775B"/>
    <w:rsid w:val="00C55202"/>
    <w:rsid w:val="00C839E8"/>
    <w:rsid w:val="00CB0957"/>
    <w:rsid w:val="00CB3853"/>
    <w:rsid w:val="00CD6E39"/>
    <w:rsid w:val="00CE2D42"/>
    <w:rsid w:val="00CF6E91"/>
    <w:rsid w:val="00D40D75"/>
    <w:rsid w:val="00D65E46"/>
    <w:rsid w:val="00D75EC1"/>
    <w:rsid w:val="00D85B68"/>
    <w:rsid w:val="00DB30E3"/>
    <w:rsid w:val="00E6004D"/>
    <w:rsid w:val="00E628ED"/>
    <w:rsid w:val="00E809FC"/>
    <w:rsid w:val="00E81978"/>
    <w:rsid w:val="00EC7388"/>
    <w:rsid w:val="00EF075E"/>
    <w:rsid w:val="00F379B7"/>
    <w:rsid w:val="00F525FA"/>
    <w:rsid w:val="00F759FA"/>
    <w:rsid w:val="00F95ECE"/>
    <w:rsid w:val="00FA66B9"/>
    <w:rsid w:val="00FB5C49"/>
    <w:rsid w:val="00FD60EB"/>
    <w:rsid w:val="00FE2CEC"/>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semiHidden/>
    <w:unhideWhenUsed/>
    <w:rsid w:val="002333C7"/>
    <w:rPr>
      <w:color w:val="0000FF"/>
      <w:u w:val="single"/>
    </w:rPr>
  </w:style>
  <w:style w:type="character" w:customStyle="1" w:styleId="apple-converted-space">
    <w:name w:val="apple-converted-space"/>
    <w:basedOn w:val="DefaultParagraphFont"/>
    <w:rsid w:val="00964E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chart" Target="charts/chart1.xml"/><Relationship Id="rId39"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academic.regis.edu/ed205/kolb.pdf" TargetMode="External"/><Relationship Id="rId25" Type="http://schemas.openxmlformats.org/officeDocument/2006/relationships/hyperlink" Target="http://www.acm.org/publications"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playground.tensorflow.org" TargetMode="External"/><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chi2012.acm.or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nngroup.com/articles/ten-usability-heuristics/" TargetMode="External"/><Relationship Id="rId28" Type="http://schemas.openxmlformats.org/officeDocument/2006/relationships/image" Target="media/image11.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www.tutorialspoint.com/sdlc/sdlc_iterative_model.htm" TargetMode="External"/><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asktog.com/atc/principles-of-interaction-design/" TargetMode="External"/><Relationship Id="rId27" Type="http://schemas.openxmlformats.org/officeDocument/2006/relationships/hyperlink" Target="mailto:dt636@york.ac.uk" TargetMode="External"/><Relationship Id="rId30" Type="http://schemas.openxmlformats.org/officeDocument/2006/relationships/image" Target="media/image13.png"/><Relationship Id="rId35"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2FDF4DB4501E463484A014861B663084"/>
        <w:category>
          <w:name w:val="General"/>
          <w:gallery w:val="placeholder"/>
        </w:category>
        <w:types>
          <w:type w:val="bbPlcHdr"/>
        </w:types>
        <w:behaviors>
          <w:behavior w:val="content"/>
        </w:behaviors>
        <w:guid w:val="{3841B949-8FBC-4F40-BEA8-9D1C3DABB180}"/>
      </w:docPartPr>
      <w:docPartBody>
        <w:p w:rsidR="003447DC" w:rsidRDefault="003447DC">
          <w:pPr>
            <w:pStyle w:val="2FDF4DB4501E463484A014861B663084"/>
          </w:pPr>
          <w:r>
            <w:t>Footnotes</w:t>
          </w:r>
        </w:p>
      </w:docPartBody>
    </w:docPart>
    <w:docPart>
      <w:docPartPr>
        <w:name w:val="A6D4AF3FA07F44AF933045C8CE9C2355"/>
        <w:category>
          <w:name w:val="General"/>
          <w:gallery w:val="placeholder"/>
        </w:category>
        <w:types>
          <w:type w:val="bbPlcHdr"/>
        </w:types>
        <w:behaviors>
          <w:behavior w:val="content"/>
        </w:behaviors>
        <w:guid w:val="{8C18718E-A634-40A4-AB33-DFF4BD2BA9FB}"/>
      </w:docPartPr>
      <w:docPartBody>
        <w:p w:rsidR="003447DC" w:rsidRDefault="003447DC">
          <w:pPr>
            <w:pStyle w:val="A6D4AF3FA07F44AF933045C8CE9C2355"/>
          </w:pPr>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
      <w:docPartPr>
        <w:name w:val="EE07A5A5A7384187A1FCFC58F8291C97"/>
        <w:category>
          <w:name w:val="General"/>
          <w:gallery w:val="placeholder"/>
        </w:category>
        <w:types>
          <w:type w:val="bbPlcHdr"/>
        </w:types>
        <w:behaviors>
          <w:behavior w:val="content"/>
        </w:behaviors>
        <w:guid w:val="{FF2818B5-BF23-47BA-9EA9-9D7B16C69622}"/>
      </w:docPartPr>
      <w:docPartBody>
        <w:p w:rsidR="003447DC" w:rsidRDefault="003447DC">
          <w:pPr>
            <w:pStyle w:val="EE07A5A5A7384187A1FCFC58F8291C97"/>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2C1643"/>
    <w:rsid w:val="003447DC"/>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3447DC"/>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87F131-FEEC-4A16-BA4A-D76F250D2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856</TotalTime>
  <Pages>43</Pages>
  <Words>9004</Words>
  <Characters>51324</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Learning Tool</vt:lpstr>
    </vt:vector>
  </TitlesOfParts>
  <Company/>
  <LinksUpToDate>false</LinksUpToDate>
  <CharactersWithSpaces>60208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Learning Tool</dc:title>
  <dc:subject/>
  <dc:creator>Daniel</dc:creator>
  <cp:keywords/>
  <dc:description/>
  <cp:lastModifiedBy>Daniel Turnes</cp:lastModifiedBy>
  <cp:revision>15</cp:revision>
  <dcterms:created xsi:type="dcterms:W3CDTF">2017-04-14T19:17:00Z</dcterms:created>
  <dcterms:modified xsi:type="dcterms:W3CDTF">2017-04-19T20:03:00Z</dcterms:modified>
</cp:coreProperties>
</file>