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072" w14:textId="446C56F0" w:rsidR="00E760B2" w:rsidRPr="00A3100A" w:rsidRDefault="00C97351" w:rsidP="00C9735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3100A">
        <w:rPr>
          <w:rFonts w:ascii="Times New Roman" w:hAnsi="Times New Roman" w:cs="Times New Roman"/>
          <w:sz w:val="32"/>
          <w:szCs w:val="32"/>
        </w:rPr>
        <w:t>Giao</w:t>
      </w:r>
      <w:r w:rsidRPr="00A3100A">
        <w:rPr>
          <w:rFonts w:ascii="Times New Roman" w:hAnsi="Times New Roman" w:cs="Times New Roman"/>
          <w:sz w:val="32"/>
          <w:szCs w:val="32"/>
          <w:lang w:val="vi-VN"/>
        </w:rPr>
        <w:t xml:space="preserve"> thức Threshold Signature Scheme (TSS)</w:t>
      </w:r>
    </w:p>
    <w:p w14:paraId="1A51A63A" w14:textId="6198692B" w:rsidR="00C97351" w:rsidRPr="00C97351" w:rsidRDefault="00C97351" w:rsidP="00C97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C97351"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5CCB0775" w14:textId="27E10858" w:rsidR="00A3100A" w:rsidRPr="00A3100A" w:rsidRDefault="00A3100A" w:rsidP="00A3100A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T</w:t>
      </w:r>
      <w:r w:rsidRPr="00A3100A">
        <w:t xml:space="preserve">rong </w:t>
      </w:r>
      <w:proofErr w:type="spellStart"/>
      <w:r w:rsidRPr="00A3100A">
        <w:t>các</w:t>
      </w:r>
      <w:proofErr w:type="spellEnd"/>
      <w:r w:rsidRPr="00A3100A">
        <w:t xml:space="preserve"> </w:t>
      </w:r>
      <w:proofErr w:type="spellStart"/>
      <w:r w:rsidRPr="00A3100A">
        <w:t>hệ</w:t>
      </w:r>
      <w:proofErr w:type="spellEnd"/>
      <w:r w:rsidRPr="00A3100A">
        <w:t xml:space="preserve"> </w:t>
      </w:r>
      <w:proofErr w:type="spellStart"/>
      <w:r w:rsidRPr="00A3100A">
        <w:t>thống</w:t>
      </w:r>
      <w:proofErr w:type="spellEnd"/>
      <w:r w:rsidRPr="00A3100A">
        <w:t xml:space="preserve"> </w:t>
      </w:r>
      <w:proofErr w:type="spellStart"/>
      <w:r w:rsidRPr="00A3100A">
        <w:t>ví</w:t>
      </w:r>
      <w:proofErr w:type="spellEnd"/>
      <w:r w:rsidRPr="00A3100A">
        <w:t xml:space="preserve"> </w:t>
      </w:r>
      <w:proofErr w:type="spellStart"/>
      <w:r w:rsidRPr="00A3100A">
        <w:t>tiền</w:t>
      </w:r>
      <w:proofErr w:type="spellEnd"/>
      <w:r w:rsidRPr="00A3100A">
        <w:t xml:space="preserve"> </w:t>
      </w:r>
      <w:proofErr w:type="spellStart"/>
      <w:r w:rsidRPr="00A3100A">
        <w:t>mã</w:t>
      </w:r>
      <w:proofErr w:type="spellEnd"/>
      <w:r w:rsidRPr="00A3100A">
        <w:t xml:space="preserve"> </w:t>
      </w:r>
      <w:proofErr w:type="spellStart"/>
      <w:r w:rsidRPr="00A3100A">
        <w:t>hóa</w:t>
      </w:r>
      <w:proofErr w:type="spellEnd"/>
      <w:r w:rsidRPr="00A3100A">
        <w:t xml:space="preserve"> </w:t>
      </w:r>
      <w:proofErr w:type="spellStart"/>
      <w:r w:rsidRPr="00A3100A">
        <w:t>truyền</w:t>
      </w:r>
      <w:proofErr w:type="spellEnd"/>
      <w:r w:rsidRPr="00A3100A">
        <w:t xml:space="preserve"> </w:t>
      </w:r>
      <w:proofErr w:type="spellStart"/>
      <w:r w:rsidRPr="00A3100A">
        <w:t>thống</w:t>
      </w:r>
      <w:proofErr w:type="spellEnd"/>
      <w:r w:rsidRPr="00A3100A">
        <w:t xml:space="preserve">,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riêng</w:t>
      </w:r>
      <w:proofErr w:type="spellEnd"/>
      <w:r w:rsidRPr="00A3100A">
        <w:t xml:space="preserve"> (private key) </w:t>
      </w:r>
      <w:proofErr w:type="spellStart"/>
      <w:r w:rsidRPr="00A3100A">
        <w:t>thường</w:t>
      </w:r>
      <w:proofErr w:type="spellEnd"/>
      <w:r w:rsidRPr="00A3100A">
        <w:t xml:space="preserve"> </w:t>
      </w:r>
      <w:proofErr w:type="spellStart"/>
      <w:r w:rsidRPr="00A3100A">
        <w:t>được</w:t>
      </w:r>
      <w:proofErr w:type="spellEnd"/>
      <w:r w:rsidRPr="00A3100A">
        <w:t xml:space="preserve"> </w:t>
      </w:r>
      <w:proofErr w:type="spellStart"/>
      <w:r w:rsidRPr="00A3100A">
        <w:t>lưu</w:t>
      </w:r>
      <w:proofErr w:type="spellEnd"/>
      <w:r w:rsidRPr="00A3100A">
        <w:t xml:space="preserve"> </w:t>
      </w:r>
      <w:proofErr w:type="spellStart"/>
      <w:r w:rsidRPr="00A3100A">
        <w:t>trữ</w:t>
      </w:r>
      <w:proofErr w:type="spellEnd"/>
      <w:r w:rsidRPr="00A3100A">
        <w:t xml:space="preserve"> </w:t>
      </w:r>
      <w:proofErr w:type="spellStart"/>
      <w:r w:rsidRPr="00A3100A">
        <w:t>tập</w:t>
      </w:r>
      <w:proofErr w:type="spellEnd"/>
      <w:r w:rsidRPr="00A3100A">
        <w:t xml:space="preserve"> </w:t>
      </w:r>
      <w:proofErr w:type="spellStart"/>
      <w:r w:rsidRPr="00A3100A">
        <w:t>trung</w:t>
      </w:r>
      <w:proofErr w:type="spellEnd"/>
      <w:r w:rsidRPr="00A3100A">
        <w:t xml:space="preserve"> </w:t>
      </w:r>
      <w:proofErr w:type="spellStart"/>
      <w:r w:rsidRPr="00A3100A">
        <w:t>và</w:t>
      </w:r>
      <w:proofErr w:type="spellEnd"/>
      <w:r w:rsidRPr="00A3100A">
        <w:t xml:space="preserve"> </w:t>
      </w:r>
      <w:proofErr w:type="spellStart"/>
      <w:r w:rsidRPr="00A3100A">
        <w:t>sử</w:t>
      </w:r>
      <w:proofErr w:type="spellEnd"/>
      <w:r w:rsidRPr="00A3100A">
        <w:t xml:space="preserve"> </w:t>
      </w:r>
      <w:proofErr w:type="spellStart"/>
      <w:r w:rsidRPr="00A3100A">
        <w:t>dụng</w:t>
      </w:r>
      <w:proofErr w:type="spellEnd"/>
      <w:r w:rsidRPr="00A3100A">
        <w:t xml:space="preserve"> </w:t>
      </w:r>
      <w:proofErr w:type="spellStart"/>
      <w:r w:rsidRPr="00A3100A">
        <w:t>trực</w:t>
      </w:r>
      <w:proofErr w:type="spellEnd"/>
      <w:r w:rsidRPr="00A3100A">
        <w:t xml:space="preserve"> </w:t>
      </w:r>
      <w:proofErr w:type="spellStart"/>
      <w:r w:rsidRPr="00A3100A">
        <w:t>tiếp</w:t>
      </w:r>
      <w:proofErr w:type="spellEnd"/>
      <w:r w:rsidRPr="00A3100A">
        <w:t xml:space="preserve"> </w:t>
      </w:r>
      <w:proofErr w:type="spellStart"/>
      <w:r w:rsidRPr="00A3100A">
        <w:t>để</w:t>
      </w:r>
      <w:proofErr w:type="spellEnd"/>
      <w:r w:rsidRPr="00A3100A">
        <w:t xml:space="preserve"> </w:t>
      </w:r>
      <w:proofErr w:type="spellStart"/>
      <w:r w:rsidRPr="00A3100A">
        <w:t>ký</w:t>
      </w:r>
      <w:proofErr w:type="spellEnd"/>
      <w:r w:rsidRPr="00A3100A">
        <w:t xml:space="preserve"> </w:t>
      </w:r>
      <w:proofErr w:type="spellStart"/>
      <w:r w:rsidRPr="00A3100A">
        <w:t>giao</w:t>
      </w:r>
      <w:proofErr w:type="spellEnd"/>
      <w:r w:rsidRPr="00A3100A">
        <w:t xml:space="preserve"> </w:t>
      </w:r>
      <w:proofErr w:type="spellStart"/>
      <w:r w:rsidRPr="00A3100A">
        <w:t>dịch</w:t>
      </w:r>
      <w:proofErr w:type="spellEnd"/>
      <w:r w:rsidRPr="00A3100A">
        <w:t xml:space="preserve">. </w:t>
      </w:r>
      <w:proofErr w:type="spellStart"/>
      <w:r w:rsidRPr="00A3100A">
        <w:t>Mô</w:t>
      </w:r>
      <w:proofErr w:type="spellEnd"/>
      <w:r w:rsidRPr="00A3100A">
        <w:t xml:space="preserve"> </w:t>
      </w:r>
      <w:proofErr w:type="spellStart"/>
      <w:r w:rsidRPr="00A3100A">
        <w:t>hình</w:t>
      </w:r>
      <w:proofErr w:type="spellEnd"/>
      <w:r w:rsidRPr="00A3100A">
        <w:t xml:space="preserve"> </w:t>
      </w:r>
      <w:proofErr w:type="spellStart"/>
      <w:r w:rsidRPr="00A3100A">
        <w:t>này</w:t>
      </w:r>
      <w:proofErr w:type="spellEnd"/>
      <w:r w:rsidRPr="00A3100A">
        <w:t xml:space="preserve"> </w:t>
      </w:r>
      <w:proofErr w:type="spellStart"/>
      <w:r w:rsidRPr="00A3100A">
        <w:t>tiềm</w:t>
      </w:r>
      <w:proofErr w:type="spellEnd"/>
      <w:r w:rsidRPr="00A3100A">
        <w:t xml:space="preserve"> </w:t>
      </w:r>
      <w:proofErr w:type="spellStart"/>
      <w:r w:rsidRPr="00A3100A">
        <w:t>ẩn</w:t>
      </w:r>
      <w:proofErr w:type="spellEnd"/>
      <w:r w:rsidRPr="00A3100A">
        <w:t xml:space="preserve"> </w:t>
      </w:r>
      <w:proofErr w:type="spellStart"/>
      <w:r w:rsidRPr="00A3100A">
        <w:t>rủi</w:t>
      </w:r>
      <w:proofErr w:type="spellEnd"/>
      <w:r w:rsidRPr="00A3100A">
        <w:t xml:space="preserve"> </w:t>
      </w:r>
      <w:proofErr w:type="spellStart"/>
      <w:r w:rsidRPr="00A3100A">
        <w:t>ro</w:t>
      </w:r>
      <w:proofErr w:type="spellEnd"/>
      <w:r w:rsidRPr="00A3100A">
        <w:t xml:space="preserve"> </w:t>
      </w:r>
      <w:proofErr w:type="spellStart"/>
      <w:r w:rsidRPr="00A3100A">
        <w:t>nghiêm</w:t>
      </w:r>
      <w:proofErr w:type="spellEnd"/>
      <w:r w:rsidRPr="00A3100A">
        <w:t xml:space="preserve"> </w:t>
      </w:r>
      <w:proofErr w:type="spellStart"/>
      <w:r w:rsidRPr="00A3100A">
        <w:t>trọng</w:t>
      </w:r>
      <w:proofErr w:type="spellEnd"/>
      <w:r w:rsidRPr="00A3100A">
        <w:t xml:space="preserve"> </w:t>
      </w:r>
      <w:proofErr w:type="spellStart"/>
      <w:r w:rsidRPr="00A3100A">
        <w:t>về</w:t>
      </w:r>
      <w:proofErr w:type="spellEnd"/>
      <w:r w:rsidRPr="00A3100A">
        <w:t xml:space="preserve"> </w:t>
      </w:r>
      <w:proofErr w:type="spellStart"/>
      <w:r w:rsidRPr="00A3100A">
        <w:t>bảo</w:t>
      </w:r>
      <w:proofErr w:type="spellEnd"/>
      <w:r w:rsidRPr="00A3100A">
        <w:t xml:space="preserve"> </w:t>
      </w:r>
      <w:proofErr w:type="spellStart"/>
      <w:r w:rsidRPr="00A3100A">
        <w:t>mật</w:t>
      </w:r>
      <w:proofErr w:type="spellEnd"/>
      <w:r w:rsidRPr="00A3100A">
        <w:t xml:space="preserve"> do </w:t>
      </w:r>
      <w:proofErr w:type="spellStart"/>
      <w:r w:rsidRPr="00A3100A">
        <w:t>tồn</w:t>
      </w:r>
      <w:proofErr w:type="spellEnd"/>
      <w:r w:rsidRPr="00A3100A">
        <w:t xml:space="preserve"> </w:t>
      </w:r>
      <w:proofErr w:type="spellStart"/>
      <w:r w:rsidRPr="00A3100A">
        <w:t>tại</w:t>
      </w:r>
      <w:proofErr w:type="spellEnd"/>
      <w:r w:rsidRPr="00A3100A">
        <w:t xml:space="preserve"> </w:t>
      </w:r>
      <w:proofErr w:type="spellStart"/>
      <w:r w:rsidRPr="00A3100A">
        <w:t>điểm</w:t>
      </w:r>
      <w:proofErr w:type="spellEnd"/>
      <w:r w:rsidRPr="00A3100A">
        <w:t xml:space="preserve"> </w:t>
      </w:r>
      <w:proofErr w:type="spellStart"/>
      <w:r w:rsidRPr="00A3100A">
        <w:t>lỗi</w:t>
      </w:r>
      <w:proofErr w:type="spellEnd"/>
      <w:r w:rsidRPr="00A3100A">
        <w:t xml:space="preserve"> </w:t>
      </w:r>
      <w:proofErr w:type="spellStart"/>
      <w:r w:rsidRPr="00A3100A">
        <w:t>đơn</w:t>
      </w:r>
      <w:proofErr w:type="spellEnd"/>
      <w:r w:rsidRPr="00A3100A">
        <w:t xml:space="preserve"> </w:t>
      </w:r>
      <w:proofErr w:type="spellStart"/>
      <w:r w:rsidRPr="00A3100A">
        <w:t>lẻ</w:t>
      </w:r>
      <w:proofErr w:type="spellEnd"/>
      <w:r w:rsidRPr="00A3100A">
        <w:t xml:space="preserve"> (single point of failure): </w:t>
      </w:r>
      <w:proofErr w:type="spellStart"/>
      <w:r w:rsidRPr="00A3100A">
        <w:t>nếu</w:t>
      </w:r>
      <w:proofErr w:type="spellEnd"/>
      <w:r w:rsidRPr="00A3100A">
        <w:t xml:space="preserve">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riêng</w:t>
      </w:r>
      <w:proofErr w:type="spellEnd"/>
      <w:r w:rsidRPr="00A3100A">
        <w:t xml:space="preserve"> </w:t>
      </w:r>
      <w:proofErr w:type="spellStart"/>
      <w:r w:rsidRPr="00A3100A">
        <w:t>bị</w:t>
      </w:r>
      <w:proofErr w:type="spellEnd"/>
      <w:r w:rsidRPr="00A3100A">
        <w:t xml:space="preserve"> </w:t>
      </w:r>
      <w:proofErr w:type="spellStart"/>
      <w:r w:rsidRPr="00A3100A">
        <w:t>lộ</w:t>
      </w:r>
      <w:proofErr w:type="spellEnd"/>
      <w:r w:rsidRPr="00A3100A">
        <w:t xml:space="preserve">, </w:t>
      </w:r>
      <w:proofErr w:type="spellStart"/>
      <w:r w:rsidRPr="00A3100A">
        <w:t>bị</w:t>
      </w:r>
      <w:proofErr w:type="spellEnd"/>
      <w:r w:rsidRPr="00A3100A">
        <w:t xml:space="preserve"> </w:t>
      </w:r>
      <w:proofErr w:type="spellStart"/>
      <w:r w:rsidRPr="00A3100A">
        <w:t>đánh</w:t>
      </w:r>
      <w:proofErr w:type="spellEnd"/>
      <w:r w:rsidRPr="00A3100A">
        <w:t xml:space="preserve"> </w:t>
      </w:r>
      <w:proofErr w:type="spellStart"/>
      <w:r w:rsidRPr="00A3100A">
        <w:t>cắp</w:t>
      </w:r>
      <w:proofErr w:type="spellEnd"/>
      <w:r w:rsidRPr="00A3100A">
        <w:t xml:space="preserve"> </w:t>
      </w:r>
      <w:proofErr w:type="spellStart"/>
      <w:r w:rsidRPr="00A3100A">
        <w:t>hoặc</w:t>
      </w:r>
      <w:proofErr w:type="spellEnd"/>
      <w:r w:rsidRPr="00A3100A">
        <w:t xml:space="preserve"> </w:t>
      </w:r>
      <w:proofErr w:type="spellStart"/>
      <w:r w:rsidRPr="00A3100A">
        <w:t>mất</w:t>
      </w:r>
      <w:proofErr w:type="spellEnd"/>
      <w:r w:rsidRPr="00A3100A">
        <w:t xml:space="preserve"> </w:t>
      </w:r>
      <w:proofErr w:type="spellStart"/>
      <w:r w:rsidRPr="00A3100A">
        <w:t>mát</w:t>
      </w:r>
      <w:proofErr w:type="spellEnd"/>
      <w:r w:rsidRPr="00A3100A">
        <w:t xml:space="preserve">, </w:t>
      </w:r>
      <w:proofErr w:type="spellStart"/>
      <w:r w:rsidRPr="00A3100A">
        <w:t>toàn</w:t>
      </w:r>
      <w:proofErr w:type="spellEnd"/>
      <w:r w:rsidRPr="00A3100A">
        <w:t xml:space="preserve"> </w:t>
      </w:r>
      <w:proofErr w:type="spellStart"/>
      <w:r w:rsidRPr="00A3100A">
        <w:t>bộ</w:t>
      </w:r>
      <w:proofErr w:type="spellEnd"/>
      <w:r w:rsidRPr="00A3100A">
        <w:t xml:space="preserve"> </w:t>
      </w:r>
      <w:proofErr w:type="spellStart"/>
      <w:r w:rsidRPr="00A3100A">
        <w:t>tài</w:t>
      </w:r>
      <w:proofErr w:type="spellEnd"/>
      <w:r w:rsidRPr="00A3100A">
        <w:t xml:space="preserve"> </w:t>
      </w:r>
      <w:proofErr w:type="spellStart"/>
      <w:r w:rsidRPr="00A3100A">
        <w:t>sản</w:t>
      </w:r>
      <w:proofErr w:type="spellEnd"/>
      <w:r w:rsidRPr="00A3100A">
        <w:t xml:space="preserve"> </w:t>
      </w:r>
      <w:proofErr w:type="spellStart"/>
      <w:r w:rsidRPr="00A3100A">
        <w:t>của</w:t>
      </w:r>
      <w:proofErr w:type="spellEnd"/>
      <w:r w:rsidRPr="00A3100A">
        <w:t xml:space="preserve"> </w:t>
      </w:r>
      <w:proofErr w:type="spellStart"/>
      <w:r w:rsidRPr="00A3100A">
        <w:t>người</w:t>
      </w:r>
      <w:proofErr w:type="spellEnd"/>
      <w:r w:rsidRPr="00A3100A">
        <w:t xml:space="preserve"> </w:t>
      </w:r>
      <w:proofErr w:type="spellStart"/>
      <w:r w:rsidRPr="00A3100A">
        <w:t>dùng</w:t>
      </w:r>
      <w:proofErr w:type="spellEnd"/>
      <w:r w:rsidRPr="00A3100A">
        <w:t xml:space="preserve"> </w:t>
      </w:r>
      <w:proofErr w:type="spellStart"/>
      <w:r w:rsidRPr="00A3100A">
        <w:t>có</w:t>
      </w:r>
      <w:proofErr w:type="spellEnd"/>
      <w:r w:rsidRPr="00A3100A">
        <w:t xml:space="preserve"> </w:t>
      </w:r>
      <w:proofErr w:type="spellStart"/>
      <w:r w:rsidRPr="00A3100A">
        <w:t>thể</w:t>
      </w:r>
      <w:proofErr w:type="spellEnd"/>
      <w:r w:rsidRPr="00A3100A">
        <w:t xml:space="preserve"> </w:t>
      </w:r>
      <w:proofErr w:type="spellStart"/>
      <w:r w:rsidRPr="00A3100A">
        <w:t>bị</w:t>
      </w:r>
      <w:proofErr w:type="spellEnd"/>
      <w:r w:rsidRPr="00A3100A">
        <w:t xml:space="preserve"> </w:t>
      </w:r>
      <w:proofErr w:type="spellStart"/>
      <w:r w:rsidRPr="00A3100A">
        <w:t>chiếm</w:t>
      </w:r>
      <w:proofErr w:type="spellEnd"/>
      <w:r w:rsidRPr="00A3100A">
        <w:t xml:space="preserve"> </w:t>
      </w:r>
      <w:proofErr w:type="spellStart"/>
      <w:r w:rsidRPr="00A3100A">
        <w:t>đoạt</w:t>
      </w:r>
      <w:proofErr w:type="spellEnd"/>
      <w:r w:rsidRPr="00A3100A">
        <w:t xml:space="preserve"> </w:t>
      </w:r>
      <w:proofErr w:type="spellStart"/>
      <w:r w:rsidRPr="00A3100A">
        <w:t>vĩnh</w:t>
      </w:r>
      <w:proofErr w:type="spellEnd"/>
      <w:r w:rsidRPr="00A3100A">
        <w:t xml:space="preserve"> </w:t>
      </w:r>
      <w:proofErr w:type="spellStart"/>
      <w:r w:rsidRPr="00A3100A">
        <w:t>viễn</w:t>
      </w:r>
      <w:proofErr w:type="spellEnd"/>
      <w:r w:rsidRPr="00A3100A">
        <w:t>.</w:t>
      </w:r>
    </w:p>
    <w:p w14:paraId="73E9EA45" w14:textId="77777777" w:rsidR="00A3100A" w:rsidRPr="00A3100A" w:rsidRDefault="00A3100A" w:rsidP="00A3100A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A3100A">
        <w:t>Để</w:t>
      </w:r>
      <w:proofErr w:type="spellEnd"/>
      <w:r w:rsidRPr="00A3100A">
        <w:t xml:space="preserve"> </w:t>
      </w:r>
      <w:proofErr w:type="spellStart"/>
      <w:r w:rsidRPr="00A3100A">
        <w:t>giải</w:t>
      </w:r>
      <w:proofErr w:type="spellEnd"/>
      <w:r w:rsidRPr="00A3100A">
        <w:t xml:space="preserve"> </w:t>
      </w:r>
      <w:proofErr w:type="spellStart"/>
      <w:r w:rsidRPr="00A3100A">
        <w:t>quyết</w:t>
      </w:r>
      <w:proofErr w:type="spellEnd"/>
      <w:r w:rsidRPr="00A3100A">
        <w:t xml:space="preserve"> </w:t>
      </w:r>
      <w:proofErr w:type="spellStart"/>
      <w:r w:rsidRPr="00A3100A">
        <w:t>triệt</w:t>
      </w:r>
      <w:proofErr w:type="spellEnd"/>
      <w:r w:rsidRPr="00A3100A">
        <w:t xml:space="preserve"> </w:t>
      </w:r>
      <w:proofErr w:type="spellStart"/>
      <w:r w:rsidRPr="00A3100A">
        <w:t>để</w:t>
      </w:r>
      <w:proofErr w:type="spellEnd"/>
      <w:r w:rsidRPr="00A3100A">
        <w:t xml:space="preserve"> </w:t>
      </w:r>
      <w:proofErr w:type="spellStart"/>
      <w:r w:rsidRPr="00A3100A">
        <w:t>vấn</w:t>
      </w:r>
      <w:proofErr w:type="spellEnd"/>
      <w:r w:rsidRPr="00A3100A">
        <w:t xml:space="preserve"> </w:t>
      </w:r>
      <w:proofErr w:type="spellStart"/>
      <w:r w:rsidRPr="00A3100A">
        <w:t>đề</w:t>
      </w:r>
      <w:proofErr w:type="spellEnd"/>
      <w:r w:rsidRPr="00A3100A">
        <w:t xml:space="preserve"> </w:t>
      </w:r>
      <w:proofErr w:type="spellStart"/>
      <w:r w:rsidRPr="00A3100A">
        <w:t>này</w:t>
      </w:r>
      <w:proofErr w:type="spellEnd"/>
      <w:r w:rsidRPr="00A3100A">
        <w:t xml:space="preserve">, </w:t>
      </w:r>
      <w:proofErr w:type="spellStart"/>
      <w:r w:rsidRPr="00A3100A">
        <w:t>hệ</w:t>
      </w:r>
      <w:proofErr w:type="spellEnd"/>
      <w:r w:rsidRPr="00A3100A">
        <w:t xml:space="preserve"> </w:t>
      </w:r>
      <w:proofErr w:type="spellStart"/>
      <w:r w:rsidRPr="00A3100A">
        <w:t>thống</w:t>
      </w:r>
      <w:proofErr w:type="spellEnd"/>
      <w:r w:rsidRPr="00A3100A">
        <w:t xml:space="preserve"> </w:t>
      </w:r>
      <w:proofErr w:type="spellStart"/>
      <w:r w:rsidRPr="00A3100A">
        <w:t>ví</w:t>
      </w:r>
      <w:proofErr w:type="spellEnd"/>
      <w:r w:rsidRPr="00A3100A">
        <w:t xml:space="preserve"> </w:t>
      </w:r>
      <w:proofErr w:type="spellStart"/>
      <w:r w:rsidRPr="00A3100A">
        <w:t>của</w:t>
      </w:r>
      <w:proofErr w:type="spellEnd"/>
      <w:r w:rsidRPr="00A3100A">
        <w:t xml:space="preserve"> </w:t>
      </w:r>
      <w:proofErr w:type="spellStart"/>
      <w:r w:rsidRPr="00A3100A">
        <w:t>chúng</w:t>
      </w:r>
      <w:proofErr w:type="spellEnd"/>
      <w:r w:rsidRPr="00A3100A">
        <w:t xml:space="preserve"> </w:t>
      </w:r>
      <w:proofErr w:type="spellStart"/>
      <w:r w:rsidRPr="00A3100A">
        <w:t>tôi</w:t>
      </w:r>
      <w:proofErr w:type="spellEnd"/>
      <w:r w:rsidRPr="00A3100A">
        <w:t xml:space="preserve"> </w:t>
      </w:r>
      <w:proofErr w:type="spellStart"/>
      <w:r w:rsidRPr="00A3100A">
        <w:t>áp</w:t>
      </w:r>
      <w:proofErr w:type="spellEnd"/>
      <w:r w:rsidRPr="00A3100A">
        <w:t xml:space="preserve"> </w:t>
      </w:r>
      <w:proofErr w:type="spellStart"/>
      <w:r w:rsidRPr="00A3100A">
        <w:t>dụng</w:t>
      </w:r>
      <w:proofErr w:type="spellEnd"/>
      <w:r w:rsidRPr="00A3100A">
        <w:t xml:space="preserve"> Threshold Signature Scheme (TSS) – </w:t>
      </w:r>
      <w:proofErr w:type="spellStart"/>
      <w:r w:rsidRPr="00A3100A">
        <w:t>một</w:t>
      </w:r>
      <w:proofErr w:type="spellEnd"/>
      <w:r w:rsidRPr="00A3100A">
        <w:t xml:space="preserve"> </w:t>
      </w:r>
      <w:proofErr w:type="spellStart"/>
      <w:r w:rsidRPr="00A3100A">
        <w:t>kỹ</w:t>
      </w:r>
      <w:proofErr w:type="spellEnd"/>
      <w:r w:rsidRPr="00A3100A">
        <w:t xml:space="preserve"> </w:t>
      </w:r>
      <w:proofErr w:type="spellStart"/>
      <w:r w:rsidRPr="00A3100A">
        <w:t>thuật</w:t>
      </w:r>
      <w:proofErr w:type="spellEnd"/>
      <w:r w:rsidRPr="00A3100A">
        <w:t xml:space="preserve"> </w:t>
      </w:r>
      <w:proofErr w:type="spellStart"/>
      <w:r w:rsidRPr="00A3100A">
        <w:t>thuộc</w:t>
      </w:r>
      <w:proofErr w:type="spellEnd"/>
      <w:r w:rsidRPr="00A3100A">
        <w:t xml:space="preserve"> </w:t>
      </w:r>
      <w:proofErr w:type="spellStart"/>
      <w:r w:rsidRPr="00A3100A">
        <w:t>lĩnh</w:t>
      </w:r>
      <w:proofErr w:type="spellEnd"/>
      <w:r w:rsidRPr="00A3100A">
        <w:t xml:space="preserve"> </w:t>
      </w:r>
      <w:proofErr w:type="spellStart"/>
      <w:r w:rsidRPr="00A3100A">
        <w:t>vực</w:t>
      </w:r>
      <w:proofErr w:type="spellEnd"/>
      <w:r w:rsidRPr="00A3100A">
        <w:t xml:space="preserve"> Multi-Party Computation (MPC). Thay </w:t>
      </w:r>
      <w:proofErr w:type="spellStart"/>
      <w:r w:rsidRPr="00A3100A">
        <w:t>vì</w:t>
      </w:r>
      <w:proofErr w:type="spellEnd"/>
      <w:r w:rsidRPr="00A3100A">
        <w:t xml:space="preserve"> </w:t>
      </w:r>
      <w:proofErr w:type="spellStart"/>
      <w:r w:rsidRPr="00A3100A">
        <w:t>tạo</w:t>
      </w:r>
      <w:proofErr w:type="spellEnd"/>
      <w:r w:rsidRPr="00A3100A">
        <w:t xml:space="preserve"> </w:t>
      </w:r>
      <w:proofErr w:type="spellStart"/>
      <w:r w:rsidRPr="00A3100A">
        <w:t>và</w:t>
      </w:r>
      <w:proofErr w:type="spellEnd"/>
      <w:r w:rsidRPr="00A3100A">
        <w:t xml:space="preserve"> </w:t>
      </w:r>
      <w:proofErr w:type="spellStart"/>
      <w:r w:rsidRPr="00A3100A">
        <w:t>lưu</w:t>
      </w:r>
      <w:proofErr w:type="spellEnd"/>
      <w:r w:rsidRPr="00A3100A">
        <w:t xml:space="preserve"> </w:t>
      </w:r>
      <w:proofErr w:type="spellStart"/>
      <w:r w:rsidRPr="00A3100A">
        <w:t>trữ</w:t>
      </w:r>
      <w:proofErr w:type="spellEnd"/>
      <w:r w:rsidRPr="00A3100A">
        <w:t xml:space="preserve">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riêng</w:t>
      </w:r>
      <w:proofErr w:type="spellEnd"/>
      <w:r w:rsidRPr="00A3100A">
        <w:t xml:space="preserve"> </w:t>
      </w:r>
      <w:proofErr w:type="spellStart"/>
      <w:r w:rsidRPr="00A3100A">
        <w:t>theo</w:t>
      </w:r>
      <w:proofErr w:type="spellEnd"/>
      <w:r w:rsidRPr="00A3100A">
        <w:t xml:space="preserve"> </w:t>
      </w:r>
      <w:proofErr w:type="spellStart"/>
      <w:r w:rsidRPr="00A3100A">
        <w:t>cách</w:t>
      </w:r>
      <w:proofErr w:type="spellEnd"/>
      <w:r w:rsidRPr="00A3100A">
        <w:t xml:space="preserve"> </w:t>
      </w:r>
      <w:proofErr w:type="spellStart"/>
      <w:r w:rsidRPr="00A3100A">
        <w:t>truyền</w:t>
      </w:r>
      <w:proofErr w:type="spellEnd"/>
      <w:r w:rsidRPr="00A3100A">
        <w:t xml:space="preserve"> </w:t>
      </w:r>
      <w:proofErr w:type="spellStart"/>
      <w:r w:rsidRPr="00A3100A">
        <w:t>thống</w:t>
      </w:r>
      <w:proofErr w:type="spellEnd"/>
      <w:r w:rsidRPr="00A3100A">
        <w:t xml:space="preserve">, TSS </w:t>
      </w:r>
      <w:proofErr w:type="spellStart"/>
      <w:r w:rsidRPr="00A3100A">
        <w:t>cho</w:t>
      </w:r>
      <w:proofErr w:type="spellEnd"/>
      <w:r w:rsidRPr="00A3100A">
        <w:t xml:space="preserve"> </w:t>
      </w:r>
      <w:proofErr w:type="spellStart"/>
      <w:r w:rsidRPr="00A3100A">
        <w:t>phép</w:t>
      </w:r>
      <w:proofErr w:type="spellEnd"/>
      <w:r w:rsidRPr="00A3100A">
        <w:t xml:space="preserve"> </w:t>
      </w:r>
      <w:proofErr w:type="spellStart"/>
      <w:r w:rsidRPr="00A3100A">
        <w:t>tạo</w:t>
      </w:r>
      <w:proofErr w:type="spellEnd"/>
      <w:r w:rsidRPr="00A3100A">
        <w:t xml:space="preserve">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phân</w:t>
      </w:r>
      <w:proofErr w:type="spellEnd"/>
      <w:r w:rsidRPr="00A3100A">
        <w:t xml:space="preserve"> </w:t>
      </w:r>
      <w:proofErr w:type="spellStart"/>
      <w:r w:rsidRPr="00A3100A">
        <w:t>tán</w:t>
      </w:r>
      <w:proofErr w:type="spellEnd"/>
      <w:r w:rsidRPr="00A3100A">
        <w:t xml:space="preserve"> </w:t>
      </w:r>
      <w:proofErr w:type="spellStart"/>
      <w:r w:rsidRPr="00A3100A">
        <w:t>và</w:t>
      </w:r>
      <w:proofErr w:type="spellEnd"/>
      <w:r w:rsidRPr="00A3100A">
        <w:t xml:space="preserve"> chia </w:t>
      </w:r>
      <w:proofErr w:type="spellStart"/>
      <w:r w:rsidRPr="00A3100A">
        <w:t>nhỏ</w:t>
      </w:r>
      <w:proofErr w:type="spellEnd"/>
      <w:r w:rsidRPr="00A3100A">
        <w:t xml:space="preserve">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riêng</w:t>
      </w:r>
      <w:proofErr w:type="spellEnd"/>
      <w:r w:rsidRPr="00A3100A">
        <w:t xml:space="preserve"> </w:t>
      </w:r>
      <w:proofErr w:type="spellStart"/>
      <w:r w:rsidRPr="00A3100A">
        <w:t>thành</w:t>
      </w:r>
      <w:proofErr w:type="spellEnd"/>
      <w:r w:rsidRPr="00A3100A">
        <w:t xml:space="preserve"> </w:t>
      </w:r>
      <w:proofErr w:type="spellStart"/>
      <w:r w:rsidRPr="00A3100A">
        <w:t>nhiều</w:t>
      </w:r>
      <w:proofErr w:type="spellEnd"/>
      <w:r w:rsidRPr="00A3100A">
        <w:t xml:space="preserve"> </w:t>
      </w:r>
      <w:proofErr w:type="spellStart"/>
      <w:r w:rsidRPr="00A3100A">
        <w:t>phần</w:t>
      </w:r>
      <w:proofErr w:type="spellEnd"/>
      <w:r w:rsidRPr="00A3100A">
        <w:t xml:space="preserve"> (key shares). </w:t>
      </w:r>
      <w:proofErr w:type="spellStart"/>
      <w:r w:rsidRPr="00A3100A">
        <w:t>Mỗi</w:t>
      </w:r>
      <w:proofErr w:type="spellEnd"/>
      <w:r w:rsidRPr="00A3100A">
        <w:t xml:space="preserve"> </w:t>
      </w:r>
      <w:proofErr w:type="spellStart"/>
      <w:r w:rsidRPr="00A3100A">
        <w:t>phần</w:t>
      </w:r>
      <w:proofErr w:type="spellEnd"/>
      <w:r w:rsidRPr="00A3100A">
        <w:t xml:space="preserve"> </w:t>
      </w:r>
      <w:proofErr w:type="spellStart"/>
      <w:r w:rsidRPr="00A3100A">
        <w:t>được</w:t>
      </w:r>
      <w:proofErr w:type="spellEnd"/>
      <w:r w:rsidRPr="00A3100A">
        <w:t xml:space="preserve"> </w:t>
      </w:r>
      <w:proofErr w:type="spellStart"/>
      <w:r w:rsidRPr="00A3100A">
        <w:t>phân</w:t>
      </w:r>
      <w:proofErr w:type="spellEnd"/>
      <w:r w:rsidRPr="00A3100A">
        <w:t xml:space="preserve"> </w:t>
      </w:r>
      <w:proofErr w:type="spellStart"/>
      <w:r w:rsidRPr="00A3100A">
        <w:t>phối</w:t>
      </w:r>
      <w:proofErr w:type="spellEnd"/>
      <w:r w:rsidRPr="00A3100A">
        <w:t xml:space="preserve"> </w:t>
      </w:r>
      <w:proofErr w:type="spellStart"/>
      <w:r w:rsidRPr="00A3100A">
        <w:t>tới</w:t>
      </w:r>
      <w:proofErr w:type="spellEnd"/>
      <w:r w:rsidRPr="00A3100A">
        <w:t xml:space="preserve"> </w:t>
      </w:r>
      <w:proofErr w:type="spellStart"/>
      <w:r w:rsidRPr="00A3100A">
        <w:t>một</w:t>
      </w:r>
      <w:proofErr w:type="spellEnd"/>
      <w:r w:rsidRPr="00A3100A">
        <w:t xml:space="preserve"> MPC Party – </w:t>
      </w:r>
      <w:proofErr w:type="spellStart"/>
      <w:r w:rsidRPr="00A3100A">
        <w:t>là</w:t>
      </w:r>
      <w:proofErr w:type="spellEnd"/>
      <w:r w:rsidRPr="00A3100A">
        <w:t xml:space="preserve"> </w:t>
      </w:r>
      <w:proofErr w:type="spellStart"/>
      <w:r w:rsidRPr="00A3100A">
        <w:t>các</w:t>
      </w:r>
      <w:proofErr w:type="spellEnd"/>
      <w:r w:rsidRPr="00A3100A">
        <w:t xml:space="preserve"> </w:t>
      </w:r>
      <w:proofErr w:type="spellStart"/>
      <w:r w:rsidRPr="00A3100A">
        <w:t>thực</w:t>
      </w:r>
      <w:proofErr w:type="spellEnd"/>
      <w:r w:rsidRPr="00A3100A">
        <w:t xml:space="preserve"> </w:t>
      </w:r>
      <w:proofErr w:type="spellStart"/>
      <w:r w:rsidRPr="00A3100A">
        <w:t>thể</w:t>
      </w:r>
      <w:proofErr w:type="spellEnd"/>
      <w:r w:rsidRPr="00A3100A">
        <w:t xml:space="preserve"> </w:t>
      </w:r>
      <w:proofErr w:type="spellStart"/>
      <w:r w:rsidRPr="00A3100A">
        <w:t>độc</w:t>
      </w:r>
      <w:proofErr w:type="spellEnd"/>
      <w:r w:rsidRPr="00A3100A">
        <w:t xml:space="preserve"> </w:t>
      </w:r>
      <w:proofErr w:type="spellStart"/>
      <w:r w:rsidRPr="00A3100A">
        <w:t>lập</w:t>
      </w:r>
      <w:proofErr w:type="spellEnd"/>
      <w:r w:rsidRPr="00A3100A">
        <w:t xml:space="preserve">, </w:t>
      </w:r>
      <w:proofErr w:type="spellStart"/>
      <w:r w:rsidRPr="00A3100A">
        <w:t>không</w:t>
      </w:r>
      <w:proofErr w:type="spellEnd"/>
      <w:r w:rsidRPr="00A3100A">
        <w:t xml:space="preserve"> tin </w:t>
      </w:r>
      <w:proofErr w:type="spellStart"/>
      <w:r w:rsidRPr="00A3100A">
        <w:t>cậy</w:t>
      </w:r>
      <w:proofErr w:type="spellEnd"/>
      <w:r w:rsidRPr="00A3100A">
        <w:t xml:space="preserve"> </w:t>
      </w:r>
      <w:proofErr w:type="spellStart"/>
      <w:r w:rsidRPr="00A3100A">
        <w:t>lẫn</w:t>
      </w:r>
      <w:proofErr w:type="spellEnd"/>
      <w:r w:rsidRPr="00A3100A">
        <w:t xml:space="preserve"> </w:t>
      </w:r>
      <w:proofErr w:type="spellStart"/>
      <w:r w:rsidRPr="00A3100A">
        <w:t>nhau</w:t>
      </w:r>
      <w:proofErr w:type="spellEnd"/>
      <w:r w:rsidRPr="00A3100A">
        <w:t>.</w:t>
      </w:r>
    </w:p>
    <w:p w14:paraId="027DAB26" w14:textId="7F09D58E" w:rsidR="00A3100A" w:rsidRPr="00A3100A" w:rsidRDefault="00A3100A" w:rsidP="00A3100A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  <w:proofErr w:type="spellStart"/>
      <w:r w:rsidRPr="00A3100A">
        <w:t>Không</w:t>
      </w:r>
      <w:proofErr w:type="spellEnd"/>
      <w:r w:rsidRPr="00A3100A">
        <w:t xml:space="preserve"> </w:t>
      </w:r>
      <w:proofErr w:type="spellStart"/>
      <w:r w:rsidRPr="00A3100A">
        <w:t>một</w:t>
      </w:r>
      <w:proofErr w:type="spellEnd"/>
      <w:r w:rsidRPr="00A3100A">
        <w:t xml:space="preserve"> party </w:t>
      </w:r>
      <w:proofErr w:type="spellStart"/>
      <w:r w:rsidRPr="00A3100A">
        <w:t>nào</w:t>
      </w:r>
      <w:proofErr w:type="spellEnd"/>
      <w:r w:rsidRPr="00A3100A">
        <w:t xml:space="preserve"> </w:t>
      </w:r>
      <w:proofErr w:type="spellStart"/>
      <w:r w:rsidRPr="00A3100A">
        <w:t>có</w:t>
      </w:r>
      <w:proofErr w:type="spellEnd"/>
      <w:r w:rsidRPr="00A3100A">
        <w:t xml:space="preserve"> </w:t>
      </w:r>
      <w:proofErr w:type="spellStart"/>
      <w:r w:rsidRPr="00A3100A">
        <w:t>thể</w:t>
      </w:r>
      <w:proofErr w:type="spellEnd"/>
      <w:r w:rsidRPr="00A3100A">
        <w:t xml:space="preserve"> </w:t>
      </w:r>
      <w:proofErr w:type="spellStart"/>
      <w:r w:rsidRPr="00A3100A">
        <w:t>đơn</w:t>
      </w:r>
      <w:proofErr w:type="spellEnd"/>
      <w:r w:rsidRPr="00A3100A">
        <w:t xml:space="preserve"> </w:t>
      </w:r>
      <w:proofErr w:type="spellStart"/>
      <w:r w:rsidRPr="00A3100A">
        <w:t>phương</w:t>
      </w:r>
      <w:proofErr w:type="spellEnd"/>
      <w:r w:rsidRPr="00A3100A">
        <w:t xml:space="preserve"> </w:t>
      </w:r>
      <w:proofErr w:type="spellStart"/>
      <w:r w:rsidRPr="00A3100A">
        <w:t>tái</w:t>
      </w:r>
      <w:proofErr w:type="spellEnd"/>
      <w:r w:rsidRPr="00A3100A">
        <w:t xml:space="preserve"> </w:t>
      </w:r>
      <w:proofErr w:type="spellStart"/>
      <w:r w:rsidRPr="00A3100A">
        <w:t>dựng</w:t>
      </w:r>
      <w:proofErr w:type="spellEnd"/>
      <w:r w:rsidRPr="00A3100A">
        <w:t xml:space="preserve"> </w:t>
      </w:r>
      <w:proofErr w:type="spellStart"/>
      <w:r w:rsidRPr="00A3100A">
        <w:t>hoặc</w:t>
      </w:r>
      <w:proofErr w:type="spellEnd"/>
      <w:r w:rsidRPr="00A3100A">
        <w:t xml:space="preserve"> </w:t>
      </w:r>
      <w:proofErr w:type="spellStart"/>
      <w:r w:rsidRPr="00A3100A">
        <w:t>sử</w:t>
      </w:r>
      <w:proofErr w:type="spellEnd"/>
      <w:r w:rsidRPr="00A3100A">
        <w:t xml:space="preserve"> </w:t>
      </w:r>
      <w:proofErr w:type="spellStart"/>
      <w:r w:rsidRPr="00A3100A">
        <w:t>dụng</w:t>
      </w:r>
      <w:proofErr w:type="spellEnd"/>
      <w:r w:rsidRPr="00A3100A">
        <w:t xml:space="preserve"> </w:t>
      </w:r>
      <w:proofErr w:type="spellStart"/>
      <w:r w:rsidRPr="00A3100A">
        <w:t>toàn</w:t>
      </w:r>
      <w:proofErr w:type="spellEnd"/>
      <w:r w:rsidRPr="00A3100A">
        <w:t xml:space="preserve"> </w:t>
      </w:r>
      <w:proofErr w:type="spellStart"/>
      <w:r w:rsidRPr="00A3100A">
        <w:t>bộ</w:t>
      </w:r>
      <w:proofErr w:type="spellEnd"/>
      <w:r w:rsidRPr="00A3100A">
        <w:t xml:space="preserve"> </w:t>
      </w:r>
      <w:proofErr w:type="spellStart"/>
      <w:r w:rsidRPr="00A3100A">
        <w:t>khóa</w:t>
      </w:r>
      <w:proofErr w:type="spellEnd"/>
      <w:r w:rsidRPr="00A3100A">
        <w:t xml:space="preserve"> </w:t>
      </w:r>
      <w:proofErr w:type="spellStart"/>
      <w:r w:rsidRPr="00A3100A">
        <w:t>riêng</w:t>
      </w:r>
      <w:proofErr w:type="spellEnd"/>
      <w:r w:rsidRPr="00A3100A">
        <w:t xml:space="preserve">. </w:t>
      </w:r>
      <w:proofErr w:type="spellStart"/>
      <w:r w:rsidRPr="00A3100A">
        <w:t>Việc</w:t>
      </w:r>
      <w:proofErr w:type="spellEnd"/>
      <w:r w:rsidRPr="00A3100A">
        <w:t xml:space="preserve"> </w:t>
      </w:r>
      <w:proofErr w:type="spellStart"/>
      <w:r w:rsidRPr="00A3100A">
        <w:t>ký</w:t>
      </w:r>
      <w:proofErr w:type="spellEnd"/>
      <w:r w:rsidRPr="00A3100A">
        <w:t xml:space="preserve"> </w:t>
      </w:r>
      <w:proofErr w:type="spellStart"/>
      <w:r w:rsidRPr="00A3100A">
        <w:t>giao</w:t>
      </w:r>
      <w:proofErr w:type="spellEnd"/>
      <w:r w:rsidRPr="00A3100A">
        <w:t xml:space="preserve"> </w:t>
      </w:r>
      <w:proofErr w:type="spellStart"/>
      <w:r w:rsidRPr="00A3100A">
        <w:t>dịch</w:t>
      </w:r>
      <w:proofErr w:type="spellEnd"/>
      <w:r w:rsidRPr="00A3100A">
        <w:t xml:space="preserve"> </w:t>
      </w:r>
      <w:proofErr w:type="spellStart"/>
      <w:r w:rsidRPr="00A3100A">
        <w:t>chỉ</w:t>
      </w:r>
      <w:proofErr w:type="spellEnd"/>
      <w:r w:rsidRPr="00A3100A">
        <w:t xml:space="preserve"> </w:t>
      </w:r>
      <w:proofErr w:type="spellStart"/>
      <w:r w:rsidRPr="00A3100A">
        <w:t>được</w:t>
      </w:r>
      <w:proofErr w:type="spellEnd"/>
      <w:r w:rsidRPr="00A3100A">
        <w:t xml:space="preserve"> </w:t>
      </w:r>
      <w:proofErr w:type="spellStart"/>
      <w:r w:rsidRPr="00A3100A">
        <w:t>thực</w:t>
      </w:r>
      <w:proofErr w:type="spellEnd"/>
      <w:r w:rsidRPr="00A3100A">
        <w:t xml:space="preserve"> </w:t>
      </w:r>
      <w:proofErr w:type="spellStart"/>
      <w:r w:rsidRPr="00A3100A">
        <w:t>hiện</w:t>
      </w:r>
      <w:proofErr w:type="spellEnd"/>
      <w:r w:rsidRPr="00A3100A">
        <w:t xml:space="preserve"> </w:t>
      </w:r>
      <w:proofErr w:type="spellStart"/>
      <w:r w:rsidRPr="00A3100A">
        <w:t>khi</w:t>
      </w:r>
      <w:proofErr w:type="spellEnd"/>
      <w:r w:rsidRPr="00A3100A">
        <w:t xml:space="preserve"> </w:t>
      </w:r>
      <w:proofErr w:type="spellStart"/>
      <w:r w:rsidRPr="00A3100A">
        <w:t>có</w:t>
      </w:r>
      <w:proofErr w:type="spellEnd"/>
      <w:r w:rsidRPr="00A3100A">
        <w:t xml:space="preserve"> </w:t>
      </w:r>
      <w:proofErr w:type="spellStart"/>
      <w:r w:rsidRPr="00A3100A">
        <w:t>ít</w:t>
      </w:r>
      <w:proofErr w:type="spellEnd"/>
      <w:r w:rsidRPr="00A3100A">
        <w:t xml:space="preserve"> </w:t>
      </w:r>
      <w:proofErr w:type="spellStart"/>
      <w:r w:rsidRPr="00A3100A">
        <w:t>nhất</w:t>
      </w:r>
      <w:proofErr w:type="spellEnd"/>
      <w:r w:rsidRPr="00A3100A">
        <w:t xml:space="preserve"> t </w:t>
      </w:r>
      <w:proofErr w:type="spellStart"/>
      <w:r w:rsidRPr="00A3100A">
        <w:t>trong</w:t>
      </w:r>
      <w:proofErr w:type="spellEnd"/>
      <w:r w:rsidRPr="00A3100A">
        <w:t xml:space="preserve"> </w:t>
      </w:r>
      <w:proofErr w:type="spellStart"/>
      <w:r w:rsidRPr="00A3100A">
        <w:t>số</w:t>
      </w:r>
      <w:proofErr w:type="spellEnd"/>
      <w:r w:rsidRPr="00A3100A">
        <w:t xml:space="preserve"> n party </w:t>
      </w:r>
      <w:proofErr w:type="spellStart"/>
      <w:r w:rsidRPr="00A3100A">
        <w:t>phối</w:t>
      </w:r>
      <w:proofErr w:type="spellEnd"/>
      <w:r w:rsidRPr="00A3100A">
        <w:t xml:space="preserve"> </w:t>
      </w:r>
      <w:proofErr w:type="spellStart"/>
      <w:r w:rsidRPr="00A3100A">
        <w:t>hợp</w:t>
      </w:r>
      <w:proofErr w:type="spellEnd"/>
      <w:r w:rsidRPr="00A3100A">
        <w:t xml:space="preserve"> </w:t>
      </w:r>
      <w:proofErr w:type="spellStart"/>
      <w:r w:rsidRPr="00A3100A">
        <w:t>tính</w:t>
      </w:r>
      <w:proofErr w:type="spellEnd"/>
      <w:r w:rsidRPr="00A3100A">
        <w:t xml:space="preserve"> </w:t>
      </w:r>
      <w:proofErr w:type="spellStart"/>
      <w:r w:rsidRPr="00A3100A">
        <w:t>toán</w:t>
      </w:r>
      <w:proofErr w:type="spellEnd"/>
      <w:r w:rsidRPr="00A3100A">
        <w:t xml:space="preserve"> – </w:t>
      </w:r>
      <w:proofErr w:type="spellStart"/>
      <w:r w:rsidRPr="00A3100A">
        <w:t>đúng</w:t>
      </w:r>
      <w:proofErr w:type="spellEnd"/>
      <w:r w:rsidRPr="00A3100A">
        <w:t xml:space="preserve"> </w:t>
      </w:r>
      <w:proofErr w:type="spellStart"/>
      <w:r w:rsidRPr="00A3100A">
        <w:t>theo</w:t>
      </w:r>
      <w:proofErr w:type="spellEnd"/>
      <w:r w:rsidRPr="00A3100A">
        <w:t xml:space="preserve"> </w:t>
      </w:r>
      <w:proofErr w:type="spellStart"/>
      <w:r w:rsidRPr="00A3100A">
        <w:t>ngưỡng</w:t>
      </w:r>
      <w:proofErr w:type="spellEnd"/>
      <w:r w:rsidRPr="00A3100A">
        <w:t xml:space="preserve"> </w:t>
      </w:r>
      <w:proofErr w:type="spellStart"/>
      <w:r w:rsidRPr="00A3100A">
        <w:t>bảo</w:t>
      </w:r>
      <w:proofErr w:type="spellEnd"/>
      <w:r w:rsidRPr="00A3100A">
        <w:t xml:space="preserve"> </w:t>
      </w:r>
      <w:proofErr w:type="spellStart"/>
      <w:r w:rsidRPr="00A3100A">
        <w:t>mật</w:t>
      </w:r>
      <w:proofErr w:type="spellEnd"/>
      <w:r w:rsidRPr="00A3100A">
        <w:t xml:space="preserve"> </w:t>
      </w:r>
      <w:proofErr w:type="spellStart"/>
      <w:r w:rsidRPr="00A3100A">
        <w:t>đã</w:t>
      </w:r>
      <w:proofErr w:type="spellEnd"/>
      <w:r w:rsidRPr="00A3100A">
        <w:t xml:space="preserve"> </w:t>
      </w:r>
      <w:proofErr w:type="spellStart"/>
      <w:r w:rsidRPr="00A3100A">
        <w:t>định</w:t>
      </w:r>
      <w:proofErr w:type="spellEnd"/>
      <w:r w:rsidRPr="00A3100A">
        <w:t xml:space="preserve"> </w:t>
      </w:r>
      <w:proofErr w:type="spellStart"/>
      <w:r w:rsidRPr="00A3100A">
        <w:t>sẵn</w:t>
      </w:r>
      <w:proofErr w:type="spellEnd"/>
      <w:r w:rsidRPr="00A3100A">
        <w:t xml:space="preserve">. </w:t>
      </w:r>
      <w:proofErr w:type="spellStart"/>
      <w:r w:rsidRPr="00A3100A">
        <w:t>Mô</w:t>
      </w:r>
      <w:proofErr w:type="spellEnd"/>
      <w:r w:rsidRPr="00A3100A">
        <w:t xml:space="preserve"> </w:t>
      </w:r>
      <w:proofErr w:type="spellStart"/>
      <w:r w:rsidRPr="00A3100A">
        <w:t>hình</w:t>
      </w:r>
      <w:proofErr w:type="spellEnd"/>
      <w:r w:rsidRPr="00A3100A">
        <w:t xml:space="preserve"> </w:t>
      </w:r>
      <w:proofErr w:type="spellStart"/>
      <w:r w:rsidRPr="00A3100A">
        <w:t>này</w:t>
      </w:r>
      <w:proofErr w:type="spellEnd"/>
      <w:r w:rsidRPr="00A3100A">
        <w:t xml:space="preserve"> </w:t>
      </w:r>
      <w:proofErr w:type="spellStart"/>
      <w:r w:rsidRPr="00A3100A">
        <w:t>vừa</w:t>
      </w:r>
      <w:proofErr w:type="spellEnd"/>
      <w:r w:rsidRPr="00A3100A">
        <w:t xml:space="preserve"> </w:t>
      </w:r>
      <w:proofErr w:type="spellStart"/>
      <w:r w:rsidRPr="00A3100A">
        <w:t>đảm</w:t>
      </w:r>
      <w:proofErr w:type="spellEnd"/>
      <w:r w:rsidRPr="00A3100A">
        <w:t xml:space="preserve"> </w:t>
      </w:r>
      <w:proofErr w:type="spellStart"/>
      <w:r w:rsidRPr="00A3100A">
        <w:t>bảo</w:t>
      </w:r>
      <w:proofErr w:type="spellEnd"/>
      <w:r w:rsidRPr="00A3100A">
        <w:t xml:space="preserve"> </w:t>
      </w:r>
      <w:proofErr w:type="spellStart"/>
      <w:r w:rsidRPr="00A3100A">
        <w:t>tính</w:t>
      </w:r>
      <w:proofErr w:type="spellEnd"/>
      <w:r w:rsidRPr="00A3100A">
        <w:t xml:space="preserve"> </w:t>
      </w:r>
      <w:proofErr w:type="spellStart"/>
      <w:r w:rsidRPr="00A3100A">
        <w:t>bảo</w:t>
      </w:r>
      <w:proofErr w:type="spellEnd"/>
      <w:r w:rsidRPr="00A3100A">
        <w:t xml:space="preserve"> </w:t>
      </w:r>
      <w:proofErr w:type="spellStart"/>
      <w:r w:rsidRPr="00A3100A">
        <w:t>mật</w:t>
      </w:r>
      <w:proofErr w:type="spellEnd"/>
      <w:r w:rsidRPr="00A3100A">
        <w:t xml:space="preserve"> </w:t>
      </w:r>
      <w:proofErr w:type="spellStart"/>
      <w:r w:rsidRPr="00A3100A">
        <w:t>cao</w:t>
      </w:r>
      <w:proofErr w:type="spellEnd"/>
      <w:r w:rsidRPr="00A3100A">
        <w:t xml:space="preserve">, </w:t>
      </w:r>
      <w:proofErr w:type="spellStart"/>
      <w:r w:rsidRPr="00A3100A">
        <w:t>vừa</w:t>
      </w:r>
      <w:proofErr w:type="spellEnd"/>
      <w:r w:rsidRPr="00A3100A">
        <w:t xml:space="preserve"> </w:t>
      </w:r>
      <w:proofErr w:type="spellStart"/>
      <w:r w:rsidRPr="00A3100A">
        <w:t>chống</w:t>
      </w:r>
      <w:proofErr w:type="spellEnd"/>
      <w:r w:rsidRPr="00A3100A">
        <w:t xml:space="preserve"> </w:t>
      </w:r>
      <w:proofErr w:type="spellStart"/>
      <w:r w:rsidRPr="00A3100A">
        <w:t>giả</w:t>
      </w:r>
      <w:proofErr w:type="spellEnd"/>
      <w:r w:rsidRPr="00A3100A">
        <w:t xml:space="preserve"> </w:t>
      </w:r>
      <w:proofErr w:type="spellStart"/>
      <w:r w:rsidRPr="00A3100A">
        <w:t>mạo</w:t>
      </w:r>
      <w:proofErr w:type="spellEnd"/>
      <w:r w:rsidRPr="00A3100A">
        <w:t xml:space="preserve">, </w:t>
      </w:r>
      <w:proofErr w:type="spellStart"/>
      <w:r w:rsidRPr="00A3100A">
        <w:t>đồng</w:t>
      </w:r>
      <w:proofErr w:type="spellEnd"/>
      <w:r w:rsidRPr="00A3100A">
        <w:t xml:space="preserve"> </w:t>
      </w:r>
      <w:proofErr w:type="spellStart"/>
      <w:r w:rsidRPr="00A3100A">
        <w:t>thời</w:t>
      </w:r>
      <w:proofErr w:type="spellEnd"/>
      <w:r w:rsidRPr="00A3100A">
        <w:t xml:space="preserve"> </w:t>
      </w:r>
      <w:proofErr w:type="spellStart"/>
      <w:r w:rsidRPr="00A3100A">
        <w:t>giúp</w:t>
      </w:r>
      <w:proofErr w:type="spellEnd"/>
      <w:r w:rsidRPr="00A3100A">
        <w:t xml:space="preserve"> </w:t>
      </w:r>
      <w:proofErr w:type="spellStart"/>
      <w:r w:rsidRPr="00A3100A">
        <w:t>hệ</w:t>
      </w:r>
      <w:proofErr w:type="spellEnd"/>
      <w:r w:rsidRPr="00A3100A">
        <w:t xml:space="preserve"> </w:t>
      </w:r>
      <w:proofErr w:type="spellStart"/>
      <w:r w:rsidRPr="00A3100A">
        <w:t>thống</w:t>
      </w:r>
      <w:proofErr w:type="spellEnd"/>
      <w:r w:rsidRPr="00A3100A">
        <w:t xml:space="preserve"> </w:t>
      </w:r>
      <w:proofErr w:type="spellStart"/>
      <w:r w:rsidRPr="00A3100A">
        <w:t>duy</w:t>
      </w:r>
      <w:proofErr w:type="spellEnd"/>
      <w:r w:rsidRPr="00A3100A">
        <w:t xml:space="preserve"> </w:t>
      </w:r>
      <w:proofErr w:type="spellStart"/>
      <w:r w:rsidRPr="00A3100A">
        <w:t>trì</w:t>
      </w:r>
      <w:proofErr w:type="spellEnd"/>
      <w:r w:rsidRPr="00A3100A">
        <w:t xml:space="preserve"> </w:t>
      </w:r>
      <w:proofErr w:type="spellStart"/>
      <w:r w:rsidRPr="00A3100A">
        <w:t>hoạt</w:t>
      </w:r>
      <w:proofErr w:type="spellEnd"/>
      <w:r w:rsidRPr="00A3100A">
        <w:t xml:space="preserve"> </w:t>
      </w:r>
      <w:proofErr w:type="spellStart"/>
      <w:r w:rsidRPr="00A3100A">
        <w:t>động</w:t>
      </w:r>
      <w:proofErr w:type="spellEnd"/>
      <w:r w:rsidRPr="00A3100A">
        <w:t xml:space="preserve"> </w:t>
      </w:r>
      <w:proofErr w:type="spellStart"/>
      <w:r w:rsidRPr="00A3100A">
        <w:t>ngay</w:t>
      </w:r>
      <w:proofErr w:type="spellEnd"/>
      <w:r w:rsidRPr="00A3100A">
        <w:t xml:space="preserve"> </w:t>
      </w:r>
      <w:proofErr w:type="spellStart"/>
      <w:r w:rsidRPr="00A3100A">
        <w:t>cả</w:t>
      </w:r>
      <w:proofErr w:type="spellEnd"/>
      <w:r w:rsidRPr="00A3100A">
        <w:t xml:space="preserve"> </w:t>
      </w:r>
      <w:proofErr w:type="spellStart"/>
      <w:r w:rsidRPr="00A3100A">
        <w:t>khi</w:t>
      </w:r>
      <w:proofErr w:type="spellEnd"/>
      <w:r w:rsidRPr="00A3100A">
        <w:t xml:space="preserve"> </w:t>
      </w:r>
      <w:proofErr w:type="spellStart"/>
      <w:r w:rsidRPr="00A3100A">
        <w:t>một</w:t>
      </w:r>
      <w:proofErr w:type="spellEnd"/>
      <w:r w:rsidRPr="00A3100A">
        <w:t xml:space="preserve"> </w:t>
      </w:r>
      <w:proofErr w:type="spellStart"/>
      <w:r w:rsidRPr="00A3100A">
        <w:t>số</w:t>
      </w:r>
      <w:proofErr w:type="spellEnd"/>
      <w:r w:rsidRPr="00A3100A">
        <w:t xml:space="preserve"> node </w:t>
      </w:r>
      <w:proofErr w:type="spellStart"/>
      <w:r w:rsidRPr="00A3100A">
        <w:t>gặp</w:t>
      </w:r>
      <w:proofErr w:type="spellEnd"/>
      <w:r w:rsidRPr="00A3100A">
        <w:t xml:space="preserve"> </w:t>
      </w:r>
      <w:proofErr w:type="spellStart"/>
      <w:r w:rsidRPr="00A3100A">
        <w:t>sự</w:t>
      </w:r>
      <w:proofErr w:type="spellEnd"/>
      <w:r w:rsidRPr="00A3100A">
        <w:t xml:space="preserve"> </w:t>
      </w:r>
      <w:proofErr w:type="spellStart"/>
      <w:r w:rsidRPr="00A3100A">
        <w:t>cố</w:t>
      </w:r>
      <w:proofErr w:type="spellEnd"/>
      <w:r w:rsidRPr="00A3100A">
        <w:t>.</w:t>
      </w:r>
    </w:p>
    <w:p w14:paraId="20800F71" w14:textId="77777777" w:rsidR="00A3100A" w:rsidRPr="00A3100A" w:rsidRDefault="00A3100A" w:rsidP="0054506B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</w:p>
    <w:p w14:paraId="2755365B" w14:textId="50964CFB" w:rsidR="003273F7" w:rsidRPr="003273F7" w:rsidRDefault="003F07D7" w:rsidP="00C97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F07D7">
        <w:rPr>
          <w:rFonts w:ascii="Times New Roman" w:hAnsi="Times New Roman" w:cs="Times New Roman"/>
          <w:b/>
          <w:bCs/>
        </w:rPr>
        <w:t>Cơ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chế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khởi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tạo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khóa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bí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mật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phân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tán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sử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dụng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Threshold Signature Scheme (TSS)</w:t>
      </w:r>
    </w:p>
    <w:p w14:paraId="0DF62856" w14:textId="342929A2" w:rsidR="003273F7" w:rsidRDefault="003273F7" w:rsidP="0054506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3273F7">
        <w:rPr>
          <w:rFonts w:ascii="Times New Roman" w:hAnsi="Times New Roman" w:cs="Times New Roman"/>
          <w:b/>
          <w:bCs/>
          <w:lang w:val="vi-VN"/>
        </w:rPr>
        <w:t>Quá trình tạo khóa</w:t>
      </w:r>
    </w:p>
    <w:p w14:paraId="373FC13A" w14:textId="24F9F820" w:rsidR="00D04AAC" w:rsidRPr="00D04AAC" w:rsidRDefault="00D04AAC" w:rsidP="00D04AA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24B0ADBB" wp14:editId="163C35E2">
            <wp:extent cx="5943600" cy="3051810"/>
            <wp:effectExtent l="0" t="0" r="0" b="0"/>
            <wp:docPr id="241698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9842" name="Picture 1" descr="A diagram of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FD75" w14:textId="77777777" w:rsidR="00237D14" w:rsidRPr="00237D14" w:rsidRDefault="00237D14" w:rsidP="00237D14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7D14">
        <w:lastRenderedPageBreak/>
        <w:t xml:space="preserve">Khi </w:t>
      </w:r>
      <w:proofErr w:type="spellStart"/>
      <w:r w:rsidRPr="00237D14">
        <w:t>người</w:t>
      </w:r>
      <w:proofErr w:type="spellEnd"/>
      <w:r w:rsidRPr="00237D14">
        <w:t xml:space="preserve"> </w:t>
      </w:r>
      <w:proofErr w:type="spellStart"/>
      <w:r w:rsidRPr="00237D14">
        <w:t>dùng</w:t>
      </w:r>
      <w:proofErr w:type="spellEnd"/>
      <w:r w:rsidRPr="00237D14">
        <w:t xml:space="preserve"> </w:t>
      </w:r>
      <w:proofErr w:type="spellStart"/>
      <w:r w:rsidRPr="00237D14">
        <w:t>khởi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yêu</w:t>
      </w:r>
      <w:proofErr w:type="spellEnd"/>
      <w:r w:rsidRPr="00237D14">
        <w:t xml:space="preserve"> </w:t>
      </w:r>
      <w:proofErr w:type="spellStart"/>
      <w:r w:rsidRPr="00237D14">
        <w:t>cầu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ví</w:t>
      </w:r>
      <w:proofErr w:type="spellEnd"/>
      <w:r w:rsidRPr="00237D14">
        <w:t xml:space="preserve"> </w:t>
      </w:r>
      <w:proofErr w:type="spellStart"/>
      <w:r w:rsidRPr="00237D14">
        <w:t>mới</w:t>
      </w:r>
      <w:proofErr w:type="spellEnd"/>
      <w:r w:rsidRPr="00237D14">
        <w:t xml:space="preserve">, </w:t>
      </w:r>
      <w:proofErr w:type="spellStart"/>
      <w:r w:rsidRPr="00237D14">
        <w:t>hệ</w:t>
      </w:r>
      <w:proofErr w:type="spellEnd"/>
      <w:r w:rsidRPr="00237D14">
        <w:t xml:space="preserve"> </w:t>
      </w:r>
      <w:proofErr w:type="spellStart"/>
      <w:r w:rsidRPr="00237D14">
        <w:t>thống</w:t>
      </w:r>
      <w:proofErr w:type="spellEnd"/>
      <w:r w:rsidRPr="00237D14">
        <w:t xml:space="preserve"> </w:t>
      </w:r>
      <w:proofErr w:type="spellStart"/>
      <w:r w:rsidRPr="00237D14">
        <w:t>sẽ</w:t>
      </w:r>
      <w:proofErr w:type="spellEnd"/>
      <w:r w:rsidRPr="00237D14">
        <w:t xml:space="preserve"> </w:t>
      </w:r>
      <w:proofErr w:type="spellStart"/>
      <w:r w:rsidRPr="00237D14">
        <w:t>kích</w:t>
      </w:r>
      <w:proofErr w:type="spellEnd"/>
      <w:r w:rsidRPr="00237D14">
        <w:t xml:space="preserve"> </w:t>
      </w:r>
      <w:proofErr w:type="spellStart"/>
      <w:r w:rsidRPr="00237D14">
        <w:t>hoạt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</w:t>
      </w:r>
      <w:proofErr w:type="spellStart"/>
      <w:r w:rsidRPr="00237D14">
        <w:t>phiên</w:t>
      </w:r>
      <w:proofErr w:type="spellEnd"/>
      <w:r w:rsidRPr="00237D14">
        <w:t xml:space="preserve"> </w:t>
      </w:r>
      <w:proofErr w:type="spellStart"/>
      <w:r w:rsidRPr="00237D14">
        <w:t>khởi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phân</w:t>
      </w:r>
      <w:proofErr w:type="spellEnd"/>
      <w:r w:rsidRPr="00237D14">
        <w:t xml:space="preserve"> </w:t>
      </w:r>
      <w:proofErr w:type="spellStart"/>
      <w:r w:rsidRPr="00237D14">
        <w:t>tán</w:t>
      </w:r>
      <w:proofErr w:type="spellEnd"/>
      <w:r w:rsidRPr="00237D14">
        <w:t xml:space="preserve"> (Distributed Key Generation – DKG), </w:t>
      </w:r>
      <w:proofErr w:type="spellStart"/>
      <w:r w:rsidRPr="00237D14">
        <w:t>là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</w:t>
      </w:r>
      <w:proofErr w:type="spellStart"/>
      <w:r w:rsidRPr="00237D14">
        <w:t>thành</w:t>
      </w:r>
      <w:proofErr w:type="spellEnd"/>
      <w:r w:rsidRPr="00237D14">
        <w:t xml:space="preserve"> </w:t>
      </w:r>
      <w:proofErr w:type="spellStart"/>
      <w:r w:rsidRPr="00237D14">
        <w:t>phần</w:t>
      </w:r>
      <w:proofErr w:type="spellEnd"/>
      <w:r w:rsidRPr="00237D14">
        <w:t xml:space="preserve"> </w:t>
      </w:r>
      <w:proofErr w:type="spellStart"/>
      <w:r w:rsidRPr="00237D14">
        <w:t>cốt</w:t>
      </w:r>
      <w:proofErr w:type="spellEnd"/>
      <w:r w:rsidRPr="00237D14">
        <w:t xml:space="preserve"> </w:t>
      </w:r>
      <w:proofErr w:type="spellStart"/>
      <w:r w:rsidRPr="00237D14">
        <w:t>lõi</w:t>
      </w:r>
      <w:proofErr w:type="spellEnd"/>
      <w:r w:rsidRPr="00237D14">
        <w:t xml:space="preserve"> </w:t>
      </w:r>
      <w:proofErr w:type="spellStart"/>
      <w:r w:rsidRPr="00237D14">
        <w:t>trong</w:t>
      </w:r>
      <w:proofErr w:type="spellEnd"/>
      <w:r w:rsidRPr="00237D14">
        <w:t xml:space="preserve"> </w:t>
      </w:r>
      <w:proofErr w:type="spellStart"/>
      <w:r w:rsidRPr="00237D14">
        <w:t>kiến</w:t>
      </w:r>
      <w:proofErr w:type="spellEnd"/>
      <w:r w:rsidRPr="00237D14">
        <w:t xml:space="preserve"> </w:t>
      </w:r>
      <w:proofErr w:type="spellStart"/>
      <w:r w:rsidRPr="00237D14">
        <w:t>trúc</w:t>
      </w:r>
      <w:proofErr w:type="spellEnd"/>
      <w:r w:rsidRPr="00237D14">
        <w:t xml:space="preserve"> </w:t>
      </w:r>
      <w:proofErr w:type="spellStart"/>
      <w:r w:rsidRPr="00237D14">
        <w:t>chữ</w:t>
      </w:r>
      <w:proofErr w:type="spellEnd"/>
      <w:r w:rsidRPr="00237D14">
        <w:t xml:space="preserve"> </w:t>
      </w:r>
      <w:proofErr w:type="spellStart"/>
      <w:r w:rsidRPr="00237D14">
        <w:t>ký</w:t>
      </w:r>
      <w:proofErr w:type="spellEnd"/>
      <w:r w:rsidRPr="00237D14">
        <w:t xml:space="preserve"> </w:t>
      </w:r>
      <w:proofErr w:type="spellStart"/>
      <w:r w:rsidRPr="00237D14">
        <w:t>ngưỡng</w:t>
      </w:r>
      <w:proofErr w:type="spellEnd"/>
      <w:r w:rsidRPr="00237D14">
        <w:t xml:space="preserve"> (Threshold Signature Scheme – TSS). </w:t>
      </w:r>
      <w:proofErr w:type="spellStart"/>
      <w:r w:rsidRPr="00237D14">
        <w:t>Cơ</w:t>
      </w:r>
      <w:proofErr w:type="spellEnd"/>
      <w:r w:rsidRPr="00237D14">
        <w:t xml:space="preserve"> </w:t>
      </w:r>
      <w:proofErr w:type="spellStart"/>
      <w:r w:rsidRPr="00237D14">
        <w:t>chế</w:t>
      </w:r>
      <w:proofErr w:type="spellEnd"/>
      <w:r w:rsidRPr="00237D14">
        <w:t xml:space="preserve"> </w:t>
      </w:r>
      <w:proofErr w:type="spellStart"/>
      <w:r w:rsidRPr="00237D14">
        <w:t>này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</w:t>
      </w:r>
      <w:proofErr w:type="spellStart"/>
      <w:r w:rsidRPr="00237D14">
        <w:t>triển</w:t>
      </w:r>
      <w:proofErr w:type="spellEnd"/>
      <w:r w:rsidRPr="00237D14">
        <w:t xml:space="preserve"> </w:t>
      </w:r>
      <w:proofErr w:type="spellStart"/>
      <w:r w:rsidRPr="00237D14">
        <w:t>khai</w:t>
      </w:r>
      <w:proofErr w:type="spellEnd"/>
      <w:r w:rsidRPr="00237D14">
        <w:t xml:space="preserve"> </w:t>
      </w:r>
      <w:proofErr w:type="spellStart"/>
      <w:r w:rsidRPr="00237D14">
        <w:t>dựa</w:t>
      </w:r>
      <w:proofErr w:type="spellEnd"/>
      <w:r w:rsidRPr="00237D14">
        <w:t xml:space="preserve"> </w:t>
      </w:r>
      <w:proofErr w:type="spellStart"/>
      <w:r w:rsidRPr="00237D14">
        <w:t>trên</w:t>
      </w:r>
      <w:proofErr w:type="spellEnd"/>
      <w:r w:rsidRPr="00237D14">
        <w:t xml:space="preserve"> </w:t>
      </w:r>
      <w:proofErr w:type="spellStart"/>
      <w:r w:rsidRPr="00237D14">
        <w:t>thư</w:t>
      </w:r>
      <w:proofErr w:type="spellEnd"/>
      <w:r w:rsidRPr="00237D14">
        <w:t xml:space="preserve"> </w:t>
      </w:r>
      <w:proofErr w:type="spellStart"/>
      <w:r w:rsidRPr="00237D14">
        <w:t>viện</w:t>
      </w:r>
      <w:proofErr w:type="spellEnd"/>
      <w:r w:rsidRPr="00237D14">
        <w:t xml:space="preserve"> </w:t>
      </w:r>
      <w:proofErr w:type="spellStart"/>
      <w:r w:rsidRPr="00237D14">
        <w:t>mã</w:t>
      </w:r>
      <w:proofErr w:type="spellEnd"/>
      <w:r w:rsidRPr="00237D14">
        <w:t xml:space="preserve"> </w:t>
      </w:r>
      <w:proofErr w:type="spellStart"/>
      <w:r w:rsidRPr="00237D14">
        <w:t>nguồn</w:t>
      </w:r>
      <w:proofErr w:type="spellEnd"/>
      <w:r w:rsidRPr="00237D14">
        <w:t xml:space="preserve"> </w:t>
      </w:r>
      <w:proofErr w:type="spellStart"/>
      <w:r w:rsidRPr="00237D14">
        <w:t>mở</w:t>
      </w:r>
      <w:proofErr w:type="spellEnd"/>
      <w:r w:rsidRPr="00237D14">
        <w:t xml:space="preserve"> </w:t>
      </w:r>
      <w:hyperlink r:id="rId6" w:tgtFrame="_new" w:history="1">
        <w:proofErr w:type="spellStart"/>
        <w:r w:rsidRPr="00237D14">
          <w:rPr>
            <w:rStyle w:val="Hyperlink"/>
            <w:color w:val="auto"/>
            <w:u w:val="none"/>
          </w:rPr>
          <w:t>bnb</w:t>
        </w:r>
        <w:proofErr w:type="spellEnd"/>
        <w:r w:rsidRPr="00237D14">
          <w:rPr>
            <w:rStyle w:val="Hyperlink"/>
            <w:color w:val="auto"/>
            <w:u w:val="none"/>
          </w:rPr>
          <w:t>-chain/</w:t>
        </w:r>
        <w:proofErr w:type="spellStart"/>
        <w:r w:rsidRPr="00237D14">
          <w:rPr>
            <w:rStyle w:val="Hyperlink"/>
            <w:color w:val="auto"/>
            <w:u w:val="none"/>
          </w:rPr>
          <w:t>tss</w:t>
        </w:r>
        <w:proofErr w:type="spellEnd"/>
        <w:r w:rsidRPr="00237D14">
          <w:rPr>
            <w:rStyle w:val="Hyperlink"/>
            <w:color w:val="auto"/>
            <w:u w:val="none"/>
          </w:rPr>
          <w:t>-lib</w:t>
        </w:r>
      </w:hyperlink>
      <w:r w:rsidRPr="00237D14">
        <w:t xml:space="preserve">, </w:t>
      </w:r>
      <w:proofErr w:type="spellStart"/>
      <w:r w:rsidRPr="00237D14">
        <w:t>tuân</w:t>
      </w:r>
      <w:proofErr w:type="spellEnd"/>
      <w:r w:rsidRPr="00237D14">
        <w:t xml:space="preserve"> </w:t>
      </w:r>
      <w:proofErr w:type="spellStart"/>
      <w:r w:rsidRPr="00237D14">
        <w:t>thủ</w:t>
      </w:r>
      <w:proofErr w:type="spellEnd"/>
      <w:r w:rsidRPr="00237D14">
        <w:t xml:space="preserve"> </w:t>
      </w:r>
      <w:proofErr w:type="spellStart"/>
      <w:r w:rsidRPr="00237D14">
        <w:t>thuật</w:t>
      </w:r>
      <w:proofErr w:type="spellEnd"/>
      <w:r w:rsidRPr="00237D14">
        <w:t xml:space="preserve"> </w:t>
      </w:r>
      <w:proofErr w:type="spellStart"/>
      <w:r w:rsidRPr="00237D14">
        <w:t>toán</w:t>
      </w:r>
      <w:proofErr w:type="spellEnd"/>
      <w:r w:rsidRPr="00237D14">
        <w:t xml:space="preserve"> </w:t>
      </w:r>
      <w:proofErr w:type="spellStart"/>
      <w:r w:rsidRPr="00237D14">
        <w:t>chữ</w:t>
      </w:r>
      <w:proofErr w:type="spellEnd"/>
      <w:r w:rsidRPr="00237D14">
        <w:t xml:space="preserve"> </w:t>
      </w:r>
      <w:proofErr w:type="spellStart"/>
      <w:r w:rsidRPr="00237D14">
        <w:t>ký</w:t>
      </w:r>
      <w:proofErr w:type="spellEnd"/>
      <w:r w:rsidRPr="00237D14">
        <w:t xml:space="preserve"> Elliptic Curve Digital Signature Algorithm (ECDSA) – </w:t>
      </w:r>
      <w:proofErr w:type="spellStart"/>
      <w:r w:rsidRPr="00237D14">
        <w:t>tiêu</w:t>
      </w:r>
      <w:proofErr w:type="spellEnd"/>
      <w:r w:rsidRPr="00237D14">
        <w:t xml:space="preserve"> </w:t>
      </w:r>
      <w:proofErr w:type="spellStart"/>
      <w:r w:rsidRPr="00237D14">
        <w:t>chuẩn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Ethereum </w:t>
      </w:r>
      <w:proofErr w:type="spellStart"/>
      <w:r w:rsidRPr="00237D14">
        <w:t>và</w:t>
      </w:r>
      <w:proofErr w:type="spellEnd"/>
      <w:r w:rsidRPr="00237D14">
        <w:t xml:space="preserve"> </w:t>
      </w:r>
      <w:proofErr w:type="spellStart"/>
      <w:r w:rsidRPr="00237D14">
        <w:t>nhiều</w:t>
      </w:r>
      <w:proofErr w:type="spellEnd"/>
      <w:r w:rsidRPr="00237D14">
        <w:t xml:space="preserve"> </w:t>
      </w:r>
      <w:proofErr w:type="spellStart"/>
      <w:r w:rsidRPr="00237D14">
        <w:t>nền</w:t>
      </w:r>
      <w:proofErr w:type="spellEnd"/>
      <w:r w:rsidRPr="00237D14">
        <w:t xml:space="preserve"> </w:t>
      </w:r>
      <w:proofErr w:type="spellStart"/>
      <w:r w:rsidRPr="00237D14">
        <w:t>tảng</w:t>
      </w:r>
      <w:proofErr w:type="spellEnd"/>
      <w:r w:rsidRPr="00237D14">
        <w:t xml:space="preserve"> blockchain </w:t>
      </w:r>
      <w:proofErr w:type="spellStart"/>
      <w:r w:rsidRPr="00237D14">
        <w:t>công</w:t>
      </w:r>
      <w:proofErr w:type="spellEnd"/>
      <w:r w:rsidRPr="00237D14">
        <w:t xml:space="preserve"> </w:t>
      </w:r>
      <w:proofErr w:type="spellStart"/>
      <w:r w:rsidRPr="00237D14">
        <w:t>nhận</w:t>
      </w:r>
      <w:proofErr w:type="spellEnd"/>
      <w:r w:rsidRPr="00237D14">
        <w:t xml:space="preserve"> </w:t>
      </w:r>
      <w:proofErr w:type="spellStart"/>
      <w:r w:rsidRPr="00237D14">
        <w:t>và</w:t>
      </w:r>
      <w:proofErr w:type="spellEnd"/>
      <w:r w:rsidRPr="00237D14">
        <w:t xml:space="preserve"> </w:t>
      </w:r>
      <w:proofErr w:type="spellStart"/>
      <w:r w:rsidRPr="00237D14">
        <w:t>sử</w:t>
      </w:r>
      <w:proofErr w:type="spellEnd"/>
      <w:r w:rsidRPr="00237D14">
        <w:t xml:space="preserve"> </w:t>
      </w:r>
      <w:proofErr w:type="spellStart"/>
      <w:r w:rsidRPr="00237D14">
        <w:t>dụng</w:t>
      </w:r>
      <w:proofErr w:type="spellEnd"/>
      <w:r w:rsidRPr="00237D14">
        <w:t xml:space="preserve"> </w:t>
      </w:r>
      <w:proofErr w:type="spellStart"/>
      <w:r w:rsidRPr="00237D14">
        <w:t>rộng</w:t>
      </w:r>
      <w:proofErr w:type="spellEnd"/>
      <w:r w:rsidRPr="00237D14">
        <w:t xml:space="preserve"> </w:t>
      </w:r>
      <w:proofErr w:type="spellStart"/>
      <w:r w:rsidRPr="00237D14">
        <w:t>rãi</w:t>
      </w:r>
      <w:proofErr w:type="spellEnd"/>
      <w:r w:rsidRPr="00237D14">
        <w:t>.</w:t>
      </w:r>
    </w:p>
    <w:p w14:paraId="4625F3A2" w14:textId="080F737C" w:rsidR="00237D14" w:rsidRDefault="00237D14" w:rsidP="00237D14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  <w:proofErr w:type="spellStart"/>
      <w:r w:rsidRPr="00237D14">
        <w:t>Toàn</w:t>
      </w:r>
      <w:proofErr w:type="spellEnd"/>
      <w:r w:rsidRPr="00237D14">
        <w:t xml:space="preserve"> </w:t>
      </w:r>
      <w:proofErr w:type="spellStart"/>
      <w:r w:rsidRPr="00237D14">
        <w:t>bộ</w:t>
      </w:r>
      <w:proofErr w:type="spellEnd"/>
      <w:r w:rsidRPr="00237D14">
        <w:t xml:space="preserve"> </w:t>
      </w:r>
      <w:proofErr w:type="spellStart"/>
      <w:r w:rsidRPr="00237D14">
        <w:t>quy</w:t>
      </w:r>
      <w:proofErr w:type="spellEnd"/>
      <w:r w:rsidRPr="00237D14">
        <w:t xml:space="preserve"> </w:t>
      </w:r>
      <w:proofErr w:type="spellStart"/>
      <w:r w:rsidRPr="00237D14">
        <w:t>trình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không</w:t>
      </w:r>
      <w:proofErr w:type="spellEnd"/>
      <w:r w:rsidRPr="00237D14">
        <w:t xml:space="preserve"> </w:t>
      </w:r>
      <w:proofErr w:type="spellStart"/>
      <w:r w:rsidRPr="00237D14">
        <w:t>diễn</w:t>
      </w:r>
      <w:proofErr w:type="spellEnd"/>
      <w:r w:rsidRPr="00237D14">
        <w:t xml:space="preserve"> </w:t>
      </w:r>
      <w:proofErr w:type="spellStart"/>
      <w:r w:rsidRPr="00237D14">
        <w:t>ra</w:t>
      </w:r>
      <w:proofErr w:type="spellEnd"/>
      <w:r w:rsidRPr="00237D14">
        <w:t xml:space="preserve"> </w:t>
      </w:r>
      <w:proofErr w:type="spellStart"/>
      <w:r w:rsidRPr="00237D14">
        <w:t>trên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node </w:t>
      </w:r>
      <w:proofErr w:type="spellStart"/>
      <w:r w:rsidRPr="00237D14">
        <w:t>duy</w:t>
      </w:r>
      <w:proofErr w:type="spellEnd"/>
      <w:r w:rsidRPr="00237D14">
        <w:t xml:space="preserve"> </w:t>
      </w:r>
      <w:proofErr w:type="spellStart"/>
      <w:r w:rsidRPr="00237D14">
        <w:t>nhất</w:t>
      </w:r>
      <w:proofErr w:type="spellEnd"/>
      <w:r w:rsidRPr="00237D14">
        <w:t xml:space="preserve"> </w:t>
      </w:r>
      <w:proofErr w:type="spellStart"/>
      <w:r w:rsidRPr="00237D14">
        <w:t>mà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</w:t>
      </w:r>
      <w:proofErr w:type="spellStart"/>
      <w:r w:rsidRPr="00237D14">
        <w:t>thực</w:t>
      </w:r>
      <w:proofErr w:type="spellEnd"/>
      <w:r w:rsidRPr="00237D14">
        <w:t xml:space="preserve"> </w:t>
      </w:r>
      <w:proofErr w:type="spellStart"/>
      <w:r w:rsidRPr="00237D14">
        <w:t>hiện</w:t>
      </w:r>
      <w:proofErr w:type="spellEnd"/>
      <w:r w:rsidRPr="00237D14">
        <w:t xml:space="preserve"> </w:t>
      </w:r>
      <w:proofErr w:type="spellStart"/>
      <w:r w:rsidRPr="00237D14">
        <w:t>theo</w:t>
      </w:r>
      <w:proofErr w:type="spellEnd"/>
      <w:r w:rsidRPr="00237D14">
        <w:t xml:space="preserve"> </w:t>
      </w:r>
      <w:proofErr w:type="spellStart"/>
      <w:r w:rsidRPr="00237D14">
        <w:t>cách</w:t>
      </w:r>
      <w:proofErr w:type="spellEnd"/>
      <w:r w:rsidRPr="00237D14">
        <w:t xml:space="preserve"> phi </w:t>
      </w:r>
      <w:proofErr w:type="spellStart"/>
      <w:r w:rsidRPr="00237D14">
        <w:t>tập</w:t>
      </w:r>
      <w:proofErr w:type="spellEnd"/>
      <w:r w:rsidRPr="00237D14">
        <w:t xml:space="preserve"> </w:t>
      </w:r>
      <w:proofErr w:type="spellStart"/>
      <w:r w:rsidRPr="00237D14">
        <w:t>trung</w:t>
      </w:r>
      <w:proofErr w:type="spellEnd"/>
      <w:r w:rsidRPr="00237D14">
        <w:t xml:space="preserve"> </w:t>
      </w:r>
      <w:proofErr w:type="spellStart"/>
      <w:r w:rsidRPr="00237D14">
        <w:t>và</w:t>
      </w:r>
      <w:proofErr w:type="spellEnd"/>
      <w:r w:rsidRPr="00237D14">
        <w:t xml:space="preserve"> an </w:t>
      </w:r>
      <w:proofErr w:type="spellStart"/>
      <w:r w:rsidRPr="00237D14">
        <w:t>toàn</w:t>
      </w:r>
      <w:proofErr w:type="spellEnd"/>
      <w:r w:rsidRPr="00237D14">
        <w:t xml:space="preserve"> </w:t>
      </w:r>
      <w:proofErr w:type="spellStart"/>
      <w:r w:rsidRPr="00237D14">
        <w:t>theo</w:t>
      </w:r>
      <w:proofErr w:type="spellEnd"/>
      <w:r w:rsidRPr="00237D14">
        <w:t xml:space="preserve"> </w:t>
      </w:r>
      <w:proofErr w:type="spellStart"/>
      <w:r w:rsidRPr="00237D14">
        <w:t>ngưỡng</w:t>
      </w:r>
      <w:proofErr w:type="spellEnd"/>
      <w:r w:rsidRPr="00237D14">
        <w:t xml:space="preserve"> (threshold), </w:t>
      </w:r>
      <w:proofErr w:type="spellStart"/>
      <w:r w:rsidRPr="00237D14">
        <w:t>trong</w:t>
      </w:r>
      <w:proofErr w:type="spellEnd"/>
      <w:r w:rsidRPr="00237D14">
        <w:t xml:space="preserve"> </w:t>
      </w:r>
      <w:proofErr w:type="spellStart"/>
      <w:r w:rsidRPr="00237D14">
        <w:t>đó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</w:t>
      </w:r>
      <w:proofErr w:type="spellStart"/>
      <w:r w:rsidRPr="00237D14">
        <w:t>bên</w:t>
      </w:r>
      <w:proofErr w:type="spellEnd"/>
      <w:r w:rsidRPr="00237D14">
        <w:t xml:space="preserve"> </w:t>
      </w:r>
      <w:proofErr w:type="spellStart"/>
      <w:r w:rsidRPr="00237D14">
        <w:t>tham</w:t>
      </w:r>
      <w:proofErr w:type="spellEnd"/>
      <w:r w:rsidRPr="00237D14">
        <w:t xml:space="preserve"> </w:t>
      </w:r>
      <w:proofErr w:type="spellStart"/>
      <w:r w:rsidRPr="00237D14">
        <w:t>gia</w:t>
      </w:r>
      <w:proofErr w:type="spellEnd"/>
      <w:r w:rsidRPr="00237D14">
        <w:t xml:space="preserve"> (MPC parties) </w:t>
      </w:r>
      <w:proofErr w:type="spellStart"/>
      <w:r w:rsidRPr="00237D14">
        <w:t>cùng</w:t>
      </w:r>
      <w:proofErr w:type="spellEnd"/>
      <w:r w:rsidRPr="00237D14">
        <w:t xml:space="preserve"> </w:t>
      </w:r>
      <w:proofErr w:type="spellStart"/>
      <w:r w:rsidRPr="00237D14">
        <w:t>nhau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ra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công</w:t>
      </w:r>
      <w:proofErr w:type="spellEnd"/>
      <w:r w:rsidRPr="00237D14">
        <w:t xml:space="preserve"> </w:t>
      </w:r>
      <w:proofErr w:type="spellStart"/>
      <w:r w:rsidRPr="00237D14">
        <w:t>khai</w:t>
      </w:r>
      <w:proofErr w:type="spellEnd"/>
      <w:r w:rsidRPr="00237D14">
        <w:t xml:space="preserve"> </w:t>
      </w:r>
      <w:proofErr w:type="spellStart"/>
      <w:r w:rsidRPr="00237D14">
        <w:t>chung</w:t>
      </w:r>
      <w:proofErr w:type="spellEnd"/>
      <w:r w:rsidRPr="00237D14">
        <w:t xml:space="preserve"> </w:t>
      </w:r>
      <w:proofErr w:type="spellStart"/>
      <w:r w:rsidRPr="00237D14">
        <w:t>mà</w:t>
      </w:r>
      <w:proofErr w:type="spellEnd"/>
      <w:r w:rsidRPr="00237D14">
        <w:t xml:space="preserve"> </w:t>
      </w:r>
      <w:proofErr w:type="spellStart"/>
      <w:r w:rsidRPr="00237D14">
        <w:t>không</w:t>
      </w:r>
      <w:proofErr w:type="spellEnd"/>
      <w:r w:rsidRPr="00237D14">
        <w:t xml:space="preserve"> </w:t>
      </w:r>
      <w:proofErr w:type="spellStart"/>
      <w:r w:rsidRPr="00237D14">
        <w:t>bên</w:t>
      </w:r>
      <w:proofErr w:type="spellEnd"/>
      <w:r w:rsidRPr="00237D14">
        <w:t xml:space="preserve"> </w:t>
      </w:r>
      <w:proofErr w:type="spellStart"/>
      <w:r w:rsidRPr="00237D14">
        <w:t>nào</w:t>
      </w:r>
      <w:proofErr w:type="spellEnd"/>
      <w:r w:rsidRPr="00237D14">
        <w:t xml:space="preserve"> </w:t>
      </w:r>
      <w:proofErr w:type="spellStart"/>
      <w:r w:rsidRPr="00237D14">
        <w:t>nắm</w:t>
      </w:r>
      <w:proofErr w:type="spellEnd"/>
      <w:r w:rsidRPr="00237D14">
        <w:t xml:space="preserve"> </w:t>
      </w:r>
      <w:proofErr w:type="spellStart"/>
      <w:r w:rsidRPr="00237D14">
        <w:t>giữ</w:t>
      </w:r>
      <w:proofErr w:type="spellEnd"/>
      <w:r w:rsidRPr="00237D14">
        <w:t xml:space="preserve"> </w:t>
      </w:r>
      <w:proofErr w:type="spellStart"/>
      <w:r w:rsidRPr="00237D14">
        <w:t>toàn</w:t>
      </w:r>
      <w:proofErr w:type="spellEnd"/>
      <w:r w:rsidRPr="00237D14">
        <w:t xml:space="preserve"> </w:t>
      </w:r>
      <w:proofErr w:type="spellStart"/>
      <w:r w:rsidRPr="00237D14">
        <w:t>bộ</w:t>
      </w:r>
      <w:proofErr w:type="spellEnd"/>
      <w:r w:rsidRPr="00237D14">
        <w:t xml:space="preserve">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riêng</w:t>
      </w:r>
      <w:proofErr w:type="spellEnd"/>
      <w:r w:rsidRPr="00237D14">
        <w:t>.</w:t>
      </w:r>
    </w:p>
    <w:p w14:paraId="7E6D2C16" w14:textId="77777777" w:rsidR="00237D14" w:rsidRPr="00237D14" w:rsidRDefault="00237D14" w:rsidP="00237D14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</w:p>
    <w:p w14:paraId="75427AA6" w14:textId="395FBCFB" w:rsidR="0054506B" w:rsidRPr="0054506B" w:rsidRDefault="0054506B" w:rsidP="005450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1:</w:t>
      </w:r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Phân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phối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yêu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cầu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đến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các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MPC Nodes</w:t>
      </w:r>
    </w:p>
    <w:p w14:paraId="126825EC" w14:textId="68492B84" w:rsidR="0054506B" w:rsidRDefault="0054506B" w:rsidP="0054506B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54506B">
        <w:rPr>
          <w:rFonts w:ascii="Times New Roman" w:hAnsi="Times New Roman" w:cs="Times New Roman"/>
        </w:rPr>
        <w:t xml:space="preserve">Sau </w:t>
      </w:r>
      <w:proofErr w:type="spellStart"/>
      <w:r w:rsidRPr="0054506B">
        <w:rPr>
          <w:rFonts w:ascii="Times New Roman" w:hAnsi="Times New Roman" w:cs="Times New Roman"/>
        </w:rPr>
        <w:t>khi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nhận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tín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hiệu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tạo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ví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từ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phía</w:t>
      </w:r>
      <w:proofErr w:type="spellEnd"/>
      <w:r w:rsidRPr="0054506B">
        <w:rPr>
          <w:rFonts w:ascii="Times New Roman" w:hAnsi="Times New Roman" w:cs="Times New Roman"/>
        </w:rPr>
        <w:t xml:space="preserve"> client, </w:t>
      </w:r>
      <w:r w:rsidR="00237D14" w:rsidRPr="00237D14">
        <w:rPr>
          <w:rFonts w:ascii="Times New Roman" w:hAnsi="Times New Roman" w:cs="Times New Roman"/>
        </w:rPr>
        <w:t xml:space="preserve">backend </w:t>
      </w:r>
      <w:proofErr w:type="spellStart"/>
      <w:r w:rsidR="00237D14" w:rsidRPr="00237D14">
        <w:rPr>
          <w:rFonts w:ascii="Times New Roman" w:hAnsi="Times New Roman" w:cs="Times New Roman"/>
        </w:rPr>
        <w:t>phân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phối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yêu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cầu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tới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tập</w:t>
      </w:r>
      <w:proofErr w:type="spellEnd"/>
      <w:r w:rsidR="00237D14" w:rsidRPr="00237D14">
        <w:rPr>
          <w:rFonts w:ascii="Times New Roman" w:hAnsi="Times New Roman" w:cs="Times New Roman"/>
        </w:rPr>
        <w:t xml:space="preserve"> n </w:t>
      </w:r>
      <w:proofErr w:type="spellStart"/>
      <w:r w:rsidR="00237D14" w:rsidRPr="00237D14">
        <w:rPr>
          <w:rFonts w:ascii="Times New Roman" w:hAnsi="Times New Roman" w:cs="Times New Roman"/>
        </w:rPr>
        <w:t>thực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thể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tham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gia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tính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toán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bảo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mật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đa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bên</w:t>
      </w:r>
      <w:proofErr w:type="spellEnd"/>
      <w:r w:rsidR="00237D14" w:rsidRPr="00237D14">
        <w:rPr>
          <w:rFonts w:ascii="Times New Roman" w:hAnsi="Times New Roman" w:cs="Times New Roman"/>
        </w:rPr>
        <w:t xml:space="preserve"> (Multi-Party Computation nodes). </w:t>
      </w:r>
      <w:proofErr w:type="spellStart"/>
      <w:r w:rsidR="00237D14" w:rsidRPr="00237D14">
        <w:rPr>
          <w:rFonts w:ascii="Times New Roman" w:hAnsi="Times New Roman" w:cs="Times New Roman"/>
        </w:rPr>
        <w:t>Mỗi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thực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thể</w:t>
      </w:r>
      <w:proofErr w:type="spellEnd"/>
      <w:r w:rsidR="00237D14" w:rsidRPr="00237D14">
        <w:rPr>
          <w:rFonts w:ascii="Times New Roman" w:hAnsi="Times New Roman" w:cs="Times New Roman"/>
        </w:rPr>
        <w:t xml:space="preserve"> (hay </w:t>
      </w:r>
      <w:proofErr w:type="spellStart"/>
      <w:r w:rsidR="00237D14" w:rsidRPr="00237D14">
        <w:rPr>
          <w:rFonts w:ascii="Times New Roman" w:hAnsi="Times New Roman" w:cs="Times New Roman"/>
        </w:rPr>
        <w:t>còn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gọi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là</w:t>
      </w:r>
      <w:proofErr w:type="spellEnd"/>
      <w:r w:rsidR="00237D14" w:rsidRPr="00237D14">
        <w:rPr>
          <w:rFonts w:ascii="Times New Roman" w:hAnsi="Times New Roman" w:cs="Times New Roman"/>
        </w:rPr>
        <w:t xml:space="preserve"> MPC party) </w:t>
      </w:r>
      <w:proofErr w:type="spellStart"/>
      <w:r w:rsidR="00237D14" w:rsidRPr="00237D14">
        <w:rPr>
          <w:rFonts w:ascii="Times New Roman" w:hAnsi="Times New Roman" w:cs="Times New Roman"/>
        </w:rPr>
        <w:t>hoạt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động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như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một</w:t>
      </w:r>
      <w:proofErr w:type="spellEnd"/>
      <w:r w:rsidR="00237D14" w:rsidRPr="00237D14">
        <w:rPr>
          <w:rFonts w:ascii="Times New Roman" w:hAnsi="Times New Roman" w:cs="Times New Roman"/>
        </w:rPr>
        <w:t xml:space="preserve"> node </w:t>
      </w:r>
      <w:proofErr w:type="spellStart"/>
      <w:r w:rsidR="00237D14" w:rsidRPr="00237D14">
        <w:rPr>
          <w:rFonts w:ascii="Times New Roman" w:hAnsi="Times New Roman" w:cs="Times New Roman"/>
        </w:rPr>
        <w:t>độc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lập</w:t>
      </w:r>
      <w:proofErr w:type="spellEnd"/>
      <w:r w:rsidR="00237D14" w:rsidRPr="00237D14">
        <w:rPr>
          <w:rFonts w:ascii="Times New Roman" w:hAnsi="Times New Roman" w:cs="Times New Roman"/>
        </w:rPr>
        <w:t xml:space="preserve">, </w:t>
      </w:r>
      <w:proofErr w:type="spellStart"/>
      <w:r w:rsidR="00237D14" w:rsidRPr="00237D14">
        <w:rPr>
          <w:rFonts w:ascii="Times New Roman" w:hAnsi="Times New Roman" w:cs="Times New Roman"/>
        </w:rPr>
        <w:t>không</w:t>
      </w:r>
      <w:proofErr w:type="spellEnd"/>
      <w:r w:rsidR="00237D14" w:rsidRPr="00237D14">
        <w:rPr>
          <w:rFonts w:ascii="Times New Roman" w:hAnsi="Times New Roman" w:cs="Times New Roman"/>
        </w:rPr>
        <w:t xml:space="preserve"> tin </w:t>
      </w:r>
      <w:proofErr w:type="spellStart"/>
      <w:r w:rsidR="00237D14" w:rsidRPr="00237D14">
        <w:rPr>
          <w:rFonts w:ascii="Times New Roman" w:hAnsi="Times New Roman" w:cs="Times New Roman"/>
        </w:rPr>
        <w:t>cậy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lẫn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nhau</w:t>
      </w:r>
      <w:proofErr w:type="spellEnd"/>
      <w:r w:rsidR="00237D14" w:rsidRPr="00237D14">
        <w:rPr>
          <w:rFonts w:ascii="Times New Roman" w:hAnsi="Times New Roman" w:cs="Times New Roman"/>
        </w:rPr>
        <w:t xml:space="preserve">, </w:t>
      </w:r>
      <w:proofErr w:type="spellStart"/>
      <w:r w:rsidR="00237D14" w:rsidRPr="00237D14">
        <w:rPr>
          <w:rFonts w:ascii="Times New Roman" w:hAnsi="Times New Roman" w:cs="Times New Roman"/>
        </w:rPr>
        <w:t>và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có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vai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trò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ngang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hàng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trong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việc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đồng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thuận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và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xây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dựng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khóa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bí</w:t>
      </w:r>
      <w:proofErr w:type="spellEnd"/>
      <w:r w:rsidR="00237D14" w:rsidRPr="00237D14">
        <w:rPr>
          <w:rFonts w:ascii="Times New Roman" w:hAnsi="Times New Roman" w:cs="Times New Roman"/>
        </w:rPr>
        <w:t xml:space="preserve"> </w:t>
      </w:r>
      <w:proofErr w:type="spellStart"/>
      <w:r w:rsidR="00237D14" w:rsidRPr="00237D14">
        <w:rPr>
          <w:rFonts w:ascii="Times New Roman" w:hAnsi="Times New Roman" w:cs="Times New Roman"/>
        </w:rPr>
        <w:t>mật</w:t>
      </w:r>
      <w:proofErr w:type="spellEnd"/>
      <w:r w:rsidR="00237D14" w:rsidRPr="00237D14">
        <w:rPr>
          <w:rFonts w:ascii="Times New Roman" w:hAnsi="Times New Roman" w:cs="Times New Roman"/>
        </w:rPr>
        <w:t>.</w:t>
      </w:r>
    </w:p>
    <w:p w14:paraId="36AECA3B" w14:textId="77777777" w:rsidR="00074C1E" w:rsidRPr="0054506B" w:rsidRDefault="00074C1E" w:rsidP="0054506B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40838CB3" w14:textId="56F66816" w:rsidR="0054506B" w:rsidRPr="0054506B" w:rsidRDefault="0054506B" w:rsidP="005450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54506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4506B">
        <w:rPr>
          <w:rFonts w:ascii="Times New Roman" w:hAnsi="Times New Roman" w:cs="Times New Roman"/>
          <w:b/>
          <w:bCs/>
        </w:rPr>
        <w:t>Thực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thi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Distributed Key Generation (DKG)</w:t>
      </w:r>
    </w:p>
    <w:p w14:paraId="11B99130" w14:textId="77777777" w:rsidR="0054506B" w:rsidRPr="0054506B" w:rsidRDefault="0054506B" w:rsidP="00237D1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54506B">
        <w:rPr>
          <w:rFonts w:ascii="Times New Roman" w:hAnsi="Times New Roman" w:cs="Times New Roman"/>
        </w:rPr>
        <w:t>Mỗi</w:t>
      </w:r>
      <w:proofErr w:type="spellEnd"/>
      <w:r w:rsidRPr="0054506B">
        <w:rPr>
          <w:rFonts w:ascii="Times New Roman" w:hAnsi="Times New Roman" w:cs="Times New Roman"/>
        </w:rPr>
        <w:t xml:space="preserve"> node </w:t>
      </w:r>
      <w:proofErr w:type="spellStart"/>
      <w:r w:rsidRPr="0054506B">
        <w:rPr>
          <w:rFonts w:ascii="Times New Roman" w:hAnsi="Times New Roman" w:cs="Times New Roman"/>
        </w:rPr>
        <w:t>sẽ</w:t>
      </w:r>
      <w:proofErr w:type="spellEnd"/>
      <w:r w:rsidRPr="0054506B">
        <w:rPr>
          <w:rFonts w:ascii="Times New Roman" w:hAnsi="Times New Roman" w:cs="Times New Roman"/>
        </w:rPr>
        <w:t>:</w:t>
      </w:r>
    </w:p>
    <w:p w14:paraId="38F8D6FC" w14:textId="05A1BB36" w:rsidR="00237D14" w:rsidRPr="00237D14" w:rsidRDefault="00237D14" w:rsidP="00237D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 w:rsidRPr="00237D14">
        <w:t>Tự</w:t>
      </w:r>
      <w:proofErr w:type="spellEnd"/>
      <w:r w:rsidRPr="00237D14">
        <w:t xml:space="preserve"> </w:t>
      </w:r>
      <w:proofErr w:type="spellStart"/>
      <w:r w:rsidRPr="00237D14">
        <w:t>tạo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</w:t>
      </w:r>
      <w:proofErr w:type="spellStart"/>
      <w:r w:rsidRPr="00237D14">
        <w:t>thành</w:t>
      </w:r>
      <w:proofErr w:type="spellEnd"/>
      <w:r w:rsidRPr="00237D14">
        <w:t xml:space="preserve"> </w:t>
      </w:r>
      <w:proofErr w:type="spellStart"/>
      <w:r w:rsidRPr="00237D14">
        <w:t>phần</w:t>
      </w:r>
      <w:proofErr w:type="spellEnd"/>
      <w:r w:rsidRPr="00237D14">
        <w:t xml:space="preserve"> </w:t>
      </w:r>
      <w:proofErr w:type="spellStart"/>
      <w:r w:rsidRPr="00237D14">
        <w:t>ngẫu</w:t>
      </w:r>
      <w:proofErr w:type="spellEnd"/>
      <w:r w:rsidRPr="00237D14">
        <w:t xml:space="preserve"> </w:t>
      </w:r>
      <w:proofErr w:type="spellStart"/>
      <w:r w:rsidRPr="00237D14">
        <w:t>nhiên</w:t>
      </w:r>
      <w:proofErr w:type="spellEnd"/>
      <w:r w:rsidRPr="00237D14">
        <w:t xml:space="preserve"> (</w:t>
      </w:r>
      <w:proofErr w:type="spellStart"/>
      <w:r w:rsidRPr="00237D14">
        <w:t>gọi</w:t>
      </w:r>
      <w:proofErr w:type="spellEnd"/>
      <w:r w:rsidRPr="00237D14">
        <w:t xml:space="preserve"> </w:t>
      </w:r>
      <w:proofErr w:type="spellStart"/>
      <w:r w:rsidRPr="00237D14">
        <w:t>là</w:t>
      </w:r>
      <w:proofErr w:type="spellEnd"/>
      <w:r w:rsidRPr="00237D14">
        <w:t xml:space="preserve"> "</w:t>
      </w:r>
      <w:proofErr w:type="spellStart"/>
      <w:r w:rsidRPr="00237D14">
        <w:t>bí</w:t>
      </w:r>
      <w:proofErr w:type="spellEnd"/>
      <w:r w:rsidRPr="00237D14">
        <w:t xml:space="preserve"> </w:t>
      </w:r>
      <w:proofErr w:type="spellStart"/>
      <w:r w:rsidRPr="00237D14">
        <w:t>mật</w:t>
      </w:r>
      <w:proofErr w:type="spellEnd"/>
      <w:r w:rsidRPr="00237D14">
        <w:t xml:space="preserve"> </w:t>
      </w:r>
      <w:proofErr w:type="spellStart"/>
      <w:r w:rsidRPr="00237D14">
        <w:t>cục</w:t>
      </w:r>
      <w:proofErr w:type="spellEnd"/>
      <w:r w:rsidRPr="00237D14">
        <w:t xml:space="preserve"> </w:t>
      </w:r>
      <w:proofErr w:type="spellStart"/>
      <w:r w:rsidRPr="00237D14">
        <w:t>bộ</w:t>
      </w:r>
      <w:proofErr w:type="spellEnd"/>
      <w:r w:rsidRPr="00237D14">
        <w:t>").</w:t>
      </w:r>
    </w:p>
    <w:p w14:paraId="3D5C4728" w14:textId="7F80B32E" w:rsidR="00237D14" w:rsidRPr="00237D14" w:rsidRDefault="00237D14" w:rsidP="00237D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 w:rsidRPr="00237D14">
        <w:t>Sử</w:t>
      </w:r>
      <w:proofErr w:type="spellEnd"/>
      <w:r w:rsidRPr="00237D14">
        <w:t xml:space="preserve"> </w:t>
      </w:r>
      <w:proofErr w:type="spellStart"/>
      <w:r w:rsidRPr="00237D14">
        <w:t>dụng</w:t>
      </w:r>
      <w:proofErr w:type="spellEnd"/>
      <w:r w:rsidRPr="00237D14">
        <w:t xml:space="preserve"> </w:t>
      </w:r>
      <w:proofErr w:type="spellStart"/>
      <w:r w:rsidRPr="00237D14">
        <w:t>kỹ</w:t>
      </w:r>
      <w:proofErr w:type="spellEnd"/>
      <w:r w:rsidRPr="00237D14">
        <w:t xml:space="preserve"> </w:t>
      </w:r>
      <w:proofErr w:type="spellStart"/>
      <w:r w:rsidRPr="00237D14">
        <w:t>thuật</w:t>
      </w:r>
      <w:proofErr w:type="spellEnd"/>
      <w:r w:rsidRPr="00237D14">
        <w:t xml:space="preserve"> </w:t>
      </w:r>
      <w:r w:rsidRPr="00237D14">
        <w:rPr>
          <w:rStyle w:val="Strong"/>
          <w:rFonts w:eastAsiaTheme="majorEastAsia"/>
          <w:b w:val="0"/>
          <w:bCs w:val="0"/>
        </w:rPr>
        <w:t xml:space="preserve">chia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sẻ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bí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mật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có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thể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xác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minh</w:t>
      </w:r>
      <w:proofErr w:type="spellEnd"/>
      <w:r w:rsidRPr="00237D14">
        <w:t xml:space="preserve"> (Verifiable Secret Sharing – VSS) </w:t>
      </w:r>
      <w:proofErr w:type="spellStart"/>
      <w:r w:rsidRPr="00237D14">
        <w:t>để</w:t>
      </w:r>
      <w:proofErr w:type="spellEnd"/>
      <w:r w:rsidRPr="00237D14">
        <w:t xml:space="preserve"> </w:t>
      </w:r>
      <w:proofErr w:type="spellStart"/>
      <w:r w:rsidRPr="00237D14">
        <w:t>phân</w:t>
      </w:r>
      <w:proofErr w:type="spellEnd"/>
      <w:r w:rsidRPr="00237D14">
        <w:t xml:space="preserve"> </w:t>
      </w:r>
      <w:proofErr w:type="spellStart"/>
      <w:r w:rsidRPr="00237D14">
        <w:t>phối</w:t>
      </w:r>
      <w:proofErr w:type="spellEnd"/>
      <w:r w:rsidRPr="00237D14">
        <w:t xml:space="preserve"> </w:t>
      </w:r>
      <w:proofErr w:type="spellStart"/>
      <w:r w:rsidRPr="00237D14">
        <w:t>phần</w:t>
      </w:r>
      <w:proofErr w:type="spellEnd"/>
      <w:r w:rsidRPr="00237D14">
        <w:t xml:space="preserve"> </w:t>
      </w:r>
      <w:proofErr w:type="spellStart"/>
      <w:r w:rsidRPr="00237D14">
        <w:t>bí</w:t>
      </w:r>
      <w:proofErr w:type="spellEnd"/>
      <w:r w:rsidRPr="00237D14">
        <w:t xml:space="preserve"> </w:t>
      </w:r>
      <w:proofErr w:type="spellStart"/>
      <w:r w:rsidRPr="00237D14">
        <w:t>mật</w:t>
      </w:r>
      <w:proofErr w:type="spellEnd"/>
      <w:r w:rsidRPr="00237D14">
        <w:t xml:space="preserve"> </w:t>
      </w:r>
      <w:proofErr w:type="spellStart"/>
      <w:r w:rsidRPr="00237D14">
        <w:t>này</w:t>
      </w:r>
      <w:proofErr w:type="spellEnd"/>
      <w:r w:rsidRPr="00237D14">
        <w:t xml:space="preserve"> </w:t>
      </w:r>
      <w:proofErr w:type="spellStart"/>
      <w:r w:rsidRPr="00237D14">
        <w:t>cho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</w:t>
      </w:r>
      <w:proofErr w:type="spellStart"/>
      <w:r w:rsidRPr="00237D14">
        <w:t>bên</w:t>
      </w:r>
      <w:proofErr w:type="spellEnd"/>
      <w:r w:rsidRPr="00237D14">
        <w:t xml:space="preserve"> </w:t>
      </w:r>
      <w:proofErr w:type="spellStart"/>
      <w:r w:rsidRPr="00237D14">
        <w:t>khác</w:t>
      </w:r>
      <w:proofErr w:type="spellEnd"/>
      <w:r w:rsidRPr="00237D14">
        <w:t xml:space="preserve">, </w:t>
      </w:r>
      <w:proofErr w:type="spellStart"/>
      <w:r w:rsidRPr="00237D14">
        <w:t>kèm</w:t>
      </w:r>
      <w:proofErr w:type="spellEnd"/>
      <w:r w:rsidRPr="00237D14">
        <w:t xml:space="preserve"> </w:t>
      </w:r>
      <w:proofErr w:type="spellStart"/>
      <w:r w:rsidRPr="00237D14">
        <w:t>theo</w:t>
      </w:r>
      <w:proofErr w:type="spellEnd"/>
      <w:r w:rsidRPr="00237D14">
        <w:t xml:space="preserve"> </w:t>
      </w:r>
      <w:proofErr w:type="spellStart"/>
      <w:r w:rsidRPr="00237D14">
        <w:t>bằng</w:t>
      </w:r>
      <w:proofErr w:type="spellEnd"/>
      <w:r w:rsidRPr="00237D14">
        <w:t xml:space="preserve"> </w:t>
      </w:r>
      <w:proofErr w:type="spellStart"/>
      <w:r w:rsidRPr="00237D14">
        <w:t>chứng</w:t>
      </w:r>
      <w:proofErr w:type="spellEnd"/>
      <w:r w:rsidRPr="00237D14">
        <w:t xml:space="preserve"> </w:t>
      </w:r>
      <w:proofErr w:type="spellStart"/>
      <w:r w:rsidRPr="00237D14">
        <w:t>mật</w:t>
      </w:r>
      <w:proofErr w:type="spellEnd"/>
      <w:r w:rsidRPr="00237D14">
        <w:t xml:space="preserve"> </w:t>
      </w:r>
      <w:proofErr w:type="spellStart"/>
      <w:r w:rsidRPr="00237D14">
        <w:t>mã</w:t>
      </w:r>
      <w:proofErr w:type="spellEnd"/>
      <w:r w:rsidRPr="00237D14">
        <w:t xml:space="preserve"> </w:t>
      </w:r>
      <w:proofErr w:type="spellStart"/>
      <w:r w:rsidRPr="00237D14">
        <w:t>đảm</w:t>
      </w:r>
      <w:proofErr w:type="spellEnd"/>
      <w:r w:rsidRPr="00237D14">
        <w:t xml:space="preserve"> </w:t>
      </w:r>
      <w:proofErr w:type="spellStart"/>
      <w:r w:rsidRPr="00237D14">
        <w:t>bảo</w:t>
      </w:r>
      <w:proofErr w:type="spellEnd"/>
      <w:r w:rsidRPr="00237D14">
        <w:t xml:space="preserve"> </w:t>
      </w:r>
      <w:proofErr w:type="spellStart"/>
      <w:r w:rsidRPr="00237D14">
        <w:t>tính</w:t>
      </w:r>
      <w:proofErr w:type="spellEnd"/>
      <w:r w:rsidRPr="00237D14">
        <w:t xml:space="preserve"> </w:t>
      </w:r>
      <w:proofErr w:type="spellStart"/>
      <w:r w:rsidRPr="00237D14">
        <w:t>hợp</w:t>
      </w:r>
      <w:proofErr w:type="spellEnd"/>
      <w:r w:rsidRPr="00237D14">
        <w:t xml:space="preserve"> </w:t>
      </w:r>
      <w:proofErr w:type="spellStart"/>
      <w:r w:rsidRPr="00237D14">
        <w:t>lệ</w:t>
      </w:r>
      <w:proofErr w:type="spellEnd"/>
      <w:r w:rsidRPr="00237D14">
        <w:t>.</w:t>
      </w:r>
    </w:p>
    <w:p w14:paraId="1822998F" w14:textId="4ED98BA4" w:rsidR="00237D14" w:rsidRPr="00237D14" w:rsidRDefault="00237D14" w:rsidP="00237D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 w:rsidRPr="00237D14">
        <w:t>Nhận</w:t>
      </w:r>
      <w:proofErr w:type="spellEnd"/>
      <w:r w:rsidRPr="00237D14">
        <w:t xml:space="preserve"> </w:t>
      </w:r>
      <w:proofErr w:type="spellStart"/>
      <w:r w:rsidRPr="00237D14">
        <w:t>và</w:t>
      </w:r>
      <w:proofErr w:type="spellEnd"/>
      <w:r w:rsidRPr="00237D14">
        <w:t xml:space="preserve"> </w:t>
      </w:r>
      <w:proofErr w:type="spellStart"/>
      <w:r w:rsidRPr="00237D14">
        <w:t>xác</w:t>
      </w:r>
      <w:proofErr w:type="spellEnd"/>
      <w:r w:rsidRPr="00237D14">
        <w:t xml:space="preserve"> </w:t>
      </w:r>
      <w:proofErr w:type="spellStart"/>
      <w:r w:rsidRPr="00237D14">
        <w:t>minh</w:t>
      </w:r>
      <w:proofErr w:type="spellEnd"/>
      <w:r w:rsidRPr="00237D14">
        <w:t xml:space="preserve"> </w:t>
      </w:r>
      <w:proofErr w:type="spellStart"/>
      <w:r w:rsidRPr="00237D14">
        <w:t>phần</w:t>
      </w:r>
      <w:proofErr w:type="spellEnd"/>
      <w:r w:rsidRPr="00237D14">
        <w:t xml:space="preserve"> chia </w:t>
      </w:r>
      <w:proofErr w:type="spellStart"/>
      <w:r w:rsidRPr="00237D14">
        <w:t>sẻ</w:t>
      </w:r>
      <w:proofErr w:type="spellEnd"/>
      <w:r w:rsidRPr="00237D14">
        <w:t xml:space="preserve"> </w:t>
      </w:r>
      <w:proofErr w:type="spellStart"/>
      <w:r w:rsidRPr="00237D14">
        <w:t>từ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</w:t>
      </w:r>
      <w:proofErr w:type="spellStart"/>
      <w:r w:rsidRPr="00237D14">
        <w:t>bên</w:t>
      </w:r>
      <w:proofErr w:type="spellEnd"/>
      <w:r w:rsidRPr="00237D14">
        <w:t xml:space="preserve"> </w:t>
      </w:r>
      <w:proofErr w:type="spellStart"/>
      <w:r w:rsidRPr="00237D14">
        <w:t>còn</w:t>
      </w:r>
      <w:proofErr w:type="spellEnd"/>
      <w:r w:rsidRPr="00237D14">
        <w:t xml:space="preserve"> </w:t>
      </w:r>
      <w:proofErr w:type="spellStart"/>
      <w:r w:rsidRPr="00237D14">
        <w:t>lại</w:t>
      </w:r>
      <w:proofErr w:type="spellEnd"/>
      <w:r w:rsidRPr="00237D14">
        <w:t>.</w:t>
      </w:r>
    </w:p>
    <w:p w14:paraId="0269B621" w14:textId="4198B866" w:rsidR="00237D14" w:rsidRPr="00237D14" w:rsidRDefault="00237D14" w:rsidP="00237D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proofErr w:type="spellStart"/>
      <w:r w:rsidRPr="00237D14">
        <w:t>Tổng</w:t>
      </w:r>
      <w:proofErr w:type="spellEnd"/>
      <w:r w:rsidRPr="00237D14">
        <w:t xml:space="preserve"> </w:t>
      </w:r>
      <w:proofErr w:type="spellStart"/>
      <w:r w:rsidRPr="00237D14">
        <w:t>hợp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</w:t>
      </w:r>
      <w:proofErr w:type="spellStart"/>
      <w:r w:rsidRPr="00237D14">
        <w:t>phần</w:t>
      </w:r>
      <w:proofErr w:type="spellEnd"/>
      <w:r w:rsidRPr="00237D14">
        <w:t xml:space="preserve"> </w:t>
      </w:r>
      <w:proofErr w:type="spellStart"/>
      <w:r w:rsidRPr="00237D14">
        <w:t>nhận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</w:t>
      </w:r>
      <w:proofErr w:type="spellStart"/>
      <w:r w:rsidRPr="00237D14">
        <w:t>thành</w:t>
      </w:r>
      <w:proofErr w:type="spellEnd"/>
      <w:r w:rsidRPr="00237D14"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một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đoạn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khóa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riêng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cá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nhân</w:t>
      </w:r>
      <w:proofErr w:type="spellEnd"/>
      <w:r w:rsidRPr="00237D14">
        <w:t xml:space="preserve"> – </w:t>
      </w:r>
      <w:proofErr w:type="spellStart"/>
      <w:r w:rsidRPr="00237D14">
        <w:t>còn</w:t>
      </w:r>
      <w:proofErr w:type="spellEnd"/>
      <w:r w:rsidRPr="00237D14">
        <w:t xml:space="preserve"> </w:t>
      </w:r>
      <w:proofErr w:type="spellStart"/>
      <w:r w:rsidRPr="00237D14">
        <w:t>gọi</w:t>
      </w:r>
      <w:proofErr w:type="spellEnd"/>
      <w:r w:rsidRPr="00237D14">
        <w:t xml:space="preserve"> </w:t>
      </w:r>
      <w:proofErr w:type="spellStart"/>
      <w:r w:rsidRPr="00237D14">
        <w:t>là</w:t>
      </w:r>
      <w:proofErr w:type="spellEnd"/>
      <w:r w:rsidRPr="00237D14">
        <w:t xml:space="preserve"> share – </w:t>
      </w:r>
      <w:proofErr w:type="spellStart"/>
      <w:r w:rsidRPr="00237D14">
        <w:t>và</w:t>
      </w:r>
      <w:proofErr w:type="spellEnd"/>
      <w:r w:rsidRPr="00237D14">
        <w:t xml:space="preserve"> </w:t>
      </w:r>
      <w:proofErr w:type="spellStart"/>
      <w:r w:rsidRPr="00237D14">
        <w:t>giữ</w:t>
      </w:r>
      <w:proofErr w:type="spellEnd"/>
      <w:r w:rsidRPr="00237D14">
        <w:t xml:space="preserve"> </w:t>
      </w:r>
      <w:proofErr w:type="spellStart"/>
      <w:r w:rsidRPr="00237D14">
        <w:t>cục</w:t>
      </w:r>
      <w:proofErr w:type="spellEnd"/>
      <w:r w:rsidRPr="00237D14">
        <w:t xml:space="preserve"> </w:t>
      </w:r>
      <w:proofErr w:type="spellStart"/>
      <w:r w:rsidRPr="00237D14">
        <w:t>bộ</w:t>
      </w:r>
      <w:proofErr w:type="spellEnd"/>
      <w:r w:rsidRPr="00237D14">
        <w:t>.</w:t>
      </w:r>
    </w:p>
    <w:p w14:paraId="28B6BB15" w14:textId="77777777" w:rsidR="00237D14" w:rsidRPr="00237D14" w:rsidRDefault="00237D14" w:rsidP="00237D14">
      <w:pPr>
        <w:pStyle w:val="NormalWeb"/>
        <w:spacing w:before="0" w:beforeAutospacing="0" w:after="0" w:afterAutospacing="0" w:line="360" w:lineRule="auto"/>
        <w:ind w:left="720"/>
        <w:jc w:val="both"/>
      </w:pPr>
    </w:p>
    <w:p w14:paraId="5DCE3D8D" w14:textId="77777777" w:rsidR="00237D14" w:rsidRPr="00237D14" w:rsidRDefault="00237D14" w:rsidP="00237D14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237D14">
        <w:t xml:space="preserve">Sau </w:t>
      </w:r>
      <w:proofErr w:type="spellStart"/>
      <w:r w:rsidRPr="00237D14">
        <w:t>khi</w:t>
      </w:r>
      <w:proofErr w:type="spellEnd"/>
      <w:r w:rsidRPr="00237D14">
        <w:t xml:space="preserve"> </w:t>
      </w:r>
      <w:proofErr w:type="spellStart"/>
      <w:r w:rsidRPr="00237D14">
        <w:t>hoàn</w:t>
      </w:r>
      <w:proofErr w:type="spellEnd"/>
      <w:r w:rsidRPr="00237D14">
        <w:t xml:space="preserve"> </w:t>
      </w:r>
      <w:proofErr w:type="spellStart"/>
      <w:r w:rsidRPr="00237D14">
        <w:t>tất</w:t>
      </w:r>
      <w:proofErr w:type="spellEnd"/>
      <w:r w:rsidRPr="00237D14">
        <w:t xml:space="preserve"> </w:t>
      </w:r>
      <w:proofErr w:type="spellStart"/>
      <w:r w:rsidRPr="00237D14">
        <w:t>quá</w:t>
      </w:r>
      <w:proofErr w:type="spellEnd"/>
      <w:r w:rsidRPr="00237D14">
        <w:t xml:space="preserve"> </w:t>
      </w:r>
      <w:proofErr w:type="spellStart"/>
      <w:r w:rsidRPr="00237D14">
        <w:t>trình</w:t>
      </w:r>
      <w:proofErr w:type="spellEnd"/>
      <w:r w:rsidRPr="00237D14">
        <w:t xml:space="preserve">, </w:t>
      </w:r>
      <w:proofErr w:type="spellStart"/>
      <w:r w:rsidRPr="00237D14">
        <w:t>toàn</w:t>
      </w:r>
      <w:proofErr w:type="spellEnd"/>
      <w:r w:rsidRPr="00237D14">
        <w:t xml:space="preserve"> </w:t>
      </w:r>
      <w:proofErr w:type="spellStart"/>
      <w:r w:rsidRPr="00237D14">
        <w:t>hệ</w:t>
      </w:r>
      <w:proofErr w:type="spellEnd"/>
      <w:r w:rsidRPr="00237D14">
        <w:t xml:space="preserve"> </w:t>
      </w:r>
      <w:proofErr w:type="spellStart"/>
      <w:r w:rsidRPr="00237D14">
        <w:t>thống</w:t>
      </w:r>
      <w:proofErr w:type="spellEnd"/>
      <w:r w:rsidRPr="00237D14">
        <w:t xml:space="preserve"> </w:t>
      </w:r>
      <w:proofErr w:type="spellStart"/>
      <w:r w:rsidRPr="00237D14">
        <w:t>đồng</w:t>
      </w:r>
      <w:proofErr w:type="spellEnd"/>
      <w:r w:rsidRPr="00237D14">
        <w:t xml:space="preserve"> </w:t>
      </w:r>
      <w:proofErr w:type="spellStart"/>
      <w:r w:rsidRPr="00237D14">
        <w:t>thuận</w:t>
      </w:r>
      <w:proofErr w:type="spellEnd"/>
      <w:r w:rsidRPr="00237D14">
        <w:t xml:space="preserve"> </w:t>
      </w:r>
      <w:proofErr w:type="spellStart"/>
      <w:r w:rsidRPr="00237D14">
        <w:t>trên</w:t>
      </w:r>
      <w:proofErr w:type="spellEnd"/>
      <w:r w:rsidRPr="00237D14">
        <w:t xml:space="preserve"> </w:t>
      </w:r>
      <w:proofErr w:type="spellStart"/>
      <w:r w:rsidRPr="00237D14">
        <w:t>một</w:t>
      </w:r>
      <w:proofErr w:type="spellEnd"/>
      <w:r w:rsidRPr="00237D14"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khóa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công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khai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chung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</w:t>
      </w:r>
      <w:proofErr w:type="spellStart"/>
      <w:r w:rsidRPr="00237D14">
        <w:t>tính</w:t>
      </w:r>
      <w:proofErr w:type="spellEnd"/>
      <w:r w:rsidRPr="00237D14">
        <w:t xml:space="preserve"> </w:t>
      </w:r>
      <w:proofErr w:type="spellStart"/>
      <w:r w:rsidRPr="00237D14">
        <w:t>toán</w:t>
      </w:r>
      <w:proofErr w:type="spellEnd"/>
      <w:r w:rsidRPr="00237D14">
        <w:t xml:space="preserve"> </w:t>
      </w:r>
      <w:proofErr w:type="spellStart"/>
      <w:r w:rsidRPr="00237D14">
        <w:t>từ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</w:t>
      </w:r>
      <w:proofErr w:type="spellStart"/>
      <w:r w:rsidRPr="00237D14">
        <w:t>bí</w:t>
      </w:r>
      <w:proofErr w:type="spellEnd"/>
      <w:r w:rsidRPr="00237D14">
        <w:t xml:space="preserve"> </w:t>
      </w:r>
      <w:proofErr w:type="spellStart"/>
      <w:r w:rsidRPr="00237D14">
        <w:t>mật</w:t>
      </w:r>
      <w:proofErr w:type="spellEnd"/>
      <w:r w:rsidRPr="00237D14">
        <w:t xml:space="preserve"> </w:t>
      </w:r>
      <w:proofErr w:type="spellStart"/>
      <w:r w:rsidRPr="00237D14">
        <w:t>cá</w:t>
      </w:r>
      <w:proofErr w:type="spellEnd"/>
      <w:r w:rsidRPr="00237D14">
        <w:t xml:space="preserve"> </w:t>
      </w:r>
      <w:proofErr w:type="spellStart"/>
      <w:r w:rsidRPr="00237D14">
        <w:t>nhân</w:t>
      </w:r>
      <w:proofErr w:type="spellEnd"/>
      <w:r w:rsidRPr="00237D14">
        <w:t xml:space="preserve"> </w:t>
      </w:r>
      <w:proofErr w:type="spellStart"/>
      <w:r w:rsidRPr="00237D14">
        <w:t>đã</w:t>
      </w:r>
      <w:proofErr w:type="spellEnd"/>
      <w:r w:rsidRPr="00237D14">
        <w:t xml:space="preserve"> chia.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công</w:t>
      </w:r>
      <w:proofErr w:type="spellEnd"/>
      <w:r w:rsidRPr="00237D14">
        <w:t xml:space="preserve"> </w:t>
      </w:r>
      <w:proofErr w:type="spellStart"/>
      <w:r w:rsidRPr="00237D14">
        <w:t>khai</w:t>
      </w:r>
      <w:proofErr w:type="spellEnd"/>
      <w:r w:rsidRPr="00237D14">
        <w:t xml:space="preserve"> </w:t>
      </w:r>
      <w:proofErr w:type="spellStart"/>
      <w:r w:rsidRPr="00237D14">
        <w:t>này</w:t>
      </w:r>
      <w:proofErr w:type="spellEnd"/>
      <w:r w:rsidRPr="00237D14">
        <w:t xml:space="preserve"> </w:t>
      </w:r>
      <w:proofErr w:type="spellStart"/>
      <w:r w:rsidRPr="00237D14">
        <w:t>sẽ</w:t>
      </w:r>
      <w:proofErr w:type="spellEnd"/>
      <w:r w:rsidRPr="00237D14">
        <w:t xml:space="preserve"> </w:t>
      </w:r>
      <w:proofErr w:type="spellStart"/>
      <w:r w:rsidRPr="00237D14">
        <w:t>đại</w:t>
      </w:r>
      <w:proofErr w:type="spellEnd"/>
      <w:r w:rsidRPr="00237D14">
        <w:t xml:space="preserve"> </w:t>
      </w:r>
      <w:proofErr w:type="spellStart"/>
      <w:r w:rsidRPr="00237D14">
        <w:t>diện</w:t>
      </w:r>
      <w:proofErr w:type="spellEnd"/>
      <w:r w:rsidRPr="00237D14">
        <w:t xml:space="preserve"> </w:t>
      </w:r>
      <w:proofErr w:type="spellStart"/>
      <w:r w:rsidRPr="00237D14">
        <w:t>cho</w:t>
      </w:r>
      <w:proofErr w:type="spellEnd"/>
      <w:r w:rsidRPr="00237D14">
        <w:t xml:space="preserve"> </w:t>
      </w:r>
      <w:proofErr w:type="spellStart"/>
      <w:r w:rsidRPr="00237D14">
        <w:t>ví</w:t>
      </w:r>
      <w:proofErr w:type="spellEnd"/>
      <w:r w:rsidRPr="00237D14">
        <w:t xml:space="preserve"> </w:t>
      </w:r>
      <w:proofErr w:type="spellStart"/>
      <w:r w:rsidRPr="00237D14">
        <w:t>mà</w:t>
      </w:r>
      <w:proofErr w:type="spellEnd"/>
      <w:r w:rsidRPr="00237D14">
        <w:t xml:space="preserve"> </w:t>
      </w:r>
      <w:proofErr w:type="spellStart"/>
      <w:r w:rsidRPr="00237D14">
        <w:t>người</w:t>
      </w:r>
      <w:proofErr w:type="spellEnd"/>
      <w:r w:rsidRPr="00237D14">
        <w:t xml:space="preserve"> </w:t>
      </w:r>
      <w:proofErr w:type="spellStart"/>
      <w:r w:rsidRPr="00237D14">
        <w:t>dùng</w:t>
      </w:r>
      <w:proofErr w:type="spellEnd"/>
      <w:r w:rsidRPr="00237D14">
        <w:t xml:space="preserve"> </w:t>
      </w:r>
      <w:proofErr w:type="spellStart"/>
      <w:r w:rsidRPr="00237D14">
        <w:t>yêu</w:t>
      </w:r>
      <w:proofErr w:type="spellEnd"/>
      <w:r w:rsidRPr="00237D14">
        <w:t xml:space="preserve"> </w:t>
      </w:r>
      <w:proofErr w:type="spellStart"/>
      <w:r w:rsidRPr="00237D14">
        <w:t>cầu</w:t>
      </w:r>
      <w:proofErr w:type="spellEnd"/>
      <w:r w:rsidRPr="00237D14">
        <w:t xml:space="preserve">, </w:t>
      </w:r>
      <w:proofErr w:type="spellStart"/>
      <w:r w:rsidRPr="00237D14">
        <w:t>và</w:t>
      </w:r>
      <w:proofErr w:type="spellEnd"/>
      <w:r w:rsidRPr="00237D14">
        <w:t xml:space="preserve"> </w:t>
      </w:r>
      <w:proofErr w:type="spellStart"/>
      <w:r w:rsidRPr="00237D14">
        <w:t>có</w:t>
      </w:r>
      <w:proofErr w:type="spellEnd"/>
      <w:r w:rsidRPr="00237D14">
        <w:t xml:space="preserve"> </w:t>
      </w:r>
      <w:proofErr w:type="spellStart"/>
      <w:r w:rsidRPr="00237D14">
        <w:t>thể</w:t>
      </w:r>
      <w:proofErr w:type="spellEnd"/>
      <w:r w:rsidRPr="00237D14">
        <w:t xml:space="preserve"> </w:t>
      </w:r>
      <w:proofErr w:type="spellStart"/>
      <w:r w:rsidRPr="00237D14">
        <w:t>được</w:t>
      </w:r>
      <w:proofErr w:type="spellEnd"/>
      <w:r w:rsidRPr="00237D14">
        <w:t xml:space="preserve"> </w:t>
      </w:r>
      <w:proofErr w:type="spellStart"/>
      <w:r w:rsidRPr="00237D14">
        <w:t>sử</w:t>
      </w:r>
      <w:proofErr w:type="spellEnd"/>
      <w:r w:rsidRPr="00237D14">
        <w:t xml:space="preserve"> </w:t>
      </w:r>
      <w:proofErr w:type="spellStart"/>
      <w:r w:rsidRPr="00237D14">
        <w:t>dụng</w:t>
      </w:r>
      <w:proofErr w:type="spellEnd"/>
      <w:r w:rsidRPr="00237D14">
        <w:t xml:space="preserve"> </w:t>
      </w:r>
      <w:proofErr w:type="spellStart"/>
      <w:r w:rsidRPr="00237D14">
        <w:t>để</w:t>
      </w:r>
      <w:proofErr w:type="spellEnd"/>
      <w:r w:rsidRPr="00237D14">
        <w:t xml:space="preserve"> </w:t>
      </w:r>
      <w:proofErr w:type="spellStart"/>
      <w:r w:rsidRPr="00237D14">
        <w:t>xác</w:t>
      </w:r>
      <w:proofErr w:type="spellEnd"/>
      <w:r w:rsidRPr="00237D14">
        <w:t xml:space="preserve"> </w:t>
      </w:r>
      <w:proofErr w:type="spellStart"/>
      <w:r w:rsidRPr="00237D14">
        <w:t>minh</w:t>
      </w:r>
      <w:proofErr w:type="spellEnd"/>
      <w:r w:rsidRPr="00237D14">
        <w:t xml:space="preserve"> </w:t>
      </w:r>
      <w:proofErr w:type="spellStart"/>
      <w:r w:rsidRPr="00237D14">
        <w:t>chữ</w:t>
      </w:r>
      <w:proofErr w:type="spellEnd"/>
      <w:r w:rsidRPr="00237D14">
        <w:t xml:space="preserve"> </w:t>
      </w:r>
      <w:proofErr w:type="spellStart"/>
      <w:r w:rsidRPr="00237D14">
        <w:t>ký</w:t>
      </w:r>
      <w:proofErr w:type="spellEnd"/>
      <w:r w:rsidRPr="00237D14">
        <w:t xml:space="preserve"> </w:t>
      </w:r>
      <w:proofErr w:type="spellStart"/>
      <w:r w:rsidRPr="00237D14">
        <w:t>sau</w:t>
      </w:r>
      <w:proofErr w:type="spellEnd"/>
      <w:r w:rsidRPr="00237D14">
        <w:t xml:space="preserve"> </w:t>
      </w:r>
      <w:proofErr w:type="spellStart"/>
      <w:r w:rsidRPr="00237D14">
        <w:t>này</w:t>
      </w:r>
      <w:proofErr w:type="spellEnd"/>
      <w:r w:rsidRPr="00237D14">
        <w:t>.</w:t>
      </w:r>
    </w:p>
    <w:p w14:paraId="4C1C32AC" w14:textId="77777777" w:rsidR="00237D14" w:rsidRDefault="00237D14" w:rsidP="00237D14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  <w:proofErr w:type="spellStart"/>
      <w:r w:rsidRPr="00237D14">
        <w:t>Đặc</w:t>
      </w:r>
      <w:proofErr w:type="spellEnd"/>
      <w:r w:rsidRPr="00237D14">
        <w:t xml:space="preserve"> </w:t>
      </w:r>
      <w:proofErr w:type="spellStart"/>
      <w:r w:rsidRPr="00237D14">
        <w:t>biệt</w:t>
      </w:r>
      <w:proofErr w:type="spellEnd"/>
      <w:r w:rsidRPr="00237D14">
        <w:t xml:space="preserve">, </w:t>
      </w:r>
      <w:proofErr w:type="spellStart"/>
      <w:r w:rsidRPr="00237D14">
        <w:t>không</w:t>
      </w:r>
      <w:proofErr w:type="spellEnd"/>
      <w:r w:rsidRPr="00237D14">
        <w:t xml:space="preserve"> </w:t>
      </w:r>
      <w:proofErr w:type="spellStart"/>
      <w:r w:rsidRPr="00237D14">
        <w:t>có</w:t>
      </w:r>
      <w:proofErr w:type="spellEnd"/>
      <w:r w:rsidRPr="00237D14">
        <w:t xml:space="preserve"> </w:t>
      </w:r>
      <w:proofErr w:type="spellStart"/>
      <w:r w:rsidRPr="00237D14">
        <w:t>thực</w:t>
      </w:r>
      <w:proofErr w:type="spellEnd"/>
      <w:r w:rsidRPr="00237D14">
        <w:t xml:space="preserve"> </w:t>
      </w:r>
      <w:proofErr w:type="spellStart"/>
      <w:r w:rsidRPr="00237D14">
        <w:t>thể</w:t>
      </w:r>
      <w:proofErr w:type="spellEnd"/>
      <w:r w:rsidRPr="00237D14">
        <w:t xml:space="preserve"> </w:t>
      </w:r>
      <w:proofErr w:type="spellStart"/>
      <w:r w:rsidRPr="00237D14">
        <w:t>nào</w:t>
      </w:r>
      <w:proofErr w:type="spellEnd"/>
      <w:r w:rsidRPr="00237D14">
        <w:t xml:space="preserve"> </w:t>
      </w:r>
      <w:proofErr w:type="spellStart"/>
      <w:r w:rsidRPr="00237D14">
        <w:t>trong</w:t>
      </w:r>
      <w:proofErr w:type="spellEnd"/>
      <w:r w:rsidRPr="00237D14">
        <w:t xml:space="preserve"> </w:t>
      </w:r>
      <w:proofErr w:type="spellStart"/>
      <w:r w:rsidRPr="00237D14">
        <w:t>hệ</w:t>
      </w:r>
      <w:proofErr w:type="spellEnd"/>
      <w:r w:rsidRPr="00237D14">
        <w:t xml:space="preserve"> </w:t>
      </w:r>
      <w:proofErr w:type="spellStart"/>
      <w:r w:rsidRPr="00237D14">
        <w:t>thống</w:t>
      </w:r>
      <w:proofErr w:type="spellEnd"/>
      <w:r w:rsidRPr="00237D14">
        <w:t xml:space="preserve"> </w:t>
      </w:r>
      <w:proofErr w:type="spellStart"/>
      <w:r w:rsidRPr="00237D14">
        <w:t>có</w:t>
      </w:r>
      <w:proofErr w:type="spellEnd"/>
      <w:r w:rsidRPr="00237D14">
        <w:t xml:space="preserve"> </w:t>
      </w:r>
      <w:proofErr w:type="spellStart"/>
      <w:r w:rsidRPr="00237D14">
        <w:t>thể</w:t>
      </w:r>
      <w:proofErr w:type="spellEnd"/>
      <w:r w:rsidRPr="00237D14">
        <w:t xml:space="preserve"> </w:t>
      </w:r>
      <w:proofErr w:type="spellStart"/>
      <w:r w:rsidRPr="00237D14">
        <w:t>đơn</w:t>
      </w:r>
      <w:proofErr w:type="spellEnd"/>
      <w:r w:rsidRPr="00237D14">
        <w:t xml:space="preserve"> </w:t>
      </w:r>
      <w:proofErr w:type="spellStart"/>
      <w:r w:rsidRPr="00237D14">
        <w:t>phương</w:t>
      </w:r>
      <w:proofErr w:type="spellEnd"/>
      <w:r w:rsidRPr="00237D14">
        <w:t xml:space="preserve"> </w:t>
      </w:r>
      <w:proofErr w:type="spellStart"/>
      <w:r w:rsidRPr="00237D14">
        <w:t>xây</w:t>
      </w:r>
      <w:proofErr w:type="spellEnd"/>
      <w:r w:rsidRPr="00237D14">
        <w:t xml:space="preserve"> </w:t>
      </w:r>
      <w:proofErr w:type="spellStart"/>
      <w:r w:rsidRPr="00237D14">
        <w:t>dựng</w:t>
      </w:r>
      <w:proofErr w:type="spellEnd"/>
      <w:r w:rsidRPr="00237D14">
        <w:t xml:space="preserve"> </w:t>
      </w:r>
      <w:proofErr w:type="spellStart"/>
      <w:r w:rsidRPr="00237D14">
        <w:t>lại</w:t>
      </w:r>
      <w:proofErr w:type="spellEnd"/>
      <w:r w:rsidRPr="00237D14">
        <w:t xml:space="preserve"> </w:t>
      </w:r>
      <w:proofErr w:type="spellStart"/>
      <w:r w:rsidRPr="00237D14">
        <w:t>toàn</w:t>
      </w:r>
      <w:proofErr w:type="spellEnd"/>
      <w:r w:rsidRPr="00237D14">
        <w:t xml:space="preserve"> </w:t>
      </w:r>
      <w:proofErr w:type="spellStart"/>
      <w:r w:rsidRPr="00237D14">
        <w:t>bộ</w:t>
      </w:r>
      <w:proofErr w:type="spellEnd"/>
      <w:r w:rsidRPr="00237D14">
        <w:t xml:space="preserve"> </w:t>
      </w:r>
      <w:proofErr w:type="spellStart"/>
      <w:r w:rsidRPr="00237D14">
        <w:t>khóa</w:t>
      </w:r>
      <w:proofErr w:type="spellEnd"/>
      <w:r w:rsidRPr="00237D14">
        <w:t xml:space="preserve"> </w:t>
      </w:r>
      <w:proofErr w:type="spellStart"/>
      <w:r w:rsidRPr="00237D14">
        <w:t>riêng</w:t>
      </w:r>
      <w:proofErr w:type="spellEnd"/>
      <w:r w:rsidRPr="00237D14">
        <w:t xml:space="preserve">. </w:t>
      </w:r>
      <w:proofErr w:type="spellStart"/>
      <w:r w:rsidRPr="00237D14">
        <w:t>Việc</w:t>
      </w:r>
      <w:proofErr w:type="spellEnd"/>
      <w:r w:rsidRPr="00237D14">
        <w:t xml:space="preserve"> </w:t>
      </w:r>
      <w:proofErr w:type="spellStart"/>
      <w:r w:rsidRPr="00237D14">
        <w:t>sử</w:t>
      </w:r>
      <w:proofErr w:type="spellEnd"/>
      <w:r w:rsidRPr="00237D14">
        <w:t xml:space="preserve"> </w:t>
      </w:r>
      <w:proofErr w:type="spellStart"/>
      <w:r w:rsidRPr="00237D14">
        <w:t>dụng</w:t>
      </w:r>
      <w:proofErr w:type="spellEnd"/>
      <w:r w:rsidRPr="00237D14">
        <w:t xml:space="preserve"> </w:t>
      </w:r>
      <w:proofErr w:type="spellStart"/>
      <w:r w:rsidRPr="00237D14">
        <w:t>các</w:t>
      </w:r>
      <w:proofErr w:type="spellEnd"/>
      <w:r w:rsidRPr="00237D14">
        <w:t xml:space="preserve"> share </w:t>
      </w:r>
      <w:proofErr w:type="spellStart"/>
      <w:r w:rsidRPr="00237D14">
        <w:t>để</w:t>
      </w:r>
      <w:proofErr w:type="spellEnd"/>
      <w:r w:rsidRPr="00237D14">
        <w:t xml:space="preserve"> </w:t>
      </w:r>
      <w:proofErr w:type="spellStart"/>
      <w:r w:rsidRPr="00237D14">
        <w:t>tham</w:t>
      </w:r>
      <w:proofErr w:type="spellEnd"/>
      <w:r w:rsidRPr="00237D14">
        <w:t xml:space="preserve"> </w:t>
      </w:r>
      <w:proofErr w:type="spellStart"/>
      <w:r w:rsidRPr="00237D14">
        <w:t>gia</w:t>
      </w:r>
      <w:proofErr w:type="spellEnd"/>
      <w:r w:rsidRPr="00237D14">
        <w:t xml:space="preserve"> </w:t>
      </w:r>
      <w:proofErr w:type="spellStart"/>
      <w:r w:rsidRPr="00237D14">
        <w:t>ký</w:t>
      </w:r>
      <w:proofErr w:type="spellEnd"/>
      <w:r w:rsidRPr="00237D14">
        <w:t xml:space="preserve"> </w:t>
      </w:r>
      <w:proofErr w:type="spellStart"/>
      <w:r w:rsidRPr="00237D14">
        <w:t>số</w:t>
      </w:r>
      <w:proofErr w:type="spellEnd"/>
      <w:r w:rsidRPr="00237D14">
        <w:t xml:space="preserve"> </w:t>
      </w:r>
      <w:proofErr w:type="spellStart"/>
      <w:r w:rsidRPr="00237D14">
        <w:t>yêu</w:t>
      </w:r>
      <w:proofErr w:type="spellEnd"/>
      <w:r w:rsidRPr="00237D14">
        <w:t xml:space="preserve"> </w:t>
      </w:r>
      <w:proofErr w:type="spellStart"/>
      <w:r w:rsidRPr="00237D14">
        <w:t>cầu</w:t>
      </w:r>
      <w:proofErr w:type="spellEnd"/>
      <w:r w:rsidRPr="00237D14"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một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số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lượng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tối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thiểu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các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bên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(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theo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37D14">
        <w:rPr>
          <w:rStyle w:val="Strong"/>
          <w:rFonts w:eastAsiaTheme="majorEastAsia"/>
          <w:b w:val="0"/>
          <w:bCs w:val="0"/>
        </w:rPr>
        <w:t>ngưỡng</w:t>
      </w:r>
      <w:proofErr w:type="spellEnd"/>
      <w:r w:rsidRPr="00237D14">
        <w:rPr>
          <w:rStyle w:val="Strong"/>
          <w:rFonts w:eastAsiaTheme="majorEastAsia"/>
          <w:b w:val="0"/>
          <w:bCs w:val="0"/>
        </w:rPr>
        <w:t xml:space="preserve"> </w:t>
      </w:r>
      <w:r w:rsidRPr="00237D14">
        <w:rPr>
          <w:rStyle w:val="HTMLCode"/>
          <w:rFonts w:ascii="Times New Roman" w:eastAsiaTheme="majorEastAsia" w:hAnsi="Times New Roman" w:cs="Times New Roman"/>
          <w:b/>
          <w:bCs/>
        </w:rPr>
        <w:t>t</w:t>
      </w:r>
      <w:r w:rsidRPr="00237D14">
        <w:rPr>
          <w:rStyle w:val="Strong"/>
          <w:rFonts w:eastAsiaTheme="majorEastAsia"/>
          <w:b w:val="0"/>
          <w:bCs w:val="0"/>
        </w:rPr>
        <w:t>)</w:t>
      </w:r>
      <w:r w:rsidRPr="00237D14">
        <w:t xml:space="preserve"> </w:t>
      </w:r>
      <w:proofErr w:type="spellStart"/>
      <w:r w:rsidRPr="00237D14">
        <w:t>phải</w:t>
      </w:r>
      <w:proofErr w:type="spellEnd"/>
      <w:r w:rsidRPr="00237D14">
        <w:t xml:space="preserve"> </w:t>
      </w:r>
      <w:proofErr w:type="spellStart"/>
      <w:r w:rsidRPr="00237D14">
        <w:t>phối</w:t>
      </w:r>
      <w:proofErr w:type="spellEnd"/>
      <w:r w:rsidRPr="00237D14">
        <w:t xml:space="preserve"> </w:t>
      </w:r>
      <w:proofErr w:type="spellStart"/>
      <w:r w:rsidRPr="00237D14">
        <w:t>hợp</w:t>
      </w:r>
      <w:proofErr w:type="spellEnd"/>
      <w:r w:rsidRPr="00237D14">
        <w:t>.</w:t>
      </w:r>
    </w:p>
    <w:p w14:paraId="59EAFE1E" w14:textId="77777777" w:rsidR="00074C1E" w:rsidRPr="00074C1E" w:rsidRDefault="00074C1E" w:rsidP="00237D14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vi-VN"/>
        </w:rPr>
      </w:pPr>
    </w:p>
    <w:p w14:paraId="4FE09503" w14:textId="689B55CA" w:rsidR="0054506B" w:rsidRPr="0054506B" w:rsidRDefault="0054506B" w:rsidP="0054506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54506B">
        <w:rPr>
          <w:rFonts w:ascii="Times New Roman" w:hAnsi="Times New Roman" w:cs="Times New Roman"/>
          <w:b/>
          <w:bCs/>
        </w:rPr>
        <w:t xml:space="preserve">3. Lưu </w:t>
      </w:r>
      <w:proofErr w:type="spellStart"/>
      <w:r w:rsidRPr="0054506B">
        <w:rPr>
          <w:rFonts w:ascii="Times New Roman" w:hAnsi="Times New Roman" w:cs="Times New Roman"/>
          <w:b/>
          <w:bCs/>
        </w:rPr>
        <w:t>trữ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share </w:t>
      </w:r>
      <w:proofErr w:type="spellStart"/>
      <w:r w:rsidRPr="0054506B">
        <w:rPr>
          <w:rFonts w:ascii="Times New Roman" w:hAnsi="Times New Roman" w:cs="Times New Roman"/>
          <w:b/>
          <w:bCs/>
        </w:rPr>
        <w:t>và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đảm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bảo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tính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bảo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mật</w:t>
      </w:r>
      <w:proofErr w:type="spellEnd"/>
      <w:r w:rsidRPr="005450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06B">
        <w:rPr>
          <w:rFonts w:ascii="Times New Roman" w:hAnsi="Times New Roman" w:cs="Times New Roman"/>
          <w:b/>
          <w:bCs/>
        </w:rPr>
        <w:t>ngưỡng</w:t>
      </w:r>
      <w:proofErr w:type="spellEnd"/>
    </w:p>
    <w:p w14:paraId="37E0EE22" w14:textId="77777777" w:rsidR="00237D14" w:rsidRPr="00237D14" w:rsidRDefault="00237D14" w:rsidP="00237D1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37D14">
        <w:rPr>
          <w:rFonts w:ascii="Times New Roman" w:hAnsi="Times New Roman" w:cs="Times New Roman"/>
        </w:rPr>
        <w:t>Mỗi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sau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hoàn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tất</w:t>
      </w:r>
      <w:proofErr w:type="spellEnd"/>
      <w:r w:rsidRPr="00237D14">
        <w:rPr>
          <w:rFonts w:ascii="Times New Roman" w:hAnsi="Times New Roman" w:cs="Times New Roman"/>
        </w:rPr>
        <w:t xml:space="preserve"> DKG </w:t>
      </w:r>
      <w:proofErr w:type="spellStart"/>
      <w:r w:rsidRPr="00237D14">
        <w:rPr>
          <w:rFonts w:ascii="Times New Roman" w:hAnsi="Times New Roman" w:cs="Times New Roman"/>
        </w:rPr>
        <w:t>sẽ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lưu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trữ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phần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khóa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cục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bộ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một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cách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biệt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lập</w:t>
      </w:r>
      <w:proofErr w:type="spellEnd"/>
      <w:r w:rsidRPr="00237D14">
        <w:rPr>
          <w:rFonts w:ascii="Times New Roman" w:hAnsi="Times New Roman" w:cs="Times New Roman"/>
        </w:rPr>
        <w:t xml:space="preserve">. </w:t>
      </w:r>
      <w:proofErr w:type="spellStart"/>
      <w:r w:rsidRPr="00237D14">
        <w:rPr>
          <w:rFonts w:ascii="Times New Roman" w:hAnsi="Times New Roman" w:cs="Times New Roman"/>
        </w:rPr>
        <w:t>Những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phần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này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hoàn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toàn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vô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dụng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nếu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bị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khai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thác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đơn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lẻ</w:t>
      </w:r>
      <w:proofErr w:type="spellEnd"/>
      <w:r w:rsidRPr="00237D14">
        <w:rPr>
          <w:rFonts w:ascii="Times New Roman" w:hAnsi="Times New Roman" w:cs="Times New Roman"/>
        </w:rPr>
        <w:t xml:space="preserve">, </w:t>
      </w:r>
      <w:proofErr w:type="spellStart"/>
      <w:r w:rsidRPr="00237D14">
        <w:rPr>
          <w:rFonts w:ascii="Times New Roman" w:hAnsi="Times New Roman" w:cs="Times New Roman"/>
        </w:rPr>
        <w:t>và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chỉ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tham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gia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ký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số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ít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nhất</w:t>
      </w:r>
      <w:proofErr w:type="spellEnd"/>
      <w:r w:rsidRPr="00237D14">
        <w:rPr>
          <w:rFonts w:ascii="Times New Roman" w:hAnsi="Times New Roman" w:cs="Times New Roman"/>
        </w:rPr>
        <w:t xml:space="preserve"> t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đồng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thuận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hiện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giao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thức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ký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tập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>.</w:t>
      </w:r>
    </w:p>
    <w:p w14:paraId="4B1C6498" w14:textId="77777777" w:rsidR="00237D14" w:rsidRPr="00237D14" w:rsidRDefault="00237D14" w:rsidP="00237D1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237D14">
        <w:rPr>
          <w:rFonts w:ascii="Times New Roman" w:hAnsi="Times New Roman" w:cs="Times New Roman"/>
        </w:rPr>
        <w:t>Cơ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chế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này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bảo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đảm</w:t>
      </w:r>
      <w:proofErr w:type="spellEnd"/>
      <w:r w:rsidRPr="00237D14">
        <w:rPr>
          <w:rFonts w:ascii="Times New Roman" w:hAnsi="Times New Roman" w:cs="Times New Roman"/>
        </w:rPr>
        <w:t>:</w:t>
      </w:r>
    </w:p>
    <w:p w14:paraId="1B4BF7AF" w14:textId="77777777" w:rsidR="00237D14" w:rsidRPr="00237D14" w:rsidRDefault="00237D14" w:rsidP="00237D1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37D14">
        <w:rPr>
          <w:rFonts w:ascii="Times New Roman" w:hAnsi="Times New Roman" w:cs="Times New Roman"/>
        </w:rPr>
        <w:t>Không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nào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đơn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phương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khôi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phục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hoặc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lạm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dụng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khóa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bí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mật</w:t>
      </w:r>
      <w:proofErr w:type="spellEnd"/>
      <w:r w:rsidRPr="00237D14">
        <w:rPr>
          <w:rFonts w:ascii="Times New Roman" w:hAnsi="Times New Roman" w:cs="Times New Roman"/>
        </w:rPr>
        <w:t>.</w:t>
      </w:r>
    </w:p>
    <w:p w14:paraId="4C69AD98" w14:textId="77777777" w:rsidR="00237D14" w:rsidRPr="00237D14" w:rsidRDefault="00237D14" w:rsidP="00237D1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37D14">
        <w:rPr>
          <w:rFonts w:ascii="Times New Roman" w:hAnsi="Times New Roman" w:cs="Times New Roman"/>
        </w:rPr>
        <w:t>Hệ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thống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vẫn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hoạt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động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ổn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định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ngay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cả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một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số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ngừng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hoạt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động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hoặc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bị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tấn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công</w:t>
      </w:r>
      <w:proofErr w:type="spellEnd"/>
      <w:r w:rsidRPr="00237D14">
        <w:rPr>
          <w:rFonts w:ascii="Times New Roman" w:hAnsi="Times New Roman" w:cs="Times New Roman"/>
        </w:rPr>
        <w:t>.</w:t>
      </w:r>
    </w:p>
    <w:p w14:paraId="0D3582D4" w14:textId="77777777" w:rsidR="00237D14" w:rsidRPr="00237D14" w:rsidRDefault="00237D14" w:rsidP="00237D14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37D14">
        <w:rPr>
          <w:rFonts w:ascii="Times New Roman" w:hAnsi="Times New Roman" w:cs="Times New Roman"/>
        </w:rPr>
        <w:t xml:space="preserve">Quy </w:t>
      </w:r>
      <w:proofErr w:type="spellStart"/>
      <w:r w:rsidRPr="00237D14">
        <w:rPr>
          <w:rFonts w:ascii="Times New Roman" w:hAnsi="Times New Roman" w:cs="Times New Roman"/>
        </w:rPr>
        <w:t>trình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ký</w:t>
      </w:r>
      <w:proofErr w:type="spellEnd"/>
      <w:r w:rsidRPr="00237D14">
        <w:rPr>
          <w:rFonts w:ascii="Times New Roman" w:hAnsi="Times New Roman" w:cs="Times New Roman"/>
        </w:rPr>
        <w:t xml:space="preserve"> ECDSA </w:t>
      </w:r>
      <w:proofErr w:type="spellStart"/>
      <w:r w:rsidRPr="00237D14">
        <w:rPr>
          <w:rFonts w:ascii="Times New Roman" w:hAnsi="Times New Roman" w:cs="Times New Roman"/>
        </w:rPr>
        <w:t>ngưỡng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thể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được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thực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thi</w:t>
      </w:r>
      <w:proofErr w:type="spellEnd"/>
      <w:r w:rsidRPr="00237D14">
        <w:rPr>
          <w:rFonts w:ascii="Times New Roman" w:hAnsi="Times New Roman" w:cs="Times New Roman"/>
        </w:rPr>
        <w:t xml:space="preserve"> an </w:t>
      </w:r>
      <w:proofErr w:type="spellStart"/>
      <w:r w:rsidRPr="00237D14">
        <w:rPr>
          <w:rFonts w:ascii="Times New Roman" w:hAnsi="Times New Roman" w:cs="Times New Roman"/>
        </w:rPr>
        <w:t>toàn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mà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không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cần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phải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tái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kết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hợp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khóa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bí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mật</w:t>
      </w:r>
      <w:proofErr w:type="spellEnd"/>
      <w:r w:rsidRPr="00237D14">
        <w:rPr>
          <w:rFonts w:ascii="Times New Roman" w:hAnsi="Times New Roman" w:cs="Times New Roman"/>
        </w:rPr>
        <w:t xml:space="preserve"> ở </w:t>
      </w:r>
      <w:proofErr w:type="spellStart"/>
      <w:r w:rsidRPr="00237D14">
        <w:rPr>
          <w:rFonts w:ascii="Times New Roman" w:hAnsi="Times New Roman" w:cs="Times New Roman"/>
        </w:rPr>
        <w:t>bất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kỳ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thời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điểm</w:t>
      </w:r>
      <w:proofErr w:type="spellEnd"/>
      <w:r w:rsidRPr="00237D14">
        <w:rPr>
          <w:rFonts w:ascii="Times New Roman" w:hAnsi="Times New Roman" w:cs="Times New Roman"/>
        </w:rPr>
        <w:t xml:space="preserve"> </w:t>
      </w:r>
      <w:proofErr w:type="spellStart"/>
      <w:r w:rsidRPr="00237D14">
        <w:rPr>
          <w:rFonts w:ascii="Times New Roman" w:hAnsi="Times New Roman" w:cs="Times New Roman"/>
        </w:rPr>
        <w:t>nào</w:t>
      </w:r>
      <w:proofErr w:type="spellEnd"/>
      <w:r w:rsidRPr="00237D14">
        <w:rPr>
          <w:rFonts w:ascii="Times New Roman" w:hAnsi="Times New Roman" w:cs="Times New Roman"/>
        </w:rPr>
        <w:t>.</w:t>
      </w:r>
    </w:p>
    <w:p w14:paraId="5E701F15" w14:textId="77777777" w:rsidR="00237D14" w:rsidRPr="0054506B" w:rsidRDefault="00237D14" w:rsidP="00237D14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189E0240" w14:textId="77777777" w:rsidR="0054506B" w:rsidRDefault="0054506B" w:rsidP="0054506B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54506B">
        <w:rPr>
          <w:rFonts w:ascii="Times New Roman" w:hAnsi="Times New Roman" w:cs="Times New Roman"/>
        </w:rPr>
        <w:t>Cách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tiếp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cận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này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giúp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hệ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thống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kháng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lỗi</w:t>
      </w:r>
      <w:proofErr w:type="spellEnd"/>
      <w:r w:rsidRPr="0054506B">
        <w:rPr>
          <w:rFonts w:ascii="Times New Roman" w:hAnsi="Times New Roman" w:cs="Times New Roman"/>
        </w:rPr>
        <w:t xml:space="preserve">, </w:t>
      </w:r>
      <w:proofErr w:type="spellStart"/>
      <w:r w:rsidRPr="0054506B">
        <w:rPr>
          <w:rFonts w:ascii="Times New Roman" w:hAnsi="Times New Roman" w:cs="Times New Roman"/>
        </w:rPr>
        <w:t>kháng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tấn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công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và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phù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hợp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với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yêu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cầu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bảo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mật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cao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trong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môi</w:t>
      </w:r>
      <w:proofErr w:type="spellEnd"/>
      <w:r w:rsidRPr="0054506B">
        <w:rPr>
          <w:rFonts w:ascii="Times New Roman" w:hAnsi="Times New Roman" w:cs="Times New Roman"/>
        </w:rPr>
        <w:t xml:space="preserve"> </w:t>
      </w:r>
      <w:proofErr w:type="spellStart"/>
      <w:r w:rsidRPr="0054506B">
        <w:rPr>
          <w:rFonts w:ascii="Times New Roman" w:hAnsi="Times New Roman" w:cs="Times New Roman"/>
        </w:rPr>
        <w:t>trường</w:t>
      </w:r>
      <w:proofErr w:type="spellEnd"/>
      <w:r w:rsidRPr="0054506B">
        <w:rPr>
          <w:rFonts w:ascii="Times New Roman" w:hAnsi="Times New Roman" w:cs="Times New Roman"/>
        </w:rPr>
        <w:t xml:space="preserve"> blockchain.</w:t>
      </w:r>
    </w:p>
    <w:p w14:paraId="2FAA38CF" w14:textId="77777777" w:rsidR="00237D14" w:rsidRPr="0054506B" w:rsidRDefault="00237D14" w:rsidP="0054506B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3F50E4EB" w14:textId="77777777" w:rsidR="003273F7" w:rsidRPr="0054506B" w:rsidRDefault="003273F7" w:rsidP="0054506B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389BC7B6" w14:textId="77777777" w:rsidR="0054506B" w:rsidRPr="0054506B" w:rsidRDefault="0054506B" w:rsidP="0054506B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587CA2FD" w14:textId="77777777" w:rsidR="0054506B" w:rsidRPr="0054506B" w:rsidRDefault="0054506B" w:rsidP="0054506B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6919C78C" w14:textId="74B7B43C" w:rsidR="003273F7" w:rsidRPr="00074C1E" w:rsidRDefault="003F07D7" w:rsidP="003273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3F07D7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3F07D7">
        <w:rPr>
          <w:rFonts w:ascii="Times New Roman" w:hAnsi="Times New Roman" w:cs="Times New Roman"/>
          <w:b/>
          <w:bCs/>
        </w:rPr>
        <w:t>mật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trong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quá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trình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phân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3F07D7">
        <w:rPr>
          <w:rFonts w:ascii="Times New Roman" w:hAnsi="Times New Roman" w:cs="Times New Roman"/>
          <w:b/>
          <w:bCs/>
        </w:rPr>
        <w:t>và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lưu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trữ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khóa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riêng</w:t>
      </w:r>
      <w:proofErr w:type="spellEnd"/>
    </w:p>
    <w:p w14:paraId="1BCC7430" w14:textId="1A572F7F" w:rsidR="003273F7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074C1E">
        <w:rPr>
          <w:rFonts w:ascii="Times New Roman" w:hAnsi="Times New Roman" w:cs="Times New Roman"/>
        </w:rPr>
        <w:t>Việc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ngưỡng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chỉ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phụ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thuộc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thuật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toán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bản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mà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đảm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thông</w:t>
      </w:r>
      <w:proofErr w:type="spellEnd"/>
      <w:r w:rsidRPr="00074C1E">
        <w:rPr>
          <w:rFonts w:ascii="Times New Roman" w:hAnsi="Times New Roman" w:cs="Times New Roman"/>
        </w:rPr>
        <w:t xml:space="preserve"> qua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loạt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chế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phân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giữa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tham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gia</w:t>
      </w:r>
      <w:proofErr w:type="spellEnd"/>
      <w:r w:rsidRPr="00074C1E">
        <w:rPr>
          <w:rFonts w:ascii="Times New Roman" w:hAnsi="Times New Roman" w:cs="Times New Roman"/>
        </w:rPr>
        <w:t xml:space="preserve">.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dụng</w:t>
      </w:r>
      <w:proofErr w:type="spellEnd"/>
      <w:r w:rsidRPr="00074C1E">
        <w:rPr>
          <w:rFonts w:ascii="Times New Roman" w:hAnsi="Times New Roman" w:cs="Times New Roman"/>
        </w:rPr>
        <w:t xml:space="preserve"> Threshold Signature Scheme (TSS) </w:t>
      </w:r>
      <w:proofErr w:type="spellStart"/>
      <w:r w:rsidRPr="00074C1E">
        <w:rPr>
          <w:rFonts w:ascii="Times New Roman" w:hAnsi="Times New Roman" w:cs="Times New Roman"/>
        </w:rPr>
        <w:t>kết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với</w:t>
      </w:r>
      <w:proofErr w:type="spellEnd"/>
      <w:r w:rsidRPr="00074C1E">
        <w:rPr>
          <w:rFonts w:ascii="Times New Roman" w:hAnsi="Times New Roman" w:cs="Times New Roman"/>
        </w:rPr>
        <w:t xml:space="preserve"> Distributed Key Generation (DKG)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xây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dựng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kiến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trúc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tập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trung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vừa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hình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thức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tấn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truyền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vừa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năng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phục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hồi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cao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môi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trường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bất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định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như</w:t>
      </w:r>
      <w:proofErr w:type="spellEnd"/>
      <w:r w:rsidRPr="00074C1E">
        <w:rPr>
          <w:rFonts w:ascii="Times New Roman" w:hAnsi="Times New Roman" w:cs="Times New Roman"/>
        </w:rPr>
        <w:t xml:space="preserve"> blockchain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mạng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ngang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hang</w:t>
      </w:r>
    </w:p>
    <w:p w14:paraId="15A9445D" w14:textId="77777777" w:rsidR="00A3100A" w:rsidRPr="00A3100A" w:rsidRDefault="00A3100A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484F6A4F" w14:textId="68F9B770" w:rsidR="00074C1E" w:rsidRPr="00074C1E" w:rsidRDefault="00074C1E" w:rsidP="00074C1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74C1E">
        <w:rPr>
          <w:rFonts w:ascii="Times New Roman" w:hAnsi="Times New Roman" w:cs="Times New Roman"/>
          <w:b/>
          <w:bCs/>
        </w:rPr>
        <w:t>Phân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phối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khóa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theo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mô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hình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bất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khả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tri (Non-</w:t>
      </w:r>
      <w:proofErr w:type="spellStart"/>
      <w:r w:rsidRPr="00074C1E">
        <w:rPr>
          <w:rFonts w:ascii="Times New Roman" w:hAnsi="Times New Roman" w:cs="Times New Roman"/>
          <w:b/>
          <w:bCs/>
        </w:rPr>
        <w:t>leakable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, </w:t>
      </w:r>
      <w:proofErr w:type="gramStart"/>
      <w:r w:rsidRPr="00074C1E">
        <w:rPr>
          <w:rFonts w:ascii="Times New Roman" w:hAnsi="Times New Roman" w:cs="Times New Roman"/>
          <w:b/>
          <w:bCs/>
        </w:rPr>
        <w:t>Non-</w:t>
      </w:r>
      <w:proofErr w:type="spellStart"/>
      <w:r w:rsidRPr="00074C1E">
        <w:rPr>
          <w:rFonts w:ascii="Times New Roman" w:hAnsi="Times New Roman" w:cs="Times New Roman"/>
          <w:b/>
          <w:bCs/>
        </w:rPr>
        <w:t>reconstructable</w:t>
      </w:r>
      <w:proofErr w:type="spellEnd"/>
      <w:proofErr w:type="gramEnd"/>
      <w:r w:rsidRPr="00074C1E">
        <w:rPr>
          <w:rFonts w:ascii="Times New Roman" w:hAnsi="Times New Roman" w:cs="Times New Roman"/>
          <w:b/>
          <w:bCs/>
        </w:rPr>
        <w:t>)</w:t>
      </w:r>
    </w:p>
    <w:p w14:paraId="382E53A5" w14:textId="009418E8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74C1E">
        <w:rPr>
          <w:rFonts w:ascii="Times New Roman" w:hAnsi="Times New Roman" w:cs="Times New Roman"/>
        </w:rPr>
        <w:t xml:space="preserve">Trong </w:t>
      </w:r>
      <w:proofErr w:type="spellStart"/>
      <w:r w:rsidRPr="00074C1E">
        <w:rPr>
          <w:rFonts w:ascii="Times New Roman" w:hAnsi="Times New Roman" w:cs="Times New Roman"/>
        </w:rPr>
        <w:t>kiến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trúc</w:t>
      </w:r>
      <w:proofErr w:type="spellEnd"/>
      <w:r w:rsidRPr="00074C1E">
        <w:rPr>
          <w:rFonts w:ascii="Times New Roman" w:hAnsi="Times New Roman" w:cs="Times New Roman"/>
        </w:rPr>
        <w:t xml:space="preserve"> TSS,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nắm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toàn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bộ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. Thay </w:t>
      </w:r>
      <w:proofErr w:type="spellStart"/>
      <w:r w:rsidRPr="00074C1E">
        <w:rPr>
          <w:rFonts w:ascii="Times New Roman" w:hAnsi="Times New Roman" w:cs="Times New Roman"/>
        </w:rPr>
        <w:t>vào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đó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mỗi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(MPC party) </w:t>
      </w:r>
      <w:proofErr w:type="spellStart"/>
      <w:r w:rsidRPr="00074C1E">
        <w:rPr>
          <w:rFonts w:ascii="Times New Roman" w:hAnsi="Times New Roman" w:cs="Times New Roman"/>
        </w:rPr>
        <w:t>chỉ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lưu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share – </w:t>
      </w:r>
      <w:proofErr w:type="spellStart"/>
      <w:r w:rsidRPr="00074C1E">
        <w:rPr>
          <w:rFonts w:ascii="Times New Roman" w:hAnsi="Times New Roman" w:cs="Times New Roman"/>
        </w:rPr>
        <w:t>tức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thành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phần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của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riêng</w:t>
      </w:r>
      <w:proofErr w:type="spellEnd"/>
      <w:r w:rsidRPr="00074C1E">
        <w:rPr>
          <w:rFonts w:ascii="Times New Roman" w:hAnsi="Times New Roman" w:cs="Times New Roman"/>
        </w:rPr>
        <w:t xml:space="preserve"> –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sinh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quá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trình</w:t>
      </w:r>
      <w:proofErr w:type="spellEnd"/>
      <w:r w:rsidRPr="00074C1E">
        <w:rPr>
          <w:rFonts w:ascii="Times New Roman" w:hAnsi="Times New Roman" w:cs="Times New Roman"/>
        </w:rPr>
        <w:t xml:space="preserve"> DKG. Các share </w:t>
      </w:r>
      <w:proofErr w:type="spellStart"/>
      <w:r w:rsidRPr="00074C1E">
        <w:rPr>
          <w:rFonts w:ascii="Times New Roman" w:hAnsi="Times New Roman" w:cs="Times New Roman"/>
        </w:rPr>
        <w:t>này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xây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dựng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theo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bất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tri </w:t>
      </w:r>
      <w:proofErr w:type="spellStart"/>
      <w:r w:rsidRPr="00074C1E">
        <w:rPr>
          <w:rFonts w:ascii="Times New Roman" w:hAnsi="Times New Roman" w:cs="Times New Roman"/>
        </w:rPr>
        <w:t>lẫn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nhau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tức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lastRenderedPageBreak/>
        <w:t>thông</w:t>
      </w:r>
      <w:proofErr w:type="spellEnd"/>
      <w:r w:rsidRPr="00074C1E">
        <w:rPr>
          <w:rFonts w:ascii="Times New Roman" w:hAnsi="Times New Roman" w:cs="Times New Roman"/>
        </w:rPr>
        <w:t xml:space="preserve"> tin </w:t>
      </w:r>
      <w:proofErr w:type="spellStart"/>
      <w:r w:rsidRPr="00074C1E">
        <w:rPr>
          <w:rFonts w:ascii="Times New Roman" w:hAnsi="Times New Roman" w:cs="Times New Roman"/>
        </w:rPr>
        <w:t>từ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share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tiết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lộ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dự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đoán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bất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thông</w:t>
      </w:r>
      <w:proofErr w:type="spellEnd"/>
      <w:r w:rsidRPr="00074C1E">
        <w:rPr>
          <w:rFonts w:ascii="Times New Roman" w:hAnsi="Times New Roman" w:cs="Times New Roman"/>
        </w:rPr>
        <w:t xml:space="preserve"> tin </w:t>
      </w:r>
      <w:proofErr w:type="spellStart"/>
      <w:r w:rsidRPr="00074C1E">
        <w:rPr>
          <w:rFonts w:ascii="Times New Roman" w:hAnsi="Times New Roman" w:cs="Times New Roman"/>
        </w:rPr>
        <w:t>nào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về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phần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của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644BAE57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74C1E">
        <w:rPr>
          <w:rFonts w:ascii="Times New Roman" w:hAnsi="Times New Roman" w:cs="Times New Roman"/>
        </w:rPr>
        <w:t xml:space="preserve">Do </w:t>
      </w:r>
      <w:proofErr w:type="spellStart"/>
      <w:r w:rsidRPr="00074C1E">
        <w:rPr>
          <w:rFonts w:ascii="Times New Roman" w:hAnsi="Times New Roman" w:cs="Times New Roman"/>
        </w:rPr>
        <w:t>đó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việc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rò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rỉ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chiếm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đoạt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share </w:t>
      </w:r>
      <w:proofErr w:type="spellStart"/>
      <w:r w:rsidRPr="00074C1E">
        <w:rPr>
          <w:rFonts w:ascii="Times New Roman" w:hAnsi="Times New Roman" w:cs="Times New Roman"/>
        </w:rPr>
        <w:t>đơn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lẻ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vô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nghĩa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về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mặt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mã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dùng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dựng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riêng</w:t>
      </w:r>
      <w:proofErr w:type="spellEnd"/>
      <w:r w:rsidRPr="00074C1E">
        <w:rPr>
          <w:rFonts w:ascii="Times New Roman" w:hAnsi="Times New Roman" w:cs="Times New Roman"/>
        </w:rPr>
        <w:t xml:space="preserve"> hay </w:t>
      </w:r>
      <w:proofErr w:type="spellStart"/>
      <w:r w:rsidRPr="00074C1E">
        <w:rPr>
          <w:rFonts w:ascii="Times New Roman" w:hAnsi="Times New Roman" w:cs="Times New Roman"/>
        </w:rPr>
        <w:t>tạo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giả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3515ABBB" w14:textId="466C31CC" w:rsidR="00074C1E" w:rsidRPr="00074C1E" w:rsidRDefault="00074C1E" w:rsidP="00074C1E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4A6B0FE7" w14:textId="159F1544" w:rsidR="00074C1E" w:rsidRPr="00074C1E" w:rsidRDefault="00074C1E" w:rsidP="00074C1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074C1E">
        <w:rPr>
          <w:rFonts w:ascii="Times New Roman" w:hAnsi="Times New Roman" w:cs="Times New Roman"/>
          <w:b/>
          <w:bCs/>
        </w:rPr>
        <w:t xml:space="preserve">Bảo </w:t>
      </w:r>
      <w:proofErr w:type="spellStart"/>
      <w:r w:rsidRPr="00074C1E">
        <w:rPr>
          <w:rFonts w:ascii="Times New Roman" w:hAnsi="Times New Roman" w:cs="Times New Roman"/>
          <w:b/>
          <w:bCs/>
        </w:rPr>
        <w:t>mật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hợp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tác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theo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ngưỡng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(Threshold-based Collaborative Security)</w:t>
      </w:r>
    </w:p>
    <w:p w14:paraId="757715D5" w14:textId="172140E5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yêu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cầu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tối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thiểu</w:t>
      </w:r>
      <w:proofErr w:type="spellEnd"/>
      <w:r w:rsidRPr="00074C1E">
        <w:rPr>
          <w:rFonts w:ascii="Times New Roman" w:hAnsi="Times New Roman" w:cs="Times New Roman"/>
        </w:rPr>
        <w:t xml:space="preserve"> t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tổng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 n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tham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phối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hành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động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như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. </w:t>
      </w:r>
      <w:proofErr w:type="spellStart"/>
      <w:r w:rsidRPr="00074C1E">
        <w:rPr>
          <w:rFonts w:ascii="Times New Roman" w:hAnsi="Times New Roman" w:cs="Times New Roman"/>
        </w:rPr>
        <w:t>Đây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mô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hình</w:t>
      </w:r>
      <w:proofErr w:type="spellEnd"/>
      <w:r w:rsidRPr="00074C1E">
        <w:rPr>
          <w:rFonts w:ascii="Times New Roman" w:hAnsi="Times New Roman" w:cs="Times New Roman"/>
        </w:rPr>
        <w:t xml:space="preserve"> (t, n)-threshold,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đó</w:t>
      </w:r>
      <w:proofErr w:type="spellEnd"/>
      <w:r w:rsidRPr="00074C1E">
        <w:rPr>
          <w:rFonts w:ascii="Times New Roman" w:hAnsi="Times New Roman" w:cs="Times New Roman"/>
        </w:rPr>
        <w:t>:</w:t>
      </w:r>
    </w:p>
    <w:p w14:paraId="748D9439" w14:textId="77777777" w:rsidR="00074C1E" w:rsidRPr="00074C1E" w:rsidRDefault="00074C1E" w:rsidP="00074C1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Nếu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lượng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tác</w:t>
      </w:r>
      <w:proofErr w:type="spellEnd"/>
      <w:r w:rsidRPr="00074C1E">
        <w:rPr>
          <w:rFonts w:ascii="Times New Roman" w:hAnsi="Times New Roman" w:cs="Times New Roman"/>
        </w:rPr>
        <w:t xml:space="preserve"> &lt; t, </w:t>
      </w:r>
      <w:proofErr w:type="spellStart"/>
      <w:r w:rsidRPr="00074C1E">
        <w:rPr>
          <w:rFonts w:ascii="Times New Roman" w:hAnsi="Times New Roman" w:cs="Times New Roman"/>
        </w:rPr>
        <w:t>mọi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thao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vô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hiệu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hoàn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thành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767C34AE" w14:textId="77777777" w:rsidR="00074C1E" w:rsidRPr="00074C1E" w:rsidRDefault="00074C1E" w:rsidP="00074C1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Nếu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lượng</w:t>
      </w:r>
      <w:proofErr w:type="spellEnd"/>
      <w:r w:rsidRPr="00074C1E">
        <w:rPr>
          <w:rFonts w:ascii="Times New Roman" w:hAnsi="Times New Roman" w:cs="Times New Roman"/>
        </w:rPr>
        <w:t xml:space="preserve"> ≥ t,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share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tính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toán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đầu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hợp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lệ</w:t>
      </w:r>
      <w:proofErr w:type="spellEnd"/>
      <w:r w:rsidRPr="00074C1E">
        <w:rPr>
          <w:rFonts w:ascii="Times New Roman" w:hAnsi="Times New Roman" w:cs="Times New Roman"/>
        </w:rPr>
        <w:t xml:space="preserve"> (</w:t>
      </w:r>
      <w:proofErr w:type="spellStart"/>
      <w:r w:rsidRPr="00074C1E">
        <w:rPr>
          <w:rFonts w:ascii="Times New Roman" w:hAnsi="Times New Roman" w:cs="Times New Roman"/>
        </w:rPr>
        <w:t>chữ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>).</w:t>
      </w:r>
    </w:p>
    <w:p w14:paraId="15FDFFA9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Cơ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chế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chỉ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đảm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tính</w:t>
      </w:r>
      <w:proofErr w:type="spellEnd"/>
      <w:r w:rsidRPr="00074C1E">
        <w:rPr>
          <w:rFonts w:ascii="Times New Roman" w:hAnsi="Times New Roman" w:cs="Times New Roman"/>
        </w:rPr>
        <w:t xml:space="preserve"> phi </w:t>
      </w:r>
      <w:proofErr w:type="spellStart"/>
      <w:r w:rsidRPr="00074C1E">
        <w:rPr>
          <w:rFonts w:ascii="Times New Roman" w:hAnsi="Times New Roman" w:cs="Times New Roman"/>
        </w:rPr>
        <w:t>tập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trung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kiểm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soát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mà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ngăn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chặn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mọi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hành</w:t>
      </w:r>
      <w:proofErr w:type="spellEnd"/>
      <w:r w:rsidRPr="00074C1E">
        <w:rPr>
          <w:rFonts w:ascii="Times New Roman" w:hAnsi="Times New Roman" w:cs="Times New Roman"/>
        </w:rPr>
        <w:t xml:space="preserve"> vi </w:t>
      </w:r>
      <w:proofErr w:type="spellStart"/>
      <w:r w:rsidRPr="00074C1E">
        <w:rPr>
          <w:rFonts w:ascii="Times New Roman" w:hAnsi="Times New Roman" w:cs="Times New Roman"/>
        </w:rPr>
        <w:t>thao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túng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phương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từ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bất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3A3E1EB6" w14:textId="4C45A107" w:rsidR="003273F7" w:rsidRDefault="003273F7" w:rsidP="003273F7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</w:p>
    <w:p w14:paraId="06063017" w14:textId="77777777" w:rsidR="00074C1E" w:rsidRPr="00074C1E" w:rsidRDefault="00074C1E" w:rsidP="00074C1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74C1E">
        <w:rPr>
          <w:rFonts w:ascii="Times New Roman" w:hAnsi="Times New Roman" w:cs="Times New Roman"/>
          <w:b/>
          <w:bCs/>
        </w:rPr>
        <w:t>Khả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năng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chịu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lỗi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và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phục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hồi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(Fault Tolerance and Resilience)</w:t>
      </w:r>
    </w:p>
    <w:p w14:paraId="48C5EA02" w14:textId="0A2D46EA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những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ưu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điểm</w:t>
      </w:r>
      <w:proofErr w:type="spellEnd"/>
      <w:r w:rsidRPr="00074C1E">
        <w:rPr>
          <w:rFonts w:ascii="Times New Roman" w:hAnsi="Times New Roman" w:cs="Times New Roman"/>
        </w:rPr>
        <w:t xml:space="preserve"> then </w:t>
      </w:r>
      <w:proofErr w:type="spellStart"/>
      <w:r w:rsidRPr="00074C1E">
        <w:rPr>
          <w:rFonts w:ascii="Times New Roman" w:hAnsi="Times New Roman" w:cs="Times New Roman"/>
        </w:rPr>
        <w:t>chốt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của</w:t>
      </w:r>
      <w:proofErr w:type="spellEnd"/>
      <w:r w:rsidRPr="00074C1E">
        <w:rPr>
          <w:rFonts w:ascii="Times New Roman" w:hAnsi="Times New Roman" w:cs="Times New Roman"/>
        </w:rPr>
        <w:t xml:space="preserve"> TSS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năng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tiếp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tục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hoạt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động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ngay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phần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dụng</w:t>
      </w:r>
      <w:proofErr w:type="spellEnd"/>
      <w:r w:rsidRPr="00074C1E">
        <w:rPr>
          <w:rFonts w:ascii="Times New Roman" w:hAnsi="Times New Roman" w:cs="Times New Roman"/>
        </w:rPr>
        <w:t xml:space="preserve">. Trong </w:t>
      </w:r>
      <w:proofErr w:type="spellStart"/>
      <w:r w:rsidRPr="00074C1E">
        <w:rPr>
          <w:rFonts w:ascii="Times New Roman" w:hAnsi="Times New Roman" w:cs="Times New Roman"/>
        </w:rPr>
        <w:t>môi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trường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tế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việc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 node </w:t>
      </w:r>
      <w:proofErr w:type="spellStart"/>
      <w:r w:rsidRPr="00074C1E">
        <w:rPr>
          <w:rFonts w:ascii="Times New Roman" w:hAnsi="Times New Roman" w:cs="Times New Roman"/>
        </w:rPr>
        <w:t>bị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mất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nối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hỏng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hóc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bị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tấn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điều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tránh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khỏi</w:t>
      </w:r>
      <w:proofErr w:type="spellEnd"/>
      <w:r w:rsidRPr="00074C1E">
        <w:rPr>
          <w:rFonts w:ascii="Times New Roman" w:hAnsi="Times New Roman" w:cs="Times New Roman"/>
        </w:rPr>
        <w:t xml:space="preserve">. Tuy </w:t>
      </w:r>
      <w:proofErr w:type="spellStart"/>
      <w:r w:rsidRPr="00074C1E">
        <w:rPr>
          <w:rFonts w:ascii="Times New Roman" w:hAnsi="Times New Roman" w:cs="Times New Roman"/>
        </w:rPr>
        <w:t>nhiên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miễn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số</w:t>
      </w:r>
      <w:proofErr w:type="spellEnd"/>
      <w:r w:rsidRPr="00074C1E">
        <w:rPr>
          <w:rFonts w:ascii="Times New Roman" w:hAnsi="Times New Roman" w:cs="Times New Roman"/>
        </w:rPr>
        <w:t xml:space="preserve"> node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đáp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ứng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ngưỡng</w:t>
      </w:r>
      <w:proofErr w:type="spellEnd"/>
      <w:r w:rsidRPr="00074C1E">
        <w:rPr>
          <w:rFonts w:ascii="Times New Roman" w:hAnsi="Times New Roman" w:cs="Times New Roman"/>
        </w:rPr>
        <w:t xml:space="preserve"> t,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vẫn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vụ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như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tạo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xác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giao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dịch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6BAF2C29" w14:textId="77777777" w:rsid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074C1E">
        <w:rPr>
          <w:rFonts w:ascii="Times New Roman" w:hAnsi="Times New Roman" w:cs="Times New Roman"/>
        </w:rPr>
        <w:t>Điều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mang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tính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dụng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cao</w:t>
      </w:r>
      <w:proofErr w:type="spellEnd"/>
      <w:r w:rsidRPr="00074C1E">
        <w:rPr>
          <w:rFonts w:ascii="Times New Roman" w:hAnsi="Times New Roman" w:cs="Times New Roman"/>
        </w:rPr>
        <w:t xml:space="preserve"> (high availability)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năng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chịu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lỗi</w:t>
      </w:r>
      <w:proofErr w:type="spellEnd"/>
      <w:r w:rsidRPr="00074C1E">
        <w:rPr>
          <w:rFonts w:ascii="Times New Roman" w:hAnsi="Times New Roman" w:cs="Times New Roman"/>
        </w:rPr>
        <w:t xml:space="preserve"> Byzantine, </w:t>
      </w:r>
      <w:proofErr w:type="spellStart"/>
      <w:r w:rsidRPr="00074C1E">
        <w:rPr>
          <w:rFonts w:ascii="Times New Roman" w:hAnsi="Times New Roman" w:cs="Times New Roman"/>
        </w:rPr>
        <w:t>đặc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biệt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hữu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ích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hệ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phân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đồng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nhất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75F90C15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3A3E0E24" w14:textId="6B304C78" w:rsidR="00074C1E" w:rsidRPr="00074C1E" w:rsidRDefault="00074C1E" w:rsidP="00074C1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74C1E">
        <w:rPr>
          <w:rFonts w:ascii="Times New Roman" w:hAnsi="Times New Roman" w:cs="Times New Roman"/>
          <w:b/>
          <w:bCs/>
        </w:rPr>
        <w:t>Đảm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bảo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tính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toàn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vẹn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và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chống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gian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lận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thông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qua DKG</w:t>
      </w:r>
    </w:p>
    <w:p w14:paraId="79B14E9F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Quá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trình</w:t>
      </w:r>
      <w:proofErr w:type="spellEnd"/>
      <w:r w:rsidRPr="00074C1E">
        <w:rPr>
          <w:rFonts w:ascii="Times New Roman" w:hAnsi="Times New Roman" w:cs="Times New Roman"/>
        </w:rPr>
        <w:t xml:space="preserve"> DKG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chỉ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tạo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chung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phân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dụng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chế</w:t>
      </w:r>
      <w:proofErr w:type="spellEnd"/>
      <w:r w:rsidRPr="00074C1E">
        <w:rPr>
          <w:rFonts w:ascii="Times New Roman" w:hAnsi="Times New Roman" w:cs="Times New Roman"/>
        </w:rPr>
        <w:t xml:space="preserve"> Verifiable Secret Sharing (VSS)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đảm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rằng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mọi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liệu</w:t>
      </w:r>
      <w:proofErr w:type="spellEnd"/>
      <w:r w:rsidRPr="00074C1E">
        <w:rPr>
          <w:rFonts w:ascii="Times New Roman" w:hAnsi="Times New Roman" w:cs="Times New Roman"/>
        </w:rPr>
        <w:t xml:space="preserve"> chia </w:t>
      </w:r>
      <w:proofErr w:type="spellStart"/>
      <w:r w:rsidRPr="00074C1E">
        <w:rPr>
          <w:rFonts w:ascii="Times New Roman" w:hAnsi="Times New Roman" w:cs="Times New Roman"/>
        </w:rPr>
        <w:t>sẻ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giữa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xác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minh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khai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tiết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lộ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. </w:t>
      </w:r>
      <w:proofErr w:type="spellStart"/>
      <w:r w:rsidRPr="00074C1E">
        <w:rPr>
          <w:rFonts w:ascii="Times New Roman" w:hAnsi="Times New Roman" w:cs="Times New Roman"/>
        </w:rPr>
        <w:t>Điều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ngăn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chặn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gửi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dữ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liệu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sai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lệch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giả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mạo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222217E9" w14:textId="77777777" w:rsid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074C1E">
        <w:rPr>
          <w:rFonts w:ascii="Times New Roman" w:hAnsi="Times New Roman" w:cs="Times New Roman"/>
        </w:rPr>
        <w:t>Mỗi</w:t>
      </w:r>
      <w:proofErr w:type="spellEnd"/>
      <w:r w:rsidRPr="00074C1E">
        <w:rPr>
          <w:rFonts w:ascii="Times New Roman" w:hAnsi="Times New Roman" w:cs="Times New Roman"/>
        </w:rPr>
        <w:t xml:space="preserve"> share </w:t>
      </w:r>
      <w:proofErr w:type="spellStart"/>
      <w:r w:rsidRPr="00074C1E">
        <w:rPr>
          <w:rFonts w:ascii="Times New Roman" w:hAnsi="Times New Roman" w:cs="Times New Roman"/>
        </w:rPr>
        <w:t>đi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kèm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với</w:t>
      </w:r>
      <w:proofErr w:type="spellEnd"/>
      <w:r w:rsidRPr="00074C1E">
        <w:rPr>
          <w:rFonts w:ascii="Times New Roman" w:hAnsi="Times New Roman" w:cs="Times New Roman"/>
        </w:rPr>
        <w:t xml:space="preserve"> cam </w:t>
      </w:r>
      <w:proofErr w:type="spellStart"/>
      <w:r w:rsidRPr="00074C1E">
        <w:rPr>
          <w:rFonts w:ascii="Times New Roman" w:hAnsi="Times New Roman" w:cs="Times New Roman"/>
        </w:rPr>
        <w:t>kết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mã</w:t>
      </w:r>
      <w:proofErr w:type="spellEnd"/>
      <w:r w:rsidRPr="00074C1E">
        <w:rPr>
          <w:rFonts w:ascii="Times New Roman" w:hAnsi="Times New Roman" w:cs="Times New Roman"/>
        </w:rPr>
        <w:t xml:space="preserve"> (commitment)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được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xác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chéo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giữa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bên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tham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gia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giúp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đảm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tính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toàn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vẹn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sự</w:t>
      </w:r>
      <w:proofErr w:type="spellEnd"/>
      <w:r w:rsidRPr="00074C1E">
        <w:rPr>
          <w:rFonts w:ascii="Times New Roman" w:hAnsi="Times New Roman" w:cs="Times New Roman"/>
        </w:rPr>
        <w:t xml:space="preserve"> tin </w:t>
      </w:r>
      <w:proofErr w:type="spellStart"/>
      <w:r w:rsidRPr="00074C1E">
        <w:rPr>
          <w:rFonts w:ascii="Times New Roman" w:hAnsi="Times New Roman" w:cs="Times New Roman"/>
        </w:rPr>
        <w:t>cậy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lẫn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nhau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trong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môi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trường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đồng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nhất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tin </w:t>
      </w:r>
      <w:proofErr w:type="spellStart"/>
      <w:r w:rsidRPr="00074C1E">
        <w:rPr>
          <w:rFonts w:ascii="Times New Roman" w:hAnsi="Times New Roman" w:cs="Times New Roman"/>
        </w:rPr>
        <w:t>cậy</w:t>
      </w:r>
      <w:proofErr w:type="spellEnd"/>
      <w:r w:rsidRPr="00074C1E">
        <w:rPr>
          <w:rFonts w:ascii="Times New Roman" w:hAnsi="Times New Roman" w:cs="Times New Roman"/>
        </w:rPr>
        <w:t xml:space="preserve"> (trustless).</w:t>
      </w:r>
    </w:p>
    <w:p w14:paraId="3B23E049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10FBF9B9" w14:textId="5FC10E41" w:rsidR="00074C1E" w:rsidRPr="00074C1E" w:rsidRDefault="00074C1E" w:rsidP="00074C1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74C1E">
        <w:rPr>
          <w:rFonts w:ascii="Times New Roman" w:hAnsi="Times New Roman" w:cs="Times New Roman"/>
          <w:b/>
          <w:bCs/>
        </w:rPr>
        <w:lastRenderedPageBreak/>
        <w:t>Tăng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cường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bảo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vệ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trước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các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cuộc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tấn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công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chủ</w:t>
      </w:r>
      <w:proofErr w:type="spellEnd"/>
      <w:r w:rsidRPr="00074C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74C1E">
        <w:rPr>
          <w:rFonts w:ascii="Times New Roman" w:hAnsi="Times New Roman" w:cs="Times New Roman"/>
          <w:b/>
          <w:bCs/>
        </w:rPr>
        <w:t>động</w:t>
      </w:r>
      <w:proofErr w:type="spellEnd"/>
    </w:p>
    <w:p w14:paraId="2DA7EAE7" w14:textId="77777777" w:rsidR="00074C1E" w:rsidRPr="00074C1E" w:rsidRDefault="00074C1E" w:rsidP="00074C1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</w:rPr>
        <w:t>Mô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hình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bảo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ngưỡng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còn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mang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lợi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thế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chống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các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hình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thức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tấn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chủ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động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như</w:t>
      </w:r>
      <w:proofErr w:type="spellEnd"/>
      <w:r w:rsidRPr="00074C1E">
        <w:rPr>
          <w:rFonts w:ascii="Times New Roman" w:hAnsi="Times New Roman" w:cs="Times New Roman"/>
        </w:rPr>
        <w:t>:</w:t>
      </w:r>
    </w:p>
    <w:p w14:paraId="1DEB5857" w14:textId="3EEBE7CC" w:rsidR="00074C1E" w:rsidRPr="00074C1E" w:rsidRDefault="00074C1E" w:rsidP="00074C1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  <w:i/>
          <w:iCs/>
        </w:rPr>
        <w:t>Tấn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công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chiếm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quyền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kiểm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soát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node (node compromise):</w:t>
      </w:r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Kẻ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tấn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cần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kiểm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soát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ít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nhất</w:t>
      </w:r>
      <w:proofErr w:type="spellEnd"/>
      <w:r w:rsidRPr="00074C1E">
        <w:rPr>
          <w:rFonts w:ascii="Times New Roman" w:hAnsi="Times New Roman" w:cs="Times New Roman"/>
        </w:rPr>
        <w:t xml:space="preserve"> t node </w:t>
      </w:r>
      <w:proofErr w:type="spellStart"/>
      <w:r w:rsidRPr="00074C1E">
        <w:rPr>
          <w:rFonts w:ascii="Times New Roman" w:hAnsi="Times New Roman" w:cs="Times New Roman"/>
        </w:rPr>
        <w:t>để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hiện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ký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giả</w:t>
      </w:r>
      <w:proofErr w:type="spellEnd"/>
      <w:r w:rsidRPr="00074C1E">
        <w:rPr>
          <w:rFonts w:ascii="Times New Roman" w:hAnsi="Times New Roman" w:cs="Times New Roman"/>
        </w:rPr>
        <w:t xml:space="preserve">, </w:t>
      </w:r>
      <w:proofErr w:type="spellStart"/>
      <w:r w:rsidRPr="00074C1E">
        <w:rPr>
          <w:rFonts w:ascii="Times New Roman" w:hAnsi="Times New Roman" w:cs="Times New Roman"/>
        </w:rPr>
        <w:t>điều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làm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tăng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đáng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kể</w:t>
      </w:r>
      <w:proofErr w:type="spellEnd"/>
      <w:r w:rsidRPr="00074C1E">
        <w:rPr>
          <w:rFonts w:ascii="Times New Roman" w:hAnsi="Times New Roman" w:cs="Times New Roman"/>
        </w:rPr>
        <w:t xml:space="preserve"> chi </w:t>
      </w:r>
      <w:proofErr w:type="spellStart"/>
      <w:r w:rsidRPr="00074C1E">
        <w:rPr>
          <w:rFonts w:ascii="Times New Roman" w:hAnsi="Times New Roman" w:cs="Times New Roman"/>
        </w:rPr>
        <w:t>phí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và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độ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phức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  <w:lang w:val="vi-VN"/>
        </w:rPr>
        <w:t xml:space="preserve"> khi</w:t>
      </w:r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tấn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công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68A8D2D3" w14:textId="77777777" w:rsidR="00074C1E" w:rsidRPr="00A3100A" w:rsidRDefault="00074C1E" w:rsidP="00074C1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074C1E">
        <w:rPr>
          <w:rFonts w:ascii="Times New Roman" w:hAnsi="Times New Roman" w:cs="Times New Roman"/>
          <w:i/>
          <w:iCs/>
        </w:rPr>
        <w:t>Tấn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công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từ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bên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74C1E">
        <w:rPr>
          <w:rFonts w:ascii="Times New Roman" w:hAnsi="Times New Roman" w:cs="Times New Roman"/>
          <w:i/>
          <w:iCs/>
        </w:rPr>
        <w:t>trong</w:t>
      </w:r>
      <w:proofErr w:type="spellEnd"/>
      <w:r w:rsidRPr="00074C1E">
        <w:rPr>
          <w:rFonts w:ascii="Times New Roman" w:hAnsi="Times New Roman" w:cs="Times New Roman"/>
          <w:i/>
          <w:iCs/>
        </w:rPr>
        <w:t xml:space="preserve"> (insider threats):</w:t>
      </w:r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Không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một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thực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nào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thể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độc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lập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tạo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hoặc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lạm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dụng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khóa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riêng</w:t>
      </w:r>
      <w:proofErr w:type="spellEnd"/>
      <w:r w:rsidRPr="00074C1E">
        <w:rPr>
          <w:rFonts w:ascii="Times New Roman" w:hAnsi="Times New Roman" w:cs="Times New Roman"/>
        </w:rPr>
        <w:t xml:space="preserve">, do </w:t>
      </w:r>
      <w:proofErr w:type="spellStart"/>
      <w:r w:rsidRPr="00074C1E">
        <w:rPr>
          <w:rFonts w:ascii="Times New Roman" w:hAnsi="Times New Roman" w:cs="Times New Roman"/>
        </w:rPr>
        <w:t>đó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hạn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chế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nguy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cơ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thao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túng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từ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nội</w:t>
      </w:r>
      <w:proofErr w:type="spellEnd"/>
      <w:r w:rsidRPr="00074C1E">
        <w:rPr>
          <w:rFonts w:ascii="Times New Roman" w:hAnsi="Times New Roman" w:cs="Times New Roman"/>
        </w:rPr>
        <w:t xml:space="preserve"> </w:t>
      </w:r>
      <w:proofErr w:type="spellStart"/>
      <w:r w:rsidRPr="00074C1E">
        <w:rPr>
          <w:rFonts w:ascii="Times New Roman" w:hAnsi="Times New Roman" w:cs="Times New Roman"/>
        </w:rPr>
        <w:t>bộ</w:t>
      </w:r>
      <w:proofErr w:type="spellEnd"/>
      <w:r w:rsidRPr="00074C1E">
        <w:rPr>
          <w:rFonts w:ascii="Times New Roman" w:hAnsi="Times New Roman" w:cs="Times New Roman"/>
        </w:rPr>
        <w:t>.</w:t>
      </w:r>
    </w:p>
    <w:p w14:paraId="1E2B3A11" w14:textId="77777777" w:rsidR="00A3100A" w:rsidRPr="00074C1E" w:rsidRDefault="00A3100A" w:rsidP="00A3100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146E36D8" w14:textId="68894A3C" w:rsidR="003F07D7" w:rsidRPr="00A3100A" w:rsidRDefault="003F07D7" w:rsidP="003F07D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3F07D7">
        <w:rPr>
          <w:rFonts w:ascii="Times New Roman" w:hAnsi="Times New Roman" w:cs="Times New Roman"/>
          <w:b/>
          <w:bCs/>
        </w:rPr>
        <w:t xml:space="preserve">Quy </w:t>
      </w:r>
      <w:proofErr w:type="spellStart"/>
      <w:r w:rsidRPr="003F07D7">
        <w:rPr>
          <w:rFonts w:ascii="Times New Roman" w:hAnsi="Times New Roman" w:cs="Times New Roman"/>
          <w:b/>
          <w:bCs/>
        </w:rPr>
        <w:t>trình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ký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giao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dịch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phân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tán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với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chữ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ký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07D7">
        <w:rPr>
          <w:rFonts w:ascii="Times New Roman" w:hAnsi="Times New Roman" w:cs="Times New Roman"/>
          <w:b/>
          <w:bCs/>
        </w:rPr>
        <w:t>ngưỡng</w:t>
      </w:r>
      <w:proofErr w:type="spellEnd"/>
      <w:r w:rsidRPr="003F07D7">
        <w:rPr>
          <w:rFonts w:ascii="Times New Roman" w:hAnsi="Times New Roman" w:cs="Times New Roman"/>
          <w:b/>
          <w:bCs/>
        </w:rPr>
        <w:t xml:space="preserve"> (Threshold Signing Process)</w:t>
      </w:r>
    </w:p>
    <w:p w14:paraId="45E53DE3" w14:textId="5C00CEB6" w:rsidR="00A3100A" w:rsidRDefault="00A3100A" w:rsidP="00A3100A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A3100A">
        <w:rPr>
          <w:rFonts w:ascii="Times New Roman" w:hAnsi="Times New Roman" w:cs="Times New Roman"/>
          <w:b/>
          <w:bCs/>
          <w:lang w:val="vi-VN"/>
        </w:rPr>
        <w:t>Quy trình ký giao dịch</w:t>
      </w:r>
    </w:p>
    <w:p w14:paraId="0D6D36BC" w14:textId="5325853C" w:rsidR="00DE21EC" w:rsidRPr="00DE21EC" w:rsidRDefault="00DE21EC" w:rsidP="00DE21E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6175281C" wp14:editId="5DB25CF0">
            <wp:extent cx="5943600" cy="2459990"/>
            <wp:effectExtent l="0" t="0" r="0" b="0"/>
            <wp:docPr id="2274682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68248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9901" w14:textId="3F9157E2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3100A">
        <w:rPr>
          <w:rFonts w:ascii="Times New Roman" w:hAnsi="Times New Roman" w:cs="Times New Roman"/>
        </w:rPr>
        <w:t xml:space="preserve">Khi </w:t>
      </w:r>
      <w:proofErr w:type="spellStart"/>
      <w:r w:rsidRPr="00A3100A">
        <w:rPr>
          <w:rFonts w:ascii="Times New Roman" w:hAnsi="Times New Roman" w:cs="Times New Roman"/>
        </w:rPr>
        <w:t>người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dùng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thực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hiện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tiến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hành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quy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trình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phân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tán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trong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nhiều</w:t>
      </w:r>
      <w:proofErr w:type="spellEnd"/>
      <w:r w:rsidRPr="00A3100A">
        <w:rPr>
          <w:rFonts w:ascii="Times New Roman" w:hAnsi="Times New Roman" w:cs="Times New Roman"/>
        </w:rPr>
        <w:t xml:space="preserve"> node MPC (Multi-Party Computation) </w:t>
      </w:r>
      <w:proofErr w:type="spellStart"/>
      <w:r w:rsidRPr="00A3100A">
        <w:rPr>
          <w:rFonts w:ascii="Times New Roman" w:hAnsi="Times New Roman" w:cs="Times New Roman"/>
        </w:rPr>
        <w:t>phối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hợp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cùng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nhau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thực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hiện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việc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theo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chuẩn</w:t>
      </w:r>
      <w:proofErr w:type="spellEnd"/>
      <w:r w:rsidRPr="00A3100A">
        <w:rPr>
          <w:rFonts w:ascii="Times New Roman" w:hAnsi="Times New Roman" w:cs="Times New Roman"/>
        </w:rPr>
        <w:t xml:space="preserve"> ECDSA – </w:t>
      </w:r>
      <w:proofErr w:type="spellStart"/>
      <w:r w:rsidRPr="00A3100A">
        <w:rPr>
          <w:rFonts w:ascii="Times New Roman" w:hAnsi="Times New Roman" w:cs="Times New Roman"/>
        </w:rPr>
        <w:t>mà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không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kỳ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nào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nắm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toàn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bộ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riêng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Mỗi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 (share),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đủ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lượng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tối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thiểu</w:t>
      </w:r>
      <w:proofErr w:type="spellEnd"/>
      <w:r w:rsidRPr="00A3100A">
        <w:rPr>
          <w:rFonts w:ascii="Times New Roman" w:hAnsi="Times New Roman" w:cs="Times New Roman"/>
        </w:rPr>
        <w:t xml:space="preserve"> (</w:t>
      </w:r>
      <w:proofErr w:type="spellStart"/>
      <w:r w:rsidRPr="00A3100A">
        <w:rPr>
          <w:rFonts w:ascii="Times New Roman" w:hAnsi="Times New Roman" w:cs="Times New Roman"/>
        </w:rPr>
        <w:t>đạt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ngưỡng</w:t>
      </w:r>
      <w:proofErr w:type="spellEnd"/>
      <w:r w:rsidRPr="00A3100A">
        <w:rPr>
          <w:rFonts w:ascii="Times New Roman" w:hAnsi="Times New Roman" w:cs="Times New Roman"/>
        </w:rPr>
        <w:t xml:space="preserve">),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mới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hoàn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việc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75851376" w14:textId="61E764DD" w:rsidR="00A3100A" w:rsidRPr="00A3100A" w:rsidRDefault="00A3100A" w:rsidP="00A3100A">
      <w:pPr>
        <w:tabs>
          <w:tab w:val="left" w:pos="2028"/>
        </w:tabs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14:paraId="614B58F1" w14:textId="6D58BF08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Bước 1: </w:t>
      </w:r>
      <w:r w:rsidRPr="00A3100A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A3100A">
        <w:rPr>
          <w:rFonts w:ascii="Times New Roman" w:hAnsi="Times New Roman" w:cs="Times New Roman"/>
          <w:b/>
          <w:bCs/>
        </w:rPr>
        <w:t>dịch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được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khởi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tạo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bởi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người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dùng</w:t>
      </w:r>
      <w:proofErr w:type="spellEnd"/>
    </w:p>
    <w:p w14:paraId="229FEFD7" w14:textId="57489E6B" w:rsid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A3100A">
        <w:rPr>
          <w:rFonts w:ascii="Times New Roman" w:hAnsi="Times New Roman" w:cs="Times New Roman"/>
        </w:rPr>
        <w:t xml:space="preserve">Khi </w:t>
      </w:r>
      <w:proofErr w:type="spellStart"/>
      <w:r w:rsidRPr="00A3100A">
        <w:rPr>
          <w:rFonts w:ascii="Times New Roman" w:hAnsi="Times New Roman" w:cs="Times New Roman"/>
        </w:rPr>
        <w:t>người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dùng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thực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hiện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hành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động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chuyển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tiền</w:t>
      </w:r>
      <w:proofErr w:type="spellEnd"/>
      <w:r w:rsidRPr="00A3100A">
        <w:rPr>
          <w:rFonts w:ascii="Times New Roman" w:hAnsi="Times New Roman" w:cs="Times New Roman"/>
        </w:rPr>
        <w:t xml:space="preserve"> (ETH </w:t>
      </w:r>
      <w:proofErr w:type="spellStart"/>
      <w:r w:rsidRPr="00A3100A">
        <w:rPr>
          <w:rFonts w:ascii="Times New Roman" w:hAnsi="Times New Roman" w:cs="Times New Roman"/>
        </w:rPr>
        <w:t>hoặc</w:t>
      </w:r>
      <w:proofErr w:type="spellEnd"/>
      <w:r w:rsidRPr="00A3100A">
        <w:rPr>
          <w:rFonts w:ascii="Times New Roman" w:hAnsi="Times New Roman" w:cs="Times New Roman"/>
        </w:rPr>
        <w:t xml:space="preserve"> token), </w:t>
      </w:r>
      <w:proofErr w:type="spellStart"/>
      <w:r w:rsidRPr="00A3100A">
        <w:rPr>
          <w:rFonts w:ascii="Times New Roman" w:hAnsi="Times New Roman" w:cs="Times New Roman"/>
        </w:rPr>
        <w:t>ứng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dụng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tạo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Ethereum </w:t>
      </w:r>
      <w:proofErr w:type="spellStart"/>
      <w:r w:rsidRPr="00A3100A">
        <w:rPr>
          <w:rFonts w:ascii="Times New Roman" w:hAnsi="Times New Roman" w:cs="Times New Roman"/>
        </w:rPr>
        <w:t>chuẩn</w:t>
      </w:r>
      <w:proofErr w:type="spellEnd"/>
      <w:r w:rsidRPr="00A3100A">
        <w:rPr>
          <w:rFonts w:ascii="Times New Roman" w:hAnsi="Times New Roman" w:cs="Times New Roman"/>
        </w:rPr>
        <w:t xml:space="preserve">, bao </w:t>
      </w:r>
      <w:proofErr w:type="spellStart"/>
      <w:r w:rsidRPr="00A3100A">
        <w:rPr>
          <w:rFonts w:ascii="Times New Roman" w:hAnsi="Times New Roman" w:cs="Times New Roman"/>
        </w:rPr>
        <w:t>gồm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tham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như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địa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đích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giá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trị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phí</w:t>
      </w:r>
      <w:proofErr w:type="spellEnd"/>
      <w:r w:rsidRPr="00A3100A">
        <w:rPr>
          <w:rFonts w:ascii="Times New Roman" w:hAnsi="Times New Roman" w:cs="Times New Roman"/>
        </w:rPr>
        <w:t xml:space="preserve"> gas, nonce, chain ID… Giao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encode ở </w:t>
      </w:r>
      <w:proofErr w:type="spellStart"/>
      <w:r w:rsidRPr="00A3100A">
        <w:rPr>
          <w:rFonts w:ascii="Times New Roman" w:hAnsi="Times New Roman" w:cs="Times New Roman"/>
        </w:rPr>
        <w:t>định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dạng</w:t>
      </w:r>
      <w:proofErr w:type="spellEnd"/>
      <w:r w:rsidRPr="00A3100A">
        <w:rPr>
          <w:rFonts w:ascii="Times New Roman" w:hAnsi="Times New Roman" w:cs="Times New Roman"/>
        </w:rPr>
        <w:t xml:space="preserve"> RLP, </w:t>
      </w:r>
      <w:proofErr w:type="spellStart"/>
      <w:r w:rsidRPr="00A3100A">
        <w:rPr>
          <w:rFonts w:ascii="Times New Roman" w:hAnsi="Times New Roman" w:cs="Times New Roman"/>
        </w:rPr>
        <w:t>sẵn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sàng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6703A2D0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6CC0E039" w14:textId="65B677D2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Bước 2: </w:t>
      </w:r>
      <w:r w:rsidRPr="00A3100A">
        <w:rPr>
          <w:rFonts w:ascii="Times New Roman" w:hAnsi="Times New Roman" w:cs="Times New Roman"/>
          <w:b/>
          <w:bCs/>
        </w:rPr>
        <w:t xml:space="preserve">Backend </w:t>
      </w:r>
      <w:proofErr w:type="spellStart"/>
      <w:r w:rsidRPr="00A3100A">
        <w:rPr>
          <w:rFonts w:ascii="Times New Roman" w:hAnsi="Times New Roman" w:cs="Times New Roman"/>
          <w:b/>
          <w:bCs/>
        </w:rPr>
        <w:t>tiếp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nhận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yêu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cầu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và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khởi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tạo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phiên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ký</w:t>
      </w:r>
      <w:proofErr w:type="spellEnd"/>
    </w:p>
    <w:p w14:paraId="3E66D1BC" w14:textId="77777777" w:rsid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A3100A">
        <w:rPr>
          <w:rFonts w:ascii="Times New Roman" w:hAnsi="Times New Roman" w:cs="Times New Roman"/>
        </w:rPr>
        <w:t xml:space="preserve">Giao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chưa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gửi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từ</w:t>
      </w:r>
      <w:proofErr w:type="spellEnd"/>
      <w:r w:rsidRPr="00A3100A">
        <w:rPr>
          <w:rFonts w:ascii="Times New Roman" w:hAnsi="Times New Roman" w:cs="Times New Roman"/>
        </w:rPr>
        <w:t xml:space="preserve"> client </w:t>
      </w:r>
      <w:proofErr w:type="spellStart"/>
      <w:r w:rsidRPr="00A3100A">
        <w:rPr>
          <w:rFonts w:ascii="Times New Roman" w:hAnsi="Times New Roman" w:cs="Times New Roman"/>
        </w:rPr>
        <w:t>lên</w:t>
      </w:r>
      <w:proofErr w:type="spellEnd"/>
      <w:r w:rsidRPr="00A3100A">
        <w:rPr>
          <w:rFonts w:ascii="Times New Roman" w:hAnsi="Times New Roman" w:cs="Times New Roman"/>
        </w:rPr>
        <w:t xml:space="preserve"> backend. </w:t>
      </w:r>
      <w:proofErr w:type="spellStart"/>
      <w:r w:rsidRPr="00A3100A">
        <w:rPr>
          <w:rFonts w:ascii="Times New Roman" w:hAnsi="Times New Roman" w:cs="Times New Roman"/>
        </w:rPr>
        <w:t>Tại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đây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tạo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phiên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ngưỡng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mới</w:t>
      </w:r>
      <w:proofErr w:type="spellEnd"/>
      <w:r w:rsidRPr="00A3100A">
        <w:rPr>
          <w:rFonts w:ascii="Times New Roman" w:hAnsi="Times New Roman" w:cs="Times New Roman"/>
        </w:rPr>
        <w:t xml:space="preserve"> (signing session), </w:t>
      </w:r>
      <w:proofErr w:type="spellStart"/>
      <w:r w:rsidRPr="00A3100A">
        <w:rPr>
          <w:rFonts w:ascii="Times New Roman" w:hAnsi="Times New Roman" w:cs="Times New Roman"/>
        </w:rPr>
        <w:t>gắn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định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danh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duy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truyền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yêu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cầu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đến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các</w:t>
      </w:r>
      <w:proofErr w:type="spellEnd"/>
      <w:r w:rsidRPr="00A3100A">
        <w:rPr>
          <w:rFonts w:ascii="Times New Roman" w:hAnsi="Times New Roman" w:cs="Times New Roman"/>
        </w:rPr>
        <w:t xml:space="preserve"> MPC Party – </w:t>
      </w:r>
      <w:proofErr w:type="spellStart"/>
      <w:r w:rsidRPr="00A3100A">
        <w:rPr>
          <w:rFonts w:ascii="Times New Roman" w:hAnsi="Times New Roman" w:cs="Times New Roman"/>
        </w:rPr>
        <w:t>là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những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đã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sẵn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riêng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từ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quá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trình</w:t>
      </w:r>
      <w:proofErr w:type="spellEnd"/>
      <w:r w:rsidRPr="00A3100A">
        <w:rPr>
          <w:rFonts w:ascii="Times New Roman" w:hAnsi="Times New Roman" w:cs="Times New Roman"/>
        </w:rPr>
        <w:t xml:space="preserve"> DKG </w:t>
      </w:r>
      <w:proofErr w:type="spellStart"/>
      <w:r w:rsidRPr="00A3100A">
        <w:rPr>
          <w:rFonts w:ascii="Times New Roman" w:hAnsi="Times New Roman" w:cs="Times New Roman"/>
        </w:rPr>
        <w:t>trước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đó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3261DCEE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0988E9D9" w14:textId="3791EFC3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A3100A">
        <w:rPr>
          <w:rFonts w:ascii="Times New Roman" w:hAnsi="Times New Roman" w:cs="Times New Roman"/>
          <w:b/>
          <w:bCs/>
        </w:rPr>
        <w:t xml:space="preserve">3. Các MPC Party </w:t>
      </w:r>
      <w:proofErr w:type="spellStart"/>
      <w:r w:rsidRPr="00A3100A">
        <w:rPr>
          <w:rFonts w:ascii="Times New Roman" w:hAnsi="Times New Roman" w:cs="Times New Roman"/>
          <w:b/>
          <w:bCs/>
        </w:rPr>
        <w:t>tham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gia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giao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thức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ký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phân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tán</w:t>
      </w:r>
      <w:proofErr w:type="spellEnd"/>
    </w:p>
    <w:p w14:paraId="5F0941A5" w14:textId="0018D512" w:rsidR="00E56D79" w:rsidRPr="00E56D79" w:rsidRDefault="00E56D79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E56D79">
        <w:rPr>
          <w:rFonts w:ascii="Times New Roman" w:hAnsi="Times New Roman" w:cs="Times New Roman"/>
        </w:rPr>
        <w:t>Quá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trình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ký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diễn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ra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theo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một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giao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thức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phân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tán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nhiều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vòng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trong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đó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node MPC (MPC Party) </w:t>
      </w:r>
      <w:proofErr w:type="spellStart"/>
      <w:r w:rsidRPr="00E56D79">
        <w:rPr>
          <w:rFonts w:ascii="Times New Roman" w:hAnsi="Times New Roman" w:cs="Times New Roman"/>
        </w:rPr>
        <w:t>phối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hợp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tính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toán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chữ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ký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số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không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để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lộ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bất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kỳ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thông</w:t>
      </w:r>
      <w:proofErr w:type="spellEnd"/>
      <w:r w:rsidRPr="00E56D79">
        <w:rPr>
          <w:rFonts w:ascii="Times New Roman" w:hAnsi="Times New Roman" w:cs="Times New Roman"/>
        </w:rPr>
        <w:t xml:space="preserve"> tin </w:t>
      </w:r>
      <w:proofErr w:type="spellStart"/>
      <w:r w:rsidRPr="00E56D79">
        <w:rPr>
          <w:rFonts w:ascii="Times New Roman" w:hAnsi="Times New Roman" w:cs="Times New Roman"/>
        </w:rPr>
        <w:t>bí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mật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nào</w:t>
      </w:r>
      <w:proofErr w:type="spellEnd"/>
      <w:r w:rsidRPr="00E56D79">
        <w:rPr>
          <w:rFonts w:ascii="Times New Roman" w:hAnsi="Times New Roman" w:cs="Times New Roman"/>
        </w:rPr>
        <w:t xml:space="preserve">. </w:t>
      </w:r>
      <w:proofErr w:type="spellStart"/>
      <w:r w:rsidRPr="00E56D79">
        <w:rPr>
          <w:rFonts w:ascii="Times New Roman" w:hAnsi="Times New Roman" w:cs="Times New Roman"/>
        </w:rPr>
        <w:t>Cụ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thể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mỗi</w:t>
      </w:r>
      <w:proofErr w:type="spellEnd"/>
      <w:r w:rsidRPr="00E56D79">
        <w:rPr>
          <w:rFonts w:ascii="Times New Roman" w:hAnsi="Times New Roman" w:cs="Times New Roman"/>
        </w:rPr>
        <w:t xml:space="preserve"> node </w:t>
      </w:r>
      <w:proofErr w:type="spellStart"/>
      <w:r w:rsidRPr="00E56D79">
        <w:rPr>
          <w:rFonts w:ascii="Times New Roman" w:hAnsi="Times New Roman" w:cs="Times New Roman"/>
        </w:rPr>
        <w:t>thực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hiện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bước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sau</w:t>
      </w:r>
      <w:proofErr w:type="spellEnd"/>
      <w:r w:rsidRPr="00E56D79">
        <w:rPr>
          <w:rFonts w:ascii="Times New Roman" w:hAnsi="Times New Roman" w:cs="Times New Roman"/>
        </w:rPr>
        <w:t>:</w:t>
      </w:r>
    </w:p>
    <w:p w14:paraId="19DDFFEA" w14:textId="73126C78" w:rsidR="00A3100A" w:rsidRPr="00A3100A" w:rsidRDefault="00A3100A" w:rsidP="00A310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Khởi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tạo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nội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bộ</w:t>
      </w:r>
      <w:proofErr w:type="spellEnd"/>
      <w:r w:rsidRPr="00A3100A">
        <w:rPr>
          <w:rFonts w:ascii="Times New Roman" w:hAnsi="Times New Roman" w:cs="Times New Roman"/>
          <w:i/>
          <w:i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Mỗi</w:t>
      </w:r>
      <w:proofErr w:type="spellEnd"/>
      <w:r w:rsidR="00E56D79" w:rsidRPr="00E56D79">
        <w:rPr>
          <w:rFonts w:ascii="Times New Roman" w:hAnsi="Times New Roman" w:cs="Times New Roman"/>
        </w:rPr>
        <w:t xml:space="preserve"> node </w:t>
      </w:r>
      <w:proofErr w:type="spellStart"/>
      <w:r w:rsidR="00E56D79" w:rsidRPr="00E56D79">
        <w:rPr>
          <w:rFonts w:ascii="Times New Roman" w:hAnsi="Times New Roman" w:cs="Times New Roman"/>
        </w:rPr>
        <w:t>sinh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giá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trị</w:t>
      </w:r>
      <w:proofErr w:type="spellEnd"/>
      <w:r w:rsidR="00E56D79" w:rsidRPr="00E56D79">
        <w:rPr>
          <w:rFonts w:ascii="Times New Roman" w:hAnsi="Times New Roman" w:cs="Times New Roman"/>
        </w:rPr>
        <w:t xml:space="preserve"> nonce </w:t>
      </w:r>
      <w:proofErr w:type="spellStart"/>
      <w:r w:rsidR="00E56D79" w:rsidRPr="00E56D79">
        <w:rPr>
          <w:rFonts w:ascii="Times New Roman" w:hAnsi="Times New Roman" w:cs="Times New Roman"/>
        </w:rPr>
        <w:t>ngẫu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nhiên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và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tạo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ra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cam </w:t>
      </w:r>
      <w:proofErr w:type="spellStart"/>
      <w:r w:rsidR="00E56D79" w:rsidRPr="00E56D79">
        <w:rPr>
          <w:rFonts w:ascii="Times New Roman" w:hAnsi="Times New Roman" w:cs="Times New Roman"/>
        </w:rPr>
        <w:t>kết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mật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mã</w:t>
      </w:r>
      <w:proofErr w:type="spellEnd"/>
      <w:r w:rsidR="00E56D79" w:rsidRPr="00E56D79">
        <w:rPr>
          <w:rFonts w:ascii="Times New Roman" w:hAnsi="Times New Roman" w:cs="Times New Roman"/>
        </w:rPr>
        <w:t xml:space="preserve"> (cryptographic commitments) </w:t>
      </w:r>
      <w:proofErr w:type="spellStart"/>
      <w:r w:rsidR="00E56D79" w:rsidRPr="00E56D79">
        <w:rPr>
          <w:rFonts w:ascii="Times New Roman" w:hAnsi="Times New Roman" w:cs="Times New Roman"/>
        </w:rPr>
        <w:t>tương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ứng</w:t>
      </w:r>
      <w:proofErr w:type="spellEnd"/>
      <w:r w:rsidR="00E56D79" w:rsidRPr="00E56D79">
        <w:rPr>
          <w:rFonts w:ascii="Times New Roman" w:hAnsi="Times New Roman" w:cs="Times New Roman"/>
        </w:rPr>
        <w:t xml:space="preserve">. Các </w:t>
      </w:r>
      <w:proofErr w:type="spellStart"/>
      <w:r w:rsidR="00E56D79" w:rsidRPr="00E56D79">
        <w:rPr>
          <w:rFonts w:ascii="Times New Roman" w:hAnsi="Times New Roman" w:cs="Times New Roman"/>
        </w:rPr>
        <w:t>giá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trị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này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được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bảo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vệ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bởi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cơ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chế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mã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hóa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nhằm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đảm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bảo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không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tiết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lộ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thông</w:t>
      </w:r>
      <w:proofErr w:type="spellEnd"/>
      <w:r w:rsidR="00E56D79" w:rsidRPr="00E56D79">
        <w:rPr>
          <w:rFonts w:ascii="Times New Roman" w:hAnsi="Times New Roman" w:cs="Times New Roman"/>
        </w:rPr>
        <w:t xml:space="preserve"> tin </w:t>
      </w:r>
      <w:proofErr w:type="spellStart"/>
      <w:r w:rsidR="00E56D79" w:rsidRPr="00E56D79">
        <w:rPr>
          <w:rFonts w:ascii="Times New Roman" w:hAnsi="Times New Roman" w:cs="Times New Roman"/>
        </w:rPr>
        <w:t>nhạy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cảm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trong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quá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trình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trao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đổi</w:t>
      </w:r>
      <w:proofErr w:type="spellEnd"/>
      <w:r w:rsidR="00E56D79" w:rsidRPr="00E56D79">
        <w:rPr>
          <w:rFonts w:ascii="Times New Roman" w:hAnsi="Times New Roman" w:cs="Times New Roman"/>
        </w:rPr>
        <w:t>.</w:t>
      </w:r>
    </w:p>
    <w:p w14:paraId="74AF7A23" w14:textId="55C1182D" w:rsidR="00A3100A" w:rsidRPr="00A3100A" w:rsidRDefault="00E56D79" w:rsidP="00A310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E56D79">
        <w:rPr>
          <w:rFonts w:ascii="Times New Roman" w:hAnsi="Times New Roman" w:cs="Times New Roman"/>
          <w:i/>
          <w:iCs/>
        </w:rPr>
        <w:t>Xác</w:t>
      </w:r>
      <w:proofErr w:type="spellEnd"/>
      <w:r w:rsidRPr="00E56D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56D79">
        <w:rPr>
          <w:rFonts w:ascii="Times New Roman" w:hAnsi="Times New Roman" w:cs="Times New Roman"/>
          <w:i/>
          <w:iCs/>
        </w:rPr>
        <w:t>minh</w:t>
      </w:r>
      <w:proofErr w:type="spellEnd"/>
      <w:r w:rsidRPr="00E56D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56D79">
        <w:rPr>
          <w:rFonts w:ascii="Times New Roman" w:hAnsi="Times New Roman" w:cs="Times New Roman"/>
          <w:i/>
          <w:iCs/>
        </w:rPr>
        <w:t>chéo</w:t>
      </w:r>
      <w:proofErr w:type="spellEnd"/>
      <w:r w:rsidRPr="00E56D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56D79">
        <w:rPr>
          <w:rFonts w:ascii="Times New Roman" w:hAnsi="Times New Roman" w:cs="Times New Roman"/>
          <w:i/>
          <w:iCs/>
        </w:rPr>
        <w:t>giữa</w:t>
      </w:r>
      <w:proofErr w:type="spellEnd"/>
      <w:r w:rsidRPr="00E56D7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56D79">
        <w:rPr>
          <w:rFonts w:ascii="Times New Roman" w:hAnsi="Times New Roman" w:cs="Times New Roman"/>
          <w:i/>
          <w:iCs/>
        </w:rPr>
        <w:t>các</w:t>
      </w:r>
      <w:proofErr w:type="spellEnd"/>
      <w:r w:rsidRPr="00E56D79">
        <w:rPr>
          <w:rFonts w:ascii="Times New Roman" w:hAnsi="Times New Roman" w:cs="Times New Roman"/>
          <w:i/>
          <w:iCs/>
        </w:rPr>
        <w:t xml:space="preserve"> node</w:t>
      </w:r>
      <w:r w:rsidR="00A3100A" w:rsidRPr="00A3100A">
        <w:rPr>
          <w:rFonts w:ascii="Times New Roman" w:hAnsi="Times New Roman" w:cs="Times New Roman"/>
          <w:i/>
          <w:iCs/>
        </w:rPr>
        <w:t>:</w:t>
      </w:r>
      <w:r w:rsidR="00A3100A" w:rsidRPr="00A3100A">
        <w:rPr>
          <w:rFonts w:ascii="Times New Roman" w:hAnsi="Times New Roman" w:cs="Times New Roman"/>
        </w:rPr>
        <w:t xml:space="preserve"> </w:t>
      </w:r>
      <w:r w:rsidRPr="00E56D79">
        <w:rPr>
          <w:rFonts w:ascii="Times New Roman" w:hAnsi="Times New Roman" w:cs="Times New Roman"/>
        </w:rPr>
        <w:t xml:space="preserve">Các cam </w:t>
      </w:r>
      <w:proofErr w:type="spellStart"/>
      <w:r w:rsidRPr="00E56D79">
        <w:rPr>
          <w:rFonts w:ascii="Times New Roman" w:hAnsi="Times New Roman" w:cs="Times New Roman"/>
        </w:rPr>
        <w:t>kết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được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gửi</w:t>
      </w:r>
      <w:proofErr w:type="spellEnd"/>
      <w:r w:rsidRPr="00E56D79">
        <w:rPr>
          <w:rFonts w:ascii="Times New Roman" w:hAnsi="Times New Roman" w:cs="Times New Roman"/>
        </w:rPr>
        <w:t xml:space="preserve"> qua </w:t>
      </w:r>
      <w:proofErr w:type="spellStart"/>
      <w:r w:rsidRPr="00E56D79">
        <w:rPr>
          <w:rFonts w:ascii="Times New Roman" w:hAnsi="Times New Roman" w:cs="Times New Roman"/>
        </w:rPr>
        <w:t>lại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giữa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node </w:t>
      </w:r>
      <w:proofErr w:type="spellStart"/>
      <w:r w:rsidRPr="00E56D79">
        <w:rPr>
          <w:rFonts w:ascii="Times New Roman" w:hAnsi="Times New Roman" w:cs="Times New Roman"/>
        </w:rPr>
        <w:t>để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tiến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hành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xác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minh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chéo</w:t>
      </w:r>
      <w:proofErr w:type="spellEnd"/>
      <w:r w:rsidRPr="00E56D79">
        <w:rPr>
          <w:rFonts w:ascii="Times New Roman" w:hAnsi="Times New Roman" w:cs="Times New Roman"/>
        </w:rPr>
        <w:t xml:space="preserve"> (cross-verification). </w:t>
      </w:r>
      <w:proofErr w:type="spellStart"/>
      <w:r w:rsidRPr="00E56D79">
        <w:rPr>
          <w:rFonts w:ascii="Times New Roman" w:hAnsi="Times New Roman" w:cs="Times New Roman"/>
        </w:rPr>
        <w:t>Mỗi</w:t>
      </w:r>
      <w:proofErr w:type="spellEnd"/>
      <w:r w:rsidRPr="00E56D79">
        <w:rPr>
          <w:rFonts w:ascii="Times New Roman" w:hAnsi="Times New Roman" w:cs="Times New Roman"/>
        </w:rPr>
        <w:t xml:space="preserve"> MPC Party </w:t>
      </w:r>
      <w:proofErr w:type="spellStart"/>
      <w:r w:rsidRPr="00E56D79">
        <w:rPr>
          <w:rFonts w:ascii="Times New Roman" w:hAnsi="Times New Roman" w:cs="Times New Roman"/>
        </w:rPr>
        <w:t>kiểm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tính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hợp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lệ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của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giá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trị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party </w:t>
      </w:r>
      <w:proofErr w:type="spellStart"/>
      <w:r w:rsidRPr="00E56D79">
        <w:rPr>
          <w:rFonts w:ascii="Times New Roman" w:hAnsi="Times New Roman" w:cs="Times New Roman"/>
        </w:rPr>
        <w:t>khác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cung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cấp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thông</w:t>
      </w:r>
      <w:proofErr w:type="spellEnd"/>
      <w:r w:rsidRPr="00E56D79">
        <w:rPr>
          <w:rFonts w:ascii="Times New Roman" w:hAnsi="Times New Roman" w:cs="Times New Roman"/>
        </w:rPr>
        <w:t xml:space="preserve"> qua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bằng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chứng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mật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mã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điển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hình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bằng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chứng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không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tiết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lộ</w:t>
      </w:r>
      <w:proofErr w:type="spellEnd"/>
      <w:r w:rsidRPr="00E56D79">
        <w:rPr>
          <w:rFonts w:ascii="Times New Roman" w:hAnsi="Times New Roman" w:cs="Times New Roman"/>
        </w:rPr>
        <w:t xml:space="preserve"> (zero-knowledge proof). </w:t>
      </w:r>
      <w:proofErr w:type="spellStart"/>
      <w:r w:rsidRPr="00E56D79">
        <w:rPr>
          <w:rFonts w:ascii="Times New Roman" w:hAnsi="Times New Roman" w:cs="Times New Roman"/>
        </w:rPr>
        <w:t>Cơ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chế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này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đảm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bảo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rằng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tất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cả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node </w:t>
      </w:r>
      <w:proofErr w:type="spellStart"/>
      <w:r w:rsidRPr="00E56D79">
        <w:rPr>
          <w:rFonts w:ascii="Times New Roman" w:hAnsi="Times New Roman" w:cs="Times New Roman"/>
        </w:rPr>
        <w:t>đều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tuân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thủ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đúng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quy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trình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không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gian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lận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và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không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gửi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thông</w:t>
      </w:r>
      <w:proofErr w:type="spellEnd"/>
      <w:r w:rsidRPr="00E56D79">
        <w:rPr>
          <w:rFonts w:ascii="Times New Roman" w:hAnsi="Times New Roman" w:cs="Times New Roman"/>
        </w:rPr>
        <w:t xml:space="preserve"> tin </w:t>
      </w:r>
      <w:proofErr w:type="spellStart"/>
      <w:r w:rsidRPr="00E56D79">
        <w:rPr>
          <w:rFonts w:ascii="Times New Roman" w:hAnsi="Times New Roman" w:cs="Times New Roman"/>
        </w:rPr>
        <w:t>giả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mạo</w:t>
      </w:r>
      <w:proofErr w:type="spellEnd"/>
      <w:r w:rsidRPr="00E56D79">
        <w:rPr>
          <w:rFonts w:ascii="Times New Roman" w:hAnsi="Times New Roman" w:cs="Times New Roman"/>
        </w:rPr>
        <w:t xml:space="preserve">. </w:t>
      </w:r>
      <w:proofErr w:type="spellStart"/>
      <w:r w:rsidRPr="00E56D79">
        <w:rPr>
          <w:rFonts w:ascii="Times New Roman" w:hAnsi="Times New Roman" w:cs="Times New Roman"/>
        </w:rPr>
        <w:t>Nếu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phát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hiện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có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dữ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liệu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sai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lệch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hoặc</w:t>
      </w:r>
      <w:proofErr w:type="spellEnd"/>
      <w:r w:rsidRPr="00E56D79">
        <w:rPr>
          <w:rFonts w:ascii="Times New Roman" w:hAnsi="Times New Roman" w:cs="Times New Roman"/>
        </w:rPr>
        <w:t xml:space="preserve"> vi </w:t>
      </w:r>
      <w:proofErr w:type="spellStart"/>
      <w:r w:rsidRPr="00E56D79">
        <w:rPr>
          <w:rFonts w:ascii="Times New Roman" w:hAnsi="Times New Roman" w:cs="Times New Roman"/>
        </w:rPr>
        <w:t>phạm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giao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thức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quá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trình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ký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sẽ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bị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hủy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để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đảm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bảo</w:t>
      </w:r>
      <w:proofErr w:type="spellEnd"/>
      <w:r w:rsidRPr="00E56D79">
        <w:rPr>
          <w:rFonts w:ascii="Times New Roman" w:hAnsi="Times New Roman" w:cs="Times New Roman"/>
        </w:rPr>
        <w:t xml:space="preserve"> an </w:t>
      </w:r>
      <w:proofErr w:type="spellStart"/>
      <w:r w:rsidRPr="00E56D79">
        <w:rPr>
          <w:rFonts w:ascii="Times New Roman" w:hAnsi="Times New Roman" w:cs="Times New Roman"/>
        </w:rPr>
        <w:t>toàn</w:t>
      </w:r>
      <w:proofErr w:type="spellEnd"/>
      <w:r w:rsidRPr="00E56D79">
        <w:rPr>
          <w:rFonts w:ascii="Times New Roman" w:hAnsi="Times New Roman" w:cs="Times New Roman"/>
        </w:rPr>
        <w:t>.</w:t>
      </w:r>
    </w:p>
    <w:p w14:paraId="0AED9185" w14:textId="77B91067" w:rsidR="00A3100A" w:rsidRPr="00A3100A" w:rsidRDefault="00A3100A" w:rsidP="00A310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Tính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toán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phần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chữ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ký</w:t>
      </w:r>
      <w:proofErr w:type="spellEnd"/>
      <w:r w:rsidRPr="00A3100A">
        <w:rPr>
          <w:rFonts w:ascii="Times New Roman" w:hAnsi="Times New Roman" w:cs="Times New Roman"/>
          <w:b/>
          <w:b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r w:rsidR="00E56D79" w:rsidRPr="00E56D79">
        <w:rPr>
          <w:rFonts w:ascii="Times New Roman" w:hAnsi="Times New Roman" w:cs="Times New Roman"/>
        </w:rPr>
        <w:t xml:space="preserve">Khi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xác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minh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chéo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đều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thành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công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và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đủ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số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lượng</w:t>
      </w:r>
      <w:proofErr w:type="spellEnd"/>
      <w:r w:rsidR="00E56D79" w:rsidRPr="00E56D79">
        <w:rPr>
          <w:rFonts w:ascii="Times New Roman" w:hAnsi="Times New Roman" w:cs="Times New Roman"/>
        </w:rPr>
        <w:t xml:space="preserve"> node </w:t>
      </w:r>
      <w:proofErr w:type="spellStart"/>
      <w:r w:rsidR="00E56D79" w:rsidRPr="00E56D79">
        <w:rPr>
          <w:rFonts w:ascii="Times New Roman" w:hAnsi="Times New Roman" w:cs="Times New Roman"/>
        </w:rPr>
        <w:t>tham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gia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đạt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ngưỡng</w:t>
      </w:r>
      <w:proofErr w:type="spellEnd"/>
      <w:r w:rsidR="00E56D79" w:rsidRPr="00E56D79">
        <w:rPr>
          <w:rFonts w:ascii="Times New Roman" w:hAnsi="Times New Roman" w:cs="Times New Roman"/>
        </w:rPr>
        <w:t xml:space="preserve"> (threshold), </w:t>
      </w:r>
      <w:proofErr w:type="spellStart"/>
      <w:r w:rsidR="00E56D79" w:rsidRPr="00E56D79">
        <w:rPr>
          <w:rFonts w:ascii="Times New Roman" w:hAnsi="Times New Roman" w:cs="Times New Roman"/>
        </w:rPr>
        <w:t>mỗi</w:t>
      </w:r>
      <w:proofErr w:type="spellEnd"/>
      <w:r w:rsidR="00E56D79" w:rsidRPr="00E56D79">
        <w:rPr>
          <w:rFonts w:ascii="Times New Roman" w:hAnsi="Times New Roman" w:cs="Times New Roman"/>
        </w:rPr>
        <w:t xml:space="preserve"> node </w:t>
      </w:r>
      <w:proofErr w:type="spellStart"/>
      <w:r w:rsidR="00E56D79" w:rsidRPr="00E56D79">
        <w:rPr>
          <w:rFonts w:ascii="Times New Roman" w:hAnsi="Times New Roman" w:cs="Times New Roman"/>
        </w:rPr>
        <w:t>sử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dụng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phần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khóa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của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mình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để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tính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toán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thành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phần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trung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gian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của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chữ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ký</w:t>
      </w:r>
      <w:proofErr w:type="spellEnd"/>
      <w:r w:rsidR="00E56D79" w:rsidRPr="00E56D79">
        <w:rPr>
          <w:rFonts w:ascii="Times New Roman" w:hAnsi="Times New Roman" w:cs="Times New Roman"/>
        </w:rPr>
        <w:t xml:space="preserve"> ECDSA, bao </w:t>
      </w:r>
      <w:proofErr w:type="spellStart"/>
      <w:r w:rsidR="00E56D79" w:rsidRPr="00E56D79">
        <w:rPr>
          <w:rFonts w:ascii="Times New Roman" w:hAnsi="Times New Roman" w:cs="Times New Roman"/>
        </w:rPr>
        <w:t>gồm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tham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số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liên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quan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đến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r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và</w:t>
      </w:r>
      <w:proofErr w:type="spellEnd"/>
      <w:r w:rsidR="00E56D79" w:rsidRPr="00E56D79">
        <w:rPr>
          <w:rFonts w:ascii="Times New Roman" w:hAnsi="Times New Roman" w:cs="Times New Roman"/>
        </w:rPr>
        <w:t xml:space="preserve"> s.</w:t>
      </w:r>
    </w:p>
    <w:p w14:paraId="56F45815" w14:textId="1F4C358B" w:rsidR="00A3100A" w:rsidRPr="00A3100A" w:rsidRDefault="00A3100A" w:rsidP="00A3100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Tổng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hợp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chữ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ký</w:t>
      </w:r>
      <w:proofErr w:type="spellEnd"/>
      <w:r w:rsidRPr="00A3100A">
        <w:rPr>
          <w:rFonts w:ascii="Times New Roman" w:hAnsi="Times New Roman" w:cs="Times New Roman"/>
          <w:i/>
          <w:i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r w:rsidR="00E56D79" w:rsidRPr="00E56D79">
        <w:rPr>
          <w:rFonts w:ascii="Times New Roman" w:hAnsi="Times New Roman" w:cs="Times New Roman"/>
        </w:rPr>
        <w:t xml:space="preserve">Các </w:t>
      </w:r>
      <w:proofErr w:type="spellStart"/>
      <w:r w:rsidR="00E56D79" w:rsidRPr="00E56D79">
        <w:rPr>
          <w:rFonts w:ascii="Times New Roman" w:hAnsi="Times New Roman" w:cs="Times New Roman"/>
        </w:rPr>
        <w:t>phần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dữ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liệu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trung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gian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từ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các</w:t>
      </w:r>
      <w:proofErr w:type="spellEnd"/>
      <w:r w:rsidR="00E56D79" w:rsidRPr="00E56D79">
        <w:rPr>
          <w:rFonts w:ascii="Times New Roman" w:hAnsi="Times New Roman" w:cs="Times New Roman"/>
        </w:rPr>
        <w:t xml:space="preserve"> node </w:t>
      </w:r>
      <w:proofErr w:type="spellStart"/>
      <w:r w:rsidR="00E56D79" w:rsidRPr="00E56D79">
        <w:rPr>
          <w:rFonts w:ascii="Times New Roman" w:hAnsi="Times New Roman" w:cs="Times New Roman"/>
        </w:rPr>
        <w:t>được</w:t>
      </w:r>
      <w:proofErr w:type="spellEnd"/>
      <w:r w:rsidR="00E56D79" w:rsidRPr="00E56D79">
        <w:rPr>
          <w:rFonts w:ascii="Times New Roman" w:hAnsi="Times New Roman" w:cs="Times New Roman"/>
        </w:rPr>
        <w:t xml:space="preserve"> backend </w:t>
      </w:r>
      <w:proofErr w:type="spellStart"/>
      <w:r w:rsidR="00E56D79" w:rsidRPr="00E56D79">
        <w:rPr>
          <w:rFonts w:ascii="Times New Roman" w:hAnsi="Times New Roman" w:cs="Times New Roman"/>
        </w:rPr>
        <w:t>thu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thập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và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xử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lý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để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tính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ra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cặp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chữ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ký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số</w:t>
      </w:r>
      <w:proofErr w:type="spellEnd"/>
      <w:r w:rsidR="00E56D79" w:rsidRPr="00E56D79">
        <w:rPr>
          <w:rFonts w:ascii="Times New Roman" w:hAnsi="Times New Roman" w:cs="Times New Roman"/>
        </w:rPr>
        <w:t xml:space="preserve"> (r, s). </w:t>
      </w:r>
      <w:proofErr w:type="spellStart"/>
      <w:r w:rsidR="00E56D79" w:rsidRPr="00E56D79">
        <w:rPr>
          <w:rFonts w:ascii="Times New Roman" w:hAnsi="Times New Roman" w:cs="Times New Roman"/>
        </w:rPr>
        <w:t>Toàn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bộ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quá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trình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không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yêu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cầu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bất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kỳ</w:t>
      </w:r>
      <w:proofErr w:type="spellEnd"/>
      <w:r w:rsidR="00E56D79" w:rsidRPr="00E56D79">
        <w:rPr>
          <w:rFonts w:ascii="Times New Roman" w:hAnsi="Times New Roman" w:cs="Times New Roman"/>
        </w:rPr>
        <w:t xml:space="preserve"> node </w:t>
      </w:r>
      <w:proofErr w:type="spellStart"/>
      <w:r w:rsidR="00E56D79" w:rsidRPr="00E56D79">
        <w:rPr>
          <w:rFonts w:ascii="Times New Roman" w:hAnsi="Times New Roman" w:cs="Times New Roman"/>
        </w:rPr>
        <w:t>nào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tái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dựng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toàn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bộ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khóa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riêng</w:t>
      </w:r>
      <w:proofErr w:type="spellEnd"/>
      <w:r w:rsidR="00E56D79" w:rsidRPr="00E56D79">
        <w:rPr>
          <w:rFonts w:ascii="Times New Roman" w:hAnsi="Times New Roman" w:cs="Times New Roman"/>
        </w:rPr>
        <w:t xml:space="preserve">, </w:t>
      </w:r>
      <w:proofErr w:type="spellStart"/>
      <w:r w:rsidR="00E56D79" w:rsidRPr="00E56D79">
        <w:rPr>
          <w:rFonts w:ascii="Times New Roman" w:hAnsi="Times New Roman" w:cs="Times New Roman"/>
        </w:rPr>
        <w:t>giúp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đảm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bảo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tính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bảo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mật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theo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nguyên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tắc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không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điểm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yếu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đơn</w:t>
      </w:r>
      <w:proofErr w:type="spellEnd"/>
      <w:r w:rsidR="00E56D79" w:rsidRPr="00E56D79">
        <w:rPr>
          <w:rFonts w:ascii="Times New Roman" w:hAnsi="Times New Roman" w:cs="Times New Roman"/>
        </w:rPr>
        <w:t xml:space="preserve"> </w:t>
      </w:r>
      <w:proofErr w:type="spellStart"/>
      <w:r w:rsidR="00E56D79" w:rsidRPr="00E56D79">
        <w:rPr>
          <w:rFonts w:ascii="Times New Roman" w:hAnsi="Times New Roman" w:cs="Times New Roman"/>
        </w:rPr>
        <w:t>lẻ</w:t>
      </w:r>
      <w:proofErr w:type="spellEnd"/>
      <w:r w:rsidR="00E56D79" w:rsidRPr="00E56D79">
        <w:rPr>
          <w:rFonts w:ascii="Times New Roman" w:hAnsi="Times New Roman" w:cs="Times New Roman"/>
        </w:rPr>
        <w:t xml:space="preserve"> (no single point of failure).</w:t>
      </w:r>
    </w:p>
    <w:p w14:paraId="555D3C38" w14:textId="53DFC4F3" w:rsidR="00E56D79" w:rsidRPr="00E56D79" w:rsidRDefault="00E56D79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E56D79">
        <w:rPr>
          <w:rFonts w:ascii="Times New Roman" w:hAnsi="Times New Roman" w:cs="Times New Roman"/>
        </w:rPr>
        <w:t xml:space="preserve">Giao </w:t>
      </w:r>
      <w:proofErr w:type="spellStart"/>
      <w:r w:rsidRPr="00E56D79">
        <w:rPr>
          <w:rFonts w:ascii="Times New Roman" w:hAnsi="Times New Roman" w:cs="Times New Roman"/>
        </w:rPr>
        <w:t>thức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được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triển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khai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dựa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trên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thư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viện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mã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nguồn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mở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bnb</w:t>
      </w:r>
      <w:proofErr w:type="spellEnd"/>
      <w:r w:rsidRPr="00E56D79">
        <w:rPr>
          <w:rFonts w:ascii="Times New Roman" w:hAnsi="Times New Roman" w:cs="Times New Roman"/>
        </w:rPr>
        <w:t>-chain/</w:t>
      </w:r>
      <w:proofErr w:type="spellStart"/>
      <w:r w:rsidRPr="00E56D79">
        <w:rPr>
          <w:rFonts w:ascii="Times New Roman" w:hAnsi="Times New Roman" w:cs="Times New Roman"/>
        </w:rPr>
        <w:t>tss</w:t>
      </w:r>
      <w:proofErr w:type="spellEnd"/>
      <w:r w:rsidRPr="00E56D79">
        <w:rPr>
          <w:rFonts w:ascii="Times New Roman" w:hAnsi="Times New Roman" w:cs="Times New Roman"/>
        </w:rPr>
        <w:t xml:space="preserve">-lib, </w:t>
      </w:r>
      <w:proofErr w:type="spellStart"/>
      <w:r w:rsidRPr="00E56D79">
        <w:rPr>
          <w:rFonts w:ascii="Times New Roman" w:hAnsi="Times New Roman" w:cs="Times New Roman"/>
        </w:rPr>
        <w:t>được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thiết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kế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để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hoạt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động</w:t>
      </w:r>
      <w:proofErr w:type="spellEnd"/>
      <w:r w:rsidRPr="00E56D79">
        <w:rPr>
          <w:rFonts w:ascii="Times New Roman" w:hAnsi="Times New Roman" w:cs="Times New Roman"/>
        </w:rPr>
        <w:t xml:space="preserve"> an </w:t>
      </w:r>
      <w:proofErr w:type="spellStart"/>
      <w:r w:rsidRPr="00E56D79">
        <w:rPr>
          <w:rFonts w:ascii="Times New Roman" w:hAnsi="Times New Roman" w:cs="Times New Roman"/>
        </w:rPr>
        <w:t>toàn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trong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môi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trường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phân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tán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và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chống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lại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hành</w:t>
      </w:r>
      <w:proofErr w:type="spellEnd"/>
      <w:r w:rsidRPr="00E56D79">
        <w:rPr>
          <w:rFonts w:ascii="Times New Roman" w:hAnsi="Times New Roman" w:cs="Times New Roman"/>
        </w:rPr>
        <w:t xml:space="preserve"> vi </w:t>
      </w:r>
      <w:proofErr w:type="spellStart"/>
      <w:r w:rsidRPr="00E56D79">
        <w:rPr>
          <w:rFonts w:ascii="Times New Roman" w:hAnsi="Times New Roman" w:cs="Times New Roman"/>
        </w:rPr>
        <w:t>gian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lận</w:t>
      </w:r>
      <w:proofErr w:type="spellEnd"/>
      <w:r w:rsidRPr="00E56D79">
        <w:rPr>
          <w:rFonts w:ascii="Times New Roman" w:hAnsi="Times New Roman" w:cs="Times New Roman"/>
        </w:rPr>
        <w:t xml:space="preserve">, </w:t>
      </w:r>
      <w:proofErr w:type="spellStart"/>
      <w:r w:rsidRPr="00E56D79">
        <w:rPr>
          <w:rFonts w:ascii="Times New Roman" w:hAnsi="Times New Roman" w:cs="Times New Roman"/>
        </w:rPr>
        <w:t>với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sự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hỗ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trợ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của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cơ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chế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xác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minh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chéo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và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các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biện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pháp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mã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hóa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tiên</w:t>
      </w:r>
      <w:proofErr w:type="spellEnd"/>
      <w:r w:rsidRPr="00E56D79">
        <w:rPr>
          <w:rFonts w:ascii="Times New Roman" w:hAnsi="Times New Roman" w:cs="Times New Roman"/>
        </w:rPr>
        <w:t xml:space="preserve"> </w:t>
      </w:r>
      <w:proofErr w:type="spellStart"/>
      <w:r w:rsidRPr="00E56D79">
        <w:rPr>
          <w:rFonts w:ascii="Times New Roman" w:hAnsi="Times New Roman" w:cs="Times New Roman"/>
        </w:rPr>
        <w:t>tiến</w:t>
      </w:r>
      <w:proofErr w:type="spellEnd"/>
      <w:r w:rsidRPr="00E56D79">
        <w:rPr>
          <w:rFonts w:ascii="Times New Roman" w:hAnsi="Times New Roman" w:cs="Times New Roman"/>
        </w:rPr>
        <w:t>.</w:t>
      </w:r>
    </w:p>
    <w:p w14:paraId="1D8A1A13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246293B4" w14:textId="6C609ABC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A3100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3100A">
        <w:rPr>
          <w:rFonts w:ascii="Times New Roman" w:hAnsi="Times New Roman" w:cs="Times New Roman"/>
          <w:b/>
          <w:bCs/>
        </w:rPr>
        <w:t>Tính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toán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phần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Pr="00A3100A">
        <w:rPr>
          <w:rFonts w:ascii="Times New Roman" w:hAnsi="Times New Roman" w:cs="Times New Roman"/>
          <w:b/>
          <w:bCs/>
        </w:rPr>
        <w:t>và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hoàn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thiện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chữ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ký</w:t>
      </w:r>
      <w:proofErr w:type="spellEnd"/>
    </w:p>
    <w:p w14:paraId="74C936C8" w14:textId="77777777" w:rsid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proofErr w:type="spellStart"/>
      <w:r w:rsidRPr="00A3100A">
        <w:rPr>
          <w:rFonts w:ascii="Times New Roman" w:hAnsi="Times New Roman" w:cs="Times New Roman"/>
        </w:rPr>
        <w:lastRenderedPageBreak/>
        <w:t>Mặc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dù</w:t>
      </w:r>
      <w:proofErr w:type="spellEnd"/>
      <w:r w:rsidRPr="00A3100A">
        <w:rPr>
          <w:rFonts w:ascii="Times New Roman" w:hAnsi="Times New Roman" w:cs="Times New Roman"/>
        </w:rPr>
        <w:t xml:space="preserve"> (r, s) </w:t>
      </w:r>
      <w:proofErr w:type="spellStart"/>
      <w:r w:rsidRPr="00A3100A">
        <w:rPr>
          <w:rFonts w:ascii="Times New Roman" w:hAnsi="Times New Roman" w:cs="Times New Roman"/>
        </w:rPr>
        <w:t>là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đủ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xác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minh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, Ethereum </w:t>
      </w:r>
      <w:proofErr w:type="spellStart"/>
      <w:r w:rsidRPr="00A3100A">
        <w:rPr>
          <w:rFonts w:ascii="Times New Roman" w:hAnsi="Times New Roman" w:cs="Times New Roman"/>
        </w:rPr>
        <w:t>yêu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cầu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thêm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tham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 v (recovery ID)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xác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định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chính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xác</w:t>
      </w:r>
      <w:proofErr w:type="spellEnd"/>
      <w:r w:rsidRPr="00A3100A">
        <w:rPr>
          <w:rFonts w:ascii="Times New Roman" w:hAnsi="Times New Roman" w:cs="Times New Roman"/>
        </w:rPr>
        <w:t xml:space="preserve"> public key </w:t>
      </w:r>
      <w:proofErr w:type="spellStart"/>
      <w:r w:rsidRPr="00A3100A">
        <w:rPr>
          <w:rFonts w:ascii="Times New Roman" w:hAnsi="Times New Roman" w:cs="Times New Roman"/>
        </w:rPr>
        <w:t>tương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ứng</w:t>
      </w:r>
      <w:proofErr w:type="spellEnd"/>
      <w:r w:rsidRPr="00A3100A">
        <w:rPr>
          <w:rFonts w:ascii="Times New Roman" w:hAnsi="Times New Roman" w:cs="Times New Roman"/>
        </w:rPr>
        <w:t xml:space="preserve">. Do </w:t>
      </w:r>
      <w:proofErr w:type="spellStart"/>
      <w:r w:rsidRPr="00A3100A">
        <w:rPr>
          <w:rFonts w:ascii="Times New Roman" w:hAnsi="Times New Roman" w:cs="Times New Roman"/>
        </w:rPr>
        <w:t>đó</w:t>
      </w:r>
      <w:proofErr w:type="spellEnd"/>
      <w:r w:rsidRPr="00A3100A">
        <w:rPr>
          <w:rFonts w:ascii="Times New Roman" w:hAnsi="Times New Roman" w:cs="Times New Roman"/>
        </w:rPr>
        <w:t xml:space="preserve">, backend </w:t>
      </w:r>
      <w:proofErr w:type="spellStart"/>
      <w:r w:rsidRPr="00A3100A">
        <w:rPr>
          <w:rFonts w:ascii="Times New Roman" w:hAnsi="Times New Roman" w:cs="Times New Roman"/>
        </w:rPr>
        <w:t>sử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dụng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ecrecover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công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khai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tính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toán</w:t>
      </w:r>
      <w:proofErr w:type="spellEnd"/>
      <w:r w:rsidRPr="00A3100A">
        <w:rPr>
          <w:rFonts w:ascii="Times New Roman" w:hAnsi="Times New Roman" w:cs="Times New Roman"/>
        </w:rPr>
        <w:t xml:space="preserve"> v </w:t>
      </w:r>
      <w:proofErr w:type="spellStart"/>
      <w:r w:rsidRPr="00A3100A">
        <w:rPr>
          <w:rFonts w:ascii="Times New Roman" w:hAnsi="Times New Roman" w:cs="Times New Roman"/>
        </w:rPr>
        <w:t>tương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ứng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Quá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trình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không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liên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quan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đến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bí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mật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nên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hoàn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toàn</w:t>
      </w:r>
      <w:proofErr w:type="spellEnd"/>
      <w:r w:rsidRPr="00A3100A">
        <w:rPr>
          <w:rFonts w:ascii="Times New Roman" w:hAnsi="Times New Roman" w:cs="Times New Roman"/>
        </w:rPr>
        <w:t xml:space="preserve"> an </w:t>
      </w:r>
      <w:proofErr w:type="spellStart"/>
      <w:r w:rsidRPr="00A3100A">
        <w:rPr>
          <w:rFonts w:ascii="Times New Roman" w:hAnsi="Times New Roman" w:cs="Times New Roman"/>
        </w:rPr>
        <w:t>toàn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thực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hiện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phía</w:t>
      </w:r>
      <w:proofErr w:type="spellEnd"/>
      <w:r w:rsidRPr="00A3100A">
        <w:rPr>
          <w:rFonts w:ascii="Times New Roman" w:hAnsi="Times New Roman" w:cs="Times New Roman"/>
        </w:rPr>
        <w:t xml:space="preserve"> backend.</w:t>
      </w:r>
    </w:p>
    <w:p w14:paraId="651986F7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6647810D" w14:textId="1DB7C381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A3100A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3100A">
        <w:rPr>
          <w:rFonts w:ascii="Times New Roman" w:hAnsi="Times New Roman" w:cs="Times New Roman"/>
          <w:b/>
          <w:bCs/>
        </w:rPr>
        <w:t>Gắn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chữ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ký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và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gửi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giao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dịch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lên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blockchain</w:t>
      </w:r>
    </w:p>
    <w:p w14:paraId="363426DF" w14:textId="51A67BCB" w:rsid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A3100A">
        <w:rPr>
          <w:rFonts w:ascii="Times New Roman" w:hAnsi="Times New Roman" w:cs="Times New Roman"/>
        </w:rPr>
        <w:t xml:space="preserve">Sau </w:t>
      </w:r>
      <w:proofErr w:type="spellStart"/>
      <w:r w:rsidRPr="00A3100A">
        <w:rPr>
          <w:rFonts w:ascii="Times New Roman" w:hAnsi="Times New Roman" w:cs="Times New Roman"/>
        </w:rPr>
        <w:t>khi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đủ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thành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(r, s, v),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ghép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chúng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vào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cấu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trúc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Ethereum </w:t>
      </w:r>
      <w:proofErr w:type="spellStart"/>
      <w:r w:rsidRPr="00A3100A">
        <w:rPr>
          <w:rFonts w:ascii="Times New Roman" w:hAnsi="Times New Roman" w:cs="Times New Roman"/>
        </w:rPr>
        <w:t>đã</w:t>
      </w:r>
      <w:proofErr w:type="spellEnd"/>
      <w:r w:rsidRPr="00A3100A">
        <w:rPr>
          <w:rFonts w:ascii="Times New Roman" w:hAnsi="Times New Roman" w:cs="Times New Roman"/>
        </w:rPr>
        <w:t xml:space="preserve"> encode. Giao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phát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tán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lên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thông</w:t>
      </w:r>
      <w:proofErr w:type="spellEnd"/>
      <w:r w:rsidRPr="00A3100A">
        <w:rPr>
          <w:rFonts w:ascii="Times New Roman" w:hAnsi="Times New Roman" w:cs="Times New Roman"/>
        </w:rPr>
        <w:t xml:space="preserve"> qua API </w:t>
      </w:r>
      <w:proofErr w:type="spellStart"/>
      <w:r w:rsidRPr="00A3100A">
        <w:rPr>
          <w:rFonts w:ascii="Times New Roman" w:hAnsi="Times New Roman" w:cs="Times New Roman"/>
        </w:rPr>
        <w:t>như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eth_sendRawTransaction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Tại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điểm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đợi</w:t>
      </w:r>
      <w:proofErr w:type="spellEnd"/>
      <w:r w:rsidRPr="00A3100A">
        <w:rPr>
          <w:rFonts w:ascii="Times New Roman" w:hAnsi="Times New Roman" w:cs="Times New Roman"/>
        </w:rPr>
        <w:t xml:space="preserve"> blockchain </w:t>
      </w:r>
      <w:proofErr w:type="spellStart"/>
      <w:r w:rsidRPr="00A3100A">
        <w:rPr>
          <w:rFonts w:ascii="Times New Roman" w:hAnsi="Times New Roman" w:cs="Times New Roman"/>
        </w:rPr>
        <w:t>xác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nhận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6BC6BA1D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7E840D6C" w14:textId="70E338F5" w:rsidR="00A3100A" w:rsidRPr="00A3100A" w:rsidRDefault="00A3100A" w:rsidP="00A3100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Bước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A3100A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3100A">
        <w:rPr>
          <w:rFonts w:ascii="Times New Roman" w:hAnsi="Times New Roman" w:cs="Times New Roman"/>
          <w:b/>
          <w:bCs/>
        </w:rPr>
        <w:t>Phản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hồi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trạng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thái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cho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người</w:t>
      </w:r>
      <w:proofErr w:type="spellEnd"/>
      <w:r w:rsidRPr="00A310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100A">
        <w:rPr>
          <w:rFonts w:ascii="Times New Roman" w:hAnsi="Times New Roman" w:cs="Times New Roman"/>
          <w:b/>
          <w:bCs/>
        </w:rPr>
        <w:t>dùng</w:t>
      </w:r>
      <w:proofErr w:type="spellEnd"/>
    </w:p>
    <w:p w14:paraId="2B03E2E5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3100A">
        <w:rPr>
          <w:rFonts w:ascii="Times New Roman" w:hAnsi="Times New Roman" w:cs="Times New Roman"/>
        </w:rPr>
        <w:t xml:space="preserve">Khi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mining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vào</w:t>
      </w:r>
      <w:proofErr w:type="spellEnd"/>
      <w:r w:rsidRPr="00A3100A">
        <w:rPr>
          <w:rFonts w:ascii="Times New Roman" w:hAnsi="Times New Roman" w:cs="Times New Roman"/>
        </w:rPr>
        <w:t xml:space="preserve"> block, backend </w:t>
      </w:r>
      <w:proofErr w:type="spellStart"/>
      <w:r w:rsidRPr="00A3100A">
        <w:rPr>
          <w:rFonts w:ascii="Times New Roman" w:hAnsi="Times New Roman" w:cs="Times New Roman"/>
        </w:rPr>
        <w:t>gửi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phản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hồi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về</w:t>
      </w:r>
      <w:proofErr w:type="spellEnd"/>
      <w:r w:rsidRPr="00A3100A">
        <w:rPr>
          <w:rFonts w:ascii="Times New Roman" w:hAnsi="Times New Roman" w:cs="Times New Roman"/>
        </w:rPr>
        <w:t xml:space="preserve"> client bao </w:t>
      </w:r>
      <w:proofErr w:type="spellStart"/>
      <w:r w:rsidRPr="00A3100A">
        <w:rPr>
          <w:rFonts w:ascii="Times New Roman" w:hAnsi="Times New Roman" w:cs="Times New Roman"/>
        </w:rPr>
        <w:t>gồm</w:t>
      </w:r>
      <w:proofErr w:type="spellEnd"/>
      <w:r w:rsidRPr="00A3100A">
        <w:rPr>
          <w:rFonts w:ascii="Times New Roman" w:hAnsi="Times New Roman" w:cs="Times New Roman"/>
        </w:rPr>
        <w:t>:</w:t>
      </w:r>
    </w:p>
    <w:p w14:paraId="4F242C01" w14:textId="77777777" w:rsidR="00A3100A" w:rsidRPr="00A3100A" w:rsidRDefault="00A3100A" w:rsidP="00A3100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</w:rPr>
        <w:t>Mã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(transaction hash)</w:t>
      </w:r>
    </w:p>
    <w:p w14:paraId="39B900C6" w14:textId="77777777" w:rsidR="00A3100A" w:rsidRPr="00A3100A" w:rsidRDefault="00A3100A" w:rsidP="00A3100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</w:rPr>
        <w:t>Trạng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(success/failure)</w:t>
      </w:r>
    </w:p>
    <w:p w14:paraId="095F80AD" w14:textId="77777777" w:rsidR="00A3100A" w:rsidRPr="00A3100A" w:rsidRDefault="00A3100A" w:rsidP="00A3100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</w:rPr>
        <w:t>Thời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xác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nhận</w:t>
      </w:r>
      <w:proofErr w:type="spellEnd"/>
      <w:r w:rsidRPr="00A3100A">
        <w:rPr>
          <w:rFonts w:ascii="Times New Roman" w:hAnsi="Times New Roman" w:cs="Times New Roman"/>
        </w:rPr>
        <w:t xml:space="preserve">, block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lượng</w:t>
      </w:r>
      <w:proofErr w:type="spellEnd"/>
      <w:r w:rsidRPr="00A3100A">
        <w:rPr>
          <w:rFonts w:ascii="Times New Roman" w:hAnsi="Times New Roman" w:cs="Times New Roman"/>
        </w:rPr>
        <w:t xml:space="preserve"> gas </w:t>
      </w:r>
      <w:proofErr w:type="spellStart"/>
      <w:r w:rsidRPr="00A3100A">
        <w:rPr>
          <w:rFonts w:ascii="Times New Roman" w:hAnsi="Times New Roman" w:cs="Times New Roman"/>
        </w:rPr>
        <w:t>sử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100A">
        <w:rPr>
          <w:rFonts w:ascii="Times New Roman" w:hAnsi="Times New Roman" w:cs="Times New Roman"/>
        </w:rPr>
        <w:t>dụng</w:t>
      </w:r>
      <w:proofErr w:type="spellEnd"/>
      <w:r w:rsidRPr="00A3100A">
        <w:rPr>
          <w:rFonts w:ascii="Times New Roman" w:hAnsi="Times New Roman" w:cs="Times New Roman"/>
        </w:rPr>
        <w:t>,…</w:t>
      </w:r>
      <w:proofErr w:type="gramEnd"/>
    </w:p>
    <w:p w14:paraId="327CBE49" w14:textId="64693AE2" w:rsid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  <w:r w:rsidRPr="00A3100A">
        <w:rPr>
          <w:rFonts w:ascii="Times New Roman" w:hAnsi="Times New Roman" w:cs="Times New Roman"/>
        </w:rPr>
        <w:t xml:space="preserve">Thông tin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giúp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người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dùng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kiểm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chứng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dịch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trực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tiếp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trên</w:t>
      </w:r>
      <w:proofErr w:type="spellEnd"/>
      <w:r w:rsidRPr="00A3100A">
        <w:rPr>
          <w:rFonts w:ascii="Times New Roman" w:hAnsi="Times New Roman" w:cs="Times New Roman"/>
        </w:rPr>
        <w:t xml:space="preserve"> blockchain.</w:t>
      </w:r>
    </w:p>
    <w:p w14:paraId="34A332B1" w14:textId="77777777" w:rsidR="00A3100A" w:rsidRPr="00A3100A" w:rsidRDefault="00A3100A" w:rsidP="00A3100A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vi-VN"/>
        </w:rPr>
      </w:pPr>
    </w:p>
    <w:p w14:paraId="3B86BD64" w14:textId="3CCCEA59" w:rsidR="00A3100A" w:rsidRPr="00A3100A" w:rsidRDefault="00A3100A" w:rsidP="00A3100A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A3100A">
        <w:rPr>
          <w:rFonts w:ascii="Times New Roman" w:hAnsi="Times New Roman" w:cs="Times New Roman"/>
          <w:b/>
          <w:bCs/>
          <w:lang w:val="vi-VN"/>
        </w:rPr>
        <w:t>Tính bảo mật của quy trình ký</w:t>
      </w:r>
    </w:p>
    <w:p w14:paraId="6EF4F812" w14:textId="0D30176A" w:rsidR="00A3100A" w:rsidRPr="00A3100A" w:rsidRDefault="00A3100A" w:rsidP="00A3100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Không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tái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dựng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khóa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riêng</w:t>
      </w:r>
      <w:proofErr w:type="spellEnd"/>
      <w:r w:rsidRPr="00A3100A">
        <w:rPr>
          <w:rFonts w:ascii="Times New Roman" w:hAnsi="Times New Roman" w:cs="Times New Roman"/>
          <w:i/>
          <w:i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mọi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thời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điểm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riêng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không</w:t>
      </w:r>
      <w:proofErr w:type="spellEnd"/>
      <w:r w:rsidRPr="00A3100A">
        <w:rPr>
          <w:rFonts w:ascii="Times New Roman" w:hAnsi="Times New Roman" w:cs="Times New Roman"/>
        </w:rPr>
        <w:t xml:space="preserve"> bao </w:t>
      </w:r>
      <w:proofErr w:type="spellStart"/>
      <w:r w:rsidRPr="00A3100A">
        <w:rPr>
          <w:rFonts w:ascii="Times New Roman" w:hAnsi="Times New Roman" w:cs="Times New Roman"/>
        </w:rPr>
        <w:t>giờ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cấu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trúc</w:t>
      </w:r>
      <w:proofErr w:type="spellEnd"/>
      <w:r w:rsidRPr="00A3100A">
        <w:rPr>
          <w:rFonts w:ascii="Times New Roman" w:hAnsi="Times New Roman" w:cs="Times New Roman"/>
        </w:rPr>
        <w:t xml:space="preserve"> hay </w:t>
      </w:r>
      <w:proofErr w:type="spellStart"/>
      <w:r w:rsidRPr="00A3100A">
        <w:rPr>
          <w:rFonts w:ascii="Times New Roman" w:hAnsi="Times New Roman" w:cs="Times New Roman"/>
        </w:rPr>
        <w:t>tồn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dưới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dạng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đầy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đủ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Mỗi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khóa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các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không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tự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giải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hoặc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kết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hợp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lại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bên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ngoài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giao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thức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định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46DDBD7B" w14:textId="57583E5E" w:rsidR="00A3100A" w:rsidRPr="00A3100A" w:rsidRDefault="00A3100A" w:rsidP="00A3100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Ngăn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chặn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giả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mạo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chữ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ký</w:t>
      </w:r>
      <w:proofErr w:type="spellEnd"/>
      <w:r w:rsidRPr="00A3100A">
        <w:rPr>
          <w:rFonts w:ascii="Times New Roman" w:hAnsi="Times New Roman" w:cs="Times New Roman"/>
          <w:i/>
          <w:i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Việc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tạo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ra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hợp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đòi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hỏi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sự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phối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hợp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của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ít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nhất</w:t>
      </w:r>
      <w:proofErr w:type="spellEnd"/>
      <w:r w:rsidRPr="00A3100A">
        <w:rPr>
          <w:rFonts w:ascii="Times New Roman" w:hAnsi="Times New Roman" w:cs="Times New Roman"/>
        </w:rPr>
        <w:t xml:space="preserve"> t node </w:t>
      </w:r>
      <w:proofErr w:type="spellStart"/>
      <w:r w:rsidRPr="00A3100A">
        <w:rPr>
          <w:rFonts w:ascii="Times New Roman" w:hAnsi="Times New Roman" w:cs="Times New Roman"/>
        </w:rPr>
        <w:t>hợp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lệ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Điều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này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đồng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nghĩa</w:t>
      </w:r>
      <w:proofErr w:type="spellEnd"/>
      <w:r w:rsidRPr="00A3100A">
        <w:rPr>
          <w:rFonts w:ascii="Times New Roman" w:hAnsi="Times New Roman" w:cs="Times New Roman"/>
        </w:rPr>
        <w:t xml:space="preserve">: </w:t>
      </w:r>
      <w:proofErr w:type="spellStart"/>
      <w:r w:rsidRPr="00A3100A">
        <w:rPr>
          <w:rFonts w:ascii="Times New Roman" w:hAnsi="Times New Roman" w:cs="Times New Roman"/>
        </w:rPr>
        <w:t>kẻ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tấn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công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buộc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phải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kiểm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soát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đồng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thời</w:t>
      </w:r>
      <w:proofErr w:type="spellEnd"/>
      <w:r w:rsidRPr="00A3100A">
        <w:rPr>
          <w:rFonts w:ascii="Times New Roman" w:hAnsi="Times New Roman" w:cs="Times New Roman"/>
        </w:rPr>
        <w:t xml:space="preserve"> ≥ t node </w:t>
      </w:r>
      <w:proofErr w:type="spellStart"/>
      <w:r w:rsidRPr="00A3100A">
        <w:rPr>
          <w:rFonts w:ascii="Times New Roman" w:hAnsi="Times New Roman" w:cs="Times New Roman"/>
        </w:rPr>
        <w:t>để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giả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mạo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chữ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—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mục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tiêu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gần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như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nếu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triển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khai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phân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tán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đúng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cách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43BAE3BC" w14:textId="67DF7AAE" w:rsidR="00A3100A" w:rsidRPr="00A3100A" w:rsidRDefault="00A3100A" w:rsidP="00A3100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3100A">
        <w:rPr>
          <w:rFonts w:ascii="Times New Roman" w:hAnsi="Times New Roman" w:cs="Times New Roman"/>
          <w:i/>
          <w:iCs/>
        </w:rPr>
        <w:t>Khả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năng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chịu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lỗi</w:t>
      </w:r>
      <w:proofErr w:type="spellEnd"/>
      <w:r w:rsidRPr="00A310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100A">
        <w:rPr>
          <w:rFonts w:ascii="Times New Roman" w:hAnsi="Times New Roman" w:cs="Times New Roman"/>
          <w:i/>
          <w:iCs/>
        </w:rPr>
        <w:t>cao</w:t>
      </w:r>
      <w:proofErr w:type="spellEnd"/>
      <w:r w:rsidRPr="00A3100A">
        <w:rPr>
          <w:rFonts w:ascii="Times New Roman" w:hAnsi="Times New Roman" w:cs="Times New Roman"/>
          <w:i/>
          <w:iCs/>
        </w:rPr>
        <w:t>:</w:t>
      </w:r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Hệ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thống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vẫn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có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thể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tiến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hành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ngay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cả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khi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một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bị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lỗi</w:t>
      </w:r>
      <w:proofErr w:type="spellEnd"/>
      <w:r w:rsidRPr="00A3100A">
        <w:rPr>
          <w:rFonts w:ascii="Times New Roman" w:hAnsi="Times New Roman" w:cs="Times New Roman"/>
        </w:rPr>
        <w:t xml:space="preserve">, </w:t>
      </w:r>
      <w:proofErr w:type="spellStart"/>
      <w:r w:rsidRPr="00A3100A">
        <w:rPr>
          <w:rFonts w:ascii="Times New Roman" w:hAnsi="Times New Roman" w:cs="Times New Roman"/>
        </w:rPr>
        <w:t>mất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kết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nối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hoặc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bị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tấn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công</w:t>
      </w:r>
      <w:proofErr w:type="spellEnd"/>
      <w:r w:rsidRPr="00A3100A">
        <w:rPr>
          <w:rFonts w:ascii="Times New Roman" w:hAnsi="Times New Roman" w:cs="Times New Roman"/>
        </w:rPr>
        <w:t xml:space="preserve">. </w:t>
      </w:r>
      <w:proofErr w:type="spellStart"/>
      <w:r w:rsidRPr="00A3100A">
        <w:rPr>
          <w:rFonts w:ascii="Times New Roman" w:hAnsi="Times New Roman" w:cs="Times New Roman"/>
        </w:rPr>
        <w:t>Chỉ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cần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đủ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số</w:t>
      </w:r>
      <w:proofErr w:type="spellEnd"/>
      <w:r w:rsidRPr="00A3100A">
        <w:rPr>
          <w:rFonts w:ascii="Times New Roman" w:hAnsi="Times New Roman" w:cs="Times New Roman"/>
        </w:rPr>
        <w:t xml:space="preserve"> node </w:t>
      </w:r>
      <w:proofErr w:type="spellStart"/>
      <w:r w:rsidRPr="00A3100A">
        <w:rPr>
          <w:rFonts w:ascii="Times New Roman" w:hAnsi="Times New Roman" w:cs="Times New Roman"/>
        </w:rPr>
        <w:t>theo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ngưỡng</w:t>
      </w:r>
      <w:proofErr w:type="spellEnd"/>
      <w:r w:rsidRPr="00A3100A">
        <w:rPr>
          <w:rFonts w:ascii="Times New Roman" w:hAnsi="Times New Roman" w:cs="Times New Roman"/>
        </w:rPr>
        <w:t xml:space="preserve"> (threshold), </w:t>
      </w:r>
      <w:proofErr w:type="spellStart"/>
      <w:r w:rsidRPr="00A3100A">
        <w:rPr>
          <w:rFonts w:ascii="Times New Roman" w:hAnsi="Times New Roman" w:cs="Times New Roman"/>
        </w:rPr>
        <w:t>quá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trình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ký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vẫn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được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đảm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bảo</w:t>
      </w:r>
      <w:proofErr w:type="spellEnd"/>
      <w:r w:rsidRPr="00A3100A">
        <w:rPr>
          <w:rFonts w:ascii="Times New Roman" w:hAnsi="Times New Roman" w:cs="Times New Roman"/>
        </w:rPr>
        <w:t xml:space="preserve"> an </w:t>
      </w:r>
      <w:proofErr w:type="spellStart"/>
      <w:r w:rsidRPr="00A3100A">
        <w:rPr>
          <w:rFonts w:ascii="Times New Roman" w:hAnsi="Times New Roman" w:cs="Times New Roman"/>
        </w:rPr>
        <w:t>toàn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và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liền</w:t>
      </w:r>
      <w:proofErr w:type="spellEnd"/>
      <w:r w:rsidRPr="00A3100A">
        <w:rPr>
          <w:rFonts w:ascii="Times New Roman" w:hAnsi="Times New Roman" w:cs="Times New Roman"/>
        </w:rPr>
        <w:t xml:space="preserve"> </w:t>
      </w:r>
      <w:proofErr w:type="spellStart"/>
      <w:r w:rsidRPr="00A3100A">
        <w:rPr>
          <w:rFonts w:ascii="Times New Roman" w:hAnsi="Times New Roman" w:cs="Times New Roman"/>
        </w:rPr>
        <w:t>mạch</w:t>
      </w:r>
      <w:proofErr w:type="spellEnd"/>
      <w:r w:rsidRPr="00A3100A">
        <w:rPr>
          <w:rFonts w:ascii="Times New Roman" w:hAnsi="Times New Roman" w:cs="Times New Roman"/>
        </w:rPr>
        <w:t>.</w:t>
      </w:r>
    </w:p>
    <w:p w14:paraId="70430BD6" w14:textId="73BF8B25" w:rsidR="00A3100A" w:rsidRPr="00A3100A" w:rsidRDefault="00A3100A" w:rsidP="00A3100A">
      <w:pPr>
        <w:spacing w:after="0" w:line="360" w:lineRule="auto"/>
        <w:ind w:left="360"/>
        <w:jc w:val="both"/>
        <w:rPr>
          <w:rFonts w:ascii="Times New Roman" w:hAnsi="Times New Roman" w:cs="Times New Roman"/>
          <w:lang w:val="vi-VN"/>
        </w:rPr>
      </w:pPr>
    </w:p>
    <w:p w14:paraId="05BA0F6F" w14:textId="19B74ED9" w:rsidR="00C97351" w:rsidRPr="00C97351" w:rsidRDefault="00C97351" w:rsidP="00C973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C97351">
        <w:rPr>
          <w:rFonts w:ascii="Times New Roman" w:hAnsi="Times New Roman" w:cs="Times New Roman"/>
          <w:b/>
          <w:bCs/>
          <w:lang w:val="vi-VN"/>
        </w:rPr>
        <w:t>Triển khai trong hệ thống</w:t>
      </w:r>
    </w:p>
    <w:p w14:paraId="6CFB68F5" w14:textId="66A8AABC" w:rsidR="00C97351" w:rsidRDefault="00C97351" w:rsidP="00C97351">
      <w:p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dự án, chúng tôi triển khai các thành phần TSS như sau:</w:t>
      </w:r>
    </w:p>
    <w:p w14:paraId="085EFAC6" w14:textId="443BE749" w:rsidR="00C97351" w:rsidRDefault="00C97351" w:rsidP="00C973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Ngôn ngữ: Go</w:t>
      </w:r>
    </w:p>
    <w:p w14:paraId="2070DA8B" w14:textId="4BE30959" w:rsidR="00C97351" w:rsidRDefault="00C97351" w:rsidP="00C973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Thư viện chính: </w:t>
      </w:r>
      <w:proofErr w:type="spellStart"/>
      <w:r w:rsidRPr="00C97351">
        <w:rPr>
          <w:rFonts w:ascii="Times New Roman" w:hAnsi="Times New Roman" w:cs="Times New Roman"/>
        </w:rPr>
        <w:t>bnb</w:t>
      </w:r>
      <w:proofErr w:type="spellEnd"/>
      <w:r w:rsidRPr="00C97351">
        <w:rPr>
          <w:rFonts w:ascii="Times New Roman" w:hAnsi="Times New Roman" w:cs="Times New Roman"/>
        </w:rPr>
        <w:t>-chain/</w:t>
      </w:r>
      <w:proofErr w:type="spellStart"/>
      <w:r w:rsidRPr="00C97351">
        <w:rPr>
          <w:rFonts w:ascii="Times New Roman" w:hAnsi="Times New Roman" w:cs="Times New Roman"/>
        </w:rPr>
        <w:t>tss</w:t>
      </w:r>
      <w:proofErr w:type="spellEnd"/>
      <w:r w:rsidRPr="00C97351">
        <w:rPr>
          <w:rFonts w:ascii="Times New Roman" w:hAnsi="Times New Roman" w:cs="Times New Roman"/>
        </w:rPr>
        <w:t>-lib</w:t>
      </w:r>
    </w:p>
    <w:p w14:paraId="4B90EAFA" w14:textId="32A48425" w:rsidR="00C97351" w:rsidRDefault="00C97351" w:rsidP="00C973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Giao tiếp: gRPC cho request/reponse giữa client và </w:t>
      </w:r>
      <w:r w:rsidR="00D81A66">
        <w:rPr>
          <w:rFonts w:ascii="Times New Roman" w:hAnsi="Times New Roman" w:cs="Times New Roman"/>
          <w:lang w:val="vi-VN"/>
        </w:rPr>
        <w:t xml:space="preserve">các </w:t>
      </w:r>
      <w:r>
        <w:rPr>
          <w:rFonts w:ascii="Times New Roman" w:hAnsi="Times New Roman" w:cs="Times New Roman"/>
          <w:lang w:val="vi-VN"/>
        </w:rPr>
        <w:t>node</w:t>
      </w:r>
    </w:p>
    <w:p w14:paraId="68217D3C" w14:textId="77777777" w:rsidR="00D81A66" w:rsidRDefault="00C97351" w:rsidP="00D647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 w:rsidRPr="00D81A66">
        <w:rPr>
          <w:rFonts w:ascii="Times New Roman" w:hAnsi="Times New Roman" w:cs="Times New Roman"/>
          <w:lang w:val="vi-VN"/>
        </w:rPr>
        <w:t xml:space="preserve">Đồng bộ: </w:t>
      </w:r>
      <w:r w:rsidR="00D81A66" w:rsidRPr="00D81A66">
        <w:rPr>
          <w:rFonts w:ascii="Times New Roman" w:hAnsi="Times New Roman" w:cs="Times New Roman"/>
        </w:rPr>
        <w:t xml:space="preserve">Redis </w:t>
      </w:r>
      <w:proofErr w:type="spellStart"/>
      <w:r w:rsidR="00D81A66" w:rsidRPr="00D81A66">
        <w:rPr>
          <w:rFonts w:ascii="Times New Roman" w:hAnsi="Times New Roman" w:cs="Times New Roman"/>
        </w:rPr>
        <w:t>sử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dụng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cơ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chế</w:t>
      </w:r>
      <w:proofErr w:type="spellEnd"/>
      <w:r w:rsidR="00D81A66" w:rsidRPr="00D81A66">
        <w:rPr>
          <w:rFonts w:ascii="Times New Roman" w:hAnsi="Times New Roman" w:cs="Times New Roman"/>
        </w:rPr>
        <w:t xml:space="preserve"> Pub/Sub </w:t>
      </w:r>
      <w:proofErr w:type="spellStart"/>
      <w:r w:rsidR="00D81A66" w:rsidRPr="00D81A66">
        <w:rPr>
          <w:rFonts w:ascii="Times New Roman" w:hAnsi="Times New Roman" w:cs="Times New Roman"/>
        </w:rPr>
        <w:t>để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thông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báo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và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nhận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kết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quả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từ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các</w:t>
      </w:r>
      <w:proofErr w:type="spellEnd"/>
      <w:r w:rsidR="00D81A66" w:rsidRPr="00D81A66">
        <w:rPr>
          <w:rFonts w:ascii="Times New Roman" w:hAnsi="Times New Roman" w:cs="Times New Roman"/>
        </w:rPr>
        <w:t xml:space="preserve"> node</w:t>
      </w:r>
    </w:p>
    <w:p w14:paraId="06B70633" w14:textId="677C24FF" w:rsidR="00C97351" w:rsidRDefault="00C97351" w:rsidP="00D647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 w:rsidRPr="00D81A66">
        <w:rPr>
          <w:rFonts w:ascii="Times New Roman" w:hAnsi="Times New Roman" w:cs="Times New Roman"/>
          <w:lang w:val="vi-VN"/>
        </w:rPr>
        <w:t xml:space="preserve">Lưu trữ key share: </w:t>
      </w:r>
      <w:r w:rsidR="00D81A66" w:rsidRPr="00D81A66">
        <w:rPr>
          <w:rFonts w:ascii="Times New Roman" w:hAnsi="Times New Roman" w:cs="Times New Roman"/>
        </w:rPr>
        <w:t xml:space="preserve">PostgreSQL – </w:t>
      </w:r>
      <w:proofErr w:type="spellStart"/>
      <w:r w:rsidR="00D81A66" w:rsidRPr="00D81A66">
        <w:rPr>
          <w:rFonts w:ascii="Times New Roman" w:hAnsi="Times New Roman" w:cs="Times New Roman"/>
        </w:rPr>
        <w:t>mỗi</w:t>
      </w:r>
      <w:proofErr w:type="spellEnd"/>
      <w:r w:rsidR="00D81A66" w:rsidRPr="00D81A66">
        <w:rPr>
          <w:rFonts w:ascii="Times New Roman" w:hAnsi="Times New Roman" w:cs="Times New Roman"/>
        </w:rPr>
        <w:t xml:space="preserve"> node </w:t>
      </w:r>
      <w:proofErr w:type="spellStart"/>
      <w:r w:rsidR="00D81A66" w:rsidRPr="00D81A66">
        <w:rPr>
          <w:rFonts w:ascii="Times New Roman" w:hAnsi="Times New Roman" w:cs="Times New Roman"/>
        </w:rPr>
        <w:t>lưu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phần</w:t>
      </w:r>
      <w:proofErr w:type="spellEnd"/>
      <w:r w:rsidR="00D81A66" w:rsidRPr="00D81A66">
        <w:rPr>
          <w:rFonts w:ascii="Times New Roman" w:hAnsi="Times New Roman" w:cs="Times New Roman"/>
        </w:rPr>
        <w:t xml:space="preserve"> key share </w:t>
      </w:r>
      <w:proofErr w:type="spellStart"/>
      <w:r w:rsidR="00D81A66" w:rsidRPr="00D81A66">
        <w:rPr>
          <w:rFonts w:ascii="Times New Roman" w:hAnsi="Times New Roman" w:cs="Times New Roman"/>
        </w:rPr>
        <w:t>của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mình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sau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khi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sinh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khóa</w:t>
      </w:r>
      <w:proofErr w:type="spellEnd"/>
      <w:r w:rsidR="00D81A66" w:rsidRPr="00D81A66">
        <w:rPr>
          <w:rFonts w:ascii="Times New Roman" w:hAnsi="Times New Roman" w:cs="Times New Roman"/>
        </w:rPr>
        <w:t xml:space="preserve">, </w:t>
      </w:r>
      <w:proofErr w:type="spellStart"/>
      <w:r w:rsidR="00D81A66" w:rsidRPr="00D81A66">
        <w:rPr>
          <w:rFonts w:ascii="Times New Roman" w:hAnsi="Times New Roman" w:cs="Times New Roman"/>
        </w:rPr>
        <w:t>dữ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liệu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được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mã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hóa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trước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khi</w:t>
      </w:r>
      <w:proofErr w:type="spellEnd"/>
      <w:r w:rsidR="00D81A66" w:rsidRPr="00D81A66">
        <w:rPr>
          <w:rFonts w:ascii="Times New Roman" w:hAnsi="Times New Roman" w:cs="Times New Roman"/>
        </w:rPr>
        <w:t xml:space="preserve"> </w:t>
      </w:r>
      <w:proofErr w:type="spellStart"/>
      <w:r w:rsidR="00D81A66" w:rsidRPr="00D81A66">
        <w:rPr>
          <w:rFonts w:ascii="Times New Roman" w:hAnsi="Times New Roman" w:cs="Times New Roman"/>
        </w:rPr>
        <w:t>lưu</w:t>
      </w:r>
      <w:proofErr w:type="spellEnd"/>
    </w:p>
    <w:p w14:paraId="0F392BD4" w14:textId="114E81BB" w:rsidR="00D81A66" w:rsidRDefault="00D81A66" w:rsidP="00D647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Ngưỡng chữ ký: </w:t>
      </w:r>
      <w:r w:rsidRPr="00D81A66">
        <w:rPr>
          <w:rFonts w:ascii="Times New Roman" w:hAnsi="Times New Roman" w:cs="Times New Roman"/>
        </w:rPr>
        <w:t xml:space="preserve">2 </w:t>
      </w:r>
      <w:proofErr w:type="spellStart"/>
      <w:r w:rsidRPr="00D81A66">
        <w:rPr>
          <w:rFonts w:ascii="Times New Roman" w:hAnsi="Times New Roman" w:cs="Times New Roman"/>
        </w:rPr>
        <w:t>trên</w:t>
      </w:r>
      <w:proofErr w:type="spellEnd"/>
      <w:r w:rsidRPr="00D81A66">
        <w:rPr>
          <w:rFonts w:ascii="Times New Roman" w:hAnsi="Times New Roman" w:cs="Times New Roman"/>
        </w:rPr>
        <w:t xml:space="preserve"> 3 node (t = 2, n = 3) – </w:t>
      </w:r>
      <w:proofErr w:type="spellStart"/>
      <w:r w:rsidRPr="00D81A66">
        <w:rPr>
          <w:rFonts w:ascii="Times New Roman" w:hAnsi="Times New Roman" w:cs="Times New Roman"/>
        </w:rPr>
        <w:t>chỉ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cần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đạt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đủ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ngưỡng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số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lượng</w:t>
      </w:r>
      <w:proofErr w:type="spellEnd"/>
      <w:r w:rsidRPr="00D81A66">
        <w:rPr>
          <w:rFonts w:ascii="Times New Roman" w:hAnsi="Times New Roman" w:cs="Times New Roman"/>
        </w:rPr>
        <w:t xml:space="preserve"> node </w:t>
      </w:r>
      <w:proofErr w:type="spellStart"/>
      <w:r w:rsidRPr="00D81A66">
        <w:rPr>
          <w:rFonts w:ascii="Times New Roman" w:hAnsi="Times New Roman" w:cs="Times New Roman"/>
        </w:rPr>
        <w:t>tham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gia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là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có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thể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tạo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ra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chữ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ký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hợp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lệ</w:t>
      </w:r>
      <w:proofErr w:type="spellEnd"/>
    </w:p>
    <w:p w14:paraId="6E8063C9" w14:textId="088BE20D" w:rsidR="00D81A66" w:rsidRDefault="00D81A66" w:rsidP="00D647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Dữ liệu share: </w:t>
      </w:r>
      <w:proofErr w:type="spellStart"/>
      <w:r w:rsidRPr="00D81A66">
        <w:rPr>
          <w:rFonts w:ascii="Times New Roman" w:hAnsi="Times New Roman" w:cs="Times New Roman"/>
        </w:rPr>
        <w:t>mỗi</w:t>
      </w:r>
      <w:proofErr w:type="spellEnd"/>
      <w:r w:rsidRPr="00D81A66">
        <w:rPr>
          <w:rFonts w:ascii="Times New Roman" w:hAnsi="Times New Roman" w:cs="Times New Roman"/>
        </w:rPr>
        <w:t xml:space="preserve"> node </w:t>
      </w:r>
      <w:proofErr w:type="spellStart"/>
      <w:r w:rsidRPr="00D81A66">
        <w:rPr>
          <w:rFonts w:ascii="Times New Roman" w:hAnsi="Times New Roman" w:cs="Times New Roman"/>
        </w:rPr>
        <w:t>đồng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thời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lưu</w:t>
      </w:r>
      <w:proofErr w:type="spellEnd"/>
      <w:r w:rsidRPr="00D81A66">
        <w:rPr>
          <w:rFonts w:ascii="Times New Roman" w:hAnsi="Times New Roman" w:cs="Times New Roman"/>
        </w:rPr>
        <w:t xml:space="preserve"> local (</w:t>
      </w:r>
      <w:proofErr w:type="spellStart"/>
      <w:r w:rsidRPr="00D81A66">
        <w:rPr>
          <w:rFonts w:ascii="Times New Roman" w:hAnsi="Times New Roman" w:cs="Times New Roman"/>
        </w:rPr>
        <w:t>dạng</w:t>
      </w:r>
      <w:proofErr w:type="spellEnd"/>
      <w:r w:rsidRPr="00D81A66">
        <w:rPr>
          <w:rFonts w:ascii="Times New Roman" w:hAnsi="Times New Roman" w:cs="Times New Roman"/>
        </w:rPr>
        <w:t xml:space="preserve"> file .txt) </w:t>
      </w:r>
      <w:proofErr w:type="spellStart"/>
      <w:r w:rsidRPr="00D81A66">
        <w:rPr>
          <w:rFonts w:ascii="Times New Roman" w:hAnsi="Times New Roman" w:cs="Times New Roman"/>
        </w:rPr>
        <w:t>và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gửi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về</w:t>
      </w:r>
      <w:proofErr w:type="spellEnd"/>
      <w:r w:rsidRPr="00D81A66">
        <w:rPr>
          <w:rFonts w:ascii="Times New Roman" w:hAnsi="Times New Roman" w:cs="Times New Roman"/>
        </w:rPr>
        <w:t xml:space="preserve"> client, </w:t>
      </w:r>
      <w:proofErr w:type="spellStart"/>
      <w:r w:rsidRPr="00D81A66">
        <w:rPr>
          <w:rFonts w:ascii="Times New Roman" w:hAnsi="Times New Roman" w:cs="Times New Roman"/>
        </w:rPr>
        <w:t>có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thể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được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phục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hồi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khi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cần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ký</w:t>
      </w:r>
      <w:proofErr w:type="spellEnd"/>
    </w:p>
    <w:p w14:paraId="7B0BF928" w14:textId="426CB780" w:rsidR="00D81A66" w:rsidRPr="00D81A66" w:rsidRDefault="00D81A66" w:rsidP="00D647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 ký: </w:t>
      </w:r>
      <w:proofErr w:type="spellStart"/>
      <w:r w:rsidRPr="00D81A66">
        <w:rPr>
          <w:rFonts w:ascii="Times New Roman" w:hAnsi="Times New Roman" w:cs="Times New Roman"/>
        </w:rPr>
        <w:t>chữ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ký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số</w:t>
      </w:r>
      <w:proofErr w:type="spellEnd"/>
      <w:r w:rsidRPr="00D81A66">
        <w:rPr>
          <w:rFonts w:ascii="Times New Roman" w:hAnsi="Times New Roman" w:cs="Times New Roman"/>
        </w:rPr>
        <w:t xml:space="preserve"> (r, s) </w:t>
      </w:r>
      <w:proofErr w:type="spellStart"/>
      <w:r w:rsidRPr="00D81A66">
        <w:rPr>
          <w:rFonts w:ascii="Times New Roman" w:hAnsi="Times New Roman" w:cs="Times New Roman"/>
        </w:rPr>
        <w:t>được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trả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về</w:t>
      </w:r>
      <w:proofErr w:type="spellEnd"/>
      <w:r w:rsidRPr="00D81A66">
        <w:rPr>
          <w:rFonts w:ascii="Times New Roman" w:hAnsi="Times New Roman" w:cs="Times New Roman"/>
        </w:rPr>
        <w:t xml:space="preserve"> client </w:t>
      </w:r>
      <w:proofErr w:type="spellStart"/>
      <w:r w:rsidRPr="00D81A66">
        <w:rPr>
          <w:rFonts w:ascii="Times New Roman" w:hAnsi="Times New Roman" w:cs="Times New Roman"/>
        </w:rPr>
        <w:t>thông</w:t>
      </w:r>
      <w:proofErr w:type="spellEnd"/>
      <w:r w:rsidRPr="00D81A66">
        <w:rPr>
          <w:rFonts w:ascii="Times New Roman" w:hAnsi="Times New Roman" w:cs="Times New Roman"/>
        </w:rPr>
        <w:t xml:space="preserve"> qua Redis </w:t>
      </w:r>
      <w:proofErr w:type="spellStart"/>
      <w:r w:rsidRPr="00D81A66">
        <w:rPr>
          <w:rFonts w:ascii="Times New Roman" w:hAnsi="Times New Roman" w:cs="Times New Roman"/>
        </w:rPr>
        <w:t>và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có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thể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xác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minh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bằng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khóa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công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khai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tương</w:t>
      </w:r>
      <w:proofErr w:type="spellEnd"/>
      <w:r w:rsidRPr="00D81A66">
        <w:rPr>
          <w:rFonts w:ascii="Times New Roman" w:hAnsi="Times New Roman" w:cs="Times New Roman"/>
        </w:rPr>
        <w:t xml:space="preserve"> </w:t>
      </w:r>
      <w:proofErr w:type="spellStart"/>
      <w:r w:rsidRPr="00D81A66">
        <w:rPr>
          <w:rFonts w:ascii="Times New Roman" w:hAnsi="Times New Roman" w:cs="Times New Roman"/>
        </w:rPr>
        <w:t>ứng</w:t>
      </w:r>
      <w:proofErr w:type="spellEnd"/>
    </w:p>
    <w:sectPr w:rsidR="00D81A66" w:rsidRPr="00D8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951"/>
    <w:multiLevelType w:val="multilevel"/>
    <w:tmpl w:val="44A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BB1"/>
    <w:multiLevelType w:val="multilevel"/>
    <w:tmpl w:val="34E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B74EE"/>
    <w:multiLevelType w:val="multilevel"/>
    <w:tmpl w:val="1CF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2367"/>
    <w:multiLevelType w:val="multilevel"/>
    <w:tmpl w:val="D24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0CA8"/>
    <w:multiLevelType w:val="hybridMultilevel"/>
    <w:tmpl w:val="44D07412"/>
    <w:lvl w:ilvl="0" w:tplc="1BD07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E43F7"/>
    <w:multiLevelType w:val="multilevel"/>
    <w:tmpl w:val="49C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C3560"/>
    <w:multiLevelType w:val="hybridMultilevel"/>
    <w:tmpl w:val="FDC047DC"/>
    <w:lvl w:ilvl="0" w:tplc="23889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4DC9"/>
    <w:multiLevelType w:val="multilevel"/>
    <w:tmpl w:val="26D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D6CA4"/>
    <w:multiLevelType w:val="multilevel"/>
    <w:tmpl w:val="3142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3582"/>
    <w:multiLevelType w:val="multilevel"/>
    <w:tmpl w:val="032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1332B"/>
    <w:multiLevelType w:val="hybridMultilevel"/>
    <w:tmpl w:val="48EA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35BE7"/>
    <w:multiLevelType w:val="multilevel"/>
    <w:tmpl w:val="DBC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1090D"/>
    <w:multiLevelType w:val="hybridMultilevel"/>
    <w:tmpl w:val="A40838B2"/>
    <w:lvl w:ilvl="0" w:tplc="A3D24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64EC4"/>
    <w:multiLevelType w:val="multilevel"/>
    <w:tmpl w:val="FC3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10071">
    <w:abstractNumId w:val="10"/>
  </w:num>
  <w:num w:numId="2" w16cid:durableId="976489406">
    <w:abstractNumId w:val="3"/>
  </w:num>
  <w:num w:numId="3" w16cid:durableId="516696180">
    <w:abstractNumId w:val="6"/>
  </w:num>
  <w:num w:numId="4" w16cid:durableId="367723888">
    <w:abstractNumId w:val="8"/>
  </w:num>
  <w:num w:numId="5" w16cid:durableId="212084072">
    <w:abstractNumId w:val="12"/>
  </w:num>
  <w:num w:numId="6" w16cid:durableId="129373379">
    <w:abstractNumId w:val="11"/>
  </w:num>
  <w:num w:numId="7" w16cid:durableId="250166445">
    <w:abstractNumId w:val="9"/>
  </w:num>
  <w:num w:numId="8" w16cid:durableId="18967562">
    <w:abstractNumId w:val="0"/>
  </w:num>
  <w:num w:numId="9" w16cid:durableId="414205973">
    <w:abstractNumId w:val="5"/>
  </w:num>
  <w:num w:numId="10" w16cid:durableId="117845168">
    <w:abstractNumId w:val="4"/>
  </w:num>
  <w:num w:numId="11" w16cid:durableId="751438472">
    <w:abstractNumId w:val="13"/>
  </w:num>
  <w:num w:numId="12" w16cid:durableId="494732283">
    <w:abstractNumId w:val="7"/>
  </w:num>
  <w:num w:numId="13" w16cid:durableId="412043525">
    <w:abstractNumId w:val="2"/>
  </w:num>
  <w:num w:numId="14" w16cid:durableId="146211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1"/>
    <w:rsid w:val="00074C1E"/>
    <w:rsid w:val="00113252"/>
    <w:rsid w:val="001463BB"/>
    <w:rsid w:val="00237D14"/>
    <w:rsid w:val="00265930"/>
    <w:rsid w:val="003229DE"/>
    <w:rsid w:val="003273F7"/>
    <w:rsid w:val="003C4F41"/>
    <w:rsid w:val="003F07D7"/>
    <w:rsid w:val="0054506B"/>
    <w:rsid w:val="00733405"/>
    <w:rsid w:val="009E6969"/>
    <w:rsid w:val="00A3100A"/>
    <w:rsid w:val="00C97351"/>
    <w:rsid w:val="00D04AAC"/>
    <w:rsid w:val="00D81A66"/>
    <w:rsid w:val="00DC4395"/>
    <w:rsid w:val="00DE21EC"/>
    <w:rsid w:val="00E13A79"/>
    <w:rsid w:val="00E56D79"/>
    <w:rsid w:val="00E760B2"/>
    <w:rsid w:val="00F400EE"/>
    <w:rsid w:val="00F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2257"/>
  <w15:chartTrackingRefBased/>
  <w15:docId w15:val="{B9264ED3-06CD-41C4-AEFA-10062AAE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7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73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50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7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nb-chain/tss-li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JULIE</dc:creator>
  <cp:keywords/>
  <dc:description/>
  <cp:lastModifiedBy>VU JULIE</cp:lastModifiedBy>
  <cp:revision>6</cp:revision>
  <dcterms:created xsi:type="dcterms:W3CDTF">2025-06-12T14:37:00Z</dcterms:created>
  <dcterms:modified xsi:type="dcterms:W3CDTF">2025-06-15T10:26:00Z</dcterms:modified>
</cp:coreProperties>
</file>