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1200"/>
      </w:pPr>
      <w:r>
        <w:rPr>
          <w:b/>
          <w:bCs/>
          <w:sz w:val="64"/>
          <w:szCs w:val="64"/>
        </w:rPr>
        <w:t xml:space="preserve">ELYSIUM</w:t>
      </w:r>
    </w:p>
    <w:p>
      <w:pPr>
        <w:spacing w:after="60"/>
      </w:pPr>
      <w:r>
        <w:rPr>
          <w:b/>
          <w:bCs/>
          <w:sz w:val="40"/>
          <w:szCs w:val="40"/>
        </w:rPr>
        <w:t xml:space="preserve">Host Guide</w:t>
      </w:r>
    </w:p>
    <w:p>
      <w:pPr>
        <w:spacing w:after="160"/>
      </w:pPr>
      <w:r>
        <w:rPr>
          <w:i/>
          <w:iCs/>
          <w:color w:val="555555"/>
          <w:sz w:val="24"/>
          <w:szCs w:val="24"/>
        </w:rPr>
        <w:t xml:space="preserve">The server, the network, and playing over the internet</w:t>
      </w:r>
    </w:p>
    <w:p>
      <w:pPr>
        <w:spacing w:after="60"/>
      </w:pPr>
      <w:r>
        <w:rPr>
          <w:color w:val="777777"/>
          <w:sz w:val="20"/>
          <w:szCs w:val="20"/>
        </w:rPr>
        <w:t xml:space="preserve">Version 1.1  ·  12 June 2026  ·  A digital table for Vampire: The Eternal Struggle</w:t>
      </w:r>
    </w:p>
    <w:p>
      <w:pPr>
        <w:pBdr>
          <w:bottom w:val="single" w:color="8A6D3B" w:sz="6" w:space="1"/>
        </w:pBdr>
        <w:spacing w:after="200"/>
      </w:pPr>
    </w:p>
    <w:p>
      <w:pPr>
        <w:spacing w:after="80"/>
      </w:pPr>
      <w:r>
        <w:rPr>
          <w:b/>
          <w:bCs/>
          <w:sz w:val="28"/>
          <w:szCs w:val="28"/>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after="0" w:before="80"/>
      </w:pPr>
      <w:r>
        <w:rPr>
          <w:i/>
          <w:iCs/>
          <w:color w:val="999999"/>
          <w:sz w:val="18"/>
          <w:szCs w:val="18"/>
        </w:rPr>
        <w:t xml:space="preserve">(Open in Word and press Ctrl+A followed by F9 to populate the table of contents.)</w:t>
      </w:r>
    </w:p>
    <w:p>
      <w:r>
        <w:br w:type="page"/>
      </w:r>
    </w:p>
    <w:p>
      <w:pPr>
        <w:pStyle w:val="Heading1"/>
      </w:pPr>
      <w:r>
        <w:t xml:space="preserve">Overview</w:t>
      </w:r>
    </w:p>
    <w:p>
      <w:pPr>
        <w:spacing w:after="140"/>
      </w:pPr>
      <w:r>
        <w:t xml:space="preserve">The Elysium server is a single file, </w:t>
      </w:r>
      <w:r>
        <w:rPr>
          <w:rFonts w:ascii="Consolas" w:cs="Consolas" w:eastAsia="Consolas" w:hAnsi="Consolas"/>
          <w:sz w:val="20"/>
          <w:szCs w:val="20"/>
        </w:rPr>
        <w:t xml:space="preserve">elysium-server.js</w:t>
      </w:r>
      <w:r>
        <w:t xml:space="preserve">, with no dependencies at all — just Node. It holds the rooms, stores every hidden pile (library, crypt and hand never leave the server), relays the log, and </w:t>
      </w:r>
      <w:r>
        <w:rPr>
          <w:b/>
          <w:bCs/>
        </w:rPr>
        <w:t xml:space="preserve">also serves the client</w:t>
      </w:r>
      <w:r>
        <w:t xml:space="preserve">: anyone opening the server’s address in a browser gets the game immediately, always in the right version.</w:t>
      </w:r>
    </w:p>
    <w:p>
      <w:pPr>
        <w:pStyle w:val="Heading1"/>
      </w:pPr>
      <w:r>
        <w:t xml:space="preserve">Installation &amp; start</w:t>
      </w:r>
    </w:p>
    <w:p>
      <w:pPr>
        <w:pStyle w:val="ListParagraph"/>
        <w:numPr>
          <w:ilvl w:val="0"/>
          <w:numId w:val="2"/>
        </w:numPr>
        <w:spacing w:after="60"/>
      </w:pPr>
      <w:r>
        <w:t xml:space="preserve">Install </w:t>
      </w:r>
      <w:r>
        <w:rPr>
          <w:b/>
          <w:bCs/>
        </w:rPr>
        <w:t xml:space="preserve">Node.js</w:t>
      </w:r>
      <w:r>
        <w:t xml:space="preserve"> (LTS) from </w:t>
      </w:r>
      <w:r>
        <w:rPr>
          <w:rFonts w:ascii="Consolas" w:cs="Consolas" w:eastAsia="Consolas" w:hAnsi="Consolas"/>
          <w:sz w:val="20"/>
          <w:szCs w:val="20"/>
        </w:rPr>
        <w:t xml:space="preserve">nodejs.org</w:t>
      </w:r>
      <w:r>
        <w:t xml:space="preserve"> — next, next, done.</w:t>
      </w:r>
    </w:p>
    <w:p>
      <w:pPr>
        <w:pStyle w:val="ListParagraph"/>
        <w:numPr>
          <w:ilvl w:val="0"/>
          <w:numId w:val="2"/>
        </w:numPr>
        <w:spacing w:after="60"/>
      </w:pPr>
      <w:r>
        <w:t xml:space="preserve">Put </w:t>
      </w:r>
      <w:r>
        <w:rPr>
          <w:rFonts w:ascii="Consolas" w:cs="Consolas" w:eastAsia="Consolas" w:hAnsi="Consolas"/>
          <w:sz w:val="20"/>
          <w:szCs w:val="20"/>
        </w:rPr>
        <w:t xml:space="preserve">start-elysium.bat</w:t>
      </w:r>
      <w:r>
        <w:t xml:space="preserve"> in the same folder as </w:t>
      </w:r>
      <w:r>
        <w:rPr>
          <w:rFonts w:ascii="Consolas" w:cs="Consolas" w:eastAsia="Consolas" w:hAnsi="Consolas"/>
          <w:sz w:val="20"/>
          <w:szCs w:val="20"/>
        </w:rPr>
        <w:t xml:space="preserve">elysium-server.js</w:t>
      </w:r>
      <w:r>
        <w:t xml:space="preserve"> and </w:t>
      </w:r>
      <w:r>
        <w:rPr>
          <w:rFonts w:ascii="Consolas" w:cs="Consolas" w:eastAsia="Consolas" w:hAnsi="Consolas"/>
          <w:sz w:val="20"/>
          <w:szCs w:val="20"/>
        </w:rPr>
        <w:t xml:space="preserve">elysium-vtes-bord.html</w:t>
      </w:r>
      <w:r>
        <w:t xml:space="preserve">.</w:t>
      </w:r>
    </w:p>
    <w:p>
      <w:pPr>
        <w:pStyle w:val="ListParagraph"/>
        <w:numPr>
          <w:ilvl w:val="0"/>
          <w:numId w:val="2"/>
        </w:numPr>
        <w:spacing w:after="60"/>
      </w:pPr>
      <w:r>
        <w:t xml:space="preserve">Double-click the bat file. The server window shows where the table is open.</w:t>
      </w:r>
    </w:p>
    <w:p>
      <w:pPr>
        <w:spacing w:after="140"/>
      </w:pPr>
      <w:r>
        <w:t xml:space="preserve">Manually, or on Linux/Mac: </w:t>
      </w:r>
      <w:r>
        <w:rPr>
          <w:rFonts w:ascii="Consolas" w:cs="Consolas" w:eastAsia="Consolas" w:hAnsi="Consolas"/>
          <w:sz w:val="20"/>
          <w:szCs w:val="20"/>
        </w:rPr>
        <w:t xml:space="preserve">node elysium-server.js [port] [clientfile]</w:t>
      </w:r>
      <w:r>
        <w:t xml:space="preserve"> — default port 8123. Stop with Ctrl+C.</w:t>
      </w:r>
    </w:p>
    <w:p>
      <w:pPr>
        <w:spacing w:after="140"/>
      </w:pPr>
      <w:r>
        <w:rPr>
          <w:b/>
          <w:bCs/>
        </w:rPr>
        <w:t xml:space="preserve">Important: </w:t>
      </w:r>
      <w:r>
        <w:t xml:space="preserve">never double-click the .js file itself on Windows — it is then run by the ancient Windows Script Host and dies with “Invalid character, line 1” (in your system language). The bat file exists precisely to avoid this.</w:t>
      </w:r>
    </w:p>
    <w:p>
      <w:pPr>
        <w:spacing w:after="140"/>
      </w:pPr>
      <w:r>
        <w:t xml:space="preserve">The startup banner shows three lines: </w:t>
      </w:r>
      <w:r>
        <w:rPr>
          <w:b/>
          <w:bCs/>
        </w:rPr>
        <w:t xml:space="preserve">Local</w:t>
      </w:r>
      <w:r>
        <w:t xml:space="preserve"> (your own machine), </w:t>
      </w:r>
      <w:r>
        <w:rPr>
          <w:b/>
          <w:bCs/>
        </w:rPr>
        <w:t xml:space="preserve">Network</w:t>
      </w:r>
      <w:r>
        <w:t xml:space="preserve"> (the address you share with the table) and </w:t>
      </w:r>
      <w:r>
        <w:rPr>
          <w:b/>
          <w:bCs/>
        </w:rPr>
        <w:t xml:space="preserve">Client</w:t>
      </w:r>
      <w:r>
        <w:t xml:space="preserve"> (which HTML file is being served).</w:t>
      </w:r>
    </w:p>
    <w:p>
      <w:pPr>
        <w:pStyle w:val="Heading1"/>
      </w:pPr>
      <w:r>
        <w:t xml:space="preserve">Playing on a LAN</w:t>
      </w:r>
    </w:p>
    <w:p>
      <w:pPr>
        <w:pStyle w:val="ListParagraph"/>
        <w:numPr>
          <w:ilvl w:val="0"/>
          <w:numId w:val="2"/>
        </w:numPr>
        <w:spacing w:after="60"/>
      </w:pPr>
      <w:r>
        <w:t xml:space="preserve">Start the server and read the </w:t>
      </w:r>
      <w:r>
        <w:rPr>
          <w:b/>
          <w:bCs/>
        </w:rPr>
        <w:t xml:space="preserve">Network</w:t>
      </w:r>
      <w:r>
        <w:t xml:space="preserve"> line, e.g. </w:t>
      </w:r>
      <w:r>
        <w:rPr>
          <w:rFonts w:ascii="Consolas" w:cs="Consolas" w:eastAsia="Consolas" w:hAnsi="Consolas"/>
          <w:sz w:val="20"/>
          <w:szCs w:val="20"/>
        </w:rPr>
        <w:t xml:space="preserve">http://192.168.1.42:8123</w:t>
      </w:r>
      <w:r>
        <w:t xml:space="preserve">.</w:t>
      </w:r>
    </w:p>
    <w:p>
      <w:pPr>
        <w:pStyle w:val="ListParagraph"/>
        <w:numPr>
          <w:ilvl w:val="0"/>
          <w:numId w:val="2"/>
        </w:numPr>
        <w:spacing w:after="60"/>
      </w:pPr>
      <w:r>
        <w:t xml:space="preserve">Everyone at the table opens that address in their browser — </w:t>
      </w:r>
      <w:r>
        <w:rPr>
          <w:b/>
          <w:bCs/>
        </w:rPr>
        <w:t xml:space="preserve">no file needs to be passed around</w:t>
      </w:r>
      <w:r>
        <w:t xml:space="preserve">.</w:t>
      </w:r>
    </w:p>
    <w:p>
      <w:pPr>
        <w:pStyle w:val="ListParagraph"/>
        <w:numPr>
          <w:ilvl w:val="0"/>
          <w:numId w:val="2"/>
        </w:numPr>
        <w:spacing w:after="60"/>
      </w:pPr>
      <w:r>
        <w:t xml:space="preserve">The join dialog already has the right server address pre-filled. Enter a name and the room password — play.</w:t>
      </w:r>
    </w:p>
    <w:p>
      <w:pPr>
        <w:spacing w:after="140"/>
      </w:pPr>
      <w:r>
        <w:t xml:space="preserve">If someone types the address by hand, </w:t>
      </w:r>
      <w:r>
        <w:rPr>
          <w:rFonts w:ascii="Consolas" w:cs="Consolas" w:eastAsia="Consolas" w:hAnsi="Consolas"/>
          <w:sz w:val="20"/>
          <w:szCs w:val="20"/>
        </w:rPr>
        <w:t xml:space="preserve">:8123</w:t>
      </w:r>
      <w:r>
        <w:t xml:space="preserve"> is appended automatically when the port is missing.</w:t>
      </w:r>
    </w:p>
    <w:p>
      <w:pPr>
        <w:pStyle w:val="Heading1"/>
      </w:pPr>
      <w:r>
        <w:t xml:space="preserve">The Windows firewall</w:t>
      </w:r>
    </w:p>
    <w:p>
      <w:pPr>
        <w:spacing w:after="140"/>
      </w:pPr>
      <w:r>
        <w:t xml:space="preserve">The most common cause of “it won’t connect” — localhost works but the LAN is silently blocked:</w:t>
      </w:r>
    </w:p>
    <w:p>
      <w:pPr>
        <w:pStyle w:val="ListParagraph"/>
        <w:numPr>
          <w:ilvl w:val="0"/>
          <w:numId w:val="3"/>
        </w:numPr>
        <w:spacing w:after="60"/>
      </w:pPr>
      <w:r>
        <w:t xml:space="preserve">The first time Node listens, Windows asks for access. If the dialog was dismissed: open Windows Security → Firewall &amp; network protection → </w:t>
      </w:r>
      <w:r>
        <w:rPr>
          <w:b/>
          <w:bCs/>
        </w:rPr>
        <w:t xml:space="preserve">Allow an app</w:t>
      </w:r>
      <w:r>
        <w:t xml:space="preserve"> → tick </w:t>
      </w:r>
      <w:r>
        <w:rPr>
          <w:b/>
          <w:bCs/>
        </w:rPr>
        <w:t xml:space="preserve">Node.js</w:t>
      </w:r>
      <w:r>
        <w:t xml:space="preserve"> for </w:t>
      </w:r>
      <w:r>
        <w:rPr>
          <w:b/>
          <w:bCs/>
        </w:rPr>
        <w:t xml:space="preserve">private</w:t>
      </w:r>
      <w:r>
        <w:t xml:space="preserve"> networks.</w:t>
      </w:r>
    </w:p>
    <w:p>
      <w:pPr>
        <w:pStyle w:val="ListParagraph"/>
        <w:numPr>
          <w:ilvl w:val="0"/>
          <w:numId w:val="3"/>
        </w:numPr>
        <w:spacing w:after="60"/>
      </w:pPr>
      <w:r>
        <w:t xml:space="preserve">Check that your WiFi is profiled as a </w:t>
      </w:r>
      <w:r>
        <w:rPr>
          <w:b/>
          <w:bCs/>
        </w:rPr>
        <w:t xml:space="preserve">Private</w:t>
      </w:r>
      <w:r>
        <w:t xml:space="preserve"> network, not Public.</w:t>
      </w:r>
    </w:p>
    <w:p>
      <w:pPr>
        <w:pStyle w:val="ListParagraph"/>
        <w:numPr>
          <w:ilvl w:val="0"/>
          <w:numId w:val="3"/>
        </w:numPr>
        <w:spacing w:after="60"/>
      </w:pPr>
      <w:r>
        <w:t xml:space="preserve">The wildcard: guest networks and some mesh systems run </w:t>
      </w:r>
      <w:r>
        <w:rPr>
          <w:i/>
          <w:iCs/>
        </w:rPr>
        <w:t xml:space="preserve">AP/client isolation</w:t>
      </w:r>
      <w:r>
        <w:t xml:space="preserve">, blocking all device-to-device traffic — switch to the main network.</w:t>
      </w:r>
    </w:p>
    <w:p>
      <w:pPr>
        <w:spacing w:after="140"/>
      </w:pPr>
      <w:r>
        <w:rPr>
          <w:b/>
          <w:bCs/>
        </w:rPr>
        <w:t xml:space="preserve">The diagnosis: </w:t>
      </w:r>
      <w:r>
        <w:t xml:space="preserve">if the </w:t>
      </w:r>
      <w:r>
        <w:rPr>
          <w:i/>
          <w:iCs/>
        </w:rPr>
        <w:t xml:space="preserve">page</w:t>
      </w:r>
      <w:r>
        <w:t xml:space="preserve"> itself loads at </w:t>
      </w:r>
      <w:r>
        <w:rPr>
          <w:rFonts w:ascii="Consolas" w:cs="Consolas" w:eastAsia="Consolas" w:hAnsi="Consolas"/>
          <w:sz w:val="20"/>
          <w:szCs w:val="20"/>
        </w:rPr>
        <w:t xml:space="preserve">http://server-ip:8123</w:t>
      </w:r>
      <w:r>
        <w:t xml:space="preserve"> from another device, the network and firewall are cleared — the game and the page travel through the same port.</w:t>
      </w:r>
    </w:p>
    <w:p>
      <w:pPr>
        <w:pStyle w:val="Heading1"/>
      </w:pPr>
      <w:r>
        <w:t xml:space="preserve">Playing over the internet</w:t>
      </w:r>
    </w:p>
    <w:p>
      <w:pPr>
        <w:pStyle w:val="Heading2"/>
      </w:pPr>
      <w:r>
        <w:t xml:space="preserve">Tailscale — recommended</w:t>
      </w:r>
    </w:p>
    <w:p>
      <w:pPr>
        <w:spacing w:after="140"/>
      </w:pPr>
      <w:r>
        <w:t xml:space="preserve">A free VPN mesh: you and the players install the app, you invite them to your network, and they connect to your Tailscale address (</w:t>
      </w:r>
      <w:r>
        <w:rPr>
          <w:rFonts w:ascii="Consolas" w:cs="Consolas" w:eastAsia="Consolas" w:hAnsi="Consolas"/>
          <w:sz w:val="20"/>
          <w:szCs w:val="20"/>
        </w:rPr>
        <w:t xml:space="preserve">100.x.y.z:8123</w:t>
      </w:r>
      <w:r>
        <w:t xml:space="preserve">) exactly as on a LAN. Encrypted (WireGuard), no port forwarding, no exposure to the internet — the “friends around a table” trust model stays intact.</w:t>
      </w:r>
    </w:p>
    <w:p>
      <w:pPr>
        <w:pStyle w:val="Heading2"/>
      </w:pPr>
      <w:r>
        <w:t xml:space="preserve">Cloudflare quick tunnel — zero installation for the guests</w:t>
      </w:r>
    </w:p>
    <w:p>
      <w:pPr>
        <w:spacing w:after="140"/>
      </w:pPr>
      <w:r>
        <w:t xml:space="preserve">One command on the host machine: </w:t>
      </w:r>
      <w:r>
        <w:rPr>
          <w:rFonts w:ascii="Consolas" w:cs="Consolas" w:eastAsia="Consolas" w:hAnsi="Consolas"/>
          <w:sz w:val="20"/>
          <w:szCs w:val="20"/>
        </w:rPr>
        <w:t xml:space="preserve">cloudflared tunnel --url http://localhost:8123</w:t>
      </w:r>
      <w:r>
        <w:t xml:space="preserve"> produces a public https address. Guests just open the link; the client automatically switches to an encrypted wss connection when the page is served over https.</w:t>
      </w:r>
    </w:p>
    <w:p>
      <w:pPr>
        <w:pStyle w:val="Heading2"/>
      </w:pPr>
      <w:r>
        <w:t xml:space="preserve">Opening a router port — advised against</w:t>
      </w:r>
    </w:p>
    <w:p>
      <w:pPr>
        <w:spacing w:after="140"/>
      </w:pPr>
      <w:r>
        <w:t xml:space="preserve">Technically possible but not recommended: an open port is found by scanners within hours, and plain ws traffic sends the room password in clear text. The server is hardened, but for game nights Tailscale is the right road.</w:t>
      </w:r>
    </w:p>
    <w:p>
      <w:pPr>
        <w:pStyle w:val="Heading1"/>
      </w:pPr>
      <w:r>
        <w:t xml:space="preserve">The security model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100"/>
        <w:gridCol w:w="5926"/>
      </w:tblGrid>
      <w:tr>
        <w:trPr>
          <w:tblHeader/>
        </w:trPr>
        <w:tc>
          <w:tcPr>
            <w:tcW w:type="dxa" w:w="3100"/>
            <w:tcBorders>
              <w:top w:val="single" w:color="CCCCCC" w:sz="1"/>
              <w:left w:val="single" w:color="CCCCCC" w:sz="1"/>
              <w:bottom w:val="single" w:color="CCCCCC" w:sz="1"/>
              <w:right w:val="single" w:color="CCCCCC" w:sz="1"/>
            </w:tcBorders>
            <w:shd w:fill="EDE4D3" w:val="clear"/>
            <w:tcMar>
              <w:top w:type="dxa" w:w="80"/>
              <w:left w:type="dxa" w:w="120"/>
              <w:bottom w:type="dxa" w:w="80"/>
              <w:right w:type="dxa" w:w="120"/>
            </w:tcMar>
          </w:tcPr>
          <w:p>
            <w:r>
              <w:rPr>
                <w:b/>
                <w:bCs/>
              </w:rPr>
              <w:t xml:space="preserve">Protection</w:t>
            </w:r>
          </w:p>
        </w:tc>
        <w:tc>
          <w:tcPr>
            <w:tcW w:type="dxa" w:w="5926"/>
            <w:tcBorders>
              <w:top w:val="single" w:color="CCCCCC" w:sz="1"/>
              <w:left w:val="single" w:color="CCCCCC" w:sz="1"/>
              <w:bottom w:val="single" w:color="CCCCCC" w:sz="1"/>
              <w:right w:val="single" w:color="CCCCCC" w:sz="1"/>
            </w:tcBorders>
            <w:shd w:fill="EDE4D3" w:val="clear"/>
            <w:tcMar>
              <w:top w:type="dxa" w:w="80"/>
              <w:left w:type="dxa" w:w="120"/>
              <w:bottom w:type="dxa" w:w="80"/>
              <w:right w:type="dxa" w:w="120"/>
            </w:tcMar>
          </w:tcPr>
          <w:p>
            <w:r>
              <w:rPr>
                <w:b/>
                <w:bCs/>
              </w:rPr>
              <w:t xml:space="preserve">Behaviour</w:t>
            </w:r>
          </w:p>
        </w:tc>
      </w:tr>
      <w:tr>
        <w:tc>
          <w:tcPr>
            <w:tcW w:type="dxa" w:w="31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Room password</w:t>
            </w:r>
          </w:p>
        </w:tc>
        <w:tc>
          <w:tcPr>
            <w:tcW w:type="dxa" w:w="5926"/>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Compared in constant time. A wrong password counts as a strike.</w:t>
            </w:r>
          </w:p>
        </w:tc>
      </w:tr>
      <w:tr>
        <w:tc>
          <w:tcPr>
            <w:tcW w:type="dxa" w:w="31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Lockout</w:t>
            </w:r>
          </w:p>
        </w:tc>
        <w:tc>
          <w:tcPr>
            <w:tcW w:type="dxa" w:w="5926"/>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5 failed attempts per IP gives a 10-minute ban. Token reconnection is immune.</w:t>
            </w:r>
          </w:p>
        </w:tc>
      </w:tr>
      <w:tr>
        <w:tc>
          <w:tcPr>
            <w:tcW w:type="dxa" w:w="31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Rate limiting</w:t>
            </w:r>
          </w:p>
        </w:tc>
        <w:tc>
          <w:tcPr>
            <w:tcW w:type="dxa" w:w="5926"/>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Max 80 messages per 10 s per connection — then disconnect.</w:t>
            </w:r>
          </w:p>
        </w:tc>
      </w:tr>
      <w:tr>
        <w:tc>
          <w:tcPr>
            <w:tcW w:type="dxa" w:w="31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Room creation</w:t>
            </w:r>
          </w:p>
        </w:tc>
        <w:tc>
          <w:tcPr>
            <w:tcW w:type="dxa" w:w="5926"/>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Max 4 new rooms per IP per hour.</w:t>
            </w:r>
          </w:p>
        </w:tc>
      </w:tr>
      <w:tr>
        <w:tc>
          <w:tcPr>
            <w:tcW w:type="dxa" w:w="31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Identity</w:t>
            </w:r>
          </w:p>
        </w:tc>
        <w:tc>
          <w:tcPr>
            <w:tcW w:type="dxa" w:w="5926"/>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 token per browser tab (survives F5, dies with the tab). Name + password reclaims an offline seat; a name that is online can never be taken.</w:t>
            </w:r>
          </w:p>
        </w:tc>
      </w:tr>
      <w:tr>
        <w:tc>
          <w:tcPr>
            <w:tcW w:type="dxa" w:w="31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Hidden information</w:t>
            </w:r>
          </w:p>
        </w:tc>
        <w:tc>
          <w:tcPr>
            <w:tcW w:type="dxa" w:w="5926"/>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Library, crypt and hand exist only in server memory. Face-down card names are stripped; the hand is never relayed.</w:t>
            </w:r>
          </w:p>
        </w:tc>
      </w:tr>
      <w:tr>
        <w:tc>
          <w:tcPr>
            <w:tcW w:type="dxa" w:w="31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Sanitisation</w:t>
            </w:r>
          </w:p>
        </w:tc>
        <w:tc>
          <w:tcPr>
            <w:tcW w:type="dxa" w:w="5926"/>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Every field passing through the server is cleaned and clamped (lengths, ranges, control characters).</w:t>
            </w:r>
          </w:p>
        </w:tc>
      </w:tr>
      <w:tr>
        <w:tc>
          <w:tcPr>
            <w:tcW w:type="dxa" w:w="31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Connection cap</w:t>
            </w:r>
          </w:p>
        </w:tc>
        <w:tc>
          <w:tcPr>
            <w:tcW w:type="dxa" w:w="5926"/>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Max 16 concurrent connections per remote IP (loopback exempt) blunts connection floods.</w:t>
            </w:r>
          </w:p>
        </w:tc>
      </w:tr>
      <w:tr>
        <w:tc>
          <w:tcPr>
            <w:tcW w:type="dxa" w:w="31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Passwords at rest</w:t>
            </w:r>
          </w:p>
        </w:tc>
        <w:tc>
          <w:tcPr>
            <w:tcW w:type="dxa" w:w="5926"/>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Room passwords are stored only as a SHA-256 hash, in memory and in the persistence file — never in cleartext.</w:t>
            </w:r>
          </w:p>
        </w:tc>
      </w:tr>
      <w:tr>
        <w:tc>
          <w:tcPr>
            <w:tcW w:type="dxa" w:w="31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Crash isolation</w:t>
            </w:r>
          </w:p>
        </w:tc>
        <w:tc>
          <w:tcPr>
            <w:tcW w:type="dxa" w:w="5926"/>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Every message is handled in a guarded context; a single malformed message cannot take the server down or drop the rooms.</w:t>
            </w:r>
          </w:p>
        </w:tc>
      </w:tr>
      <w:tr>
        <w:tc>
          <w:tcPr>
            <w:tcW w:type="dxa" w:w="31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XSS defence</w:t>
            </w:r>
          </w:p>
        </w:tc>
        <w:tc>
          <w:tcPr>
            <w:tcW w:type="dxa" w:w="5926"/>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Angle brackets are stripped from names and card names on the server, on top of the client escaping everything at render time.</w:t>
            </w:r>
          </w:p>
        </w:tc>
      </w:tr>
    </w:tbl>
    <w:p>
      <w:pPr>
        <w:pStyle w:val="Heading1"/>
      </w:pPr>
      <w:r>
        <w:t xml:space="preserve">Rooms &amp; lifecycle</w:t>
      </w:r>
    </w:p>
    <w:p>
      <w:pPr>
        <w:pStyle w:val="ListParagraph"/>
        <w:numPr>
          <w:ilvl w:val="0"/>
          <w:numId w:val="3"/>
        </w:numPr>
        <w:spacing w:after="60"/>
      </w:pPr>
      <w:r>
        <w:t xml:space="preserve">Max 6 seats per room and 50 rooms per server.</w:t>
      </w:r>
    </w:p>
    <w:p>
      <w:pPr>
        <w:pStyle w:val="ListParagraph"/>
        <w:numPr>
          <w:ilvl w:val="0"/>
          <w:numId w:val="3"/>
        </w:numPr>
        <w:spacing w:after="60"/>
      </w:pPr>
      <w:r>
        <w:t xml:space="preserve">A dropped connection keeps the seat (marked offline). A room where everyone has been offline for 60 minutes is cleaned up.</w:t>
      </w:r>
    </w:p>
    <w:p>
      <w:pPr>
        <w:pStyle w:val="ListParagraph"/>
        <w:numPr>
          <w:ilvl w:val="0"/>
          <w:numId w:val="3"/>
        </w:numPr>
        <w:spacing w:after="60"/>
      </w:pPr>
      <w:r>
        <w:t xml:space="preserve">Hosting (★) is inherited by the next player if the host leaves for good.</w:t>
      </w:r>
    </w:p>
    <w:p>
      <w:pPr>
        <w:pStyle w:val="ListParagraph"/>
        <w:numPr>
          <w:ilvl w:val="0"/>
          <w:numId w:val="3"/>
        </w:numPr>
        <w:spacing w:after="60"/>
      </w:pPr>
      <w:r>
        <w:t xml:space="preserve">The match clock lives on the room; the server calls “Time is called” once when it reaches zero.</w:t>
      </w:r>
    </w:p>
    <w:p>
      <w:pPr>
        <w:pStyle w:val="ListParagraph"/>
        <w:numPr>
          <w:ilvl w:val="0"/>
          <w:numId w:val="3"/>
        </w:numPr>
        <w:spacing w:after="60"/>
      </w:pPr>
      <w:r>
        <w:rPr>
          <w:b/>
          <w:bCs/>
        </w:rPr>
        <w:t xml:space="preserve">Persistence: </w:t>
      </w:r>
      <w:r>
        <w:t xml:space="preserve">rooms (including hidden piles, points and tokens) are written to </w:t>
      </w:r>
      <w:r>
        <w:rPr>
          <w:rFonts w:ascii="Consolas" w:cs="Consolas" w:eastAsia="Consolas" w:hAnsi="Consolas"/>
          <w:sz w:val="20"/>
          <w:szCs w:val="20"/>
        </w:rPr>
        <w:t xml:space="preserve">elysium-rooms.json</w:t>
      </w:r>
      <w:r>
        <w:t xml:space="preserve"> every minute and on Ctrl+C. A restarted server restores everything; players token-reconnect as usual. The file is ignored if it is older than 24 h.</w:t>
      </w:r>
    </w:p>
    <w:p>
      <w:pPr>
        <w:pStyle w:val="ListParagraph"/>
        <w:numPr>
          <w:ilvl w:val="0"/>
          <w:numId w:val="3"/>
        </w:numPr>
        <w:spacing w:after="60"/>
      </w:pPr>
      <w:r>
        <w:rPr>
          <w:b/>
          <w:bCs/>
        </w:rPr>
        <w:t xml:space="preserve">Spectators</w:t>
      </w:r>
      <w:r>
        <w:t xml:space="preserve"> require the room password, can only chat, and do not keep rooms alive.</w:t>
      </w:r>
    </w:p>
    <w:p>
      <w:pPr>
        <w:pStyle w:val="ListParagraph"/>
        <w:numPr>
          <w:ilvl w:val="0"/>
          <w:numId w:val="3"/>
        </w:numPr>
        <w:spacing w:after="60"/>
      </w:pPr>
      <w:r>
        <w:rPr>
          <w:b/>
          <w:bCs/>
        </w:rPr>
        <w:t xml:space="preserve">Host tools: </w:t>
      </w:r>
      <w:r>
        <w:t xml:space="preserve">as the host (★) you see a red ✕ on every player row in the Table dock — click it to remove someone from the table (confirmed first). The removed player is disconnected and the seat disappears; if they will not take the hint, change the room password. </w:t>
      </w:r>
      <w:r>
        <w:rPr>
          <w:b/>
          <w:bCs/>
        </w:rPr>
        <w:t xml:space="preserve">📋 invite</w:t>
      </w:r>
      <w:r>
        <w:t xml:space="preserve"> in the room bar puts a ready-made invitation (address + room name) on the clipboard for Discord — send the password separately.</w:t>
      </w:r>
    </w:p>
    <w:p>
      <w:pPr>
        <w:pStyle w:val="ListParagraph"/>
        <w:numPr>
          <w:ilvl w:val="0"/>
          <w:numId w:val="3"/>
        </w:numPr>
        <w:spacing w:after="60"/>
      </w:pPr>
      <w:r>
        <w:rPr>
          <w:b/>
          <w:bCs/>
        </w:rPr>
        <w:t xml:space="preserve">START-HERE.html: </w:t>
      </w:r>
      <w:r>
        <w:t xml:space="preserve">include this file whenever you share Elysium — it opens in the browser and explains the guest, host and Tailscale paths pedagogically, with a troubleshooting table. (Swedish twin: </w:t>
      </w:r>
      <w:r>
        <w:rPr>
          <w:rFonts w:ascii="Consolas" w:cs="Consolas" w:eastAsia="Consolas" w:hAnsi="Consolas"/>
          <w:sz w:val="20"/>
          <w:szCs w:val="20"/>
        </w:rPr>
        <w:t xml:space="preserve">STARTA-HÄR.html</w:t>
      </w:r>
      <w:r>
        <w:t xml:space="preserve">.)</w:t>
      </w:r>
    </w:p>
    <w:p>
      <w:pPr>
        <w:pStyle w:val="Heading1"/>
      </w:pPr>
      <w:r>
        <w:t xml:space="preserve">Troubleshooting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5726"/>
      </w:tblGrid>
      <w:tr>
        <w:trPr>
          <w:tblHeader/>
        </w:trPr>
        <w:tc>
          <w:tcPr>
            <w:tcW w:type="dxa" w:w="3300"/>
            <w:tcBorders>
              <w:top w:val="single" w:color="CCCCCC" w:sz="1"/>
              <w:left w:val="single" w:color="CCCCCC" w:sz="1"/>
              <w:bottom w:val="single" w:color="CCCCCC" w:sz="1"/>
              <w:right w:val="single" w:color="CCCCCC" w:sz="1"/>
            </w:tcBorders>
            <w:shd w:fill="EDE4D3" w:val="clear"/>
            <w:tcMar>
              <w:top w:type="dxa" w:w="80"/>
              <w:left w:type="dxa" w:w="120"/>
              <w:bottom w:type="dxa" w:w="80"/>
              <w:right w:type="dxa" w:w="120"/>
            </w:tcMar>
          </w:tcPr>
          <w:p>
            <w:r>
              <w:rPr>
                <w:b/>
                <w:bCs/>
              </w:rPr>
              <w:t xml:space="preserve">Symptom</w:t>
            </w:r>
          </w:p>
        </w:tc>
        <w:tc>
          <w:tcPr>
            <w:tcW w:type="dxa" w:w="5726"/>
            <w:tcBorders>
              <w:top w:val="single" w:color="CCCCCC" w:sz="1"/>
              <w:left w:val="single" w:color="CCCCCC" w:sz="1"/>
              <w:bottom w:val="single" w:color="CCCCCC" w:sz="1"/>
              <w:right w:val="single" w:color="CCCCCC" w:sz="1"/>
            </w:tcBorders>
            <w:shd w:fill="EDE4D3" w:val="clear"/>
            <w:tcMar>
              <w:top w:type="dxa" w:w="80"/>
              <w:left w:type="dxa" w:w="120"/>
              <w:bottom w:type="dxa" w:w="80"/>
              <w:right w:type="dxa" w:w="120"/>
            </w:tcMar>
          </w:tcPr>
          <w:p>
            <w:r>
              <w:rPr>
                <w:b/>
                <w:bCs/>
              </w:rPr>
              <w:t xml:space="preserve">Remedy</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“Invalid character, line 1” when double-clicking the .js</w:t>
            </w:r>
          </w:p>
        </w:tc>
        <w:tc>
          <w:tcPr>
            <w:tcW w:type="dxa" w:w="5726"/>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Windows Script Host — run via the bat file or node in a terminal.</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Works locally, not from other machines</w:t>
            </w:r>
          </w:p>
        </w:tc>
        <w:tc>
          <w:tcPr>
            <w:tcW w:type="dxa" w:w="5726"/>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The firewall (Node, private networks), network profile Private, or AP isolation. Test whether the page loads.</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“No such room” / “Wrong password”</w:t>
            </w:r>
          </w:p>
        </w:tc>
        <w:tc>
          <w:tcPr>
            <w:tcW w:type="dxa" w:w="5726"/>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Room names are case-sensitive at creation; the password is set by the host.</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“That name is taken”</w:t>
            </w:r>
          </w:p>
        </w:tc>
        <w:tc>
          <w:tcPr>
            <w:tcW w:type="dxa" w:w="5726"/>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The name is online in the room. Offline seats are reclaimed with the same name + password.</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“Too many failed attempts”</w:t>
            </w:r>
          </w:p>
        </w:tc>
        <w:tc>
          <w:tcPr>
            <w:tcW w:type="dxa" w:w="5726"/>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Lockout — wait 10 minutes, or reconnect in the tab that holds the token.</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Port busy at startup</w:t>
            </w:r>
          </w:p>
        </w:tc>
        <w:tc>
          <w:tcPr>
            <w:tcW w:type="dxa" w:w="5726"/>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Start on another port: node elysium-server.js 8200 — and share the new address.</w:t>
            </w:r>
          </w:p>
        </w:tc>
      </w:tr>
    </w:tbl>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Elysium v1.1 — Host Guide  ·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20"/>
      <w:outlineLvl w:val="0"/>
    </w:pPr>
    <w:rPr>
      <w:rFonts w:ascii="Arial" w:cs="Arial" w:eastAsia="Arial" w:hAnsi="Arial"/>
      <w:b/>
      <w:bCs/>
      <w:sz w:val="32"/>
      <w:szCs w:val="32"/>
    </w:rPr>
  </w:style>
  <w:style w:type="paragraph" w:styleId="Heading2">
    <w:name w:val="Heading 2"/>
    <w:basedOn w:val="Normal"/>
    <w:next w:val="Normal"/>
    <w:qFormat/>
    <w:pPr>
      <w:spacing w:after="120" w:before="22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2026-06-13T19:32:40.630Z</dcterms:created>
  <dcterms:modified xsi:type="dcterms:W3CDTF">2026-06-13T19:32:40.630Z</dcterms:modified>
</cp:coreProperties>
</file>

<file path=docProps/custom.xml><?xml version="1.0" encoding="utf-8"?>
<Properties xmlns="http://schemas.openxmlformats.org/officeDocument/2006/custom-properties" xmlns:vt="http://schemas.openxmlformats.org/officeDocument/2006/docPropsVTypes"/>
</file>