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="240" w:lineRule="auto"/>
        <w:ind w:right="0"/>
        <w:rPr>
          <w:rFonts w:ascii="Lato Black" w:cs="Lato Black" w:eastAsia="Lato Black" w:hAnsi="Lato Black"/>
          <w:color w:val="51a8c1"/>
          <w:sz w:val="72"/>
          <w:szCs w:val="7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Lato Black" w:cs="Lato Black" w:eastAsia="Lato Black" w:hAnsi="Lato Black"/>
          <w:color w:val="51a8c1"/>
          <w:sz w:val="72"/>
          <w:szCs w:val="72"/>
          <w:highlight w:val="white"/>
          <w:rtl w:val="0"/>
        </w:rPr>
        <w:t xml:space="preserve">How-To: Update Anchore Feeds in an Air-Gapped-Env.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right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And use anchor-cli to verify feeds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line="240" w:lineRule="auto"/>
        <w:ind w:right="0"/>
        <w:rPr>
          <w:rFonts w:ascii="Lato Black" w:cs="Lato Black" w:eastAsia="Lato Black" w:hAnsi="Lato Black"/>
          <w:color w:val="51a8c1"/>
          <w:sz w:val="72"/>
          <w:szCs w:val="72"/>
          <w:highlight w:val="white"/>
        </w:rPr>
      </w:pPr>
      <w:bookmarkStart w:colFirst="0" w:colLast="0" w:name="_n8o8omilmfmf" w:id="1"/>
      <w:bookmarkEnd w:id="1"/>
      <w:r w:rsidDel="00000000" w:rsidR="00000000" w:rsidRPr="00000000">
        <w:rPr>
          <w:rFonts w:ascii="Lato Black" w:cs="Lato Black" w:eastAsia="Lato Black" w:hAnsi="Lato Black"/>
          <w:color w:val="51a8c1"/>
          <w:sz w:val="72"/>
          <w:szCs w:val="7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Validating the anchor feeds and the vulnerability database in an air-gapped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812800" cy="5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285750</wp:posOffset>
            </wp:positionV>
            <wp:extent cx="3494789" cy="6135052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789" cy="6135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Created by: Danial Taracks - 19 February 2021</w:t>
      </w:r>
    </w:p>
    <w:p w:rsidR="00000000" w:rsidDel="00000000" w:rsidP="00000000" w:rsidRDefault="00000000" w:rsidRPr="00000000" w14:paraId="00000007">
      <w:pPr>
        <w:pageBreakBefore w:val="0"/>
        <w:ind w:right="2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2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10080"/>
            </w:tabs>
            <w:spacing w:before="80" w:line="240" w:lineRule="auto"/>
            <w:ind w:left="0" w:firstLine="0"/>
            <w:rPr>
              <w:color w:val="66cddd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66cddd"/>
                <w:rtl w:val="0"/>
              </w:rPr>
              <w:t xml:space="preserve">How-To Update Anchore Feeds in an Air-Gapped-Env.</w:t>
            </w:r>
          </w:hyperlink>
          <w:r w:rsidDel="00000000" w:rsidR="00000000" w:rsidRPr="00000000">
            <w:rPr>
              <w:b w:val="1"/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color w:val="66cddd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80"/>
            </w:tabs>
            <w:spacing w:before="60" w:line="240" w:lineRule="auto"/>
            <w:ind w:left="360" w:firstLine="0"/>
            <w:rPr>
              <w:color w:val="66cddd"/>
            </w:rPr>
          </w:pPr>
          <w:hyperlink w:anchor="_iyv6z44ykadv">
            <w:r w:rsidDel="00000000" w:rsidR="00000000" w:rsidRPr="00000000">
              <w:rPr>
                <w:color w:val="66cddd"/>
                <w:rtl w:val="0"/>
              </w:rPr>
              <w:t xml:space="preserve">Updating Vulnerability Feed in Airgapped Environments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_iyv6z44ykadv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80"/>
            </w:tabs>
            <w:spacing w:before="60" w:line="240" w:lineRule="auto"/>
            <w:ind w:left="720" w:firstLine="0"/>
            <w:rPr>
              <w:color w:val="66cddd"/>
            </w:rPr>
          </w:pPr>
          <w:hyperlink w:anchor="_7p1jkeq3qcgc">
            <w:r w:rsidDel="00000000" w:rsidR="00000000" w:rsidRPr="00000000">
              <w:rPr>
                <w:color w:val="66cddd"/>
                <w:rtl w:val="0"/>
              </w:rPr>
              <w:t xml:space="preserve">To automatically update the vulnerability database, you can: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_7p1jkeq3qcgc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80"/>
            </w:tabs>
            <w:spacing w:before="60" w:line="240" w:lineRule="auto"/>
            <w:ind w:left="720" w:firstLine="0"/>
            <w:rPr>
              <w:color w:val="66cddd"/>
            </w:rPr>
          </w:pPr>
          <w:hyperlink w:anchor="_d2f2rp3mhgzg">
            <w:r w:rsidDel="00000000" w:rsidR="00000000" w:rsidRPr="00000000">
              <w:rPr>
                <w:color w:val="66cddd"/>
                <w:rtl w:val="0"/>
              </w:rPr>
              <w:t xml:space="preserve">Schedule a chron job to run the script on a chosen schedule (e.g. every day):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_d2f2rp3mhgzg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80"/>
            </w:tabs>
            <w:spacing w:before="60" w:line="240" w:lineRule="auto"/>
            <w:ind w:left="360" w:firstLine="0"/>
            <w:rPr>
              <w:color w:val="66cddd"/>
            </w:rPr>
          </w:pPr>
          <w:hyperlink w:anchor="_3u2nwyv3q0b4">
            <w:r w:rsidDel="00000000" w:rsidR="00000000" w:rsidRPr="00000000">
              <w:rPr>
                <w:color w:val="66cddd"/>
                <w:rtl w:val="0"/>
              </w:rPr>
              <w:t xml:space="preserve">Validate the Anchore Vulnerability Feeds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_3u2nwyv3q0b4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80"/>
            </w:tabs>
            <w:spacing w:before="60" w:line="240" w:lineRule="auto"/>
            <w:ind w:left="720" w:firstLine="0"/>
            <w:rPr>
              <w:color w:val="66cddd"/>
            </w:rPr>
          </w:pPr>
          <w:hyperlink w:anchor="_pvmjxshgw8kp">
            <w:r w:rsidDel="00000000" w:rsidR="00000000" w:rsidRPr="00000000">
              <w:rPr>
                <w:color w:val="66cddd"/>
                <w:rtl w:val="0"/>
              </w:rPr>
              <w:t xml:space="preserve">As root from a system that has kubectl admin access: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_pvmjxshgw8kp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80"/>
            </w:tabs>
            <w:spacing w:before="60" w:line="240" w:lineRule="auto"/>
            <w:ind w:left="1080" w:firstLine="0"/>
            <w:rPr>
              <w:color w:val="66cddd"/>
            </w:rPr>
          </w:pPr>
          <w:hyperlink w:anchor="_chrvo6m50cnf">
            <w:r w:rsidDel="00000000" w:rsidR="00000000" w:rsidRPr="00000000">
              <w:rPr>
                <w:color w:val="66cddd"/>
                <w:rtl w:val="0"/>
              </w:rPr>
              <w:t xml:space="preserve"># kubectl get po -n sysdig | grep anchore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_chrvo6m50cnf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80"/>
            </w:tabs>
            <w:spacing w:before="60" w:line="240" w:lineRule="auto"/>
            <w:ind w:left="1080" w:firstLine="0"/>
            <w:rPr>
              <w:color w:val="66cddd"/>
            </w:rPr>
          </w:pPr>
          <w:hyperlink w:anchor="_vgnackpcwimf">
            <w:r w:rsidDel="00000000" w:rsidR="00000000" w:rsidRPr="00000000">
              <w:rPr>
                <w:color w:val="66cddd"/>
                <w:rtl w:val="0"/>
              </w:rPr>
              <w:t xml:space="preserve"># kubectl exec -it sysdigcloud-anchore-core-654fdd5b45-jl5sd -n sysdig -- sh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_vgnackpcwimf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80"/>
            </w:tabs>
            <w:spacing w:before="60" w:line="240" w:lineRule="auto"/>
            <w:ind w:left="1440" w:firstLine="0"/>
            <w:rPr>
              <w:color w:val="66cddd"/>
            </w:rPr>
          </w:pPr>
          <w:hyperlink w:anchor="_noogd4crlc6c">
            <w:r w:rsidDel="00000000" w:rsidR="00000000" w:rsidRPr="00000000">
              <w:rPr>
                <w:color w:val="66cddd"/>
                <w:rtl w:val="0"/>
              </w:rPr>
              <w:t xml:space="preserve">sh-4.4$ env | grep PASSWORD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_noogd4crlc6c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80"/>
            </w:tabs>
            <w:spacing w:before="60" w:line="240" w:lineRule="auto"/>
            <w:ind w:left="1440" w:firstLine="0"/>
            <w:rPr>
              <w:color w:val="66cddd"/>
            </w:rPr>
          </w:pPr>
          <w:hyperlink w:anchor="_5wid18acrj8h">
            <w:r w:rsidDel="00000000" w:rsidR="00000000" w:rsidRPr="00000000">
              <w:rPr>
                <w:color w:val="66cddd"/>
                <w:rtl w:val="0"/>
              </w:rPr>
              <w:t xml:space="preserve">sh-4.4$ anchore-cli --u admin --p N0OD83BTjD2zwZ8W system status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_5wid18acrj8h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80"/>
            </w:tabs>
            <w:spacing w:after="80" w:before="60" w:line="240" w:lineRule="auto"/>
            <w:ind w:left="1440" w:firstLine="0"/>
            <w:rPr>
              <w:color w:val="66cddd"/>
            </w:rPr>
          </w:pPr>
          <w:hyperlink w:anchor="_92k6tyk06nfv">
            <w:r w:rsidDel="00000000" w:rsidR="00000000" w:rsidRPr="00000000">
              <w:rPr>
                <w:color w:val="66cddd"/>
                <w:rtl w:val="0"/>
              </w:rPr>
              <w:t xml:space="preserve">sh-4.4$ anchore-cli --u admin --p N0OD83BTjD2zwZ8W system feeds list</w:t>
            </w:r>
          </w:hyperlink>
          <w:r w:rsidDel="00000000" w:rsidR="00000000" w:rsidRPr="00000000">
            <w:rPr>
              <w:color w:val="66cddd"/>
              <w:rtl w:val="0"/>
            </w:rPr>
            <w:tab/>
          </w:r>
          <w:r w:rsidDel="00000000" w:rsidR="00000000" w:rsidRPr="00000000">
            <w:fldChar w:fldCharType="begin"/>
            <w:instrText xml:space="preserve"> PAGEREF _92k6tyk06nfv \h </w:instrText>
            <w:fldChar w:fldCharType="separate"/>
          </w:r>
          <w:r w:rsidDel="00000000" w:rsidR="00000000" w:rsidRPr="00000000">
            <w:rPr>
              <w:color w:val="66cdd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b w:val="1"/>
          <w:color w:val="66cdd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shd w:fill="ffffff" w:val="clear"/>
        <w:spacing w:after="280" w:before="340" w:line="264" w:lineRule="auto"/>
        <w:ind w:left="160" w:firstLine="0"/>
        <w:rPr>
          <w:color w:val="00abc7"/>
          <w:sz w:val="36"/>
          <w:szCs w:val="36"/>
        </w:rPr>
      </w:pPr>
      <w:bookmarkStart w:colFirst="0" w:colLast="0" w:name="_iyv6z44ykadv" w:id="2"/>
      <w:bookmarkEnd w:id="2"/>
      <w:r w:rsidDel="00000000" w:rsidR="00000000" w:rsidRPr="00000000">
        <w:rPr>
          <w:color w:val="00abc7"/>
          <w:sz w:val="36"/>
          <w:szCs w:val="36"/>
          <w:rtl w:val="0"/>
        </w:rPr>
        <w:t xml:space="preserve">Updating Vulnerability Feed in Airgapped Environments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tabs>
          <w:tab w:val="left" w:pos="360"/>
        </w:tabs>
        <w:spacing w:after="34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NOTE: Sysdig Secure customers who install in an airgapped environment, do not have internet access to the continuous checks of vulnerability databases that are used in image scanning. 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tabs>
          <w:tab w:val="left" w:pos="360"/>
        </w:tabs>
        <w:spacing w:after="34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        As of installer version 3.2.0-9, airgapped environments can also receive periodic vulnerability database updates.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tabs>
          <w:tab w:val="left" w:pos="360"/>
        </w:tabs>
        <w:spacing w:after="340" w:before="0" w:line="276" w:lineRule="auto"/>
        <w:ind w:left="720" w:hanging="360"/>
        <w:rPr>
          <w:rFonts w:ascii="Roboto" w:cs="Roboto" w:eastAsia="Roboto" w:hAnsi="Roboto"/>
          <w:color w:val="41554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When you install with the "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airgapped_</w:t>
      </w: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" parameters enabled (see </w:t>
      </w:r>
      <w:hyperlink r:id="rId8">
        <w:r w:rsidDel="00000000" w:rsidR="00000000" w:rsidRPr="00000000">
          <w:rPr>
            <w:rFonts w:ascii="Roboto" w:cs="Roboto" w:eastAsia="Roboto" w:hAnsi="Roboto"/>
            <w:color w:val="00b4c8"/>
            <w:sz w:val="24"/>
            <w:szCs w:val="24"/>
            <w:u w:val="single"/>
            <w:rtl w:val="0"/>
          </w:rPr>
          <w:t xml:space="preserve">Full Airgap Install</w:t>
        </w:r>
      </w:hyperlink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 instructions), the installer will automatically push the latest vulnerability database to your environment. Follow the steps below to reinstall/refresh the vuln db, or use the script and cron job to schedule automated updates (daily, weekly, etc.).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tabs>
          <w:tab w:val="left" w:pos="360"/>
        </w:tabs>
        <w:spacing w:after="340" w:before="0" w:line="276" w:lineRule="auto"/>
        <w:ind w:left="720" w:hanging="360"/>
        <w:rPr>
          <w:rFonts w:ascii="Courier New" w:cs="Courier New" w:eastAsia="Courier New" w:hAnsi="Courier New"/>
          <w:sz w:val="19"/>
          <w:szCs w:val="19"/>
          <w:shd w:fill="f9f2f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15546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: If you installed the Sysdig Platform without the "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airgapped_</w:t>
      </w: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" parameter, you can add the following to your values.yaml and the run "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installer deploy</w:t>
      </w: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" to add the 2 additional pods  “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sysdigcloud-feeds-db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9f2f4" w:val="clear"/>
          <w:rtl w:val="0"/>
        </w:rPr>
        <w:t xml:space="preserve">” and “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feeds-api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9f2f4" w:val="clear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tabs>
          <w:tab w:val="left" w:pos="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9f2f4" w:val="clear"/>
          <w:rtl w:val="0"/>
        </w:rPr>
        <w:tab/>
      </w:r>
      <w:r w:rsidDel="00000000" w:rsidR="00000000" w:rsidRPr="00000000">
        <w:rPr>
          <w:rtl w:val="0"/>
        </w:rPr>
        <w:t xml:space="preserve">sysdig:</w:t>
      </w:r>
    </w:p>
    <w:p w:rsidR="00000000" w:rsidDel="00000000" w:rsidP="00000000" w:rsidRDefault="00000000" w:rsidRPr="00000000" w14:paraId="00000022">
      <w:pPr>
        <w:tabs>
          <w:tab w:val="left" w:pos="360"/>
        </w:tabs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secure:</w:t>
      </w:r>
    </w:p>
    <w:p w:rsidR="00000000" w:rsidDel="00000000" w:rsidP="00000000" w:rsidRDefault="00000000" w:rsidRPr="00000000" w14:paraId="00000023">
      <w:pPr>
        <w:tabs>
          <w:tab w:val="left" w:pos="360"/>
        </w:tabs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scanning:</w:t>
      </w:r>
    </w:p>
    <w:p w:rsidR="00000000" w:rsidDel="00000000" w:rsidP="00000000" w:rsidRDefault="00000000" w:rsidRPr="00000000" w14:paraId="00000024">
      <w:pPr>
        <w:tabs>
          <w:tab w:val="left" w:pos="360"/>
        </w:tabs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            feedsEnabled: true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tabs>
          <w:tab w:val="left" w:pos="360"/>
        </w:tabs>
        <w:spacing w:after="340" w:before="0" w:line="276" w:lineRule="auto"/>
        <w:ind w:left="720" w:hanging="360"/>
        <w:rPr>
          <w:rFonts w:ascii="Courier New" w:cs="Courier New" w:eastAsia="Courier New" w:hAnsi="Courier New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shd w:fill="ffffff" w:val="clear"/>
        <w:spacing w:after="340" w:before="0" w:line="276" w:lineRule="auto"/>
        <w:rPr>
          <w:color w:val="000000"/>
          <w:sz w:val="28"/>
          <w:szCs w:val="28"/>
        </w:rPr>
      </w:pPr>
      <w:bookmarkStart w:colFirst="0" w:colLast="0" w:name="_7p1jkeq3qcgc" w:id="3"/>
      <w:bookmarkEnd w:id="3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 automatically update the vulnerability database, you can: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</w:pPr>
      <w:r w:rsidDel="00000000" w:rsidR="00000000" w:rsidRPr="00000000">
        <w:rPr>
          <w:color w:val="415546"/>
          <w:rtl w:val="0"/>
        </w:rPr>
        <w:t xml:space="preserve">Download the image file </w:t>
      </w:r>
      <w:hyperlink r:id="rId9">
        <w:r w:rsidDel="00000000" w:rsidR="00000000" w:rsidRPr="00000000">
          <w:rPr>
            <w:color w:val="00b4c8"/>
            <w:u w:val="single"/>
            <w:rtl w:val="0"/>
          </w:rPr>
          <w:t xml:space="preserve">quay.io/sysdig/vuln-feed-database:latest</w:t>
        </w:r>
      </w:hyperlink>
      <w:r w:rsidDel="00000000" w:rsidR="00000000" w:rsidRPr="00000000">
        <w:rPr>
          <w:color w:val="415546"/>
          <w:rtl w:val="0"/>
        </w:rPr>
        <w:t xml:space="preserve"> from the Sysdig registry to the jump box server and save it locally.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Move the file from the jump box server to the airgapped environment (if needed)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Load the image file and push it to the airgapped image registry.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Restart the pod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sysdigcloud-feeds-db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68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Restart the pod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feeds-api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340" w:before="0" w:line="276" w:lineRule="auto"/>
        <w:rPr>
          <w:rFonts w:ascii="Lato" w:cs="Lato" w:eastAsia="Lato" w:hAnsi="Lato"/>
          <w:color w:val="415546"/>
        </w:rPr>
      </w:pPr>
      <w:r w:rsidDel="00000000" w:rsidR="00000000" w:rsidRPr="00000000">
        <w:rPr>
          <w:rFonts w:ascii="Roboto" w:cs="Roboto" w:eastAsia="Roboto" w:hAnsi="Roboto"/>
          <w:color w:val="41554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Lato" w:cs="Lato" w:eastAsia="Lato" w:hAnsi="Lato"/>
          <w:color w:val="415546"/>
          <w:rtl w:val="0"/>
        </w:rPr>
        <w:t xml:space="preserve">The following script (</w:t>
      </w:r>
      <w:r w:rsidDel="00000000" w:rsidR="00000000" w:rsidRPr="00000000">
        <w:rPr>
          <w:rFonts w:ascii="Lato" w:cs="Lato" w:eastAsia="Lato" w:hAnsi="Lato"/>
          <w:color w:val="c7254e"/>
          <w:shd w:fill="f9f2f4" w:val="clear"/>
          <w:rtl w:val="0"/>
        </w:rPr>
        <w:t xml:space="preserve">feeds_database_update.sh</w:t>
      </w:r>
      <w:r w:rsidDel="00000000" w:rsidR="00000000" w:rsidRPr="00000000">
        <w:rPr>
          <w:rFonts w:ascii="Lato" w:cs="Lato" w:eastAsia="Lato" w:hAnsi="Lato"/>
          <w:color w:val="415546"/>
          <w:rtl w:val="0"/>
        </w:rPr>
        <w:t xml:space="preserve">) performs the five steps: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QUAY_USERNAME="&lt;change_me&gt;"</w:t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QUAY_PASSWORD="&lt;change_me&gt;"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Download image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 login quay.io/sysdig -u ${QUAY_USERNAME} -p ${QUAY_PASSWORD}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 image pull quay.io/sysdig/vuln-feed-database:latest</w:t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Save image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 image save quay.io/sysdig/vuln-feed-database:latest -o vuln-feed-database.tar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Optionally move image</w:t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mv vuln-feed-database.tar /var/shared-folder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Load image remotely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"docker image load -i /var/shared-folder/vuln-feed-database.tar"</w:t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Push image remotely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"docker tag vuln-feed-database:latest airgapped-registry/vuln-feed-database:latest"</w:t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"docker image push airgapped-registry/vuln-feed-database:latest"</w:t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Restart database pod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"kubectl -n sysdigcloud scale deploy sysdigcloud-feeds-db --replicas=0"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"kubectl -n sysdigcloud scale deploy sysdigcloud-feeds-db --replicas=1"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Restart feeds-api pod</w:t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"kubectl -n sysdigcloud scale deploy sysdigcloud-feeds-api --replicas=0"</w:t>
      </w:r>
    </w:p>
    <w:p w:rsidR="00000000" w:rsidDel="00000000" w:rsidP="00000000" w:rsidRDefault="00000000" w:rsidRPr="00000000" w14:paraId="00000042">
      <w:pPr>
        <w:pageBreakBefore w:val="0"/>
        <w:spacing w:after="260" w:line="335.99999999999994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-t user@airgapped-host "kubectl -n sysdigcloud scale deploy sysdigcloud-feeds-api --replicas=1"</w:t>
      </w:r>
    </w:p>
    <w:p w:rsidR="00000000" w:rsidDel="00000000" w:rsidP="00000000" w:rsidRDefault="00000000" w:rsidRPr="00000000" w14:paraId="00000043">
      <w:pPr>
        <w:pStyle w:val="Heading3"/>
        <w:pageBreakBefore w:val="0"/>
        <w:shd w:fill="ffffff" w:val="clear"/>
        <w:spacing w:after="340" w:before="0" w:line="276" w:lineRule="auto"/>
        <w:rPr>
          <w:color w:val="000000"/>
          <w:sz w:val="28"/>
          <w:szCs w:val="28"/>
        </w:rPr>
      </w:pPr>
      <w:bookmarkStart w:colFirst="0" w:colLast="0" w:name="_d2f2rp3mhgzg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Schedule a chron job to run the script on a chosen schedule (e.g. every day):</w:t>
      </w:r>
    </w:p>
    <w:p w:rsidR="00000000" w:rsidDel="00000000" w:rsidP="00000000" w:rsidRDefault="00000000" w:rsidRPr="00000000" w14:paraId="00000044">
      <w:pPr>
        <w:pageBreakBefore w:val="0"/>
        <w:spacing w:after="260" w:before="0" w:line="335.99999999999994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8 * * * feeds-database-update.sh &gt;/dev/null 2&gt;&amp;1</w:t>
      </w:r>
    </w:p>
    <w:p w:rsidR="00000000" w:rsidDel="00000000" w:rsidP="00000000" w:rsidRDefault="00000000" w:rsidRPr="00000000" w14:paraId="00000045">
      <w:pPr>
        <w:pStyle w:val="Heading3"/>
        <w:pageBreakBefore w:val="0"/>
        <w:spacing w:after="0" w:line="276" w:lineRule="auto"/>
        <w:rPr/>
      </w:pPr>
      <w:bookmarkStart w:colFirst="0" w:colLast="0" w:name="_r7nzl5oj4uw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spacing w:after="0" w:line="276" w:lineRule="auto"/>
        <w:rPr/>
      </w:pPr>
      <w:bookmarkStart w:colFirst="0" w:colLast="0" w:name="_atbvh9afaf8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spacing w:after="0" w:line="276" w:lineRule="auto"/>
        <w:rPr>
          <w:color w:val="00abc7"/>
          <w:sz w:val="36"/>
          <w:szCs w:val="36"/>
        </w:rPr>
      </w:pPr>
      <w:bookmarkStart w:colFirst="0" w:colLast="0" w:name="_3u2nwyv3q0b4" w:id="7"/>
      <w:bookmarkEnd w:id="7"/>
      <w:r w:rsidDel="00000000" w:rsidR="00000000" w:rsidRPr="00000000">
        <w:rPr>
          <w:color w:val="00abc7"/>
          <w:sz w:val="36"/>
          <w:szCs w:val="36"/>
          <w:rtl w:val="0"/>
        </w:rPr>
        <w:t xml:space="preserve">Validate the Anchore Vulnerability Feeds</w:t>
      </w:r>
    </w:p>
    <w:p w:rsidR="00000000" w:rsidDel="00000000" w:rsidP="00000000" w:rsidRDefault="00000000" w:rsidRPr="00000000" w14:paraId="00000049">
      <w:pPr>
        <w:pStyle w:val="Heading3"/>
        <w:pageBreakBefore w:val="0"/>
        <w:spacing w:after="0" w:line="276" w:lineRule="auto"/>
        <w:rPr>
          <w:color w:val="000000"/>
          <w:sz w:val="28"/>
          <w:szCs w:val="28"/>
        </w:rPr>
      </w:pPr>
      <w:bookmarkStart w:colFirst="0" w:colLast="0" w:name="_pvmjxshgw8kp" w:id="8"/>
      <w:bookmarkEnd w:id="8"/>
      <w:r w:rsidDel="00000000" w:rsidR="00000000" w:rsidRPr="00000000">
        <w:rPr>
          <w:color w:val="000000"/>
          <w:sz w:val="28"/>
          <w:szCs w:val="28"/>
          <w:rtl w:val="0"/>
        </w:rPr>
        <w:t xml:space="preserve">As root from a system that has kubectl admin access:</w:t>
      </w:r>
    </w:p>
    <w:p w:rsidR="00000000" w:rsidDel="00000000" w:rsidP="00000000" w:rsidRDefault="00000000" w:rsidRPr="00000000" w14:paraId="0000004A">
      <w:pPr>
        <w:pStyle w:val="Heading4"/>
        <w:pageBreakBefore w:val="0"/>
        <w:spacing w:line="276" w:lineRule="auto"/>
        <w:rPr/>
      </w:pPr>
      <w:bookmarkStart w:colFirst="0" w:colLast="0" w:name="_chrvo6m50cnf" w:id="9"/>
      <w:bookmarkEnd w:id="9"/>
      <w:r w:rsidDel="00000000" w:rsidR="00000000" w:rsidRPr="00000000">
        <w:rPr>
          <w:rtl w:val="0"/>
        </w:rPr>
        <w:t xml:space="preserve"># kubectl get po -n sysdig | grep anchore</w:t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sysdigcloud-anchore-core-654fdd5b45-jl5sd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1/1     Running     0          42h</w:t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sysdigcloud-anchore-worker-69f86f988c-mqrx8                 1/1     Running     0          42h</w:t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ageBreakBefore w:val="0"/>
        <w:spacing w:line="276" w:lineRule="auto"/>
        <w:rPr/>
      </w:pPr>
      <w:bookmarkStart w:colFirst="0" w:colLast="0" w:name="_vgnackpcwimf" w:id="10"/>
      <w:bookmarkEnd w:id="10"/>
      <w:r w:rsidDel="00000000" w:rsidR="00000000" w:rsidRPr="00000000">
        <w:rPr>
          <w:rtl w:val="0"/>
        </w:rPr>
        <w:t xml:space="preserve"># kubectl exec -it </w:t>
      </w:r>
      <w:r w:rsidDel="00000000" w:rsidR="00000000" w:rsidRPr="00000000">
        <w:rPr>
          <w:highlight w:val="yellow"/>
          <w:rtl w:val="0"/>
        </w:rPr>
        <w:t xml:space="preserve">sysdigcloud-anchore-core-654fdd5b45-jl5sd</w:t>
      </w:r>
      <w:r w:rsidDel="00000000" w:rsidR="00000000" w:rsidRPr="00000000">
        <w:rPr>
          <w:rtl w:val="0"/>
        </w:rPr>
        <w:t xml:space="preserve"> -n sysdig -- sh</w:t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pageBreakBefore w:val="0"/>
        <w:spacing w:after="0" w:line="276" w:lineRule="auto"/>
        <w:rPr/>
      </w:pPr>
      <w:bookmarkStart w:colFirst="0" w:colLast="0" w:name="_noogd4crlc6c" w:id="11"/>
      <w:bookmarkEnd w:id="11"/>
      <w:r w:rsidDel="00000000" w:rsidR="00000000" w:rsidRPr="00000000">
        <w:rPr>
          <w:b w:val="1"/>
          <w:rtl w:val="0"/>
        </w:rPr>
        <w:t xml:space="preserve">sh-4.4$</w:t>
      </w:r>
      <w:r w:rsidDel="00000000" w:rsidR="00000000" w:rsidRPr="00000000">
        <w:rPr>
          <w:rtl w:val="0"/>
        </w:rPr>
        <w:t xml:space="preserve"> env | grep PASSWORD</w:t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ANCHORE_IO_PASSWORD=</w:t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ANCHORE_AUTH_ENABLE_HASHED_PASSWORDS=false</w:t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ANCHORE_ADMIN_PASSWORD=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N0OD83BTjD2zwZ8W</w:t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ANCHORE_DB_PASSWORD=Tu8EsonRDDLnmQm2</w:t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ageBreakBefore w:val="0"/>
        <w:spacing w:after="0" w:line="276" w:lineRule="auto"/>
        <w:rPr/>
      </w:pPr>
      <w:bookmarkStart w:colFirst="0" w:colLast="0" w:name="_5wid18acrj8h" w:id="12"/>
      <w:bookmarkEnd w:id="12"/>
      <w:r w:rsidDel="00000000" w:rsidR="00000000" w:rsidRPr="00000000">
        <w:rPr>
          <w:b w:val="1"/>
          <w:rtl w:val="0"/>
        </w:rPr>
        <w:t xml:space="preserve">sh-4.4$</w:t>
      </w:r>
      <w:r w:rsidDel="00000000" w:rsidR="00000000" w:rsidRPr="00000000">
        <w:rPr>
          <w:rtl w:val="0"/>
        </w:rPr>
        <w:t xml:space="preserve"> anchore-cli --u admin --p </w:t>
      </w:r>
      <w:r w:rsidDel="00000000" w:rsidR="00000000" w:rsidRPr="00000000">
        <w:rPr>
          <w:b w:val="0"/>
          <w:highlight w:val="yellow"/>
          <w:rtl w:val="0"/>
        </w:rPr>
        <w:t xml:space="preserve">N0OD83BTjD2zwZ8W</w:t>
      </w:r>
      <w:r w:rsidDel="00000000" w:rsidR="00000000" w:rsidRPr="00000000">
        <w:rPr>
          <w:rtl w:val="0"/>
        </w:rPr>
        <w:t xml:space="preserve"> system status</w:t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catalog (sysdigcloud-anchore-core-654fdd5b45-jl5sd, http://sysdigcloud-anchore-core:8082): up</w:t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policy_engine (sysdigcloud-anchore-core-654fdd5b45-jl5sd, http://sysdigcloud-anchore-core:8087): up</w:t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analyzer (sysdigcloud-anchore-worker-69f86f988c-mqrx8, http://172.17.0.16:8084): up</w:t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simplequeue (sysdigcloud-anchore-core-654fdd5b45-jl5sd, http://sysdigcloud-anchore-core:8083): up</w:t>
      </w:r>
    </w:p>
    <w:p w:rsidR="00000000" w:rsidDel="00000000" w:rsidP="00000000" w:rsidRDefault="00000000" w:rsidRPr="00000000" w14:paraId="0000005B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apiext (sysdigcloud-anchore-core-654fdd5b45-jl5sd, http://sysdigcloud-anchore-core:8228): up</w:t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 DB Version: 0.0.13</w:t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 Code Version: 0.8.1</w:t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ageBreakBefore w:val="0"/>
        <w:spacing w:after="0" w:line="276" w:lineRule="auto"/>
        <w:rPr/>
      </w:pPr>
      <w:bookmarkStart w:colFirst="0" w:colLast="0" w:name="_92k6tyk06nfv" w:id="13"/>
      <w:bookmarkEnd w:id="13"/>
      <w:r w:rsidDel="00000000" w:rsidR="00000000" w:rsidRPr="00000000">
        <w:rPr>
          <w:b w:val="1"/>
          <w:rtl w:val="0"/>
        </w:rPr>
        <w:t xml:space="preserve">sh-4.4$</w:t>
      </w:r>
      <w:r w:rsidDel="00000000" w:rsidR="00000000" w:rsidRPr="00000000">
        <w:rPr>
          <w:rtl w:val="0"/>
        </w:rPr>
        <w:t xml:space="preserve"> anchore-cli --u admin --p </w:t>
      </w:r>
      <w:r w:rsidDel="00000000" w:rsidR="00000000" w:rsidRPr="00000000">
        <w:rPr>
          <w:b w:val="1"/>
          <w:highlight w:val="yellow"/>
          <w:rtl w:val="0"/>
        </w:rPr>
        <w:t xml:space="preserve">N0OD83BTjD2zwZ8W</w:t>
      </w:r>
      <w:r w:rsidDel="00000000" w:rsidR="00000000" w:rsidRPr="00000000">
        <w:rPr>
          <w:rtl w:val="0"/>
        </w:rPr>
        <w:t xml:space="preserve"> system feeds list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Feed                     Group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LastSync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RecordCount</w:t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nvdv2                  nvdv2:cves                    2021-02-18T11:52:49.895235        156367</w:t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vulndb                 vulndb:vulnerabilities     pending                                          238000</w:t>
      </w:r>
    </w:p>
    <w:p w:rsidR="00000000" w:rsidDel="00000000" w:rsidP="00000000" w:rsidRDefault="00000000" w:rsidRPr="00000000" w14:paraId="00000064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vulnerabilities        alpine:3.10                   2021-02-18T12:53:03.796648        2120</w:t>
      </w:r>
    </w:p>
    <w:p w:rsidR="00000000" w:rsidDel="00000000" w:rsidP="00000000" w:rsidRDefault="00000000" w:rsidRPr="00000000" w14:paraId="00000065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vulnerabilities        alpine:3.11                   2021-02-18T12:53:03.365761        2318</w:t>
      </w:r>
    </w:p>
    <w:p w:rsidR="00000000" w:rsidDel="00000000" w:rsidP="00000000" w:rsidRDefault="00000000" w:rsidRPr="00000000" w14:paraId="00000066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vulnerabilities        ubuntu:20.10               2021-02-18T12:53:06.629998        5762</w:t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sh-4.4$ exit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899" w:left="1080" w:right="1080" w:header="144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Black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360"/>
      <w:jc w:val="lef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ind w:right="2520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070.0" w:type="dxa"/>
      <w:jc w:val="center"/>
      <w:tblLayout w:type="fixed"/>
      <w:tblLook w:val="0400"/>
    </w:tblPr>
    <w:tblGrid>
      <w:gridCol w:w="5035"/>
      <w:gridCol w:w="5035"/>
      <w:tblGridChange w:id="0">
        <w:tblGrid>
          <w:gridCol w:w="5035"/>
          <w:gridCol w:w="5035"/>
        </w:tblGrid>
      </w:tblGridChange>
    </w:tblGrid>
    <w:tr>
      <w:trPr>
        <w:cantSplit w:val="0"/>
        <w:trHeight w:val="143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360" w:firstLine="0"/>
            <w:jc w:val="left"/>
            <w:rPr>
              <w:rFonts w:ascii="Lato" w:cs="Lato" w:eastAsia="Lato" w:hAnsi="Lato"/>
              <w:b w:val="0"/>
              <w:i w:val="0"/>
              <w:smallCaps w:val="0"/>
              <w:strike w:val="0"/>
              <w:color w:val="55565b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 Black" w:cs="Lato Black" w:eastAsia="Lato Black" w:hAnsi="Lato Black"/>
              <w:b w:val="1"/>
              <w:color w:val="18597d"/>
              <w:sz w:val="28"/>
              <w:szCs w:val="28"/>
            </w:rPr>
            <w:drawing>
              <wp:inline distB="114300" distT="114300" distL="114300" distR="114300">
                <wp:extent cx="1189170" cy="42386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9170" cy="423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Lato" w:cs="Lato" w:eastAsia="Lato" w:hAnsi="Lato"/>
              <w:b w:val="0"/>
              <w:i w:val="0"/>
              <w:smallCaps w:val="0"/>
              <w:strike w:val="0"/>
              <w:color w:val="55565b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55565b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55565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tabs>
        <w:tab w:val="center" w:pos="4680"/>
        <w:tab w:val="right" w:pos="9360"/>
      </w:tabs>
      <w:ind w:right="2520"/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-914399</wp:posOffset>
          </wp:positionV>
          <wp:extent cx="1871663" cy="99088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990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Style w:val="Subtitle"/>
      <w:pageBreakBefore w:val="0"/>
      <w:rPr/>
    </w:pPr>
    <w:bookmarkStart w:colFirst="0" w:colLast="0" w:name="_uoroustkyb3p" w:id="14"/>
    <w:bookmarkEnd w:id="14"/>
    <w:r w:rsidDel="00000000" w:rsidR="00000000" w:rsidRPr="00000000">
      <w:rPr/>
      <w:drawing>
        <wp:inline distB="114300" distT="114300" distL="114300" distR="114300">
          <wp:extent cx="1728951" cy="61817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951" cy="6181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155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-US"/>
      </w:rPr>
    </w:rPrDefault>
    <w:pPrDefault>
      <w:pPr>
        <w:spacing w:after="27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360" w:line="276" w:lineRule="auto"/>
      <w:ind w:right="3240"/>
    </w:pPr>
    <w:rPr>
      <w:b w:val="1"/>
      <w:color w:val="00abc7"/>
      <w:sz w:val="90"/>
      <w:szCs w:val="90"/>
    </w:rPr>
  </w:style>
  <w:style w:type="paragraph" w:styleId="Heading2">
    <w:name w:val="heading 2"/>
    <w:basedOn w:val="Normal"/>
    <w:next w:val="Normal"/>
    <w:pPr>
      <w:pageBreakBefore w:val="0"/>
      <w:spacing w:before="300" w:line="288" w:lineRule="auto"/>
    </w:pPr>
    <w:rPr>
      <w:b w:val="1"/>
      <w:color w:val="231f20"/>
      <w:sz w:val="44"/>
      <w:szCs w:val="44"/>
    </w:rPr>
  </w:style>
  <w:style w:type="paragraph" w:styleId="Heading3">
    <w:name w:val="heading 3"/>
    <w:basedOn w:val="Normal"/>
    <w:next w:val="Normal"/>
    <w:pPr>
      <w:pageBreakBefore w:val="0"/>
      <w:spacing w:after="90" w:before="180" w:line="288" w:lineRule="auto"/>
    </w:pPr>
    <w:rPr>
      <w:b w:val="1"/>
      <w:color w:val="00abc7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  <w:spacing w:after="90" w:before="90" w:line="288" w:lineRule="auto"/>
    </w:pPr>
    <w:rPr>
      <w:rFonts w:ascii="Lato Black" w:cs="Lato Black" w:eastAsia="Lato Black" w:hAnsi="Lato Black"/>
      <w:b w:val="1"/>
      <w:color w:val="54565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Lato Black" w:cs="Lato Black" w:eastAsia="Lato Black" w:hAnsi="Lato Black"/>
      <w:b w:val="1"/>
      <w:color w:val="55565b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60" w:line="276" w:lineRule="auto"/>
      <w:ind w:right="3240"/>
    </w:pPr>
    <w:rPr>
      <w:b w:val="1"/>
      <w:color w:val="00abc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line="276" w:lineRule="auto"/>
      <w:ind w:right="3240"/>
    </w:pPr>
    <w:rPr>
      <w:rFonts w:ascii="Lato Black" w:cs="Lato Black" w:eastAsia="Lato Black" w:hAnsi="Lato Black"/>
      <w:b w:val="1"/>
      <w:color w:val="18597d"/>
      <w:sz w:val="28"/>
      <w:szCs w:val="28"/>
    </w:rPr>
  </w:style>
  <w:style w:type="table" w:styleId="Table1">
    <w:basedOn w:val="TableNormal"/>
    <w:rPr>
      <w:rFonts w:ascii="Lato" w:cs="Lato" w:eastAsia="Lato" w:hAnsi="Lato"/>
      <w:color w:val="231f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ay.io/sysdig/vuln-feed-database:latest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docs.sysdig.com/en/installer--kubernetes---openshift-.html#UUID-acab6479-7c5a-03cd-fdf2-d675cc10f72d_UUID-8748c672-f9e1-38c8-a3da-b169b39d78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LatoBlack-boldItalic.ttf"/><Relationship Id="rId9" Type="http://schemas.openxmlformats.org/officeDocument/2006/relationships/font" Target="fonts/LatoBlack-bold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