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TEST  PLAN</w:t>
      </w:r>
    </w:p>
    <w:p>
      <w:pPr>
        <w:jc w:val="both"/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Project Name:-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 Opencart Web application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Prepared By :-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 SEED INFOTECH </w:t>
      </w:r>
    </w:p>
    <w:p>
      <w:pPr>
        <w:jc w:val="both"/>
        <w:rPr>
          <w:rFonts w:hint="default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 :-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19/02/2024</w:t>
      </w: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color w:val="5B9BD5" w:themeColor="accent1"/>
          <w:sz w:val="48"/>
          <w:szCs w:val="4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8"/>
          <w:szCs w:val="48"/>
          <w:u w:val="single"/>
          <w:lang w:val="en-US"/>
          <w14:textFill>
            <w14:solidFill>
              <w14:schemeClr w14:val="accent1"/>
            </w14:solidFill>
          </w14:textFill>
        </w:rPr>
        <w:t>Table of Contents</w:t>
      </w:r>
    </w:p>
    <w:p>
      <w:pPr>
        <w:jc w:val="both"/>
        <w:rPr>
          <w:rFonts w:hint="default"/>
          <w:b w:val="0"/>
          <w:bCs w:val="0"/>
          <w:color w:val="5B9BD5" w:themeColor="accent1"/>
          <w:sz w:val="40"/>
          <w:szCs w:val="40"/>
          <w:u w:val="none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bookmarkStart w:id="0" w:name="Overview"/>
      <w:bookmarkEnd w:id="0"/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\l "Overview" </w:instrText>
      </w: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Overview</w:t>
      </w: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Scope</w:t>
      </w:r>
      <w:bookmarkStart w:id="1" w:name="_GoBack"/>
      <w:bookmarkEnd w:id="1"/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Inclusions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Exclusions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Test Strategy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Defect Tracking &amp; Reporting Procedure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Roles &amp; Responsibilities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Test Schedule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Test Deliverables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5B9BD5" w:themeColor="accent1"/>
          <w:sz w:val="48"/>
          <w:szCs w:val="4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48"/>
          <w:szCs w:val="48"/>
          <w:u w:val="single"/>
          <w:lang w:val="en-US"/>
          <w14:textFill>
            <w14:solidFill>
              <w14:schemeClr w14:val="accent1"/>
            </w14:solidFill>
          </w14:textFill>
        </w:rPr>
        <w:t>Overview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5B9BD5" w:themeColor="accent1"/>
          <w:sz w:val="48"/>
          <w:szCs w:val="48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As part of the project, ‘OpenCart’ asked </w:t>
      </w: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‘SEED INFOTECH’ </w:t>
      </w:r>
      <w:r>
        <w:rPr>
          <w:rFonts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to test few functionalities</w:t>
      </w: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of</w:t>
      </w: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 “https://demo.opencart.com/” web application.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This document serves as high level test planning document with details on the scope of the project, test strategy, test schedule and resource requirements, test deliverables and schedule.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2F5496"/>
          <w:kern w:val="0"/>
          <w:sz w:val="48"/>
          <w:szCs w:val="48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Scope 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SimSun" w:cs="Verdana"/>
          <w:color w:val="2F5496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The scope of the project includes testing the following features of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‘https://demo.opencart.com/’ web application.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Inclusions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Register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Login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Logout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Forfgot Password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Search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Product Compare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Product Display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Add to Cart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Wish 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Shopping Cart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Currencies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Home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Checkout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My Account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Order History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Download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Contact Us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Menu Options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Footer Options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Category Pages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>Test Environments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Windows 10 -</w:t>
      </w:r>
      <w:r>
        <w:rPr>
          <w:rFonts w:hint="default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Chrome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Windows 10 - Firefox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>Android Mobile OS - Chrome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sz w:val="32"/>
          <w:szCs w:val="3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Exclusions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sz w:val="28"/>
          <w:szCs w:val="28"/>
        </w:rPr>
      </w:pPr>
      <w:r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Any third-party features or Payment gateways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sz w:val="28"/>
          <w:szCs w:val="28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Test Automation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sz w:val="28"/>
          <w:szCs w:val="28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The features not mentioned above.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>Test Strategy</w:t>
      </w: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‘SEED INFOTECH’ has communicated with ‘OpenCart’ and has understood that we need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perform Functional Testing of all the functionalities mentioned in the above Inclusions section.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As part of Functional Testing, we will follow the below approach for Testing: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760" w:hanging="1760" w:hangingChars="55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Step#1 – Creation of Test Scenarios and Test</w:t>
      </w:r>
    </w:p>
    <w:p>
      <w:pPr>
        <w:keepNext w:val="0"/>
        <w:keepLines w:val="0"/>
        <w:widowControl/>
        <w:suppressLineNumbers w:val="0"/>
        <w:ind w:firstLine="1600" w:firstLineChars="50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Cases for the different features in scope.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We will apply several Test Designing techniques while creating Test Cases</w:t>
      </w: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Equivalence Class Partition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Boundary Value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Decision Table Testing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State Transition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We also use our expertise in creating Test Cases by</w:t>
      </w: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applying the below: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Error Guessing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22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Exploratory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8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We priorities the Test Cases.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600" w:hanging="1600" w:hangingChars="500"/>
        <w:jc w:val="left"/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>Step#2 – Our Testing process, when we get an Application for Testing:</w:t>
      </w:r>
      <w:r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600" w:hanging="1100" w:hangingChars="500"/>
        <w:jc w:val="left"/>
        <w:rPr>
          <w:rFonts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 Firstly, we will perform Smoke Testing to check whether the different and </w:t>
      </w: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important functionalities of the application are working.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 We reject the build, if the Smoke Testing fails and  will wait for the stable build before performing in depth testing of the application functionalities.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both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Once we receive a stable build, which passes Smoke Testing, we perform in depth testing using the Test Cases created.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Multiple Test Resources will be testing the same Application on Multiple Supported Environments simultaneously.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We then report the bugs in bug tracking tool and send dev. management the defect found on that day in a status end of the day email.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both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As part of the Testing, we will perform the below types of Testing: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26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Smoke Testing and Sanity Testing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26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Regression Testing and Retesting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26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Usability, Functionality, UI Testing and Accessibility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We repeat Test Cycles until we get the quality product.</w:t>
      </w:r>
    </w:p>
    <w:p>
      <w:pPr>
        <w:keepNext w:val="0"/>
        <w:keepLines w:val="0"/>
        <w:widowControl/>
        <w:suppressLineNumbers w:val="0"/>
        <w:ind w:left="1600" w:hanging="1100" w:hangingChars="500"/>
        <w:jc w:val="left"/>
        <w:rPr>
          <w:rFonts w:hint="default" w:ascii="Verdana" w:hAnsi="Verdana" w:eastAsia="SimSun" w:cs="Verdana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Defect Tracking &amp; Reporting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non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During test execution any deviation from expected behaviour by the application will be noted. If it can’t be reported as a defect, it’d be reported as an observation/issue or posed as a question.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After discovery of a defect, it will be retested to verify reproducibility of the defect. Screenshots with steps to reproduce are documented.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020" w:leftChars="0" w:hanging="420" w:firstLine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Every day, at the end of the test execution, defects encountered will be sent along with the observations.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Roles and Responsibilities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6"/>
        <w:tblW w:w="1000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850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45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285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470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4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Dinesh Tayde</w:t>
            </w:r>
          </w:p>
        </w:tc>
        <w:tc>
          <w:tcPr>
            <w:tcW w:w="28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Test Engineer</w:t>
            </w:r>
          </w:p>
        </w:tc>
        <w:tc>
          <w:tcPr>
            <w:tcW w:w="4700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20" w:leftChars="0" w:hanging="420" w:firstLineChars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Interact with application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20" w:leftChars="0" w:hanging="420" w:firstLineChars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Create and execute the test cases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20" w:leftChars="0" w:hanging="420" w:firstLineChars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Report defects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1020" w:leftChars="0" w:hanging="420" w:firstLineChars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Track defects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Test Schedule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tbl>
      <w:tblPr>
        <w:tblStyle w:val="6"/>
        <w:tblW w:w="1000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0"/>
        <w:gridCol w:w="4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515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Task</w:t>
            </w:r>
          </w:p>
        </w:tc>
        <w:tc>
          <w:tcPr>
            <w:tcW w:w="485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Time 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1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1] Create Test Plan</w:t>
            </w:r>
          </w:p>
        </w:tc>
        <w:tc>
          <w:tcPr>
            <w:tcW w:w="48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19/02/2024 - 20/02/2024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1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hanging="420" w:hangingChars="15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2] Test Scenario and Case Creation </w:t>
            </w:r>
          </w:p>
        </w:tc>
        <w:tc>
          <w:tcPr>
            <w:tcW w:w="48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1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hanging="420" w:hangingChars="15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3] Test Case execution</w:t>
            </w:r>
          </w:p>
        </w:tc>
        <w:tc>
          <w:tcPr>
            <w:tcW w:w="48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1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hanging="420" w:hangingChars="15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4] Test Case Summary Reports Submission</w:t>
            </w:r>
          </w:p>
        </w:tc>
        <w:tc>
          <w:tcPr>
            <w:tcW w:w="485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Test Deliverables </w:t>
      </w:r>
    </w:p>
    <w:tbl>
      <w:tblPr>
        <w:tblStyle w:val="6"/>
        <w:tblpPr w:leftFromText="180" w:rightFromText="180" w:vertAnchor="text" w:horzAnchor="page" w:tblpX="520" w:tblpY="278"/>
        <w:tblOverlap w:val="never"/>
        <w:tblW w:w="108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3667"/>
        <w:gridCol w:w="2400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33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Deliverables</w:t>
            </w:r>
          </w:p>
        </w:tc>
        <w:tc>
          <w:tcPr>
            <w:tcW w:w="3667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400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Responsible Person</w:t>
            </w:r>
          </w:p>
        </w:tc>
        <w:tc>
          <w:tcPr>
            <w:tcW w:w="2633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Verdana" w:hAnsi="Verdana" w:eastAsia="SimSun" w:cs="Verdana"/>
                <w:color w:val="FFFFFF" w:themeColor="background1"/>
                <w:kern w:val="0"/>
                <w:sz w:val="28"/>
                <w:szCs w:val="28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Target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21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Test Plan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Details on the scope of the Project, test 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strategy, test schedule, resource requirements, test deliverables and schedule.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6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Functional Test Case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Test Cases created for the scope defined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6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Defect Reports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>Detailed description of the defects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identified along with screenshots and steps to reproduce on a daily basis. 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6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Summary Reports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Bugs by Bug#,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Bugs by Functional Area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Bugs by Priority 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63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Verdana" w:hAnsi="Verdana" w:eastAsia="SimSun" w:cs="Verdana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Entry and Exit Criteria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The below are the entry and exit criteria for every phase of Software Testing Life Cycle: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Requirement Analysis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>Entry Criteria:</w:t>
      </w: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Once the testing team receives the Requirements Documents or details about the Project.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List of Requirements are explored and understood by the Testing team.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Doubts are cleared.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Test Designing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 xml:space="preserve">Entry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Test Plan Document is signed-off by the Client.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Test Scenarios and Test Cases Documents are signed-off by the Client.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Test Execution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-Bold" w:hAnsi="Verdana-Bold" w:eastAsia="Verdana-Bold" w:cs="Verdana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>Entry Criteria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80" w:hanging="280" w:hangingChars="10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Test Scenarios and Test Cases Documents are signed-off by the Client.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Application is ready for Testing.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>Exit Criteria:</w:t>
      </w: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Test Case Reports, Defect Reports are ready.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Test Closure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 xml:space="preserve">Entry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Test Case Reports, Defect Reports are ready.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  <w:t xml:space="preserve">Exit Criteria: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Test Summary Reports.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Suspension and Resumption Criteria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left"/>
        <w:rPr>
          <w:rFonts w:hint="default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Based on the Client decision, we will suspend and resume the Project. We will ramp up and ramp down the resources as per Client needs.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Tools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The following are the list of Tools we will be using in this Project: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>• Word and Excel documents.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Risks and Mitigations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The following are the list of risks possible and the ways to mitigate them: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Risk: Non-Availability of a Resource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Mitigation: Backup Resource Planning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Risk: Build URL is not working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Mitigation: Resources will work on other tasks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Risk: Less time for Testing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540" w:hanging="1540" w:hangingChars="55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Mitigation: Ramp up the resources based on the Client needs dynamically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5B9BD5" w:themeColor="accent1"/>
          <w:sz w:val="48"/>
          <w:szCs w:val="48"/>
          <w:u w:val="single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Approvals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Team will send different types of documents for Client Approval like below: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Test Plan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Test Scenarios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Test Cases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• Reports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  <w:t xml:space="preserve">Testing will only continue to the next steps once these approvals are done.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15876"/>
    <w:multiLevelType w:val="singleLevel"/>
    <w:tmpl w:val="AE11587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</w:abstractNum>
  <w:abstractNum w:abstractNumId="1">
    <w:nsid w:val="3B6DBC3E"/>
    <w:multiLevelType w:val="singleLevel"/>
    <w:tmpl w:val="3B6DBC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5DBBE408"/>
    <w:multiLevelType w:val="singleLevel"/>
    <w:tmpl w:val="5DBBE4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</w:abstractNum>
  <w:abstractNum w:abstractNumId="3">
    <w:nsid w:val="702461DF"/>
    <w:multiLevelType w:val="singleLevel"/>
    <w:tmpl w:val="702461D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26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7676E87C"/>
    <w:multiLevelType w:val="singleLevel"/>
    <w:tmpl w:val="7676E87C"/>
    <w:lvl w:ilvl="0" w:tentative="0">
      <w:start w:val="1"/>
      <w:numFmt w:val="decimal"/>
      <w:suff w:val="space"/>
      <w:lvlText w:val="%1]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63CB"/>
    <w:rsid w:val="052C7623"/>
    <w:rsid w:val="07A5674D"/>
    <w:rsid w:val="1BC4291D"/>
    <w:rsid w:val="1F7E1BA9"/>
    <w:rsid w:val="274C4E3B"/>
    <w:rsid w:val="2C8D027C"/>
    <w:rsid w:val="47C43A6F"/>
    <w:rsid w:val="49B0420D"/>
    <w:rsid w:val="53231352"/>
    <w:rsid w:val="56B22127"/>
    <w:rsid w:val="5B247C41"/>
    <w:rsid w:val="5C2D68CE"/>
    <w:rsid w:val="6051439A"/>
    <w:rsid w:val="64715C0B"/>
    <w:rsid w:val="67E53432"/>
    <w:rsid w:val="716D41E0"/>
    <w:rsid w:val="7DF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2024-03-04T13:23:00Z</dcterms:created>
  <dc:creator>acer</dc:creator>
  <cp:lastModifiedBy>Dinesh Tayde</cp:lastModifiedBy>
  <dcterms:modified xsi:type="dcterms:W3CDTF">2024-03-05T05:31:14Z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A4F9D9E3BE5A4DFFB926C25F483D6D51_12</vt:lpwstr>
  </property>
</Properties>
</file>