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w:t>
      </w:r>
      <w:proofErr w:type="gramStart"/>
      <w:r w:rsidRPr="00A47FF5">
        <w:rPr>
          <w:rFonts w:ascii="Times New Roman" w:hAnsi="Times New Roman" w:cs="Times New Roman"/>
          <w:sz w:val="24"/>
          <w:szCs w:val="24"/>
        </w:rPr>
        <w:t>. . . .</w:t>
      </w:r>
      <w:proofErr w:type="gramEnd"/>
      <w:r w:rsidRPr="00A47FF5">
        <w:rPr>
          <w:rFonts w:ascii="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A47FF5">
        <w:rPr>
          <w:rFonts w:ascii="Times New Roman" w:hAnsi="Times New Roman" w:cs="Times New Roman"/>
          <w:sz w:val="24"/>
          <w:szCs w:val="24"/>
        </w:rPr>
        <w:t>Braitenberg</w:t>
      </w:r>
      <w:proofErr w:type="spellEnd"/>
      <w:r w:rsidRPr="00A47FF5">
        <w:rPr>
          <w:rFonts w:ascii="Times New Roman" w:hAnsi="Times New Roman" w:cs="Times New Roman"/>
          <w:sz w:val="24"/>
          <w:szCs w:val="24"/>
        </w:rPr>
        <w:t>,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xml:space="preserve">, </w:t>
      </w:r>
      <w:proofErr w:type="spellStart"/>
      <w:r w:rsidR="004D6B1E" w:rsidRPr="004D6B1E">
        <w:rPr>
          <w:rFonts w:ascii="Times New Roman" w:hAnsi="Times New Roman" w:cs="Times New Roman"/>
          <w:sz w:val="24"/>
          <w:szCs w:val="24"/>
        </w:rPr>
        <w:t>Braitenberg</w:t>
      </w:r>
      <w:proofErr w:type="spellEnd"/>
      <w:r w:rsidR="004D6B1E" w:rsidRPr="004D6B1E">
        <w:rPr>
          <w:rFonts w:ascii="Times New Roman" w:hAnsi="Times New Roman" w:cs="Times New Roman"/>
          <w:sz w:val="24"/>
          <w:szCs w:val="24"/>
        </w:rPr>
        <w:t xml:space="preserve">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 xml:space="preserve">of a </w:t>
      </w:r>
      <w:proofErr w:type="spellStart"/>
      <w:r w:rsidR="00D33888">
        <w:rPr>
          <w:rFonts w:ascii="Times New Roman" w:hAnsi="Times New Roman" w:cs="Times New Roman"/>
          <w:sz w:val="24"/>
          <w:szCs w:val="24"/>
        </w:rPr>
        <w:t>Braitenberg</w:t>
      </w:r>
      <w:proofErr w:type="spellEnd"/>
      <w:r w:rsidR="00D33888">
        <w:rPr>
          <w:rFonts w:ascii="Times New Roman" w:hAnsi="Times New Roman" w:cs="Times New Roman"/>
          <w:sz w:val="24"/>
          <w:szCs w:val="24"/>
        </w:rPr>
        <w:t xml:space="preserve">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3EC96E52"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005E000C">
        <w:rPr>
          <w:rFonts w:ascii="Times New Roman" w:hAnsi="Times New Roman" w:cs="Times New Roman"/>
          <w:b/>
          <w:bCs/>
          <w:i w:val="0"/>
          <w:iCs w:val="0"/>
          <w:color w:val="000000" w:themeColor="text1"/>
          <w:sz w:val="24"/>
          <w:szCs w:val="24"/>
        </w:rPr>
        <w:fldChar w:fldCharType="begin"/>
      </w:r>
      <w:r w:rsidR="005E000C">
        <w:rPr>
          <w:rFonts w:ascii="Times New Roman" w:hAnsi="Times New Roman" w:cs="Times New Roman"/>
          <w:b/>
          <w:bCs/>
          <w:i w:val="0"/>
          <w:iCs w:val="0"/>
          <w:color w:val="000000" w:themeColor="text1"/>
          <w:sz w:val="24"/>
          <w:szCs w:val="24"/>
        </w:rPr>
        <w:instrText xml:space="preserve"> SEQ Figure \* ARABIC </w:instrText>
      </w:r>
      <w:r w:rsidR="005E000C">
        <w:rPr>
          <w:rFonts w:ascii="Times New Roman" w:hAnsi="Times New Roman" w:cs="Times New Roman"/>
          <w:b/>
          <w:bCs/>
          <w:i w:val="0"/>
          <w:iCs w:val="0"/>
          <w:color w:val="000000" w:themeColor="text1"/>
          <w:sz w:val="24"/>
          <w:szCs w:val="24"/>
        </w:rPr>
        <w:fldChar w:fldCharType="separate"/>
      </w:r>
      <w:r w:rsidR="005E000C">
        <w:rPr>
          <w:rFonts w:ascii="Times New Roman" w:hAnsi="Times New Roman" w:cs="Times New Roman"/>
          <w:b/>
          <w:bCs/>
          <w:i w:val="0"/>
          <w:iCs w:val="0"/>
          <w:noProof/>
          <w:color w:val="000000" w:themeColor="text1"/>
          <w:sz w:val="24"/>
          <w:szCs w:val="24"/>
        </w:rPr>
        <w:t>1</w:t>
      </w:r>
      <w:r w:rsidR="005E000C">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 xml:space="preserve">Basic architecture of a </w:t>
      </w:r>
      <w:proofErr w:type="spellStart"/>
      <w:r>
        <w:rPr>
          <w:rFonts w:ascii="Times New Roman" w:hAnsi="Times New Roman" w:cs="Times New Roman"/>
          <w:sz w:val="24"/>
          <w:szCs w:val="24"/>
        </w:rPr>
        <w:t>Braitenberg</w:t>
      </w:r>
      <w:proofErr w:type="spellEnd"/>
      <w:r>
        <w:rPr>
          <w:rFonts w:ascii="Times New Roman" w:hAnsi="Times New Roman" w:cs="Times New Roman"/>
          <w:sz w:val="24"/>
          <w:szCs w:val="24"/>
        </w:rPr>
        <w:t xml:space="preserve">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766C771E">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proofErr w:type="spellStart"/>
      <w:r w:rsidR="00D6222C">
        <w:rPr>
          <w:rFonts w:ascii="Times New Roman" w:hAnsi="Times New Roman" w:cs="Times New Roman"/>
          <w:sz w:val="24"/>
          <w:szCs w:val="24"/>
        </w:rPr>
        <w:t>Braitenberg</w:t>
      </w:r>
      <w:proofErr w:type="spellEnd"/>
      <w:r w:rsidR="00D6222C">
        <w:rPr>
          <w:rFonts w:ascii="Times New Roman" w:hAnsi="Times New Roman" w:cs="Times New Roman"/>
          <w:sz w:val="24"/>
          <w:szCs w:val="24"/>
        </w:rPr>
        <w:t xml:space="preserve">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w:t>
      </w:r>
      <w:proofErr w:type="spellStart"/>
      <w:r w:rsidR="002F2868">
        <w:rPr>
          <w:rFonts w:ascii="Times New Roman" w:hAnsi="Times New Roman" w:cs="Times New Roman"/>
          <w:sz w:val="24"/>
          <w:szCs w:val="24"/>
        </w:rPr>
        <w:t>Braitenberg</w:t>
      </w:r>
      <w:proofErr w:type="spellEnd"/>
      <w:r w:rsidR="002F2868">
        <w:rPr>
          <w:rFonts w:ascii="Times New Roman" w:hAnsi="Times New Roman" w:cs="Times New Roman"/>
          <w:sz w:val="24"/>
          <w:szCs w:val="24"/>
        </w:rPr>
        <w:t xml:space="preserve">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w:t>
      </w:r>
      <w:proofErr w:type="spellStart"/>
      <w:r w:rsidR="009208D4">
        <w:rPr>
          <w:rFonts w:ascii="Times New Roman" w:hAnsi="Times New Roman" w:cs="Times New Roman"/>
          <w:sz w:val="24"/>
          <w:szCs w:val="24"/>
        </w:rPr>
        <w:t>Braitenberg</w:t>
      </w:r>
      <w:proofErr w:type="spellEnd"/>
      <w:r w:rsidR="009208D4">
        <w:rPr>
          <w:rFonts w:ascii="Times New Roman" w:hAnsi="Times New Roman" w:cs="Times New Roman"/>
          <w:sz w:val="24"/>
          <w:szCs w:val="24"/>
        </w:rPr>
        <w:t xml:space="preserve">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0804871C"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w:t>
      </w:r>
      <w:r w:rsidR="00AC246D">
        <w:rPr>
          <w:rFonts w:ascii="Times New Roman" w:hAnsi="Times New Roman" w:cs="Times New Roman"/>
          <w:sz w:val="24"/>
          <w:szCs w:val="24"/>
        </w:rPr>
        <w:t xml:space="preserve">has been interpreted by some </w:t>
      </w:r>
      <w:r w:rsidR="007D74C1">
        <w:rPr>
          <w:rFonts w:ascii="Times New Roman" w:hAnsi="Times New Roman" w:cs="Times New Roman"/>
          <w:sz w:val="24"/>
          <w:szCs w:val="24"/>
        </w:rPr>
        <w:t>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BE375E">
        <w:rPr>
          <w:rFonts w:ascii="Times New Roman" w:hAnsi="Times New Roman" w:cs="Times New Roman"/>
          <w:sz w:val="24"/>
          <w:szCs w:val="24"/>
        </w:rPr>
        <w:t xml:space="preserve"> A similar conclusion was reached by</w:t>
      </w:r>
      <w:r w:rsidR="00136B9E">
        <w:rPr>
          <w:rFonts w:ascii="Times New Roman" w:hAnsi="Times New Roman" w:cs="Times New Roman"/>
          <w:sz w:val="24"/>
          <w:szCs w:val="24"/>
        </w:rPr>
        <w:t xml:space="preserve"> Uller et al. (2001)</w:t>
      </w:r>
      <w:r w:rsidR="00291393">
        <w:rPr>
          <w:rFonts w:ascii="Times New Roman" w:hAnsi="Times New Roman" w:cs="Times New Roman"/>
          <w:sz w:val="24"/>
          <w:szCs w:val="24"/>
        </w:rPr>
        <w:t xml:space="preserve"> </w:t>
      </w:r>
      <w:r w:rsidR="00BE375E">
        <w:rPr>
          <w:rFonts w:ascii="Times New Roman" w:hAnsi="Times New Roman" w:cs="Times New Roman"/>
          <w:sz w:val="24"/>
          <w:szCs w:val="24"/>
        </w:rPr>
        <w:t>based on converging evidence with cotton-top tamarins</w:t>
      </w:r>
      <w:r w:rsidR="00291393">
        <w:rPr>
          <w:rFonts w:ascii="Times New Roman" w:hAnsi="Times New Roman" w:cs="Times New Roman"/>
          <w:sz w:val="24"/>
          <w:szCs w:val="24"/>
        </w:rPr>
        <w:t xml:space="preserve">. She 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is likely that these numerical representations are spontaneously available to a variety of primate species and could provide a foundation on which humans’ number sense was constructed over evolution and development” (Uller et al., 2001, p. 248). W</w:t>
      </w:r>
      <w:r w:rsidR="00E82743">
        <w:rPr>
          <w:rFonts w:ascii="Times New Roman" w:hAnsi="Times New Roman" w:cs="Times New Roman"/>
          <w:sz w:val="24"/>
          <w:szCs w:val="24"/>
        </w:rPr>
        <w:t>ynn</w:t>
      </w:r>
      <w:r w:rsidR="00136B9E">
        <w:rPr>
          <w:rFonts w:ascii="Times New Roman" w:hAnsi="Times New Roman" w:cs="Times New Roman"/>
          <w:sz w:val="24"/>
          <w:szCs w:val="24"/>
        </w:rPr>
        <w:t xml:space="preserve"> (</w:t>
      </w:r>
      <w:r w:rsidR="00E82743">
        <w:rPr>
          <w:rFonts w:ascii="Times New Roman" w:hAnsi="Times New Roman" w:cs="Times New Roman"/>
          <w:sz w:val="24"/>
          <w:szCs w:val="24"/>
        </w:rPr>
        <w:t xml:space="preserve">1995; see also Meck &amp; Church, 1983) </w:t>
      </w:r>
      <w:r w:rsidR="00BE375E">
        <w:rPr>
          <w:rFonts w:ascii="Times New Roman" w:hAnsi="Times New Roman" w:cs="Times New Roman"/>
          <w:sz w:val="24"/>
          <w:szCs w:val="24"/>
        </w:rPr>
        <w:t>that the basis of this number sense is an evolutionarily ancient</w:t>
      </w:r>
      <w:r w:rsidR="007D74C1">
        <w:rPr>
          <w:rFonts w:ascii="Times New Roman" w:hAnsi="Times New Roman" w:cs="Times New Roman"/>
          <w:sz w:val="24"/>
          <w:szCs w:val="24"/>
        </w:rPr>
        <w:t xml:space="preserve">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731E15A"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60E83">
        <w:rPr>
          <w:rFonts w:ascii="Times New Roman" w:hAnsi="Times New Roman" w:cs="Times New Roman"/>
          <w:sz w:val="24"/>
          <w:szCs w:val="24"/>
        </w:rPr>
        <w:t>reasoning backwards from behavioral outcomes to the</w:t>
      </w:r>
      <w:r w:rsidR="00E66B93">
        <w:rPr>
          <w:rFonts w:ascii="Times New Roman" w:hAnsi="Times New Roman" w:cs="Times New Roman"/>
          <w:sz w:val="24"/>
          <w:szCs w:val="24"/>
        </w:rPr>
        <w:t>ir</w:t>
      </w:r>
      <w:r w:rsidR="00460E83">
        <w:rPr>
          <w:rFonts w:ascii="Times New Roman" w:hAnsi="Times New Roman" w:cs="Times New Roman"/>
          <w:sz w:val="24"/>
          <w:szCs w:val="24"/>
        </w:rPr>
        <w:t xml:space="preserve"> underlying </w:t>
      </w:r>
      <w:r w:rsidR="00E66B93">
        <w:rPr>
          <w:rFonts w:ascii="Times New Roman" w:hAnsi="Times New Roman" w:cs="Times New Roman"/>
          <w:sz w:val="24"/>
          <w:szCs w:val="24"/>
        </w:rPr>
        <w:t>mechanism</w:t>
      </w:r>
      <w:r>
        <w:rPr>
          <w:rFonts w:ascii="Times New Roman" w:hAnsi="Times New Roman" w:cs="Times New Roman"/>
          <w:sz w:val="24"/>
          <w:szCs w:val="24"/>
        </w:rPr>
        <w:t>, it is easy to overlook the possibility that ostensibly complex behaviors may be the result of simple operating principles and mechanisms</w:t>
      </w:r>
      <w:r w:rsidR="00971122">
        <w:rPr>
          <w:rFonts w:ascii="Times New Roman" w:hAnsi="Times New Roman" w:cs="Times New Roman"/>
          <w:sz w:val="24"/>
          <w:szCs w:val="24"/>
        </w:rPr>
        <w:t xml:space="preserve">. The fact </w:t>
      </w:r>
      <w:r w:rsidR="00971122">
        <w:rPr>
          <w:rFonts w:ascii="Times New Roman" w:hAnsi="Times New Roman" w:cs="Times New Roman"/>
          <w:sz w:val="24"/>
          <w:szCs w:val="24"/>
        </w:rPr>
        <w:lastRenderedPageBreak/>
        <w:t>that</w:t>
      </w:r>
      <w:r w:rsidR="008116EB">
        <w:rPr>
          <w:rFonts w:ascii="Times New Roman" w:hAnsi="Times New Roman" w:cs="Times New Roman"/>
          <w:sz w:val="24"/>
          <w:szCs w:val="24"/>
        </w:rPr>
        <w:t xml:space="preserve"> a complex behavioral pattern is subserved by</w:t>
      </w:r>
      <w:r w:rsidR="001E68BF">
        <w:rPr>
          <w:rFonts w:ascii="Times New Roman" w:hAnsi="Times New Roman" w:cs="Times New Roman"/>
          <w:sz w:val="24"/>
          <w:szCs w:val="24"/>
        </w:rPr>
        <w:t xml:space="preserve"> a complex beh</w:t>
      </w:r>
      <w:r w:rsidR="00334FF8">
        <w:rPr>
          <w:rFonts w:ascii="Times New Roman" w:hAnsi="Times New Roman" w:cs="Times New Roman"/>
          <w:sz w:val="24"/>
          <w:szCs w:val="24"/>
        </w:rPr>
        <w:t xml:space="preserve">avioral pattern </w:t>
      </w:r>
      <w:r w:rsidR="00971122">
        <w:rPr>
          <w:rFonts w:ascii="Times New Roman" w:hAnsi="Times New Roman" w:cs="Times New Roman"/>
          <w:sz w:val="24"/>
          <w:szCs w:val="24"/>
        </w:rPr>
        <w:t>should</w:t>
      </w:r>
      <w:r w:rsidR="00334FF8">
        <w:rPr>
          <w:rFonts w:ascii="Times New Roman" w:hAnsi="Times New Roman" w:cs="Times New Roman"/>
          <w:sz w:val="24"/>
          <w:szCs w:val="24"/>
        </w:rPr>
        <w:t xml:space="preserve"> not </w:t>
      </w:r>
      <w:r w:rsidR="00971122">
        <w:rPr>
          <w:rFonts w:ascii="Times New Roman" w:hAnsi="Times New Roman" w:cs="Times New Roman"/>
          <w:sz w:val="24"/>
          <w:szCs w:val="24"/>
        </w:rPr>
        <w:t xml:space="preserve">be treated as </w:t>
      </w:r>
      <w:r w:rsidR="00334FF8">
        <w:rPr>
          <w:rFonts w:ascii="Times New Roman" w:hAnsi="Times New Roman" w:cs="Times New Roman"/>
          <w:sz w:val="24"/>
          <w:szCs w:val="24"/>
        </w:rPr>
        <w:t>a foregone conclusion</w:t>
      </w:r>
      <w:r>
        <w:rPr>
          <w:rFonts w:ascii="Times New Roman" w:hAnsi="Times New Roman" w:cs="Times New Roman"/>
          <w:sz w:val="24"/>
          <w:szCs w:val="24"/>
        </w:rPr>
        <w:t>.</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94450FD"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w:t>
      </w:r>
      <w:r w:rsidR="00DA6FD9">
        <w:rPr>
          <w:rFonts w:ascii="Times New Roman" w:hAnsi="Times New Roman" w:cs="Times New Roman"/>
          <w:sz w:val="24"/>
          <w:szCs w:val="24"/>
        </w:rPr>
        <w:t>discussed</w:t>
      </w:r>
      <w:r w:rsidR="00E941A5">
        <w:rPr>
          <w:rFonts w:ascii="Times New Roman" w:hAnsi="Times New Roman" w:cs="Times New Roman"/>
          <w:sz w:val="24"/>
          <w:szCs w:val="24"/>
        </w:rPr>
        <w:t xml:space="preserve"> in this chapter comes from my own research program and </w:t>
      </w:r>
      <w:r w:rsidR="00DC1DAB">
        <w:rPr>
          <w:rFonts w:ascii="Times New Roman" w:hAnsi="Times New Roman" w:cs="Times New Roman"/>
          <w:sz w:val="24"/>
          <w:szCs w:val="24"/>
        </w:rPr>
        <w:t xml:space="preserve">from </w:t>
      </w:r>
      <w:r w:rsidR="00E941A5">
        <w:rPr>
          <w:rFonts w:ascii="Times New Roman" w:hAnsi="Times New Roman" w:cs="Times New Roman"/>
          <w:sz w:val="24"/>
          <w:szCs w:val="24"/>
        </w:rPr>
        <w:t>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xml:space="preserve">), theory of mind (e.g., Perner &amp; Ruffman, 2005), morality (e.g., Benton &amp; Lapan, 2021), causality (e.g., Rakison &amp; </w:t>
      </w:r>
      <w:proofErr w:type="spellStart"/>
      <w:r w:rsidR="00461CD3">
        <w:rPr>
          <w:rFonts w:ascii="Times New Roman" w:hAnsi="Times New Roman" w:cs="Times New Roman"/>
          <w:sz w:val="24"/>
          <w:szCs w:val="24"/>
        </w:rPr>
        <w:t>Lupyan</w:t>
      </w:r>
      <w:proofErr w:type="spellEnd"/>
      <w:r w:rsidR="00461CD3">
        <w:rPr>
          <w:rFonts w:ascii="Times New Roman" w:hAnsi="Times New Roman" w:cs="Times New Roman"/>
          <w:sz w:val="24"/>
          <w:szCs w:val="24"/>
        </w:rPr>
        <w:t xml:space="preserve">, 2008), categorization (e.g., Quinn &amp; </w:t>
      </w:r>
      <w:proofErr w:type="spellStart"/>
      <w:r w:rsidR="00461CD3">
        <w:rPr>
          <w:rFonts w:ascii="Times New Roman" w:hAnsi="Times New Roman" w:cs="Times New Roman"/>
          <w:sz w:val="24"/>
          <w:szCs w:val="24"/>
        </w:rPr>
        <w:t>Eimas</w:t>
      </w:r>
      <w:proofErr w:type="spellEnd"/>
      <w:r w:rsidR="00461CD3">
        <w:rPr>
          <w:rFonts w:ascii="Times New Roman" w:hAnsi="Times New Roman" w:cs="Times New Roman"/>
          <w:sz w:val="24"/>
          <w:szCs w:val="24"/>
        </w:rPr>
        <w:t>,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 xml:space="preserve">Carolyn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 xml:space="preserve">-Collier’s mobile conjugate reinforcement paradigm is a paradigmatic example of operant conditioning (e.g.,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w:t>
      </w:r>
      <w:r w:rsidR="00470C1F">
        <w:rPr>
          <w:rFonts w:ascii="Times New Roman" w:hAnsi="Times New Roman" w:cs="Times New Roman"/>
          <w:sz w:val="24"/>
          <w:szCs w:val="24"/>
        </w:rPr>
        <w:lastRenderedPageBreak/>
        <w:t>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7E9C4AF4" w:rsidR="0021646F" w:rsidRDefault="007D1A2E" w:rsidP="00A939E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proofErr w:type="spellStart"/>
      <w:r w:rsidR="00104312">
        <w:rPr>
          <w:rFonts w:ascii="Times New Roman" w:hAnsi="Times New Roman" w:cs="Times New Roman"/>
          <w:sz w:val="24"/>
          <w:szCs w:val="24"/>
        </w:rPr>
        <w:t>Widrow</w:t>
      </w:r>
      <w:proofErr w:type="spellEnd"/>
      <w:r w:rsidR="00104312">
        <w:rPr>
          <w:rFonts w:ascii="Times New Roman" w:hAnsi="Times New Roman" w:cs="Times New Roman"/>
          <w:sz w:val="24"/>
          <w:szCs w:val="24"/>
        </w:rPr>
        <w:t xml:space="preserve">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t>
      </w:r>
      <w:proofErr w:type="spellStart"/>
      <w:r w:rsidR="008B1D07">
        <w:rPr>
          <w:rFonts w:ascii="Times New Roman" w:hAnsi="Times New Roman" w:cs="Times New Roman"/>
          <w:sz w:val="24"/>
          <w:szCs w:val="24"/>
        </w:rPr>
        <w:t>Widrow</w:t>
      </w:r>
      <w:proofErr w:type="spellEnd"/>
      <w:r w:rsidR="008B1D07">
        <w:rPr>
          <w:rFonts w:ascii="Times New Roman" w:hAnsi="Times New Roman" w:cs="Times New Roman"/>
          <w:sz w:val="24"/>
          <w:szCs w:val="24"/>
        </w:rPr>
        <w:t xml:space="preserve">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The XOR problem is perhaps the most well-known example of a linearly inseparable problem</w:t>
      </w:r>
      <w:r w:rsidR="0065577A">
        <w:rPr>
          <w:rFonts w:ascii="Times New Roman" w:hAnsi="Times New Roman" w:cs="Times New Roman"/>
          <w:sz w:val="24"/>
          <w:szCs w:val="24"/>
        </w:rPr>
        <w:t xml:space="preserve"> (e.g., </w:t>
      </w:r>
      <w:proofErr w:type="spellStart"/>
      <w:r w:rsidR="0065577A">
        <w:rPr>
          <w:rFonts w:ascii="Times New Roman" w:hAnsi="Times New Roman" w:cs="Times New Roman"/>
          <w:sz w:val="24"/>
          <w:szCs w:val="24"/>
        </w:rPr>
        <w:t>Minksy</w:t>
      </w:r>
      <w:proofErr w:type="spellEnd"/>
      <w:r w:rsidR="0065577A">
        <w:rPr>
          <w:rFonts w:ascii="Times New Roman" w:hAnsi="Times New Roman" w:cs="Times New Roman"/>
          <w:sz w:val="24"/>
          <w:szCs w:val="24"/>
        </w:rPr>
        <w:t xml:space="preserve"> &amp; </w:t>
      </w:r>
      <w:proofErr w:type="spellStart"/>
      <w:r w:rsidR="0065577A">
        <w:rPr>
          <w:rFonts w:ascii="Times New Roman" w:hAnsi="Times New Roman" w:cs="Times New Roman"/>
          <w:sz w:val="24"/>
          <w:szCs w:val="24"/>
        </w:rPr>
        <w:t>Papert</w:t>
      </w:r>
      <w:proofErr w:type="spellEnd"/>
      <w:r w:rsidR="0065577A">
        <w:rPr>
          <w:rFonts w:ascii="Times New Roman" w:hAnsi="Times New Roman" w:cs="Times New Roman"/>
          <w:sz w:val="24"/>
          <w:szCs w:val="24"/>
        </w:rPr>
        <w:t>, 1969)</w:t>
      </w:r>
      <w:r w:rsidR="00963A14">
        <w:rPr>
          <w:rFonts w:ascii="Times New Roman" w:hAnsi="Times New Roman" w:cs="Times New Roman"/>
          <w:sz w:val="24"/>
          <w:szCs w:val="24"/>
        </w:rPr>
        <w:t xml:space="preserve">. The details </w:t>
      </w:r>
      <w:r w:rsidR="00D510A5">
        <w:rPr>
          <w:rFonts w:ascii="Times New Roman" w:hAnsi="Times New Roman" w:cs="Times New Roman"/>
          <w:sz w:val="24"/>
          <w:szCs w:val="24"/>
        </w:rPr>
        <w:t>of this well-known problem</w:t>
      </w:r>
      <w:r w:rsidR="00963A14">
        <w:rPr>
          <w:rFonts w:ascii="Times New Roman" w:hAnsi="Times New Roman" w:cs="Times New Roman"/>
          <w:sz w:val="24"/>
          <w:szCs w:val="24"/>
        </w:rPr>
        <w:t xml:space="preserve"> matter less for </w:t>
      </w:r>
      <w:r w:rsidR="004F5687">
        <w:rPr>
          <w:rFonts w:ascii="Times New Roman" w:hAnsi="Times New Roman" w:cs="Times New Roman"/>
          <w:sz w:val="24"/>
          <w:szCs w:val="24"/>
        </w:rPr>
        <w:t xml:space="preserve">the purposes of the </w:t>
      </w:r>
      <w:r w:rsidR="00963A14">
        <w:rPr>
          <w:rFonts w:ascii="Times New Roman" w:hAnsi="Times New Roman" w:cs="Times New Roman"/>
          <w:sz w:val="24"/>
          <w:szCs w:val="24"/>
        </w:rPr>
        <w:t xml:space="preserve">present </w:t>
      </w:r>
      <w:r w:rsidR="004F5687">
        <w:rPr>
          <w:rFonts w:ascii="Times New Roman" w:hAnsi="Times New Roman" w:cs="Times New Roman"/>
          <w:sz w:val="24"/>
          <w:szCs w:val="24"/>
        </w:rPr>
        <w:t>discussion</w:t>
      </w:r>
      <w:r w:rsidR="00963A14">
        <w:rPr>
          <w:rFonts w:ascii="Times New Roman" w:hAnsi="Times New Roman" w:cs="Times New Roman"/>
          <w:sz w:val="24"/>
          <w:szCs w:val="24"/>
        </w:rPr>
        <w:t xml:space="preserve"> </w:t>
      </w:r>
      <w:proofErr w:type="gramStart"/>
      <w:r w:rsidR="00963A14">
        <w:rPr>
          <w:rFonts w:ascii="Times New Roman" w:hAnsi="Times New Roman" w:cs="Times New Roman"/>
          <w:sz w:val="24"/>
          <w:szCs w:val="24"/>
        </w:rPr>
        <w:t>than</w:t>
      </w:r>
      <w:r w:rsidR="00390DC6">
        <w:rPr>
          <w:rFonts w:ascii="Times New Roman" w:hAnsi="Times New Roman" w:cs="Times New Roman"/>
          <w:sz w:val="24"/>
          <w:szCs w:val="24"/>
        </w:rPr>
        <w:t xml:space="preserve"> what</w:t>
      </w:r>
      <w:proofErr w:type="gramEnd"/>
      <w:r w:rsidR="00390DC6">
        <w:rPr>
          <w:rFonts w:ascii="Times New Roman" w:hAnsi="Times New Roman" w:cs="Times New Roman"/>
          <w:sz w:val="24"/>
          <w:szCs w:val="24"/>
        </w:rPr>
        <w:t xml:space="preserve"> it requires </w:t>
      </w:r>
      <w:r w:rsidR="000F5F44">
        <w:rPr>
          <w:rFonts w:ascii="Times New Roman" w:hAnsi="Times New Roman" w:cs="Times New Roman"/>
          <w:sz w:val="24"/>
          <w:szCs w:val="24"/>
        </w:rPr>
        <w:t xml:space="preserve">of </w:t>
      </w:r>
      <w:r w:rsidR="00390DC6">
        <w:rPr>
          <w:rFonts w:ascii="Times New Roman" w:hAnsi="Times New Roman" w:cs="Times New Roman"/>
          <w:sz w:val="24"/>
          <w:szCs w:val="24"/>
        </w:rPr>
        <w:t>classical conditioning</w:t>
      </w:r>
      <w:r w:rsidR="000F5F44">
        <w:rPr>
          <w:rFonts w:ascii="Times New Roman" w:hAnsi="Times New Roman" w:cs="Times New Roman"/>
          <w:sz w:val="24"/>
          <w:szCs w:val="24"/>
        </w:rPr>
        <w:t xml:space="preserve"> and models that implement it</w:t>
      </w:r>
      <w:r w:rsidR="00390DC6">
        <w:rPr>
          <w:rFonts w:ascii="Times New Roman" w:hAnsi="Times New Roman" w:cs="Times New Roman"/>
          <w:sz w:val="24"/>
          <w:szCs w:val="24"/>
        </w:rPr>
        <w:t>:</w:t>
      </w:r>
      <w:r w:rsidR="00963A14">
        <w:rPr>
          <w:rFonts w:ascii="Times New Roman" w:hAnsi="Times New Roman" w:cs="Times New Roman"/>
          <w:sz w:val="24"/>
          <w:szCs w:val="24"/>
        </w:rPr>
        <w:t xml:space="preserve"> </w:t>
      </w:r>
      <w:r w:rsidR="00D510A5">
        <w:rPr>
          <w:rFonts w:ascii="Times New Roman" w:hAnsi="Times New Roman" w:cs="Times New Roman"/>
          <w:sz w:val="24"/>
          <w:szCs w:val="24"/>
        </w:rPr>
        <w:t xml:space="preserve">distinct representations </w:t>
      </w:r>
      <w:r w:rsidR="00390DC6">
        <w:rPr>
          <w:rFonts w:ascii="Times New Roman" w:hAnsi="Times New Roman" w:cs="Times New Roman"/>
          <w:sz w:val="24"/>
          <w:szCs w:val="24"/>
        </w:rPr>
        <w:t>must be linked</w:t>
      </w:r>
      <w:r w:rsidR="009E0378">
        <w:rPr>
          <w:rFonts w:ascii="Times New Roman" w:hAnsi="Times New Roman" w:cs="Times New Roman"/>
          <w:sz w:val="24"/>
          <w:szCs w:val="24"/>
        </w:rPr>
        <w:t xml:space="preserve"> to </w:t>
      </w:r>
      <w:r w:rsidR="00390DC6">
        <w:rPr>
          <w:rFonts w:ascii="Times New Roman" w:hAnsi="Times New Roman" w:cs="Times New Roman"/>
          <w:sz w:val="24"/>
          <w:szCs w:val="24"/>
        </w:rPr>
        <w:t>similar stimuli</w:t>
      </w:r>
      <w:r w:rsidR="00D510A5">
        <w:rPr>
          <w:rFonts w:ascii="Times New Roman" w:hAnsi="Times New Roman" w:cs="Times New Roman"/>
          <w:sz w:val="24"/>
          <w:szCs w:val="24"/>
        </w:rPr>
        <w:t xml:space="preserve"> and overlapping representations to </w:t>
      </w:r>
      <w:r w:rsidR="00390DC6">
        <w:rPr>
          <w:rFonts w:ascii="Times New Roman" w:hAnsi="Times New Roman" w:cs="Times New Roman"/>
          <w:sz w:val="24"/>
          <w:szCs w:val="24"/>
        </w:rPr>
        <w:t>dissimilar stimuli</w:t>
      </w:r>
      <w:r w:rsidR="004F5687">
        <w:rPr>
          <w:rFonts w:ascii="Times New Roman" w:hAnsi="Times New Roman" w:cs="Times New Roman"/>
          <w:sz w:val="24"/>
          <w:szCs w:val="24"/>
        </w:rPr>
        <w:t>.</w:t>
      </w:r>
      <w:r w:rsidR="000F5F44">
        <w:rPr>
          <w:rFonts w:ascii="Times New Roman" w:hAnsi="Times New Roman" w:cs="Times New Roman"/>
          <w:sz w:val="24"/>
          <w:szCs w:val="24"/>
        </w:rPr>
        <w:t xml:space="preserve"> </w:t>
      </w:r>
      <w:r w:rsidR="00A939EC">
        <w:rPr>
          <w:rFonts w:ascii="Times New Roman" w:hAnsi="Times New Roman" w:cs="Times New Roman"/>
          <w:sz w:val="24"/>
          <w:szCs w:val="24"/>
        </w:rPr>
        <w:t>The reason this problem is insurmountable for classical conditioning and models that implement it is that its solution requires these models to behave in ways that conflict with their desired behavior</w:t>
      </w:r>
      <w:r w:rsidR="00F07803">
        <w:rPr>
          <w:rFonts w:ascii="Times New Roman" w:hAnsi="Times New Roman" w:cs="Times New Roman"/>
          <w:sz w:val="24"/>
          <w:szCs w:val="24"/>
        </w:rPr>
        <w:t>, which is</w:t>
      </w:r>
      <w:r w:rsidR="00443BBF">
        <w:rPr>
          <w:rFonts w:ascii="Times New Roman" w:hAnsi="Times New Roman" w:cs="Times New Roman"/>
          <w:sz w:val="24"/>
          <w:szCs w:val="24"/>
        </w:rPr>
        <w:t xml:space="preserve"> to </w:t>
      </w:r>
      <w:r w:rsidR="00F07803">
        <w:rPr>
          <w:rFonts w:ascii="Times New Roman" w:hAnsi="Times New Roman" w:cs="Times New Roman"/>
          <w:sz w:val="24"/>
          <w:szCs w:val="24"/>
        </w:rPr>
        <w:lastRenderedPageBreak/>
        <w:t>map similar representations to similar classes of stimuli and dissimilar representations to dissimilar classes.</w:t>
      </w:r>
    </w:p>
    <w:p w14:paraId="6BF2DFF3" w14:textId="2F0D1288" w:rsidR="009773D4" w:rsidRPr="007973AE" w:rsidRDefault="009773D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443BBF">
        <w:rPr>
          <w:rFonts w:ascii="Times New Roman" w:hAnsi="Times New Roman" w:cs="Times New Roman"/>
          <w:sz w:val="24"/>
          <w:szCs w:val="24"/>
        </w:rPr>
        <w:t>it has long been recognized that learned internal representations are needed to solve this problem, it was not until the 1980s that a solution</w:t>
      </w:r>
      <w:r w:rsidR="00EE1C9F">
        <w:rPr>
          <w:rFonts w:ascii="Times New Roman" w:hAnsi="Times New Roman" w:cs="Times New Roman"/>
          <w:sz w:val="24"/>
          <w:szCs w:val="24"/>
        </w:rPr>
        <w:t xml:space="preserve">—called backpropagation </w:t>
      </w:r>
      <w:r w:rsidR="00EE1C9F">
        <w:rPr>
          <w:rFonts w:ascii="Times New Roman" w:hAnsi="Times New Roman" w:cs="Times New Roman"/>
          <w:sz w:val="24"/>
          <w:szCs w:val="24"/>
        </w:rPr>
        <w:t xml:space="preserve">(e.g., Rumelhart et al., 1986; </w:t>
      </w:r>
      <w:proofErr w:type="spellStart"/>
      <w:r w:rsidR="00EE1C9F">
        <w:rPr>
          <w:rFonts w:ascii="Times New Roman" w:hAnsi="Times New Roman" w:cs="Times New Roman"/>
          <w:sz w:val="24"/>
          <w:szCs w:val="24"/>
        </w:rPr>
        <w:t>Werbos</w:t>
      </w:r>
      <w:proofErr w:type="spellEnd"/>
      <w:r w:rsidR="00EE1C9F">
        <w:rPr>
          <w:rFonts w:ascii="Times New Roman" w:hAnsi="Times New Roman" w:cs="Times New Roman"/>
          <w:sz w:val="24"/>
          <w:szCs w:val="24"/>
        </w:rPr>
        <w:t>, 1974)</w:t>
      </w:r>
      <w:r w:rsidR="00EE1C9F">
        <w:rPr>
          <w:rFonts w:ascii="Times New Roman" w:hAnsi="Times New Roman" w:cs="Times New Roman"/>
          <w:sz w:val="24"/>
          <w:szCs w:val="24"/>
        </w:rPr>
        <w:t>—</w:t>
      </w:r>
      <w:r w:rsidR="00443BBF">
        <w:rPr>
          <w:rFonts w:ascii="Times New Roman" w:hAnsi="Times New Roman" w:cs="Times New Roman"/>
          <w:sz w:val="24"/>
          <w:szCs w:val="24"/>
        </w:rPr>
        <w:t>was developed</w:t>
      </w:r>
      <w:r w:rsidR="00EE1C9F">
        <w:rPr>
          <w:rFonts w:ascii="Times New Roman" w:hAnsi="Times New Roman" w:cs="Times New Roman"/>
          <w:sz w:val="24"/>
          <w:szCs w:val="24"/>
        </w:rPr>
        <w:t>.</w:t>
      </w:r>
      <w:r w:rsidR="00B92E2F">
        <w:rPr>
          <w:rFonts w:ascii="Times New Roman" w:hAnsi="Times New Roman" w:cs="Times New Roman"/>
          <w:sz w:val="24"/>
          <w:szCs w:val="24"/>
        </w:rPr>
        <w:t xml:space="preserve"> </w:t>
      </w:r>
      <w:r w:rsidR="001E2294">
        <w:rPr>
          <w:rFonts w:ascii="Times New Roman" w:hAnsi="Times New Roman" w:cs="Times New Roman"/>
          <w:sz w:val="24"/>
          <w:szCs w:val="24"/>
        </w:rPr>
        <w:t>The reason learned internal representations solve this problem is that they allow external stimuli that must be mapped to the same class</w:t>
      </w:r>
      <w:r w:rsidR="005F0206">
        <w:rPr>
          <w:rFonts w:ascii="Times New Roman" w:hAnsi="Times New Roman" w:cs="Times New Roman"/>
          <w:sz w:val="24"/>
          <w:szCs w:val="24"/>
        </w:rPr>
        <w:t xml:space="preserve"> to be represented more similarly internally and</w:t>
      </w:r>
      <w:r w:rsidR="001E2294">
        <w:rPr>
          <w:rFonts w:ascii="Times New Roman" w:hAnsi="Times New Roman" w:cs="Times New Roman"/>
          <w:sz w:val="24"/>
          <w:szCs w:val="24"/>
        </w:rPr>
        <w:t xml:space="preserve"> external stimuli that must be mapped to different classes to </w:t>
      </w:r>
      <w:r w:rsidR="005F0206">
        <w:rPr>
          <w:rFonts w:ascii="Times New Roman" w:hAnsi="Times New Roman" w:cs="Times New Roman"/>
          <w:sz w:val="24"/>
          <w:szCs w:val="24"/>
        </w:rPr>
        <w:t>be represented more dissimilarly internally</w:t>
      </w:r>
      <w:r w:rsidR="001E2294">
        <w:rPr>
          <w:rFonts w:ascii="Times New Roman" w:hAnsi="Times New Roman" w:cs="Times New Roman"/>
          <w:sz w:val="24"/>
          <w:szCs w:val="24"/>
        </w:rPr>
        <w:t xml:space="preserve">. </w:t>
      </w:r>
      <w:r w:rsidR="005C7D89">
        <w:rPr>
          <w:rFonts w:ascii="Times New Roman" w:hAnsi="Times New Roman" w:cs="Times New Roman"/>
          <w:sz w:val="24"/>
          <w:szCs w:val="24"/>
        </w:rPr>
        <w:t>A problem that began as linearly inseparable can</w:t>
      </w:r>
      <w:r w:rsidR="000F57CD">
        <w:rPr>
          <w:rFonts w:ascii="Times New Roman" w:hAnsi="Times New Roman" w:cs="Times New Roman"/>
          <w:sz w:val="24"/>
          <w:szCs w:val="24"/>
        </w:rPr>
        <w:t xml:space="preserve"> therefore</w:t>
      </w:r>
      <w:r w:rsidR="005C7D89">
        <w:rPr>
          <w:rFonts w:ascii="Times New Roman" w:hAnsi="Times New Roman" w:cs="Times New Roman"/>
          <w:sz w:val="24"/>
          <w:szCs w:val="24"/>
        </w:rPr>
        <w:t xml:space="preserve"> be transformed into a </w:t>
      </w:r>
      <w:r w:rsidR="000F57CD">
        <w:rPr>
          <w:rFonts w:ascii="Times New Roman" w:hAnsi="Times New Roman" w:cs="Times New Roman"/>
          <w:sz w:val="24"/>
          <w:szCs w:val="24"/>
        </w:rPr>
        <w:t xml:space="preserve">linearly </w:t>
      </w:r>
      <w:r w:rsidR="005C7D89">
        <w:rPr>
          <w:rFonts w:ascii="Times New Roman" w:hAnsi="Times New Roman" w:cs="Times New Roman"/>
          <w:sz w:val="24"/>
          <w:szCs w:val="24"/>
        </w:rPr>
        <w:t>separable one</w:t>
      </w:r>
      <w:r w:rsidR="000F57CD">
        <w:rPr>
          <w:rFonts w:ascii="Times New Roman" w:hAnsi="Times New Roman" w:cs="Times New Roman"/>
          <w:sz w:val="24"/>
          <w:szCs w:val="24"/>
        </w:rPr>
        <w:t xml:space="preserve"> when learned internal representations are introduced.</w:t>
      </w:r>
      <w:r w:rsidR="00D676CB">
        <w:rPr>
          <w:rFonts w:ascii="Times New Roman" w:hAnsi="Times New Roman" w:cs="Times New Roman"/>
          <w:sz w:val="24"/>
          <w:szCs w:val="24"/>
        </w:rPr>
        <w:t xml:space="preserve"> It is this representation-based notion of associative learning that I have in mind throughout the discussion that follows.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1220D43B"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13714E">
        <w:rPr>
          <w:rFonts w:ascii="Times New Roman" w:hAnsi="Times New Roman" w:cs="Times New Roman"/>
          <w:sz w:val="24"/>
          <w:szCs w:val="24"/>
        </w:rPr>
        <w:t xml:space="preserve"> all the ways that people differ from objects.</w:t>
      </w:r>
      <w:r w:rsidR="005B6E83">
        <w:rPr>
          <w:rFonts w:ascii="Times New Roman" w:hAnsi="Times New Roman" w:cs="Times New Roman"/>
          <w:sz w:val="24"/>
          <w:szCs w:val="24"/>
        </w:rPr>
        <w:t xml:space="preserve"> </w:t>
      </w:r>
      <w:r w:rsidR="0013714E">
        <w:rPr>
          <w:rFonts w:ascii="Times New Roman" w:hAnsi="Times New Roman" w:cs="Times New Roman"/>
          <w:sz w:val="24"/>
          <w:szCs w:val="24"/>
        </w:rPr>
        <w:t>One such difference is that people can cause each other to act</w:t>
      </w:r>
      <w:r w:rsidR="0091500A">
        <w:rPr>
          <w:rFonts w:ascii="Times New Roman" w:hAnsi="Times New Roman" w:cs="Times New Roman"/>
          <w:sz w:val="24"/>
          <w:szCs w:val="24"/>
        </w:rPr>
        <w:t xml:space="preserve"> through direct physical contact, but they can </w:t>
      </w:r>
      <w:r w:rsidR="0013714E">
        <w:rPr>
          <w:rFonts w:ascii="Times New Roman" w:hAnsi="Times New Roman" w:cs="Times New Roman"/>
          <w:sz w:val="24"/>
          <w:szCs w:val="24"/>
        </w:rPr>
        <w:t>also instigate action</w:t>
      </w:r>
      <w:r w:rsidR="0091500A">
        <w:rPr>
          <w:rFonts w:ascii="Times New Roman" w:hAnsi="Times New Roman" w:cs="Times New Roman"/>
          <w:sz w:val="24"/>
          <w:szCs w:val="24"/>
        </w:rPr>
        <w:t xml:space="preserve">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w:t>
      </w:r>
      <w:r w:rsidR="0013714E">
        <w:rPr>
          <w:rFonts w:ascii="Times New Roman" w:hAnsi="Times New Roman" w:cs="Times New Roman"/>
          <w:sz w:val="24"/>
          <w:szCs w:val="24"/>
        </w:rPr>
        <w:t>ensure that Alena is not struck</w:t>
      </w:r>
      <w:r w:rsidR="001A2FA4">
        <w:rPr>
          <w:rFonts w:ascii="Times New Roman" w:hAnsi="Times New Roman" w:cs="Times New Roman"/>
          <w:sz w:val="24"/>
          <w:szCs w:val="24"/>
        </w:rPr>
        <w:t>.</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t>physical contact to move</w:t>
      </w:r>
      <w:r w:rsidR="004D4A99">
        <w:rPr>
          <w:rFonts w:ascii="Times New Roman" w:hAnsi="Times New Roman" w:cs="Times New Roman"/>
          <w:sz w:val="24"/>
          <w:szCs w:val="24"/>
        </w:rPr>
        <w:t>.</w:t>
      </w:r>
      <w:r w:rsidR="006B0B53">
        <w:rPr>
          <w:rFonts w:ascii="Times New Roman" w:hAnsi="Times New Roman" w:cs="Times New Roman"/>
          <w:sz w:val="24"/>
          <w:szCs w:val="24"/>
        </w:rPr>
        <w:t xml:space="preserve"> Our understanding of how the world works or how to interact with things in it </w:t>
      </w:r>
      <w:r w:rsidR="00136E64">
        <w:rPr>
          <w:rFonts w:ascii="Times New Roman" w:hAnsi="Times New Roman" w:cs="Times New Roman"/>
          <w:sz w:val="24"/>
          <w:szCs w:val="24"/>
        </w:rPr>
        <w:t xml:space="preserve">requires that we appreciate these fundamental differences.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w:t>
      </w:r>
      <w:r w:rsidR="0079758B">
        <w:rPr>
          <w:rFonts w:ascii="Times New Roman" w:hAnsi="Times New Roman" w:cs="Times New Roman"/>
          <w:sz w:val="24"/>
          <w:szCs w:val="24"/>
        </w:rPr>
        <w:lastRenderedPageBreak/>
        <w:t xml:space="preserve">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1A505B1D"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 xml:space="preserve">(e.g., </w:t>
      </w:r>
      <w:proofErr w:type="spellStart"/>
      <w:r w:rsidRPr="003121AA">
        <w:rPr>
          <w:rFonts w:ascii="Times New Roman" w:hAnsi="Times New Roman" w:cs="Times New Roman"/>
          <w:sz w:val="24"/>
          <w:szCs w:val="24"/>
        </w:rPr>
        <w:t>Spelke</w:t>
      </w:r>
      <w:proofErr w:type="spellEnd"/>
      <w:r w:rsidRPr="003121AA">
        <w:rPr>
          <w:rFonts w:ascii="Times New Roman" w:hAnsi="Times New Roman" w:cs="Times New Roman"/>
          <w:sz w:val="24"/>
          <w:szCs w:val="24"/>
        </w:rPr>
        <w:t>,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 xml:space="preserve">Initial support for this theory was obtained by </w:t>
      </w:r>
      <w:proofErr w:type="spellStart"/>
      <w:r w:rsidR="00EC1997">
        <w:rPr>
          <w:rFonts w:ascii="Times New Roman" w:hAnsi="Times New Roman" w:cs="Times New Roman"/>
          <w:sz w:val="24"/>
          <w:szCs w:val="24"/>
        </w:rPr>
        <w:t>Spelke</w:t>
      </w:r>
      <w:proofErr w:type="spellEnd"/>
      <w:r w:rsidR="00EC1997">
        <w:rPr>
          <w:rFonts w:ascii="Times New Roman" w:hAnsi="Times New Roman" w:cs="Times New Roman"/>
          <w:sz w:val="24"/>
          <w:szCs w:val="24"/>
        </w:rPr>
        <w:t xml:space="preserv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w:t>
      </w:r>
      <w:proofErr w:type="gramStart"/>
      <w:r w:rsidR="00693FF5">
        <w:rPr>
          <w:rFonts w:ascii="Times New Roman" w:hAnsi="Times New Roman" w:cs="Times New Roman"/>
          <w:sz w:val="24"/>
          <w:szCs w:val="24"/>
        </w:rPr>
        <w:t>habituated</w:t>
      </w:r>
      <w:proofErr w:type="gramEnd"/>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 xml:space="preserve">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roofErr w:type="spellStart"/>
      <w:r w:rsidR="00E208E0">
        <w:rPr>
          <w:rFonts w:ascii="Times New Roman" w:hAnsi="Times New Roman" w:cs="Times New Roman"/>
          <w:sz w:val="24"/>
          <w:szCs w:val="24"/>
        </w:rPr>
        <w:t>Spelke</w:t>
      </w:r>
      <w:proofErr w:type="spellEnd"/>
      <w:r w:rsidR="00E208E0">
        <w:rPr>
          <w:rFonts w:ascii="Times New Roman" w:hAnsi="Times New Roman" w:cs="Times New Roman"/>
          <w:sz w:val="24"/>
          <w:szCs w:val="24"/>
        </w:rPr>
        <w:t xml:space="preserv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w:t>
      </w:r>
      <w:proofErr w:type="gramStart"/>
      <w:r w:rsidR="00266368">
        <w:rPr>
          <w:rFonts w:ascii="Times New Roman" w:hAnsi="Times New Roman" w:cs="Times New Roman"/>
          <w:sz w:val="24"/>
          <w:szCs w:val="24"/>
        </w:rPr>
        <w:t>longer</w:t>
      </w:r>
      <w:proofErr w:type="gramEnd"/>
      <w:r w:rsidR="00266368">
        <w:rPr>
          <w:rFonts w:ascii="Times New Roman" w:hAnsi="Times New Roman" w:cs="Times New Roman"/>
          <w:sz w:val="24"/>
          <w:szCs w:val="24"/>
        </w:rPr>
        <w:t xml:space="preserve">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w:t>
      </w:r>
      <w:proofErr w:type="gramStart"/>
      <w:r w:rsidR="00266368">
        <w:rPr>
          <w:rFonts w:ascii="Times New Roman" w:hAnsi="Times New Roman" w:cs="Times New Roman"/>
          <w:sz w:val="24"/>
          <w:szCs w:val="24"/>
        </w:rPr>
        <w:t>manifest</w:t>
      </w:r>
      <w:proofErr w:type="gramEnd"/>
      <w:r w:rsidR="00266368">
        <w:rPr>
          <w:rFonts w:ascii="Times New Roman" w:hAnsi="Times New Roman" w:cs="Times New Roman"/>
          <w:sz w:val="24"/>
          <w:szCs w:val="24"/>
        </w:rPr>
        <w:t xml:space="preserve">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proofErr w:type="spellStart"/>
      <w:r w:rsidR="000A20CA">
        <w:rPr>
          <w:rFonts w:ascii="Times New Roman" w:hAnsi="Times New Roman" w:cs="Times New Roman"/>
          <w:sz w:val="24"/>
          <w:szCs w:val="24"/>
        </w:rPr>
        <w:t>Spelke</w:t>
      </w:r>
      <w:proofErr w:type="spellEnd"/>
      <w:r w:rsidR="000A20CA">
        <w:rPr>
          <w:rFonts w:ascii="Times New Roman" w:hAnsi="Times New Roman" w:cs="Times New Roman"/>
          <w:sz w:val="24"/>
          <w:szCs w:val="24"/>
        </w:rPr>
        <w:t xml:space="preserv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w:t>
      </w:r>
      <w:proofErr w:type="spellStart"/>
      <w:r w:rsidR="00EF2DAA" w:rsidRPr="00EF2DAA">
        <w:rPr>
          <w:rFonts w:ascii="Times New Roman" w:hAnsi="Times New Roman" w:cs="Times New Roman"/>
          <w:sz w:val="24"/>
          <w:szCs w:val="24"/>
        </w:rPr>
        <w:t>Spelke</w:t>
      </w:r>
      <w:proofErr w:type="spellEnd"/>
      <w:r w:rsidR="00EF2DAA" w:rsidRPr="00EF2DAA">
        <w:rPr>
          <w:rFonts w:ascii="Times New Roman" w:hAnsi="Times New Roman" w:cs="Times New Roman"/>
          <w:sz w:val="24"/>
          <w:szCs w:val="24"/>
        </w:rPr>
        <w:t>,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w:t>
      </w:r>
      <w:r w:rsidR="00C00933">
        <w:rPr>
          <w:rFonts w:ascii="Times New Roman" w:hAnsi="Times New Roman" w:cs="Times New Roman"/>
          <w:sz w:val="24"/>
          <w:szCs w:val="24"/>
        </w:rPr>
        <w:lastRenderedPageBreak/>
        <w:t>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2277E604" w14:textId="77777777" w:rsidR="001D50FC" w:rsidRDefault="001D50FC" w:rsidP="007D4E1C">
      <w:pPr>
        <w:tabs>
          <w:tab w:val="left" w:pos="720"/>
        </w:tabs>
        <w:ind w:firstLine="0"/>
        <w:contextualSpacing/>
        <w:rPr>
          <w:rFonts w:ascii="Times New Roman" w:hAnsi="Times New Roman" w:cs="Times New Roman"/>
          <w:sz w:val="24"/>
          <w:szCs w:val="24"/>
        </w:rPr>
      </w:pPr>
    </w:p>
    <w:p w14:paraId="33FAB528" w14:textId="11CED361" w:rsidR="005E000C" w:rsidRPr="005E000C" w:rsidRDefault="005E000C" w:rsidP="005E000C">
      <w:pPr>
        <w:pStyle w:val="Caption"/>
        <w:keepNext/>
        <w:ind w:firstLine="0"/>
        <w:rPr>
          <w:rFonts w:ascii="Times New Roman" w:hAnsi="Times New Roman" w:cs="Times New Roman"/>
          <w:b/>
          <w:bCs/>
          <w:i w:val="0"/>
          <w:iCs w:val="0"/>
          <w:color w:val="000000" w:themeColor="text1"/>
          <w:sz w:val="24"/>
          <w:szCs w:val="24"/>
        </w:rPr>
      </w:pPr>
      <w:r w:rsidRPr="005E000C">
        <w:rPr>
          <w:rFonts w:ascii="Times New Roman" w:hAnsi="Times New Roman" w:cs="Times New Roman"/>
          <w:b/>
          <w:bCs/>
          <w:i w:val="0"/>
          <w:iCs w:val="0"/>
          <w:color w:val="000000" w:themeColor="text1"/>
          <w:sz w:val="24"/>
          <w:szCs w:val="24"/>
        </w:rPr>
        <w:t xml:space="preserve">Figure </w:t>
      </w:r>
      <w:r w:rsidRPr="005E000C">
        <w:rPr>
          <w:rFonts w:ascii="Times New Roman" w:hAnsi="Times New Roman" w:cs="Times New Roman"/>
          <w:b/>
          <w:bCs/>
          <w:i w:val="0"/>
          <w:iCs w:val="0"/>
          <w:color w:val="000000" w:themeColor="text1"/>
          <w:sz w:val="24"/>
          <w:szCs w:val="24"/>
        </w:rPr>
        <w:fldChar w:fldCharType="begin"/>
      </w:r>
      <w:r w:rsidRPr="005E000C">
        <w:rPr>
          <w:rFonts w:ascii="Times New Roman" w:hAnsi="Times New Roman" w:cs="Times New Roman"/>
          <w:b/>
          <w:bCs/>
          <w:i w:val="0"/>
          <w:iCs w:val="0"/>
          <w:color w:val="000000" w:themeColor="text1"/>
          <w:sz w:val="24"/>
          <w:szCs w:val="24"/>
        </w:rPr>
        <w:instrText xml:space="preserve"> SEQ Figure \* ARABIC </w:instrText>
      </w:r>
      <w:r w:rsidRPr="005E000C">
        <w:rPr>
          <w:rFonts w:ascii="Times New Roman" w:hAnsi="Times New Roman" w:cs="Times New Roman"/>
          <w:b/>
          <w:bCs/>
          <w:i w:val="0"/>
          <w:iCs w:val="0"/>
          <w:color w:val="000000" w:themeColor="text1"/>
          <w:sz w:val="24"/>
          <w:szCs w:val="24"/>
        </w:rPr>
        <w:fldChar w:fldCharType="separate"/>
      </w:r>
      <w:r w:rsidRPr="005E000C">
        <w:rPr>
          <w:rFonts w:ascii="Times New Roman" w:hAnsi="Times New Roman" w:cs="Times New Roman"/>
          <w:b/>
          <w:bCs/>
          <w:i w:val="0"/>
          <w:iCs w:val="0"/>
          <w:noProof/>
          <w:color w:val="000000" w:themeColor="text1"/>
          <w:sz w:val="24"/>
          <w:szCs w:val="24"/>
        </w:rPr>
        <w:t>2</w:t>
      </w:r>
      <w:r w:rsidRPr="005E000C">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Pr="005E000C">
        <w:rPr>
          <w:rFonts w:ascii="Times New Roman" w:hAnsi="Times New Roman" w:cs="Times New Roman"/>
          <w:color w:val="000000" w:themeColor="text1"/>
          <w:sz w:val="24"/>
          <w:szCs w:val="24"/>
        </w:rPr>
        <w:t xml:space="preserve">Associative learning </w:t>
      </w:r>
      <w:proofErr w:type="gramStart"/>
      <w:r w:rsidRPr="005E000C">
        <w:rPr>
          <w:rFonts w:ascii="Times New Roman" w:hAnsi="Times New Roman" w:cs="Times New Roman"/>
          <w:color w:val="000000" w:themeColor="text1"/>
          <w:sz w:val="24"/>
          <w:szCs w:val="24"/>
        </w:rPr>
        <w:t>account</w:t>
      </w:r>
      <w:proofErr w:type="gramEnd"/>
      <w:r w:rsidRPr="005E000C">
        <w:rPr>
          <w:rFonts w:ascii="Times New Roman" w:hAnsi="Times New Roman" w:cs="Times New Roman"/>
          <w:color w:val="000000" w:themeColor="text1"/>
          <w:sz w:val="24"/>
          <w:szCs w:val="24"/>
        </w:rPr>
        <w:t xml:space="preserve"> of infants’ developing knowledge of people and object causal action.</w:t>
      </w:r>
      <w:r w:rsidRPr="005E000C">
        <w:rPr>
          <w:rFonts w:ascii="Times New Roman" w:hAnsi="Times New Roman" w:cs="Times New Roman"/>
          <w:color w:val="000000" w:themeColor="text1"/>
          <w:sz w:val="24"/>
          <w:szCs w:val="24"/>
        </w:rPr>
        <w:br/>
      </w:r>
    </w:p>
    <w:p w14:paraId="187ADFE9" w14:textId="3431788E" w:rsidR="001D50FC" w:rsidRPr="006C127A" w:rsidRDefault="001D50F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17E85798" wp14:editId="4FF8E278">
            <wp:extent cx="5943600" cy="4387850"/>
            <wp:effectExtent l="0" t="0" r="0" b="0"/>
            <wp:docPr id="72005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139" name="Picture 720056139"/>
                    <pic:cNvPicPr/>
                  </pic:nvPicPr>
                  <pic:blipFill>
                    <a:blip r:embed="rId7">
                      <a:extLst>
                        <a:ext uri="{28A0092B-C50C-407E-A947-70E740481C1C}">
                          <a14:useLocalDpi xmlns:a14="http://schemas.microsoft.com/office/drawing/2010/main" val="0"/>
                        </a:ext>
                      </a:extLst>
                    </a:blip>
                    <a:stretch>
                      <a:fillRect/>
                    </a:stretch>
                  </pic:blipFill>
                  <pic:spPr>
                    <a:xfrm>
                      <a:off x="0" y="0"/>
                      <a:ext cx="5943600" cy="4387850"/>
                    </a:xfrm>
                    <a:prstGeom prst="rect">
                      <a:avLst/>
                    </a:prstGeom>
                  </pic:spPr>
                </pic:pic>
              </a:graphicData>
            </a:graphic>
          </wp:inline>
        </w:drawing>
      </w:r>
      <w:r w:rsidR="005E000C">
        <w:rPr>
          <w:rFonts w:ascii="Times New Roman" w:hAnsi="Times New Roman" w:cs="Times New Roman"/>
          <w:sz w:val="24"/>
          <w:szCs w:val="24"/>
        </w:rPr>
        <w:br/>
      </w:r>
      <w:r w:rsidR="005E000C" w:rsidRPr="005E000C">
        <w:rPr>
          <w:rFonts w:ascii="Times New Roman" w:hAnsi="Times New Roman" w:cs="Times New Roman"/>
          <w:b/>
          <w:bCs/>
          <w:i/>
          <w:iCs/>
          <w:sz w:val="24"/>
          <w:szCs w:val="24"/>
        </w:rPr>
        <w:t>Note</w:t>
      </w:r>
      <w:r w:rsidR="005E000C" w:rsidRPr="005E000C">
        <w:rPr>
          <w:rFonts w:ascii="Times New Roman" w:hAnsi="Times New Roman" w:cs="Times New Roman"/>
          <w:b/>
          <w:bCs/>
          <w:sz w:val="24"/>
          <w:szCs w:val="24"/>
        </w:rPr>
        <w:t>.</w:t>
      </w:r>
      <w:r w:rsidR="005E000C">
        <w:rPr>
          <w:rFonts w:ascii="Times New Roman" w:hAnsi="Times New Roman" w:cs="Times New Roman"/>
          <w:b/>
          <w:bCs/>
          <w:i/>
          <w:iCs/>
          <w:sz w:val="24"/>
          <w:szCs w:val="24"/>
        </w:rPr>
        <w:t xml:space="preserve"> </w:t>
      </w:r>
      <w:r w:rsidR="005E000C">
        <w:rPr>
          <w:rFonts w:ascii="Times New Roman" w:hAnsi="Times New Roman" w:cs="Times New Roman"/>
          <w:sz w:val="24"/>
          <w:szCs w:val="24"/>
        </w:rPr>
        <w:t xml:space="preserve">(A) </w:t>
      </w:r>
      <w:r w:rsidR="006C127A">
        <w:rPr>
          <w:rFonts w:ascii="Times New Roman" w:hAnsi="Times New Roman" w:cs="Times New Roman"/>
          <w:sz w:val="24"/>
          <w:szCs w:val="24"/>
        </w:rPr>
        <w:t>The four c</w:t>
      </w:r>
      <w:r w:rsidR="005E000C">
        <w:rPr>
          <w:rFonts w:ascii="Times New Roman" w:hAnsi="Times New Roman" w:cs="Times New Roman"/>
          <w:sz w:val="24"/>
          <w:szCs w:val="24"/>
        </w:rPr>
        <w:t>ore elements of the theoretical account</w:t>
      </w:r>
      <w:r w:rsidR="007578DB">
        <w:rPr>
          <w:rFonts w:ascii="Times New Roman" w:hAnsi="Times New Roman" w:cs="Times New Roman"/>
          <w:sz w:val="24"/>
          <w:szCs w:val="24"/>
        </w:rPr>
        <w:t>:</w:t>
      </w:r>
      <w:r w:rsidR="006C127A">
        <w:rPr>
          <w:rFonts w:ascii="Times New Roman" w:hAnsi="Times New Roman" w:cs="Times New Roman"/>
          <w:sz w:val="24"/>
          <w:szCs w:val="24"/>
        </w:rPr>
        <w:t xml:space="preserve"> people, objects, contact causality, and action-at-a-distance causality. (B) </w:t>
      </w:r>
      <w:r w:rsidR="006F2D98">
        <w:rPr>
          <w:rFonts w:ascii="Times New Roman" w:hAnsi="Times New Roman" w:cs="Times New Roman"/>
          <w:sz w:val="24"/>
          <w:szCs w:val="24"/>
        </w:rPr>
        <w:t>The core learning account: a</w:t>
      </w:r>
      <w:r w:rsidR="006F2D98" w:rsidRPr="006F2D98">
        <w:rPr>
          <w:rFonts w:ascii="Times New Roman" w:hAnsi="Times New Roman" w:cs="Times New Roman"/>
          <w:sz w:val="24"/>
          <w:szCs w:val="24"/>
        </w:rPr>
        <w:t>ssociations between particular perceptual features and particular patterns of motion gradually increase in strength with experience.</w:t>
      </w:r>
      <w:r w:rsidR="006F2D98">
        <w:rPr>
          <w:rFonts w:ascii="Times New Roman" w:hAnsi="Times New Roman" w:cs="Times New Roman"/>
          <w:sz w:val="24"/>
          <w:szCs w:val="24"/>
        </w:rPr>
        <w:t xml:space="preserve"> </w:t>
      </w:r>
      <w:r w:rsidR="006C127A">
        <w:rPr>
          <w:rFonts w:ascii="Times New Roman" w:hAnsi="Times New Roman" w:cs="Times New Roman"/>
          <w:sz w:val="24"/>
          <w:szCs w:val="24"/>
        </w:rPr>
        <w:t xml:space="preserve">(C) </w:t>
      </w:r>
      <w:r w:rsidR="006002CB">
        <w:rPr>
          <w:rFonts w:ascii="Times New Roman" w:hAnsi="Times New Roman" w:cs="Times New Roman"/>
          <w:sz w:val="24"/>
          <w:szCs w:val="24"/>
        </w:rPr>
        <w:t xml:space="preserve">The consequence of a robust association: the presence of one feature activates a representation of the other. </w:t>
      </w:r>
    </w:p>
    <w:p w14:paraId="1BFF940C" w14:textId="77777777" w:rsidR="005E000C"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p>
    <w:p w14:paraId="4D8DEE16" w14:textId="51047427" w:rsidR="007B7BB9"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B7BB9">
        <w:rPr>
          <w:rFonts w:ascii="Times New Roman" w:hAnsi="Times New Roman" w:cs="Times New Roman"/>
          <w:sz w:val="24"/>
          <w:szCs w:val="24"/>
        </w:rPr>
        <w:t xml:space="preserve">I offered one such alternative </w:t>
      </w:r>
      <w:r w:rsidR="00B71363">
        <w:rPr>
          <w:rFonts w:ascii="Times New Roman" w:hAnsi="Times New Roman" w:cs="Times New Roman"/>
          <w:sz w:val="24"/>
          <w:szCs w:val="24"/>
        </w:rPr>
        <w:t xml:space="preserve">proposal </w:t>
      </w:r>
      <w:r w:rsidR="007B7BB9">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944D3D">
        <w:rPr>
          <w:rFonts w:ascii="Times New Roman" w:hAnsi="Times New Roman" w:cs="Times New Roman"/>
          <w:sz w:val="24"/>
          <w:szCs w:val="24"/>
        </w:rPr>
        <w:t>; depicted in Figure 1a</w:t>
      </w:r>
      <w:r w:rsidR="007B7BB9">
        <w:rPr>
          <w:rFonts w:ascii="Times New Roman" w:hAnsi="Times New Roman" w:cs="Times New Roman"/>
          <w:sz w:val="24"/>
          <w:szCs w:val="24"/>
        </w:rPr>
        <w:t>).</w:t>
      </w:r>
      <w:r w:rsidR="00437719">
        <w:rPr>
          <w:rFonts w:ascii="Times New Roman" w:hAnsi="Times New Roman" w:cs="Times New Roman"/>
          <w:sz w:val="24"/>
          <w:szCs w:val="24"/>
        </w:rPr>
        <w:t xml:space="preserve"> </w:t>
      </w:r>
    </w:p>
    <w:p w14:paraId="743277E9" w14:textId="4F2F1DAE" w:rsidR="00761F1E" w:rsidRPr="003F15FA" w:rsidRDefault="00761F1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sectPr w:rsidR="00761F1E" w:rsidRPr="003F15FA" w:rsidSect="00164FC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91BBE" w14:textId="77777777" w:rsidR="007E72A2" w:rsidRDefault="007E72A2" w:rsidP="000B308A">
      <w:pPr>
        <w:spacing w:line="240" w:lineRule="auto"/>
      </w:pPr>
      <w:r>
        <w:separator/>
      </w:r>
    </w:p>
  </w:endnote>
  <w:endnote w:type="continuationSeparator" w:id="0">
    <w:p w14:paraId="5277DE5C" w14:textId="77777777" w:rsidR="007E72A2" w:rsidRDefault="007E72A2"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8F35E" w14:textId="77777777" w:rsidR="007E72A2" w:rsidRDefault="007E72A2" w:rsidP="000B308A">
      <w:pPr>
        <w:spacing w:line="240" w:lineRule="auto"/>
      </w:pPr>
      <w:r>
        <w:separator/>
      </w:r>
    </w:p>
  </w:footnote>
  <w:footnote w:type="continuationSeparator" w:id="0">
    <w:p w14:paraId="3021BF16" w14:textId="77777777" w:rsidR="007E72A2" w:rsidRDefault="007E72A2"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210F5"/>
    <w:rsid w:val="000228A8"/>
    <w:rsid w:val="00022D8F"/>
    <w:rsid w:val="00023387"/>
    <w:rsid w:val="00023A96"/>
    <w:rsid w:val="00024CA9"/>
    <w:rsid w:val="000300AC"/>
    <w:rsid w:val="00037571"/>
    <w:rsid w:val="000429E4"/>
    <w:rsid w:val="00043EDC"/>
    <w:rsid w:val="000456E9"/>
    <w:rsid w:val="000459E0"/>
    <w:rsid w:val="00050D39"/>
    <w:rsid w:val="00057F66"/>
    <w:rsid w:val="0006214C"/>
    <w:rsid w:val="00065C24"/>
    <w:rsid w:val="000718D7"/>
    <w:rsid w:val="00072FF2"/>
    <w:rsid w:val="000753FE"/>
    <w:rsid w:val="00076B8F"/>
    <w:rsid w:val="0008133A"/>
    <w:rsid w:val="00087F26"/>
    <w:rsid w:val="00096F6F"/>
    <w:rsid w:val="000A20CA"/>
    <w:rsid w:val="000A2B0E"/>
    <w:rsid w:val="000A4502"/>
    <w:rsid w:val="000B0CBC"/>
    <w:rsid w:val="000B308A"/>
    <w:rsid w:val="000C3320"/>
    <w:rsid w:val="000D60C7"/>
    <w:rsid w:val="000D7155"/>
    <w:rsid w:val="000E3D3D"/>
    <w:rsid w:val="000E7012"/>
    <w:rsid w:val="000F5758"/>
    <w:rsid w:val="000F57CD"/>
    <w:rsid w:val="000F5F44"/>
    <w:rsid w:val="001022AE"/>
    <w:rsid w:val="0010313A"/>
    <w:rsid w:val="00104108"/>
    <w:rsid w:val="00104312"/>
    <w:rsid w:val="00111896"/>
    <w:rsid w:val="00113665"/>
    <w:rsid w:val="0011639D"/>
    <w:rsid w:val="0012081E"/>
    <w:rsid w:val="00121AC0"/>
    <w:rsid w:val="001239D1"/>
    <w:rsid w:val="00131726"/>
    <w:rsid w:val="00136B9E"/>
    <w:rsid w:val="00136E64"/>
    <w:rsid w:val="0013714E"/>
    <w:rsid w:val="0014022C"/>
    <w:rsid w:val="00142355"/>
    <w:rsid w:val="001459DE"/>
    <w:rsid w:val="00145BF5"/>
    <w:rsid w:val="0014613E"/>
    <w:rsid w:val="00147807"/>
    <w:rsid w:val="00150045"/>
    <w:rsid w:val="00150F17"/>
    <w:rsid w:val="001515A9"/>
    <w:rsid w:val="00154936"/>
    <w:rsid w:val="00164FC3"/>
    <w:rsid w:val="001654E4"/>
    <w:rsid w:val="0017006C"/>
    <w:rsid w:val="0018079C"/>
    <w:rsid w:val="00187D8C"/>
    <w:rsid w:val="001943F0"/>
    <w:rsid w:val="0019514F"/>
    <w:rsid w:val="00195656"/>
    <w:rsid w:val="00197DB5"/>
    <w:rsid w:val="001A2FA4"/>
    <w:rsid w:val="001A3552"/>
    <w:rsid w:val="001A3AED"/>
    <w:rsid w:val="001B6B4C"/>
    <w:rsid w:val="001B7F6A"/>
    <w:rsid w:val="001C61B4"/>
    <w:rsid w:val="001D2BDE"/>
    <w:rsid w:val="001D2F0C"/>
    <w:rsid w:val="001D4D4D"/>
    <w:rsid w:val="001D50FC"/>
    <w:rsid w:val="001D5CE4"/>
    <w:rsid w:val="001E2294"/>
    <w:rsid w:val="001E4C01"/>
    <w:rsid w:val="001E68BF"/>
    <w:rsid w:val="001F082B"/>
    <w:rsid w:val="001F0898"/>
    <w:rsid w:val="00203AEA"/>
    <w:rsid w:val="00215246"/>
    <w:rsid w:val="0021646F"/>
    <w:rsid w:val="002164E0"/>
    <w:rsid w:val="00217A7E"/>
    <w:rsid w:val="00217DA7"/>
    <w:rsid w:val="00226ECF"/>
    <w:rsid w:val="0023044A"/>
    <w:rsid w:val="00241D06"/>
    <w:rsid w:val="0024709B"/>
    <w:rsid w:val="00252421"/>
    <w:rsid w:val="00255EB3"/>
    <w:rsid w:val="00260DF3"/>
    <w:rsid w:val="00266368"/>
    <w:rsid w:val="00291393"/>
    <w:rsid w:val="0029697B"/>
    <w:rsid w:val="002A162B"/>
    <w:rsid w:val="002A16F9"/>
    <w:rsid w:val="002A5E58"/>
    <w:rsid w:val="002B34B8"/>
    <w:rsid w:val="002C3EA9"/>
    <w:rsid w:val="002C5211"/>
    <w:rsid w:val="002C7E8C"/>
    <w:rsid w:val="002D79CB"/>
    <w:rsid w:val="002E093B"/>
    <w:rsid w:val="002E2217"/>
    <w:rsid w:val="002F05CC"/>
    <w:rsid w:val="002F1E2B"/>
    <w:rsid w:val="002F2868"/>
    <w:rsid w:val="00301E9B"/>
    <w:rsid w:val="003121AA"/>
    <w:rsid w:val="0032390D"/>
    <w:rsid w:val="003268D8"/>
    <w:rsid w:val="00331C70"/>
    <w:rsid w:val="00334FF8"/>
    <w:rsid w:val="00342074"/>
    <w:rsid w:val="003509E2"/>
    <w:rsid w:val="0035260D"/>
    <w:rsid w:val="00354D54"/>
    <w:rsid w:val="0035765C"/>
    <w:rsid w:val="00366E84"/>
    <w:rsid w:val="00374F22"/>
    <w:rsid w:val="00376715"/>
    <w:rsid w:val="00377F8C"/>
    <w:rsid w:val="00382324"/>
    <w:rsid w:val="003874F3"/>
    <w:rsid w:val="00390807"/>
    <w:rsid w:val="00390DC6"/>
    <w:rsid w:val="003A2574"/>
    <w:rsid w:val="003A28D7"/>
    <w:rsid w:val="003C2635"/>
    <w:rsid w:val="003C2A0D"/>
    <w:rsid w:val="003C6BC5"/>
    <w:rsid w:val="003D066E"/>
    <w:rsid w:val="003D23B6"/>
    <w:rsid w:val="003D46AE"/>
    <w:rsid w:val="003E058A"/>
    <w:rsid w:val="003F15FA"/>
    <w:rsid w:val="003F4F5F"/>
    <w:rsid w:val="003F7338"/>
    <w:rsid w:val="00401B71"/>
    <w:rsid w:val="00406262"/>
    <w:rsid w:val="00406A56"/>
    <w:rsid w:val="00414BA9"/>
    <w:rsid w:val="00415322"/>
    <w:rsid w:val="0042104C"/>
    <w:rsid w:val="00421745"/>
    <w:rsid w:val="00437719"/>
    <w:rsid w:val="00440AB5"/>
    <w:rsid w:val="00443BBF"/>
    <w:rsid w:val="00444D87"/>
    <w:rsid w:val="004468C3"/>
    <w:rsid w:val="004475E0"/>
    <w:rsid w:val="00447B5C"/>
    <w:rsid w:val="0045008C"/>
    <w:rsid w:val="00452E69"/>
    <w:rsid w:val="00455411"/>
    <w:rsid w:val="004571C4"/>
    <w:rsid w:val="00457A99"/>
    <w:rsid w:val="00460E83"/>
    <w:rsid w:val="00461CD3"/>
    <w:rsid w:val="00462B01"/>
    <w:rsid w:val="00463A67"/>
    <w:rsid w:val="00470C1F"/>
    <w:rsid w:val="004762CE"/>
    <w:rsid w:val="00476759"/>
    <w:rsid w:val="004839AD"/>
    <w:rsid w:val="00486261"/>
    <w:rsid w:val="00486AB3"/>
    <w:rsid w:val="00494FF6"/>
    <w:rsid w:val="004B0BFE"/>
    <w:rsid w:val="004B1798"/>
    <w:rsid w:val="004B2124"/>
    <w:rsid w:val="004B3BC6"/>
    <w:rsid w:val="004B63E0"/>
    <w:rsid w:val="004C005A"/>
    <w:rsid w:val="004D4A99"/>
    <w:rsid w:val="004D6B1E"/>
    <w:rsid w:val="004E4FE8"/>
    <w:rsid w:val="004E5234"/>
    <w:rsid w:val="004F2C35"/>
    <w:rsid w:val="004F4010"/>
    <w:rsid w:val="004F5687"/>
    <w:rsid w:val="00511E50"/>
    <w:rsid w:val="0051549B"/>
    <w:rsid w:val="00533486"/>
    <w:rsid w:val="00541782"/>
    <w:rsid w:val="005435C8"/>
    <w:rsid w:val="00544643"/>
    <w:rsid w:val="00545BFF"/>
    <w:rsid w:val="00545E48"/>
    <w:rsid w:val="005467A4"/>
    <w:rsid w:val="0055067C"/>
    <w:rsid w:val="00556DCA"/>
    <w:rsid w:val="005609F3"/>
    <w:rsid w:val="00560A3A"/>
    <w:rsid w:val="00561937"/>
    <w:rsid w:val="005639CC"/>
    <w:rsid w:val="00565D40"/>
    <w:rsid w:val="00567D68"/>
    <w:rsid w:val="00572B1A"/>
    <w:rsid w:val="00574CFE"/>
    <w:rsid w:val="0058493F"/>
    <w:rsid w:val="00586D63"/>
    <w:rsid w:val="005919AC"/>
    <w:rsid w:val="00594F55"/>
    <w:rsid w:val="00595E38"/>
    <w:rsid w:val="005A0A88"/>
    <w:rsid w:val="005A0C32"/>
    <w:rsid w:val="005A67DE"/>
    <w:rsid w:val="005B0CB0"/>
    <w:rsid w:val="005B241C"/>
    <w:rsid w:val="005B6BB0"/>
    <w:rsid w:val="005B6E83"/>
    <w:rsid w:val="005C2BAA"/>
    <w:rsid w:val="005C4DEA"/>
    <w:rsid w:val="005C7D89"/>
    <w:rsid w:val="005D12A4"/>
    <w:rsid w:val="005D20D8"/>
    <w:rsid w:val="005D3731"/>
    <w:rsid w:val="005D60C6"/>
    <w:rsid w:val="005E000C"/>
    <w:rsid w:val="005E070D"/>
    <w:rsid w:val="005E65CA"/>
    <w:rsid w:val="005F0206"/>
    <w:rsid w:val="005F34CC"/>
    <w:rsid w:val="005F3659"/>
    <w:rsid w:val="005F4E18"/>
    <w:rsid w:val="005F6ECD"/>
    <w:rsid w:val="005F72ED"/>
    <w:rsid w:val="006002CB"/>
    <w:rsid w:val="0060447F"/>
    <w:rsid w:val="00605116"/>
    <w:rsid w:val="006134A0"/>
    <w:rsid w:val="006162A5"/>
    <w:rsid w:val="006240D0"/>
    <w:rsid w:val="00624543"/>
    <w:rsid w:val="00626F0F"/>
    <w:rsid w:val="00636594"/>
    <w:rsid w:val="0063684C"/>
    <w:rsid w:val="00637016"/>
    <w:rsid w:val="0065577A"/>
    <w:rsid w:val="0066219D"/>
    <w:rsid w:val="00667782"/>
    <w:rsid w:val="006802BB"/>
    <w:rsid w:val="0069221E"/>
    <w:rsid w:val="00693FF5"/>
    <w:rsid w:val="006A0118"/>
    <w:rsid w:val="006A4751"/>
    <w:rsid w:val="006B0B53"/>
    <w:rsid w:val="006B3645"/>
    <w:rsid w:val="006B52FB"/>
    <w:rsid w:val="006C127A"/>
    <w:rsid w:val="006C26CC"/>
    <w:rsid w:val="006D6158"/>
    <w:rsid w:val="006E1316"/>
    <w:rsid w:val="006E194E"/>
    <w:rsid w:val="006E4310"/>
    <w:rsid w:val="006E5CA5"/>
    <w:rsid w:val="006F2D98"/>
    <w:rsid w:val="006F646F"/>
    <w:rsid w:val="006F7EE2"/>
    <w:rsid w:val="00700B66"/>
    <w:rsid w:val="00703001"/>
    <w:rsid w:val="007070A4"/>
    <w:rsid w:val="00707CCC"/>
    <w:rsid w:val="00711612"/>
    <w:rsid w:val="007150A8"/>
    <w:rsid w:val="0071545C"/>
    <w:rsid w:val="007164D8"/>
    <w:rsid w:val="00717E44"/>
    <w:rsid w:val="007235DD"/>
    <w:rsid w:val="0072370A"/>
    <w:rsid w:val="007415C2"/>
    <w:rsid w:val="00741A3E"/>
    <w:rsid w:val="007502D3"/>
    <w:rsid w:val="00756882"/>
    <w:rsid w:val="007578DB"/>
    <w:rsid w:val="00761F1E"/>
    <w:rsid w:val="00762E95"/>
    <w:rsid w:val="007644D6"/>
    <w:rsid w:val="00770DDB"/>
    <w:rsid w:val="00772269"/>
    <w:rsid w:val="00776265"/>
    <w:rsid w:val="007811D2"/>
    <w:rsid w:val="007812DD"/>
    <w:rsid w:val="00783453"/>
    <w:rsid w:val="00783D6B"/>
    <w:rsid w:val="00785953"/>
    <w:rsid w:val="00793EAC"/>
    <w:rsid w:val="007973AE"/>
    <w:rsid w:val="0079758B"/>
    <w:rsid w:val="007A450C"/>
    <w:rsid w:val="007B2167"/>
    <w:rsid w:val="007B27DE"/>
    <w:rsid w:val="007B7BB9"/>
    <w:rsid w:val="007C08BB"/>
    <w:rsid w:val="007C0930"/>
    <w:rsid w:val="007C0AB4"/>
    <w:rsid w:val="007C1BFF"/>
    <w:rsid w:val="007C3D08"/>
    <w:rsid w:val="007C59E0"/>
    <w:rsid w:val="007D1A2E"/>
    <w:rsid w:val="007D1C04"/>
    <w:rsid w:val="007D2743"/>
    <w:rsid w:val="007D3653"/>
    <w:rsid w:val="007D4E1C"/>
    <w:rsid w:val="007D5719"/>
    <w:rsid w:val="007D74C1"/>
    <w:rsid w:val="007D7C9B"/>
    <w:rsid w:val="007E0FCA"/>
    <w:rsid w:val="007E247E"/>
    <w:rsid w:val="007E72A2"/>
    <w:rsid w:val="007F2CF9"/>
    <w:rsid w:val="007F39AB"/>
    <w:rsid w:val="007F5544"/>
    <w:rsid w:val="007F5DF3"/>
    <w:rsid w:val="008000D1"/>
    <w:rsid w:val="00800671"/>
    <w:rsid w:val="00803B20"/>
    <w:rsid w:val="00804357"/>
    <w:rsid w:val="00805ED8"/>
    <w:rsid w:val="00806192"/>
    <w:rsid w:val="008116EB"/>
    <w:rsid w:val="00832606"/>
    <w:rsid w:val="00832624"/>
    <w:rsid w:val="0083328F"/>
    <w:rsid w:val="0085740F"/>
    <w:rsid w:val="00865C98"/>
    <w:rsid w:val="00871F4D"/>
    <w:rsid w:val="008808A1"/>
    <w:rsid w:val="008851AD"/>
    <w:rsid w:val="00886AB0"/>
    <w:rsid w:val="00890D6B"/>
    <w:rsid w:val="0089172C"/>
    <w:rsid w:val="008A287D"/>
    <w:rsid w:val="008B1D07"/>
    <w:rsid w:val="008B3926"/>
    <w:rsid w:val="008B488E"/>
    <w:rsid w:val="008B662F"/>
    <w:rsid w:val="008B7599"/>
    <w:rsid w:val="008D228D"/>
    <w:rsid w:val="008D61B7"/>
    <w:rsid w:val="008D726B"/>
    <w:rsid w:val="008E442D"/>
    <w:rsid w:val="008E7DF7"/>
    <w:rsid w:val="008F2439"/>
    <w:rsid w:val="008F5D53"/>
    <w:rsid w:val="008F7F56"/>
    <w:rsid w:val="0090337D"/>
    <w:rsid w:val="00913B4E"/>
    <w:rsid w:val="0091500A"/>
    <w:rsid w:val="009208D4"/>
    <w:rsid w:val="009213FE"/>
    <w:rsid w:val="00926A44"/>
    <w:rsid w:val="00936043"/>
    <w:rsid w:val="00941ED0"/>
    <w:rsid w:val="00944CA6"/>
    <w:rsid w:val="00944D3D"/>
    <w:rsid w:val="00950495"/>
    <w:rsid w:val="00960AA0"/>
    <w:rsid w:val="0096388D"/>
    <w:rsid w:val="00963A14"/>
    <w:rsid w:val="009676D5"/>
    <w:rsid w:val="00971122"/>
    <w:rsid w:val="00972D74"/>
    <w:rsid w:val="00976D17"/>
    <w:rsid w:val="009773D4"/>
    <w:rsid w:val="00977903"/>
    <w:rsid w:val="00981482"/>
    <w:rsid w:val="00982842"/>
    <w:rsid w:val="00987CA0"/>
    <w:rsid w:val="009915DF"/>
    <w:rsid w:val="00991BD5"/>
    <w:rsid w:val="00991D6A"/>
    <w:rsid w:val="00993445"/>
    <w:rsid w:val="009A134C"/>
    <w:rsid w:val="009A6296"/>
    <w:rsid w:val="009A6AB9"/>
    <w:rsid w:val="009B0333"/>
    <w:rsid w:val="009B16A8"/>
    <w:rsid w:val="009C09C6"/>
    <w:rsid w:val="009C2706"/>
    <w:rsid w:val="009C3DA4"/>
    <w:rsid w:val="009D7EA1"/>
    <w:rsid w:val="009D7EE6"/>
    <w:rsid w:val="009E0378"/>
    <w:rsid w:val="009E0AD6"/>
    <w:rsid w:val="009E44AA"/>
    <w:rsid w:val="009F0ECB"/>
    <w:rsid w:val="00A07B62"/>
    <w:rsid w:val="00A11CC4"/>
    <w:rsid w:val="00A16375"/>
    <w:rsid w:val="00A2204E"/>
    <w:rsid w:val="00A240FA"/>
    <w:rsid w:val="00A258C9"/>
    <w:rsid w:val="00A2613E"/>
    <w:rsid w:val="00A2791B"/>
    <w:rsid w:val="00A37FDD"/>
    <w:rsid w:val="00A41BEB"/>
    <w:rsid w:val="00A454B7"/>
    <w:rsid w:val="00A47FF5"/>
    <w:rsid w:val="00A60098"/>
    <w:rsid w:val="00A61922"/>
    <w:rsid w:val="00A63080"/>
    <w:rsid w:val="00A649AE"/>
    <w:rsid w:val="00A72104"/>
    <w:rsid w:val="00A734C5"/>
    <w:rsid w:val="00A73545"/>
    <w:rsid w:val="00A75B30"/>
    <w:rsid w:val="00A76F68"/>
    <w:rsid w:val="00A772EB"/>
    <w:rsid w:val="00A85DA9"/>
    <w:rsid w:val="00A90A1E"/>
    <w:rsid w:val="00A939EC"/>
    <w:rsid w:val="00A96013"/>
    <w:rsid w:val="00AB1082"/>
    <w:rsid w:val="00AB54AB"/>
    <w:rsid w:val="00AB758F"/>
    <w:rsid w:val="00AC246D"/>
    <w:rsid w:val="00AD0CC7"/>
    <w:rsid w:val="00AD5739"/>
    <w:rsid w:val="00AD6050"/>
    <w:rsid w:val="00AE5009"/>
    <w:rsid w:val="00AE5531"/>
    <w:rsid w:val="00AE7FAC"/>
    <w:rsid w:val="00B05ACB"/>
    <w:rsid w:val="00B17AA1"/>
    <w:rsid w:val="00B3499A"/>
    <w:rsid w:val="00B376BA"/>
    <w:rsid w:val="00B44B6E"/>
    <w:rsid w:val="00B44D02"/>
    <w:rsid w:val="00B4730F"/>
    <w:rsid w:val="00B7097C"/>
    <w:rsid w:val="00B71363"/>
    <w:rsid w:val="00B77180"/>
    <w:rsid w:val="00B80F1A"/>
    <w:rsid w:val="00B92E2F"/>
    <w:rsid w:val="00B94253"/>
    <w:rsid w:val="00B9781A"/>
    <w:rsid w:val="00B97D97"/>
    <w:rsid w:val="00BA5543"/>
    <w:rsid w:val="00BB214B"/>
    <w:rsid w:val="00BC1362"/>
    <w:rsid w:val="00BC19CE"/>
    <w:rsid w:val="00BC2E9A"/>
    <w:rsid w:val="00BD3E85"/>
    <w:rsid w:val="00BD64EC"/>
    <w:rsid w:val="00BE149A"/>
    <w:rsid w:val="00BE375E"/>
    <w:rsid w:val="00BE3C18"/>
    <w:rsid w:val="00BF3A5F"/>
    <w:rsid w:val="00BF3ED2"/>
    <w:rsid w:val="00BF4B5A"/>
    <w:rsid w:val="00C00933"/>
    <w:rsid w:val="00C01E32"/>
    <w:rsid w:val="00C046BE"/>
    <w:rsid w:val="00C05F47"/>
    <w:rsid w:val="00C24795"/>
    <w:rsid w:val="00C25953"/>
    <w:rsid w:val="00C350BE"/>
    <w:rsid w:val="00C5013D"/>
    <w:rsid w:val="00C57095"/>
    <w:rsid w:val="00C57CAD"/>
    <w:rsid w:val="00C73C7B"/>
    <w:rsid w:val="00C75024"/>
    <w:rsid w:val="00C77AAE"/>
    <w:rsid w:val="00C92C5C"/>
    <w:rsid w:val="00C968AB"/>
    <w:rsid w:val="00CA1BF8"/>
    <w:rsid w:val="00CA6C4D"/>
    <w:rsid w:val="00CB2C9A"/>
    <w:rsid w:val="00CB62D0"/>
    <w:rsid w:val="00CC2DEF"/>
    <w:rsid w:val="00CC5041"/>
    <w:rsid w:val="00CD06CF"/>
    <w:rsid w:val="00CD7A21"/>
    <w:rsid w:val="00CF2E72"/>
    <w:rsid w:val="00D0630F"/>
    <w:rsid w:val="00D0770F"/>
    <w:rsid w:val="00D10D53"/>
    <w:rsid w:val="00D12B02"/>
    <w:rsid w:val="00D1339E"/>
    <w:rsid w:val="00D144FA"/>
    <w:rsid w:val="00D15B89"/>
    <w:rsid w:val="00D21B1F"/>
    <w:rsid w:val="00D2684C"/>
    <w:rsid w:val="00D273F8"/>
    <w:rsid w:val="00D32A75"/>
    <w:rsid w:val="00D33560"/>
    <w:rsid w:val="00D33888"/>
    <w:rsid w:val="00D344FD"/>
    <w:rsid w:val="00D366EC"/>
    <w:rsid w:val="00D375D8"/>
    <w:rsid w:val="00D378C3"/>
    <w:rsid w:val="00D510A5"/>
    <w:rsid w:val="00D51D23"/>
    <w:rsid w:val="00D52211"/>
    <w:rsid w:val="00D5607E"/>
    <w:rsid w:val="00D61ACB"/>
    <w:rsid w:val="00D61C70"/>
    <w:rsid w:val="00D6222C"/>
    <w:rsid w:val="00D64334"/>
    <w:rsid w:val="00D65317"/>
    <w:rsid w:val="00D668D4"/>
    <w:rsid w:val="00D676CB"/>
    <w:rsid w:val="00D72194"/>
    <w:rsid w:val="00D74F6C"/>
    <w:rsid w:val="00D74FBF"/>
    <w:rsid w:val="00D82E84"/>
    <w:rsid w:val="00D87CE0"/>
    <w:rsid w:val="00D95232"/>
    <w:rsid w:val="00D9639C"/>
    <w:rsid w:val="00DA0A2F"/>
    <w:rsid w:val="00DA0EA3"/>
    <w:rsid w:val="00DA3D72"/>
    <w:rsid w:val="00DA6FD9"/>
    <w:rsid w:val="00DB06CE"/>
    <w:rsid w:val="00DB15DE"/>
    <w:rsid w:val="00DB366A"/>
    <w:rsid w:val="00DB79A3"/>
    <w:rsid w:val="00DC1DAB"/>
    <w:rsid w:val="00DD1C3A"/>
    <w:rsid w:val="00DD2271"/>
    <w:rsid w:val="00DE4407"/>
    <w:rsid w:val="00DE5FF1"/>
    <w:rsid w:val="00DF04B7"/>
    <w:rsid w:val="00DF2C72"/>
    <w:rsid w:val="00E03F9C"/>
    <w:rsid w:val="00E06AB8"/>
    <w:rsid w:val="00E13EFF"/>
    <w:rsid w:val="00E208E0"/>
    <w:rsid w:val="00E23C51"/>
    <w:rsid w:val="00E246BD"/>
    <w:rsid w:val="00E24B21"/>
    <w:rsid w:val="00E36474"/>
    <w:rsid w:val="00E41FB3"/>
    <w:rsid w:val="00E42224"/>
    <w:rsid w:val="00E42483"/>
    <w:rsid w:val="00E50C1E"/>
    <w:rsid w:val="00E50FD7"/>
    <w:rsid w:val="00E5459E"/>
    <w:rsid w:val="00E57E41"/>
    <w:rsid w:val="00E633FB"/>
    <w:rsid w:val="00E65B9E"/>
    <w:rsid w:val="00E66B93"/>
    <w:rsid w:val="00E67AE3"/>
    <w:rsid w:val="00E747A7"/>
    <w:rsid w:val="00E82743"/>
    <w:rsid w:val="00E941A5"/>
    <w:rsid w:val="00E973AF"/>
    <w:rsid w:val="00EA4C41"/>
    <w:rsid w:val="00EA64B7"/>
    <w:rsid w:val="00EB07CF"/>
    <w:rsid w:val="00EB2904"/>
    <w:rsid w:val="00EB3217"/>
    <w:rsid w:val="00EB5C31"/>
    <w:rsid w:val="00EC0A44"/>
    <w:rsid w:val="00EC0C64"/>
    <w:rsid w:val="00EC1997"/>
    <w:rsid w:val="00ED2A5C"/>
    <w:rsid w:val="00ED30D2"/>
    <w:rsid w:val="00ED7604"/>
    <w:rsid w:val="00EE105E"/>
    <w:rsid w:val="00EE1C9F"/>
    <w:rsid w:val="00EE348F"/>
    <w:rsid w:val="00EE4723"/>
    <w:rsid w:val="00EF282E"/>
    <w:rsid w:val="00EF2DAA"/>
    <w:rsid w:val="00EF4760"/>
    <w:rsid w:val="00F00E90"/>
    <w:rsid w:val="00F07718"/>
    <w:rsid w:val="00F07803"/>
    <w:rsid w:val="00F11AA3"/>
    <w:rsid w:val="00F124F7"/>
    <w:rsid w:val="00F13625"/>
    <w:rsid w:val="00F15306"/>
    <w:rsid w:val="00F15C86"/>
    <w:rsid w:val="00F177AF"/>
    <w:rsid w:val="00F27575"/>
    <w:rsid w:val="00F27675"/>
    <w:rsid w:val="00F35AA2"/>
    <w:rsid w:val="00F40E17"/>
    <w:rsid w:val="00F41918"/>
    <w:rsid w:val="00F43B84"/>
    <w:rsid w:val="00F45AE3"/>
    <w:rsid w:val="00F503BC"/>
    <w:rsid w:val="00F50F69"/>
    <w:rsid w:val="00F56B92"/>
    <w:rsid w:val="00F669EF"/>
    <w:rsid w:val="00F704E3"/>
    <w:rsid w:val="00F772E5"/>
    <w:rsid w:val="00F7797F"/>
    <w:rsid w:val="00F80E50"/>
    <w:rsid w:val="00F83BC8"/>
    <w:rsid w:val="00F85116"/>
    <w:rsid w:val="00F8639E"/>
    <w:rsid w:val="00F86C03"/>
    <w:rsid w:val="00F9783B"/>
    <w:rsid w:val="00FA6C34"/>
    <w:rsid w:val="00FB6CC0"/>
    <w:rsid w:val="00FC1517"/>
    <w:rsid w:val="00FC244F"/>
    <w:rsid w:val="00FC272D"/>
    <w:rsid w:val="00FC3D9E"/>
    <w:rsid w:val="00FC6533"/>
    <w:rsid w:val="00FC6BCA"/>
    <w:rsid w:val="00FC72F2"/>
    <w:rsid w:val="00FD656E"/>
    <w:rsid w:val="00FE2943"/>
    <w:rsid w:val="00FE497C"/>
    <w:rsid w:val="00FE6156"/>
    <w:rsid w:val="00FF083D"/>
    <w:rsid w:val="00FF438E"/>
    <w:rsid w:val="00FF6574"/>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3061</Words>
  <Characters>17450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cp:revision>
  <dcterms:created xsi:type="dcterms:W3CDTF">2026-10-07T22:15:00Z</dcterms:created>
  <dcterms:modified xsi:type="dcterms:W3CDTF">2026-10-07T22:15:00Z</dcterms:modified>
</cp:coreProperties>
</file>