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52BBE" w14:textId="77777777" w:rsidR="00114C47" w:rsidRDefault="00114C47" w:rsidP="00532AC6">
      <w:pPr>
        <w:contextualSpacing/>
        <w:jc w:val="center"/>
        <w:rPr>
          <w:rFonts w:ascii="Times New Roman" w:hAnsi="Times New Roman" w:cs="Times New Roman"/>
          <w:sz w:val="24"/>
          <w:szCs w:val="24"/>
        </w:rPr>
      </w:pPr>
    </w:p>
    <w:p w14:paraId="7A4D4864" w14:textId="77777777" w:rsidR="00114C47" w:rsidRPr="001E2FC1" w:rsidRDefault="00114C47" w:rsidP="00114C47">
      <w:pPr>
        <w:rPr>
          <w:rFonts w:ascii="Times New Roman" w:hAnsi="Times New Roman" w:cs="Times New Roman"/>
          <w:sz w:val="24"/>
          <w:szCs w:val="24"/>
        </w:rPr>
      </w:pPr>
    </w:p>
    <w:p w14:paraId="01DF20A3" w14:textId="77777777" w:rsidR="00114C47" w:rsidRPr="001E2FC1" w:rsidRDefault="00114C47" w:rsidP="00114C47">
      <w:pPr>
        <w:rPr>
          <w:rFonts w:ascii="Times New Roman" w:hAnsi="Times New Roman" w:cs="Times New Roman"/>
          <w:sz w:val="24"/>
          <w:szCs w:val="24"/>
        </w:rPr>
      </w:pPr>
    </w:p>
    <w:p w14:paraId="0F2E0138" w14:textId="77777777" w:rsidR="00114C47" w:rsidRPr="001E2FC1" w:rsidRDefault="00114C47" w:rsidP="00114C47">
      <w:pPr>
        <w:rPr>
          <w:rFonts w:ascii="Times New Roman" w:hAnsi="Times New Roman" w:cs="Times New Roman"/>
          <w:sz w:val="24"/>
          <w:szCs w:val="24"/>
        </w:rPr>
      </w:pPr>
    </w:p>
    <w:p w14:paraId="72F1689A" w14:textId="77777777" w:rsidR="00114C47" w:rsidRPr="001E2FC1" w:rsidRDefault="00114C47" w:rsidP="00114C47">
      <w:pPr>
        <w:rPr>
          <w:rFonts w:ascii="Times New Roman" w:hAnsi="Times New Roman" w:cs="Times New Roman"/>
          <w:sz w:val="24"/>
          <w:szCs w:val="24"/>
        </w:rPr>
      </w:pPr>
    </w:p>
    <w:p w14:paraId="3246E30B" w14:textId="77777777" w:rsidR="00114C47" w:rsidRPr="001E2FC1" w:rsidRDefault="00114C47" w:rsidP="00114C47">
      <w:pPr>
        <w:rPr>
          <w:rFonts w:ascii="Times New Roman" w:hAnsi="Times New Roman" w:cs="Times New Roman"/>
          <w:sz w:val="24"/>
          <w:szCs w:val="24"/>
        </w:rPr>
      </w:pPr>
    </w:p>
    <w:p w14:paraId="6480E3A7" w14:textId="77777777" w:rsidR="00114C47" w:rsidRPr="001E2FC1" w:rsidRDefault="00114C47" w:rsidP="00114C47">
      <w:pPr>
        <w:rPr>
          <w:rFonts w:ascii="Times New Roman" w:hAnsi="Times New Roman" w:cs="Times New Roman"/>
          <w:sz w:val="24"/>
          <w:szCs w:val="24"/>
        </w:rPr>
      </w:pPr>
    </w:p>
    <w:p w14:paraId="3FAA6286" w14:textId="77777777" w:rsidR="00114C47" w:rsidRDefault="00114C47" w:rsidP="00114C47">
      <w:pPr>
        <w:jc w:val="center"/>
        <w:rPr>
          <w:rFonts w:ascii="Times New Roman" w:hAnsi="Times New Roman" w:cs="Times New Roman"/>
          <w:sz w:val="24"/>
          <w:szCs w:val="24"/>
        </w:rPr>
      </w:pPr>
    </w:p>
    <w:p w14:paraId="069274E4" w14:textId="1EE8D5AA" w:rsidR="00114C47" w:rsidRPr="0015239E" w:rsidRDefault="00590FC5" w:rsidP="00114C47">
      <w:pPr>
        <w:jc w:val="center"/>
        <w:rPr>
          <w:rFonts w:ascii="Times New Roman" w:hAnsi="Times New Roman" w:cs="Times New Roman"/>
          <w:sz w:val="24"/>
          <w:szCs w:val="24"/>
        </w:rPr>
      </w:pPr>
      <w:r>
        <w:rPr>
          <w:rFonts w:ascii="Times New Roman" w:hAnsi="Times New Roman" w:cs="Times New Roman"/>
          <w:sz w:val="24"/>
          <w:szCs w:val="24"/>
        </w:rPr>
        <w:t>Don’t throw the</w:t>
      </w:r>
      <w:r w:rsidR="00B921F5">
        <w:rPr>
          <w:rFonts w:ascii="Times New Roman" w:hAnsi="Times New Roman" w:cs="Times New Roman"/>
          <w:sz w:val="24"/>
          <w:szCs w:val="24"/>
        </w:rPr>
        <w:t xml:space="preserve"> (associative-learning) baby out with the bathwater</w:t>
      </w:r>
      <w:r>
        <w:rPr>
          <w:rFonts w:ascii="Times New Roman" w:hAnsi="Times New Roman" w:cs="Times New Roman"/>
          <w:sz w:val="24"/>
          <w:szCs w:val="24"/>
        </w:rPr>
        <w:t xml:space="preserve"> just yet</w:t>
      </w:r>
      <w:r w:rsidR="00B921F5">
        <w:rPr>
          <w:rFonts w:ascii="Times New Roman" w:hAnsi="Times New Roman" w:cs="Times New Roman"/>
          <w:sz w:val="24"/>
          <w:szCs w:val="24"/>
        </w:rPr>
        <w:t>:</w:t>
      </w:r>
      <w:r w:rsidR="00114C47">
        <w:rPr>
          <w:rFonts w:ascii="Times New Roman" w:hAnsi="Times New Roman" w:cs="Times New Roman"/>
          <w:sz w:val="24"/>
          <w:szCs w:val="24"/>
        </w:rPr>
        <w:t xml:space="preserve"> </w:t>
      </w:r>
      <w:r w:rsidR="0015239E">
        <w:rPr>
          <w:rFonts w:ascii="Times New Roman" w:hAnsi="Times New Roman" w:cs="Times New Roman"/>
          <w:sz w:val="24"/>
          <w:szCs w:val="24"/>
        </w:rPr>
        <w:t xml:space="preserve">Backwards-blocking reasoning with </w:t>
      </w:r>
      <w:r w:rsidR="0015239E">
        <w:rPr>
          <w:rFonts w:ascii="Times New Roman" w:hAnsi="Times New Roman" w:cs="Times New Roman"/>
          <w:i/>
          <w:iCs/>
          <w:sz w:val="24"/>
          <w:szCs w:val="24"/>
        </w:rPr>
        <w:t xml:space="preserve">multiple </w:t>
      </w:r>
      <w:r w:rsidR="00E87944">
        <w:rPr>
          <w:rFonts w:ascii="Times New Roman" w:hAnsi="Times New Roman" w:cs="Times New Roman"/>
          <w:sz w:val="24"/>
          <w:szCs w:val="24"/>
        </w:rPr>
        <w:t xml:space="preserve">potential </w:t>
      </w:r>
      <w:r w:rsidR="0015239E">
        <w:rPr>
          <w:rFonts w:ascii="Times New Roman" w:hAnsi="Times New Roman" w:cs="Times New Roman"/>
          <w:sz w:val="24"/>
          <w:szCs w:val="24"/>
        </w:rPr>
        <w:t xml:space="preserve">causes in human </w:t>
      </w:r>
      <w:proofErr w:type="gramStart"/>
      <w:r w:rsidR="0015239E">
        <w:rPr>
          <w:rFonts w:ascii="Times New Roman" w:hAnsi="Times New Roman" w:cs="Times New Roman"/>
          <w:sz w:val="24"/>
          <w:szCs w:val="24"/>
        </w:rPr>
        <w:t>children</w:t>
      </w:r>
      <w:proofErr w:type="gramEnd"/>
    </w:p>
    <w:p w14:paraId="3B9B09DF" w14:textId="2C85EA9C" w:rsidR="00114C47" w:rsidRDefault="00114C47" w:rsidP="00114C47">
      <w:pPr>
        <w:jc w:val="center"/>
        <w:rPr>
          <w:rFonts w:ascii="Times New Roman" w:hAnsi="Times New Roman" w:cs="Times New Roman"/>
          <w:sz w:val="24"/>
          <w:szCs w:val="24"/>
        </w:rPr>
      </w:pPr>
      <w:r w:rsidRPr="001E2FC1">
        <w:rPr>
          <w:rFonts w:ascii="Times New Roman" w:hAnsi="Times New Roman" w:cs="Times New Roman"/>
          <w:sz w:val="24"/>
          <w:szCs w:val="24"/>
        </w:rPr>
        <w:t>Deon T. Benton</w:t>
      </w:r>
      <w:r>
        <w:rPr>
          <w:rFonts w:ascii="Times New Roman" w:hAnsi="Times New Roman" w:cs="Times New Roman"/>
          <w:sz w:val="24"/>
          <w:szCs w:val="24"/>
          <w:vertAlign w:val="superscript"/>
        </w:rPr>
        <w:t>1</w:t>
      </w:r>
      <w:r>
        <w:rPr>
          <w:rFonts w:ascii="Times New Roman" w:hAnsi="Times New Roman" w:cs="Times New Roman"/>
          <w:sz w:val="24"/>
          <w:szCs w:val="24"/>
        </w:rPr>
        <w:t>,</w:t>
      </w:r>
      <w:r w:rsidR="0015239E">
        <w:rPr>
          <w:rFonts w:ascii="Times New Roman" w:hAnsi="Times New Roman" w:cs="Times New Roman"/>
          <w:sz w:val="24"/>
          <w:szCs w:val="24"/>
        </w:rPr>
        <w:t xml:space="preserve"> David M. Sobel</w:t>
      </w:r>
      <w:r w:rsidR="0015239E">
        <w:rPr>
          <w:rFonts w:ascii="Times New Roman" w:hAnsi="Times New Roman" w:cs="Times New Roman"/>
          <w:sz w:val="24"/>
          <w:szCs w:val="24"/>
          <w:vertAlign w:val="superscript"/>
        </w:rPr>
        <w:t>2</w:t>
      </w:r>
      <w:r>
        <w:rPr>
          <w:rFonts w:ascii="Times New Roman" w:hAnsi="Times New Roman" w:cs="Times New Roman"/>
          <w:sz w:val="24"/>
          <w:szCs w:val="24"/>
        </w:rPr>
        <w:t xml:space="preserve"> David Kamper</w:t>
      </w:r>
      <w:r>
        <w:rPr>
          <w:rFonts w:ascii="Times New Roman" w:hAnsi="Times New Roman" w:cs="Times New Roman"/>
          <w:sz w:val="24"/>
          <w:szCs w:val="24"/>
          <w:vertAlign w:val="superscript"/>
        </w:rPr>
        <w:t>2</w:t>
      </w:r>
      <w:r>
        <w:rPr>
          <w:rFonts w:ascii="Times New Roman" w:hAnsi="Times New Roman" w:cs="Times New Roman"/>
          <w:sz w:val="24"/>
          <w:szCs w:val="24"/>
        </w:rPr>
        <w:t>, Rebecca M. Beaton</w:t>
      </w:r>
      <w:r>
        <w:rPr>
          <w:rFonts w:ascii="Times New Roman" w:hAnsi="Times New Roman" w:cs="Times New Roman"/>
          <w:sz w:val="24"/>
          <w:szCs w:val="24"/>
          <w:vertAlign w:val="superscript"/>
        </w:rPr>
        <w:t>1</w:t>
      </w:r>
      <w:r>
        <w:rPr>
          <w:rFonts w:ascii="Times New Roman" w:hAnsi="Times New Roman" w:cs="Times New Roman"/>
          <w:sz w:val="24"/>
          <w:szCs w:val="24"/>
        </w:rPr>
        <w:t xml:space="preserve">, </w:t>
      </w:r>
    </w:p>
    <w:p w14:paraId="45D68EF2" w14:textId="77777777" w:rsidR="00114C47" w:rsidRPr="00F25EBC" w:rsidRDefault="00114C47" w:rsidP="00114C47">
      <w:pPr>
        <w:jc w:val="cente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Vanderbilt University</w:t>
      </w:r>
      <w:r>
        <w:rPr>
          <w:rFonts w:ascii="Times New Roman" w:hAnsi="Times New Roman" w:cs="Times New Roman"/>
          <w:sz w:val="24"/>
          <w:szCs w:val="24"/>
        </w:rPr>
        <w:br/>
      </w:r>
      <w:r>
        <w:rPr>
          <w:rFonts w:ascii="Times New Roman" w:hAnsi="Times New Roman" w:cs="Times New Roman"/>
          <w:sz w:val="24"/>
          <w:szCs w:val="24"/>
          <w:vertAlign w:val="superscript"/>
        </w:rPr>
        <w:t>2</w:t>
      </w:r>
      <w:r>
        <w:rPr>
          <w:rFonts w:ascii="Times New Roman" w:hAnsi="Times New Roman" w:cs="Times New Roman"/>
          <w:sz w:val="24"/>
          <w:szCs w:val="24"/>
        </w:rPr>
        <w:t>Brown University</w:t>
      </w:r>
    </w:p>
    <w:p w14:paraId="5336B912" w14:textId="77777777" w:rsidR="00114C47" w:rsidRDefault="00114C47" w:rsidP="00114C47">
      <w:pPr>
        <w:rPr>
          <w:rFonts w:ascii="Times New Roman" w:hAnsi="Times New Roman" w:cs="Times New Roman"/>
          <w:sz w:val="24"/>
          <w:szCs w:val="24"/>
        </w:rPr>
      </w:pPr>
    </w:p>
    <w:p w14:paraId="7566DB9A" w14:textId="77777777" w:rsidR="00114C47" w:rsidRDefault="00114C47" w:rsidP="00114C47">
      <w:pPr>
        <w:rPr>
          <w:rFonts w:ascii="Times New Roman" w:hAnsi="Times New Roman" w:cs="Times New Roman"/>
          <w:sz w:val="24"/>
          <w:szCs w:val="24"/>
        </w:rPr>
      </w:pPr>
    </w:p>
    <w:p w14:paraId="06038AA6" w14:textId="77777777" w:rsidR="00114C47" w:rsidRDefault="00114C47" w:rsidP="00114C47">
      <w:pPr>
        <w:rPr>
          <w:rFonts w:ascii="Times New Roman" w:hAnsi="Times New Roman" w:cs="Times New Roman"/>
          <w:sz w:val="24"/>
          <w:szCs w:val="24"/>
        </w:rPr>
      </w:pPr>
    </w:p>
    <w:p w14:paraId="50EAC4C4" w14:textId="77777777" w:rsidR="00114C47" w:rsidRDefault="00114C47" w:rsidP="00114C47">
      <w:pPr>
        <w:rPr>
          <w:rFonts w:ascii="Times New Roman" w:hAnsi="Times New Roman" w:cs="Times New Roman"/>
          <w:sz w:val="24"/>
          <w:szCs w:val="24"/>
        </w:rPr>
      </w:pPr>
    </w:p>
    <w:p w14:paraId="598B7176" w14:textId="77777777" w:rsidR="00114C47" w:rsidRDefault="00114C47" w:rsidP="00114C47">
      <w:pPr>
        <w:rPr>
          <w:rFonts w:ascii="Times New Roman" w:hAnsi="Times New Roman" w:cs="Times New Roman"/>
          <w:sz w:val="24"/>
          <w:szCs w:val="24"/>
        </w:rPr>
      </w:pPr>
    </w:p>
    <w:p w14:paraId="558CA909" w14:textId="77777777" w:rsidR="00114C47" w:rsidRDefault="00114C47" w:rsidP="00114C47">
      <w:pPr>
        <w:rPr>
          <w:rFonts w:ascii="Times New Roman" w:hAnsi="Times New Roman" w:cs="Times New Roman"/>
          <w:sz w:val="24"/>
          <w:szCs w:val="24"/>
        </w:rPr>
      </w:pPr>
    </w:p>
    <w:p w14:paraId="103DB110" w14:textId="77777777" w:rsidR="00114C47" w:rsidRDefault="00114C47" w:rsidP="00114C47">
      <w:pPr>
        <w:rPr>
          <w:rFonts w:ascii="Times New Roman" w:hAnsi="Times New Roman" w:cs="Times New Roman"/>
          <w:sz w:val="24"/>
          <w:szCs w:val="24"/>
        </w:rPr>
      </w:pPr>
    </w:p>
    <w:p w14:paraId="29BE70C8" w14:textId="77777777" w:rsidR="00114C47" w:rsidRDefault="00114C47" w:rsidP="00114C47">
      <w:pPr>
        <w:spacing w:line="480" w:lineRule="auto"/>
        <w:contextualSpacing/>
        <w:rPr>
          <w:rFonts w:ascii="Times New Roman" w:hAnsi="Times New Roman" w:cs="Times New Roman"/>
          <w:sz w:val="24"/>
          <w:szCs w:val="24"/>
        </w:rPr>
      </w:pPr>
    </w:p>
    <w:p w14:paraId="09F96474" w14:textId="77777777" w:rsidR="00114C47" w:rsidRDefault="00114C47" w:rsidP="00114C47">
      <w:pPr>
        <w:spacing w:after="0" w:line="240" w:lineRule="auto"/>
        <w:rPr>
          <w:sz w:val="24"/>
          <w:szCs w:val="24"/>
        </w:rPr>
      </w:pPr>
      <w:r>
        <w:rPr>
          <w:rFonts w:ascii="Times New Roman" w:eastAsia="Times New Roman" w:hAnsi="Times New Roman" w:cs="Times New Roman"/>
          <w:sz w:val="24"/>
          <w:szCs w:val="24"/>
        </w:rPr>
        <w:t>Address correspondence to Deon T. Benton, Department of Psychology and Human Development, Vanderbilt University, Peabody College, 230 Appleton Place #552, Nashville, TN 37235</w:t>
      </w:r>
    </w:p>
    <w:p w14:paraId="3F8F67AB" w14:textId="77777777" w:rsidR="00114C47" w:rsidRDefault="00114C47" w:rsidP="00114C47">
      <w:pPr>
        <w:rPr>
          <w:rFonts w:ascii="Times New Roman" w:hAnsi="Times New Roman" w:cs="Times New Roman"/>
          <w:sz w:val="24"/>
          <w:szCs w:val="24"/>
        </w:rPr>
      </w:pPr>
    </w:p>
    <w:p w14:paraId="7B88E76E" w14:textId="77777777" w:rsidR="00114C47" w:rsidRDefault="00114C47" w:rsidP="00114C47">
      <w:pPr>
        <w:rPr>
          <w:rFonts w:ascii="Times New Roman" w:hAnsi="Times New Roman" w:cs="Times New Roman"/>
          <w:sz w:val="24"/>
          <w:szCs w:val="24"/>
        </w:rPr>
      </w:pPr>
      <w:r>
        <w:rPr>
          <w:rFonts w:ascii="Times New Roman" w:hAnsi="Times New Roman" w:cs="Times New Roman"/>
          <w:sz w:val="24"/>
          <w:szCs w:val="24"/>
        </w:rPr>
        <w:t xml:space="preserve">Data availability statement: </w:t>
      </w:r>
      <w:r w:rsidRPr="00C308AA">
        <w:rPr>
          <w:rFonts w:ascii="Times New Roman" w:hAnsi="Times New Roman" w:cs="Times New Roman"/>
          <w:sz w:val="24"/>
          <w:szCs w:val="24"/>
        </w:rPr>
        <w:t>The</w:t>
      </w:r>
      <w:r>
        <w:rPr>
          <w:rFonts w:ascii="Times New Roman" w:hAnsi="Times New Roman" w:cs="Times New Roman"/>
          <w:sz w:val="24"/>
          <w:szCs w:val="24"/>
        </w:rPr>
        <w:t xml:space="preserve"> code and network-modeling scripts</w:t>
      </w:r>
      <w:r w:rsidRPr="00C308AA">
        <w:rPr>
          <w:rFonts w:ascii="Times New Roman" w:hAnsi="Times New Roman" w:cs="Times New Roman"/>
          <w:sz w:val="24"/>
          <w:szCs w:val="24"/>
        </w:rPr>
        <w:t xml:space="preserve"> are available upon reasonable request</w:t>
      </w:r>
      <w:r>
        <w:rPr>
          <w:rFonts w:ascii="Times New Roman" w:hAnsi="Times New Roman" w:cs="Times New Roman"/>
          <w:sz w:val="24"/>
          <w:szCs w:val="24"/>
        </w:rPr>
        <w:t>.</w:t>
      </w:r>
    </w:p>
    <w:p w14:paraId="4E235EC5" w14:textId="77777777" w:rsidR="00114C47" w:rsidRDefault="00114C47" w:rsidP="00114C47">
      <w:pPr>
        <w:rPr>
          <w:rFonts w:ascii="Times New Roman" w:hAnsi="Times New Roman" w:cs="Times New Roman"/>
          <w:sz w:val="24"/>
          <w:szCs w:val="24"/>
        </w:rPr>
      </w:pPr>
      <w:r w:rsidRPr="00594F16">
        <w:rPr>
          <w:rFonts w:ascii="Times New Roman" w:hAnsi="Times New Roman" w:cs="Times New Roman"/>
          <w:sz w:val="24"/>
          <w:szCs w:val="24"/>
        </w:rPr>
        <w:t>Conflicts of interests: none</w:t>
      </w:r>
    </w:p>
    <w:p w14:paraId="7A440405" w14:textId="45CAC8A3" w:rsidR="00673D12" w:rsidRDefault="00114C47" w:rsidP="00114C47">
      <w:pPr>
        <w:jc w:val="center"/>
        <w:rPr>
          <w:rFonts w:ascii="Times New Roman" w:hAnsi="Times New Roman" w:cs="Times New Roman"/>
          <w:sz w:val="24"/>
          <w:szCs w:val="24"/>
        </w:rPr>
      </w:pPr>
      <w:r>
        <w:rPr>
          <w:rFonts w:ascii="Times New Roman" w:hAnsi="Times New Roman" w:cs="Times New Roman"/>
          <w:sz w:val="24"/>
          <w:szCs w:val="24"/>
        </w:rPr>
        <w:br w:type="page"/>
      </w:r>
      <w:r w:rsidR="00937EEE">
        <w:rPr>
          <w:rFonts w:ascii="Times New Roman" w:hAnsi="Times New Roman" w:cs="Times New Roman"/>
          <w:sz w:val="24"/>
          <w:szCs w:val="24"/>
        </w:rPr>
        <w:lastRenderedPageBreak/>
        <w:t>Abstract</w:t>
      </w:r>
    </w:p>
    <w:p w14:paraId="1E5B2303" w14:textId="19E407A3" w:rsidR="00937EEE" w:rsidRDefault="00F54156" w:rsidP="00532AC6">
      <w:pPr>
        <w:spacing w:line="480" w:lineRule="auto"/>
        <w:ind w:firstLine="720"/>
        <w:contextualSpacing/>
        <w:rPr>
          <w:ins w:id="0" w:author="Benton, Deon" w:date="2023-04-11T17:51:00Z"/>
          <w:rFonts w:ascii="Times New Roman" w:hAnsi="Times New Roman" w:cs="Times New Roman"/>
          <w:sz w:val="24"/>
          <w:szCs w:val="24"/>
        </w:rPr>
      </w:pPr>
      <w:r w:rsidRPr="00F54156">
        <w:rPr>
          <w:rFonts w:ascii="Times New Roman" w:hAnsi="Times New Roman" w:cs="Times New Roman"/>
          <w:sz w:val="24"/>
          <w:szCs w:val="24"/>
        </w:rPr>
        <w:t>Causal reasoning is a</w:t>
      </w:r>
      <w:r w:rsidR="00273F49">
        <w:rPr>
          <w:rFonts w:ascii="Times New Roman" w:hAnsi="Times New Roman" w:cs="Times New Roman"/>
          <w:sz w:val="24"/>
          <w:szCs w:val="24"/>
        </w:rPr>
        <w:t xml:space="preserve"> fundamental cognitive </w:t>
      </w:r>
      <w:r w:rsidRPr="00F54156">
        <w:rPr>
          <w:rFonts w:ascii="Times New Roman" w:hAnsi="Times New Roman" w:cs="Times New Roman"/>
          <w:sz w:val="24"/>
          <w:szCs w:val="24"/>
        </w:rPr>
        <w:t>ability that enables human</w:t>
      </w:r>
      <w:r w:rsidR="00B74D57">
        <w:rPr>
          <w:rFonts w:ascii="Times New Roman" w:hAnsi="Times New Roman" w:cs="Times New Roman"/>
          <w:sz w:val="24"/>
          <w:szCs w:val="24"/>
        </w:rPr>
        <w:t xml:space="preserve">s </w:t>
      </w:r>
      <w:r>
        <w:rPr>
          <w:rFonts w:ascii="Times New Roman" w:hAnsi="Times New Roman" w:cs="Times New Roman"/>
          <w:sz w:val="24"/>
          <w:szCs w:val="24"/>
        </w:rPr>
        <w:t>to learn about the complex interactions</w:t>
      </w:r>
      <w:r w:rsidRPr="00F54156">
        <w:rPr>
          <w:rFonts w:ascii="Times New Roman" w:hAnsi="Times New Roman" w:cs="Times New Roman"/>
          <w:sz w:val="24"/>
          <w:szCs w:val="24"/>
        </w:rPr>
        <w:t xml:space="preserve"> in the world</w:t>
      </w:r>
      <w:r>
        <w:rPr>
          <w:rFonts w:ascii="Times New Roman" w:hAnsi="Times New Roman" w:cs="Times New Roman"/>
          <w:sz w:val="24"/>
          <w:szCs w:val="24"/>
        </w:rPr>
        <w:t xml:space="preserve"> </w:t>
      </w:r>
      <w:r w:rsidRPr="00F54156">
        <w:rPr>
          <w:rFonts w:ascii="Times New Roman" w:hAnsi="Times New Roman" w:cs="Times New Roman"/>
          <w:sz w:val="24"/>
          <w:szCs w:val="24"/>
        </w:rPr>
        <w:t>around them. However, the available evi</w:t>
      </w:r>
      <w:r>
        <w:rPr>
          <w:rFonts w:ascii="Times New Roman" w:hAnsi="Times New Roman" w:cs="Times New Roman"/>
          <w:sz w:val="24"/>
          <w:szCs w:val="24"/>
        </w:rPr>
        <w:t xml:space="preserve">dence </w:t>
      </w:r>
      <w:r w:rsidRPr="00F54156">
        <w:rPr>
          <w:rFonts w:ascii="Times New Roman" w:hAnsi="Times New Roman" w:cs="Times New Roman"/>
          <w:sz w:val="24"/>
          <w:szCs w:val="24"/>
        </w:rPr>
        <w:t>suggests that the mechanism or set of mechanisms that underpin</w:t>
      </w:r>
      <w:r>
        <w:rPr>
          <w:rFonts w:ascii="Times New Roman" w:hAnsi="Times New Roman" w:cs="Times New Roman"/>
          <w:sz w:val="24"/>
          <w:szCs w:val="24"/>
        </w:rPr>
        <w:t xml:space="preserve"> causal </w:t>
      </w:r>
      <w:r w:rsidRPr="00F54156">
        <w:rPr>
          <w:rFonts w:ascii="Times New Roman" w:hAnsi="Times New Roman" w:cs="Times New Roman"/>
          <w:sz w:val="24"/>
          <w:szCs w:val="24"/>
        </w:rPr>
        <w:t xml:space="preserve">reasoning are not well understood. It is unclear, for example, </w:t>
      </w:r>
      <w:r>
        <w:rPr>
          <w:rFonts w:ascii="Times New Roman" w:hAnsi="Times New Roman" w:cs="Times New Roman"/>
          <w:sz w:val="24"/>
          <w:szCs w:val="24"/>
        </w:rPr>
        <w:t xml:space="preserve">whether </w:t>
      </w:r>
      <w:r w:rsidRPr="00F54156">
        <w:rPr>
          <w:rFonts w:ascii="Times New Roman" w:hAnsi="Times New Roman" w:cs="Times New Roman"/>
          <w:sz w:val="24"/>
          <w:szCs w:val="24"/>
        </w:rPr>
        <w:t xml:space="preserve">causal reasoning </w:t>
      </w:r>
      <w:r w:rsidR="00273F49">
        <w:rPr>
          <w:rFonts w:ascii="Times New Roman" w:hAnsi="Times New Roman" w:cs="Times New Roman"/>
          <w:sz w:val="24"/>
          <w:szCs w:val="24"/>
        </w:rPr>
        <w:t>is</w:t>
      </w:r>
      <w:r w:rsidR="00273F49" w:rsidRPr="00F54156">
        <w:rPr>
          <w:rFonts w:ascii="Times New Roman" w:hAnsi="Times New Roman" w:cs="Times New Roman"/>
          <w:sz w:val="24"/>
          <w:szCs w:val="24"/>
        </w:rPr>
        <w:t xml:space="preserve"> </w:t>
      </w:r>
      <w:r w:rsidRPr="00F54156">
        <w:rPr>
          <w:rFonts w:ascii="Times New Roman" w:hAnsi="Times New Roman" w:cs="Times New Roman"/>
          <w:sz w:val="24"/>
          <w:szCs w:val="24"/>
        </w:rPr>
        <w:t xml:space="preserve">underpinned by a Bayesian mechanism, </w:t>
      </w:r>
      <w:r w:rsidR="00273F49">
        <w:rPr>
          <w:rFonts w:ascii="Times New Roman" w:hAnsi="Times New Roman" w:cs="Times New Roman"/>
          <w:sz w:val="24"/>
          <w:szCs w:val="24"/>
        </w:rPr>
        <w:t xml:space="preserve">an </w:t>
      </w:r>
      <w:r w:rsidRPr="00F54156">
        <w:rPr>
          <w:rFonts w:ascii="Times New Roman" w:hAnsi="Times New Roman" w:cs="Times New Roman"/>
          <w:sz w:val="24"/>
          <w:szCs w:val="24"/>
        </w:rPr>
        <w:t>associative mechanism, or</w:t>
      </w:r>
      <w:r>
        <w:rPr>
          <w:rFonts w:ascii="Times New Roman" w:hAnsi="Times New Roman" w:cs="Times New Roman"/>
          <w:sz w:val="24"/>
          <w:szCs w:val="24"/>
        </w:rPr>
        <w:t xml:space="preserve"> both. Some </w:t>
      </w:r>
      <w:r w:rsidRPr="00F54156">
        <w:rPr>
          <w:rFonts w:ascii="Times New Roman" w:hAnsi="Times New Roman" w:cs="Times New Roman"/>
          <w:sz w:val="24"/>
          <w:szCs w:val="24"/>
        </w:rPr>
        <w:t>theorists have argued that a Bayesian mechanism</w:t>
      </w:r>
      <w:r w:rsidR="002E7C43">
        <w:rPr>
          <w:rFonts w:ascii="Times New Roman" w:hAnsi="Times New Roman" w:cs="Times New Roman"/>
          <w:sz w:val="24"/>
          <w:szCs w:val="24"/>
        </w:rPr>
        <w:t xml:space="preserve"> </w:t>
      </w:r>
      <w:r>
        <w:rPr>
          <w:rFonts w:ascii="Times New Roman" w:hAnsi="Times New Roman" w:cs="Times New Roman"/>
          <w:sz w:val="24"/>
          <w:szCs w:val="24"/>
        </w:rPr>
        <w:t xml:space="preserve">underpins </w:t>
      </w:r>
      <w:r w:rsidRPr="00F54156">
        <w:rPr>
          <w:rFonts w:ascii="Times New Roman" w:hAnsi="Times New Roman" w:cs="Times New Roman"/>
          <w:sz w:val="24"/>
          <w:szCs w:val="24"/>
        </w:rPr>
        <w:t xml:space="preserve">causal reasoning because </w:t>
      </w:r>
      <w:r w:rsidR="002E7C43">
        <w:rPr>
          <w:rFonts w:ascii="Times New Roman" w:hAnsi="Times New Roman" w:cs="Times New Roman"/>
          <w:sz w:val="24"/>
          <w:szCs w:val="24"/>
        </w:rPr>
        <w:t>it c</w:t>
      </w:r>
      <w:r w:rsidRPr="00F54156">
        <w:rPr>
          <w:rFonts w:ascii="Times New Roman" w:hAnsi="Times New Roman" w:cs="Times New Roman"/>
          <w:sz w:val="24"/>
          <w:szCs w:val="24"/>
        </w:rPr>
        <w:t>an better account for</w:t>
      </w:r>
      <w:r>
        <w:rPr>
          <w:rFonts w:ascii="Times New Roman" w:hAnsi="Times New Roman" w:cs="Times New Roman"/>
          <w:sz w:val="24"/>
          <w:szCs w:val="24"/>
        </w:rPr>
        <w:t xml:space="preserve"> backward-blocking</w:t>
      </w:r>
      <w:r w:rsidR="0021145B">
        <w:rPr>
          <w:rFonts w:ascii="Times New Roman" w:hAnsi="Times New Roman" w:cs="Times New Roman"/>
          <w:sz w:val="24"/>
          <w:szCs w:val="24"/>
        </w:rPr>
        <w:t xml:space="preserve"> </w:t>
      </w:r>
      <w:r w:rsidR="00A04ED6">
        <w:rPr>
          <w:rFonts w:ascii="Times New Roman" w:hAnsi="Times New Roman" w:cs="Times New Roman"/>
          <w:sz w:val="24"/>
          <w:szCs w:val="24"/>
        </w:rPr>
        <w:t>and indirect screening-off</w:t>
      </w:r>
      <w:r>
        <w:rPr>
          <w:rFonts w:ascii="Times New Roman" w:hAnsi="Times New Roman" w:cs="Times New Roman"/>
          <w:sz w:val="24"/>
          <w:szCs w:val="24"/>
        </w:rPr>
        <w:t xml:space="preserve"> </w:t>
      </w:r>
      <w:r w:rsidRPr="00F54156">
        <w:rPr>
          <w:rFonts w:ascii="Times New Roman" w:hAnsi="Times New Roman" w:cs="Times New Roman"/>
          <w:sz w:val="24"/>
          <w:szCs w:val="24"/>
        </w:rPr>
        <w:t>finding</w:t>
      </w:r>
      <w:r w:rsidR="00673D12">
        <w:rPr>
          <w:rFonts w:ascii="Times New Roman" w:hAnsi="Times New Roman" w:cs="Times New Roman"/>
          <w:sz w:val="24"/>
          <w:szCs w:val="24"/>
        </w:rPr>
        <w:t>s</w:t>
      </w:r>
      <w:r w:rsidRPr="00F54156">
        <w:rPr>
          <w:rFonts w:ascii="Times New Roman" w:hAnsi="Times New Roman" w:cs="Times New Roman"/>
          <w:sz w:val="24"/>
          <w:szCs w:val="24"/>
        </w:rPr>
        <w:t xml:space="preserve"> in children and adults (e.g., Sobel,</w:t>
      </w:r>
      <w:r>
        <w:rPr>
          <w:rFonts w:ascii="Times New Roman" w:hAnsi="Times New Roman" w:cs="Times New Roman"/>
          <w:sz w:val="24"/>
          <w:szCs w:val="24"/>
        </w:rPr>
        <w:t xml:space="preserve"> </w:t>
      </w:r>
      <w:r w:rsidRPr="00F54156">
        <w:rPr>
          <w:rFonts w:ascii="Times New Roman" w:hAnsi="Times New Roman" w:cs="Times New Roman"/>
          <w:sz w:val="24"/>
          <w:szCs w:val="24"/>
        </w:rPr>
        <w:t>Tenenbaum, &amp; Gopnik, 20</w:t>
      </w:r>
      <w:r>
        <w:rPr>
          <w:rFonts w:ascii="Times New Roman" w:hAnsi="Times New Roman" w:cs="Times New Roman"/>
          <w:sz w:val="24"/>
          <w:szCs w:val="24"/>
        </w:rPr>
        <w:t xml:space="preserve">04). However, the evidence is </w:t>
      </w:r>
      <w:r w:rsidRPr="00F54156">
        <w:rPr>
          <w:rFonts w:ascii="Times New Roman" w:hAnsi="Times New Roman" w:cs="Times New Roman"/>
          <w:sz w:val="24"/>
          <w:szCs w:val="24"/>
        </w:rPr>
        <w:t xml:space="preserve">mixed about </w:t>
      </w:r>
      <w:r w:rsidR="00A04ED6">
        <w:rPr>
          <w:rFonts w:ascii="Times New Roman" w:hAnsi="Times New Roman" w:cs="Times New Roman"/>
          <w:sz w:val="24"/>
          <w:szCs w:val="24"/>
        </w:rPr>
        <w:t>the extent to which learners engage in both kinds of reasoning</w:t>
      </w:r>
      <w:r>
        <w:rPr>
          <w:rFonts w:ascii="Times New Roman" w:hAnsi="Times New Roman" w:cs="Times New Roman"/>
          <w:sz w:val="24"/>
          <w:szCs w:val="24"/>
        </w:rPr>
        <w:t>.</w:t>
      </w:r>
      <w:r w:rsidR="00F15986">
        <w:rPr>
          <w:rFonts w:ascii="Times New Roman" w:hAnsi="Times New Roman" w:cs="Times New Roman"/>
          <w:sz w:val="24"/>
          <w:szCs w:val="24"/>
        </w:rPr>
        <w:t xml:space="preserve"> </w:t>
      </w:r>
      <w:r w:rsidRPr="00F54156">
        <w:rPr>
          <w:rFonts w:ascii="Times New Roman" w:hAnsi="Times New Roman" w:cs="Times New Roman"/>
          <w:sz w:val="24"/>
          <w:szCs w:val="24"/>
        </w:rPr>
        <w:t xml:space="preserve">Here, we report </w:t>
      </w:r>
      <w:r w:rsidR="00691761">
        <w:rPr>
          <w:rFonts w:ascii="Times New Roman" w:hAnsi="Times New Roman" w:cs="Times New Roman"/>
          <w:sz w:val="24"/>
          <w:szCs w:val="24"/>
        </w:rPr>
        <w:t>three</w:t>
      </w:r>
      <w:r>
        <w:rPr>
          <w:rFonts w:ascii="Times New Roman" w:hAnsi="Times New Roman" w:cs="Times New Roman"/>
          <w:sz w:val="24"/>
          <w:szCs w:val="24"/>
        </w:rPr>
        <w:t xml:space="preserve"> </w:t>
      </w:r>
      <w:r w:rsidRPr="00F54156">
        <w:rPr>
          <w:rFonts w:ascii="Times New Roman" w:hAnsi="Times New Roman" w:cs="Times New Roman"/>
          <w:sz w:val="24"/>
          <w:szCs w:val="24"/>
        </w:rPr>
        <w:t>experiments</w:t>
      </w:r>
      <w:r w:rsidR="007E6AE1">
        <w:rPr>
          <w:rFonts w:ascii="Times New Roman" w:hAnsi="Times New Roman" w:cs="Times New Roman"/>
          <w:sz w:val="24"/>
          <w:szCs w:val="24"/>
        </w:rPr>
        <w:t xml:space="preserve"> </w:t>
      </w:r>
      <w:r w:rsidR="003C6A32">
        <w:rPr>
          <w:rFonts w:ascii="Times New Roman" w:hAnsi="Times New Roman" w:cs="Times New Roman"/>
          <w:sz w:val="24"/>
          <w:szCs w:val="24"/>
        </w:rPr>
        <w:t xml:space="preserve">that </w:t>
      </w:r>
      <w:r w:rsidRPr="00F54156">
        <w:rPr>
          <w:rFonts w:ascii="Times New Roman" w:hAnsi="Times New Roman" w:cs="Times New Roman"/>
          <w:sz w:val="24"/>
          <w:szCs w:val="24"/>
        </w:rPr>
        <w:t>examine to what extent</w:t>
      </w:r>
      <w:r w:rsidR="00DF230E">
        <w:rPr>
          <w:rFonts w:ascii="Times New Roman" w:hAnsi="Times New Roman" w:cs="Times New Roman"/>
          <w:sz w:val="24"/>
          <w:szCs w:val="24"/>
        </w:rPr>
        <w:t xml:space="preserve"> adults</w:t>
      </w:r>
      <w:r w:rsidRPr="00F54156">
        <w:rPr>
          <w:rFonts w:ascii="Times New Roman" w:hAnsi="Times New Roman" w:cs="Times New Roman"/>
          <w:sz w:val="24"/>
          <w:szCs w:val="24"/>
        </w:rPr>
        <w:t xml:space="preserve"> engage in</w:t>
      </w:r>
      <w:r>
        <w:rPr>
          <w:rFonts w:ascii="Times New Roman" w:hAnsi="Times New Roman" w:cs="Times New Roman"/>
          <w:sz w:val="24"/>
          <w:szCs w:val="24"/>
        </w:rPr>
        <w:t xml:space="preserve"> </w:t>
      </w:r>
      <w:r w:rsidR="00681EF8">
        <w:rPr>
          <w:rFonts w:ascii="Times New Roman" w:hAnsi="Times New Roman" w:cs="Times New Roman"/>
          <w:sz w:val="24"/>
          <w:szCs w:val="24"/>
        </w:rPr>
        <w:t>backwards blocking</w:t>
      </w:r>
      <w:r w:rsidR="0021145B">
        <w:rPr>
          <w:rFonts w:ascii="Times New Roman" w:hAnsi="Times New Roman" w:cs="Times New Roman"/>
          <w:sz w:val="24"/>
          <w:szCs w:val="24"/>
        </w:rPr>
        <w:t xml:space="preserve"> and IS</w:t>
      </w:r>
      <w:r>
        <w:rPr>
          <w:rFonts w:ascii="Times New Roman" w:hAnsi="Times New Roman" w:cs="Times New Roman"/>
          <w:sz w:val="24"/>
          <w:szCs w:val="24"/>
        </w:rPr>
        <w:t xml:space="preserve"> reasoning</w:t>
      </w:r>
      <w:r w:rsidR="007E6AE1">
        <w:rPr>
          <w:rFonts w:ascii="Times New Roman" w:hAnsi="Times New Roman" w:cs="Times New Roman"/>
          <w:sz w:val="24"/>
          <w:szCs w:val="24"/>
        </w:rPr>
        <w:t xml:space="preserve"> using the blicket-detector design (e.g., Gopnik et al., 2001)</w:t>
      </w:r>
      <w:r w:rsidR="00F15986">
        <w:rPr>
          <w:rFonts w:ascii="Times New Roman" w:hAnsi="Times New Roman" w:cs="Times New Roman"/>
          <w:sz w:val="24"/>
          <w:szCs w:val="24"/>
        </w:rPr>
        <w:t xml:space="preserve">, </w:t>
      </w:r>
      <w:r w:rsidR="00D44FEF">
        <w:rPr>
          <w:rFonts w:ascii="Times New Roman" w:hAnsi="Times New Roman" w:cs="Times New Roman"/>
          <w:sz w:val="24"/>
          <w:szCs w:val="24"/>
        </w:rPr>
        <w:t>what mechanism best explains their behavior in th</w:t>
      </w:r>
      <w:r w:rsidR="007E6AE1">
        <w:rPr>
          <w:rFonts w:ascii="Times New Roman" w:hAnsi="Times New Roman" w:cs="Times New Roman"/>
          <w:sz w:val="24"/>
          <w:szCs w:val="24"/>
        </w:rPr>
        <w:t>is</w:t>
      </w:r>
      <w:r w:rsidR="00D44FEF">
        <w:rPr>
          <w:rFonts w:ascii="Times New Roman" w:hAnsi="Times New Roman" w:cs="Times New Roman"/>
          <w:sz w:val="24"/>
          <w:szCs w:val="24"/>
        </w:rPr>
        <w:t xml:space="preserve"> task</w:t>
      </w:r>
      <w:r w:rsidR="00F15986">
        <w:rPr>
          <w:rFonts w:ascii="Times New Roman" w:hAnsi="Times New Roman" w:cs="Times New Roman"/>
          <w:sz w:val="24"/>
          <w:szCs w:val="24"/>
        </w:rPr>
        <w:t xml:space="preserve">, and under what conditions </w:t>
      </w:r>
      <w:r w:rsidR="006F2928">
        <w:rPr>
          <w:rFonts w:ascii="Times New Roman" w:hAnsi="Times New Roman" w:cs="Times New Roman"/>
          <w:sz w:val="24"/>
          <w:szCs w:val="24"/>
        </w:rPr>
        <w:t>are</w:t>
      </w:r>
      <w:r w:rsidR="00F15986">
        <w:rPr>
          <w:rFonts w:ascii="Times New Roman" w:hAnsi="Times New Roman" w:cs="Times New Roman"/>
          <w:sz w:val="24"/>
          <w:szCs w:val="24"/>
        </w:rPr>
        <w:t xml:space="preserve"> adults’ causal ratings </w:t>
      </w:r>
      <w:r w:rsidR="006F2928">
        <w:rPr>
          <w:rFonts w:ascii="Times New Roman" w:hAnsi="Times New Roman" w:cs="Times New Roman"/>
          <w:sz w:val="24"/>
          <w:szCs w:val="24"/>
        </w:rPr>
        <w:t>consistent with</w:t>
      </w:r>
      <w:r w:rsidR="00F15986">
        <w:rPr>
          <w:rFonts w:ascii="Times New Roman" w:hAnsi="Times New Roman" w:cs="Times New Roman"/>
          <w:sz w:val="24"/>
          <w:szCs w:val="24"/>
        </w:rPr>
        <w:t xml:space="preserve"> the predictions of the three competing computational and analytical models</w:t>
      </w:r>
      <w:r w:rsidR="00D44FEF">
        <w:rPr>
          <w:rFonts w:ascii="Times New Roman" w:hAnsi="Times New Roman" w:cs="Times New Roman"/>
          <w:sz w:val="24"/>
          <w:szCs w:val="24"/>
        </w:rPr>
        <w:t xml:space="preserve">.  </w:t>
      </w:r>
      <w:r w:rsidR="00F15986">
        <w:rPr>
          <w:rFonts w:ascii="Times New Roman" w:hAnsi="Times New Roman" w:cs="Times New Roman"/>
          <w:sz w:val="24"/>
          <w:szCs w:val="24"/>
        </w:rPr>
        <w:t xml:space="preserve">The results of </w:t>
      </w:r>
      <w:r w:rsidR="008375DC">
        <w:rPr>
          <w:rFonts w:ascii="Times New Roman" w:hAnsi="Times New Roman" w:cs="Times New Roman"/>
          <w:sz w:val="24"/>
          <w:szCs w:val="24"/>
        </w:rPr>
        <w:t xml:space="preserve">Experiment 1 </w:t>
      </w:r>
      <w:r w:rsidR="00F15986">
        <w:rPr>
          <w:rFonts w:ascii="Times New Roman" w:hAnsi="Times New Roman" w:cs="Times New Roman"/>
          <w:sz w:val="24"/>
          <w:szCs w:val="24"/>
        </w:rPr>
        <w:t>revealed that</w:t>
      </w:r>
      <w:r w:rsidR="00925C66">
        <w:rPr>
          <w:rFonts w:ascii="Times New Roman" w:hAnsi="Times New Roman" w:cs="Times New Roman"/>
          <w:sz w:val="24"/>
          <w:szCs w:val="24"/>
        </w:rPr>
        <w:t xml:space="preserve"> adults</w:t>
      </w:r>
      <w:r w:rsidR="00632CCA">
        <w:rPr>
          <w:rFonts w:ascii="Times New Roman" w:hAnsi="Times New Roman" w:cs="Times New Roman"/>
          <w:sz w:val="24"/>
          <w:szCs w:val="24"/>
        </w:rPr>
        <w:t>’</w:t>
      </w:r>
      <w:r w:rsidR="00925C66">
        <w:rPr>
          <w:rFonts w:ascii="Times New Roman" w:hAnsi="Times New Roman" w:cs="Times New Roman"/>
          <w:sz w:val="24"/>
          <w:szCs w:val="24"/>
        </w:rPr>
        <w:t xml:space="preserve"> causal ratings</w:t>
      </w:r>
      <w:r w:rsidR="006F2928">
        <w:rPr>
          <w:rFonts w:ascii="Times New Roman" w:hAnsi="Times New Roman" w:cs="Times New Roman"/>
          <w:sz w:val="24"/>
          <w:szCs w:val="24"/>
        </w:rPr>
        <w:t xml:space="preserve"> in the backwards-blocking condition (as well as in the indirect screening-off condition)</w:t>
      </w:r>
      <w:r w:rsidR="00925C66">
        <w:rPr>
          <w:rFonts w:ascii="Times New Roman" w:hAnsi="Times New Roman" w:cs="Times New Roman"/>
          <w:sz w:val="24"/>
          <w:szCs w:val="24"/>
        </w:rPr>
        <w:t xml:space="preserve"> were consistent with the predictions of the traditional</w:t>
      </w:r>
      <w:r w:rsidR="00F107F6">
        <w:rPr>
          <w:rFonts w:ascii="Times New Roman" w:hAnsi="Times New Roman" w:cs="Times New Roman"/>
          <w:sz w:val="24"/>
          <w:szCs w:val="24"/>
        </w:rPr>
        <w:t xml:space="preserve"> and modified</w:t>
      </w:r>
      <w:r w:rsidR="00925C66">
        <w:rPr>
          <w:rFonts w:ascii="Times New Roman" w:hAnsi="Times New Roman" w:cs="Times New Roman"/>
          <w:sz w:val="24"/>
          <w:szCs w:val="24"/>
        </w:rPr>
        <w:t xml:space="preserve"> </w:t>
      </w:r>
      <w:r w:rsidR="00F107F6">
        <w:rPr>
          <w:rFonts w:ascii="Times New Roman" w:hAnsi="Times New Roman" w:cs="Times New Roman"/>
          <w:sz w:val="24"/>
          <w:szCs w:val="24"/>
        </w:rPr>
        <w:t>Rescorla-Wagner</w:t>
      </w:r>
      <w:r w:rsidR="00925C66">
        <w:rPr>
          <w:rFonts w:ascii="Times New Roman" w:hAnsi="Times New Roman" w:cs="Times New Roman"/>
          <w:sz w:val="24"/>
          <w:szCs w:val="24"/>
        </w:rPr>
        <w:t xml:space="preserve"> models</w:t>
      </w:r>
      <w:r w:rsidR="00E72AF2">
        <w:rPr>
          <w:rFonts w:ascii="Times New Roman" w:hAnsi="Times New Roman" w:cs="Times New Roman"/>
          <w:sz w:val="24"/>
          <w:szCs w:val="24"/>
        </w:rPr>
        <w:t xml:space="preserve"> </w:t>
      </w:r>
      <w:r w:rsidR="00925C66">
        <w:rPr>
          <w:rFonts w:ascii="Times New Roman" w:hAnsi="Times New Roman" w:cs="Times New Roman"/>
          <w:sz w:val="24"/>
          <w:szCs w:val="24"/>
        </w:rPr>
        <w:t>when asked</w:t>
      </w:r>
      <w:r w:rsidR="00E72AF2">
        <w:rPr>
          <w:rFonts w:ascii="Times New Roman" w:hAnsi="Times New Roman" w:cs="Times New Roman"/>
          <w:sz w:val="24"/>
          <w:szCs w:val="24"/>
        </w:rPr>
        <w:t xml:space="preserve"> to reason about two objects.</w:t>
      </w:r>
      <w:r w:rsidR="00925C66">
        <w:rPr>
          <w:rFonts w:ascii="Times New Roman" w:hAnsi="Times New Roman" w:cs="Times New Roman"/>
          <w:sz w:val="24"/>
          <w:szCs w:val="24"/>
        </w:rPr>
        <w:t xml:space="preserve"> </w:t>
      </w:r>
      <w:r w:rsidR="0021145B">
        <w:rPr>
          <w:rFonts w:ascii="Times New Roman" w:hAnsi="Times New Roman" w:cs="Times New Roman"/>
          <w:sz w:val="24"/>
          <w:szCs w:val="24"/>
        </w:rPr>
        <w:t>The results of the present study</w:t>
      </w:r>
      <w:r w:rsidR="00B43DA0">
        <w:rPr>
          <w:rFonts w:ascii="Times New Roman" w:hAnsi="Times New Roman" w:cs="Times New Roman"/>
          <w:sz w:val="24"/>
          <w:szCs w:val="24"/>
        </w:rPr>
        <w:t xml:space="preserve"> suggest that</w:t>
      </w:r>
      <w:r w:rsidR="00CE2C61">
        <w:rPr>
          <w:rFonts w:ascii="Times New Roman" w:hAnsi="Times New Roman" w:cs="Times New Roman"/>
          <w:sz w:val="24"/>
          <w:szCs w:val="24"/>
        </w:rPr>
        <w:t xml:space="preserve"> </w:t>
      </w:r>
      <w:r w:rsidR="0021145B">
        <w:rPr>
          <w:rFonts w:ascii="Times New Roman" w:hAnsi="Times New Roman" w:cs="Times New Roman"/>
          <w:sz w:val="24"/>
          <w:szCs w:val="24"/>
        </w:rPr>
        <w:t xml:space="preserve">adults use associative processes to reason about two objects but a Bayesian-inference-like process to reason about three or more objects. </w:t>
      </w:r>
    </w:p>
    <w:p w14:paraId="42CC27A2" w14:textId="77777777" w:rsidR="00AC5982" w:rsidRDefault="00AC5982" w:rsidP="00AC5982">
      <w:pPr>
        <w:contextualSpacing/>
        <w:rPr>
          <w:rFonts w:ascii="Times New Roman" w:hAnsi="Times New Roman" w:cs="Times New Roman"/>
          <w:sz w:val="24"/>
          <w:szCs w:val="24"/>
        </w:rPr>
      </w:pPr>
      <w:r>
        <w:rPr>
          <w:rFonts w:ascii="Times New Roman" w:hAnsi="Times New Roman" w:cs="Times New Roman"/>
          <w:sz w:val="24"/>
          <w:szCs w:val="24"/>
        </w:rPr>
        <w:t xml:space="preserve">Keywords: </w:t>
      </w:r>
      <w:r w:rsidRPr="001A65BE">
        <w:rPr>
          <w:rFonts w:ascii="Times New Roman" w:hAnsi="Times New Roman" w:cs="Times New Roman"/>
          <w:sz w:val="24"/>
          <w:szCs w:val="24"/>
        </w:rPr>
        <w:t>causal reasoning; causal mechanisms; computational models; analytical models; associative learning; Bayesian inference</w:t>
      </w:r>
    </w:p>
    <w:p w14:paraId="5C05AD0A" w14:textId="77777777" w:rsidR="00AC5982" w:rsidRDefault="00AC5982" w:rsidP="00532AC6">
      <w:pPr>
        <w:spacing w:line="480" w:lineRule="auto"/>
        <w:ind w:firstLine="720"/>
        <w:contextualSpacing/>
        <w:rPr>
          <w:rFonts w:ascii="Times New Roman" w:hAnsi="Times New Roman" w:cs="Times New Roman"/>
          <w:sz w:val="24"/>
          <w:szCs w:val="24"/>
        </w:rPr>
      </w:pPr>
    </w:p>
    <w:p w14:paraId="295AF2D9" w14:textId="77777777" w:rsidR="00937EEE" w:rsidRDefault="00937EEE" w:rsidP="00532AC6">
      <w:pPr>
        <w:contextualSpacing/>
        <w:rPr>
          <w:rFonts w:ascii="Times New Roman" w:hAnsi="Times New Roman" w:cs="Times New Roman"/>
          <w:sz w:val="24"/>
          <w:szCs w:val="24"/>
        </w:rPr>
      </w:pPr>
    </w:p>
    <w:p w14:paraId="4B96167A" w14:textId="77777777" w:rsidR="005B7DB9" w:rsidRDefault="005B7DB9" w:rsidP="00532AC6">
      <w:pPr>
        <w:contextualSpacing/>
        <w:rPr>
          <w:rFonts w:ascii="Times New Roman" w:hAnsi="Times New Roman" w:cs="Times New Roman"/>
          <w:sz w:val="24"/>
          <w:szCs w:val="24"/>
        </w:rPr>
      </w:pPr>
    </w:p>
    <w:p w14:paraId="647C7698" w14:textId="77777777" w:rsidR="005B7DB9" w:rsidRDefault="005B7DB9" w:rsidP="00532AC6">
      <w:pPr>
        <w:contextualSpacing/>
        <w:rPr>
          <w:rFonts w:ascii="Times New Roman" w:hAnsi="Times New Roman" w:cs="Times New Roman"/>
          <w:sz w:val="24"/>
          <w:szCs w:val="24"/>
        </w:rPr>
      </w:pPr>
    </w:p>
    <w:p w14:paraId="128D1C5F" w14:textId="1AAF206D" w:rsidR="006F6DEA" w:rsidRDefault="00A06280"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Few capacities are more important than the ability to reason and make inferences about </w:t>
      </w:r>
      <w:r w:rsidR="00C747E9">
        <w:rPr>
          <w:rFonts w:ascii="Times New Roman" w:hAnsi="Times New Roman" w:cs="Times New Roman"/>
          <w:sz w:val="24"/>
          <w:szCs w:val="24"/>
        </w:rPr>
        <w:t>cause-and-effect relations</w:t>
      </w:r>
      <w:r w:rsidR="00CA1576">
        <w:rPr>
          <w:rFonts w:ascii="Times New Roman" w:hAnsi="Times New Roman" w:cs="Times New Roman"/>
          <w:sz w:val="24"/>
          <w:szCs w:val="24"/>
        </w:rPr>
        <w:t>.</w:t>
      </w:r>
      <w:r w:rsidR="001E2FC1" w:rsidRPr="001E2FC1">
        <w:rPr>
          <w:rFonts w:ascii="Times New Roman" w:hAnsi="Times New Roman" w:cs="Times New Roman"/>
          <w:sz w:val="24"/>
          <w:szCs w:val="24"/>
        </w:rPr>
        <w:t xml:space="preserve"> </w:t>
      </w:r>
      <w:r w:rsidR="00111CD0">
        <w:rPr>
          <w:rFonts w:ascii="Times New Roman" w:hAnsi="Times New Roman" w:cs="Times New Roman"/>
          <w:sz w:val="24"/>
          <w:szCs w:val="24"/>
        </w:rPr>
        <w:t>Causal reasoning enables human learners to make predictions and inferences (e.g., Bullock, et al., 1982; Leslie &amp; Keeble, 1987; Oakes &amp; Cohen, 1990; Shultz, 1982)</w:t>
      </w:r>
      <w:r w:rsidR="00111CD0" w:rsidRPr="006F6DEA">
        <w:rPr>
          <w:rFonts w:ascii="Times New Roman" w:hAnsi="Times New Roman" w:cs="Times New Roman"/>
          <w:sz w:val="24"/>
          <w:szCs w:val="24"/>
        </w:rPr>
        <w:t>, to intervene on those relations to generate new effects</w:t>
      </w:r>
      <w:r w:rsidR="00111CD0">
        <w:rPr>
          <w:rFonts w:ascii="Times New Roman" w:hAnsi="Times New Roman" w:cs="Times New Roman"/>
          <w:sz w:val="24"/>
          <w:szCs w:val="24"/>
        </w:rPr>
        <w:t xml:space="preserve"> (e.g., Butler et al., 2020; Gopnik et al., 2001; Schulz et al., 2007)</w:t>
      </w:r>
      <w:r w:rsidR="00111CD0" w:rsidRPr="006F6DEA">
        <w:rPr>
          <w:rFonts w:ascii="Times New Roman" w:hAnsi="Times New Roman" w:cs="Times New Roman"/>
          <w:sz w:val="24"/>
          <w:szCs w:val="24"/>
        </w:rPr>
        <w:t xml:space="preserve">, and to reason about </w:t>
      </w:r>
      <w:r w:rsidR="00111CD0">
        <w:rPr>
          <w:rFonts w:ascii="Times New Roman" w:hAnsi="Times New Roman" w:cs="Times New Roman"/>
          <w:sz w:val="24"/>
          <w:szCs w:val="24"/>
        </w:rPr>
        <w:t xml:space="preserve">counterfactual claims – both about what might have been and how events could have turned out differently (e.g., Harris et al, 1996; Sobel, 2004; Walker &amp; </w:t>
      </w:r>
      <w:proofErr w:type="spellStart"/>
      <w:r w:rsidR="00111CD0">
        <w:rPr>
          <w:rFonts w:ascii="Times New Roman" w:hAnsi="Times New Roman" w:cs="Times New Roman"/>
          <w:sz w:val="24"/>
          <w:szCs w:val="24"/>
        </w:rPr>
        <w:t>Nyhout</w:t>
      </w:r>
      <w:proofErr w:type="spellEnd"/>
      <w:r w:rsidR="00111CD0">
        <w:rPr>
          <w:rFonts w:ascii="Times New Roman" w:hAnsi="Times New Roman" w:cs="Times New Roman"/>
          <w:sz w:val="24"/>
          <w:szCs w:val="24"/>
        </w:rPr>
        <w:t>, 2020)</w:t>
      </w:r>
      <w:r w:rsidR="00111CD0" w:rsidRPr="006F6DEA">
        <w:rPr>
          <w:rFonts w:ascii="Times New Roman" w:hAnsi="Times New Roman" w:cs="Times New Roman"/>
          <w:sz w:val="24"/>
          <w:szCs w:val="24"/>
        </w:rPr>
        <w:t>.</w:t>
      </w:r>
      <w:r w:rsidR="00111CD0">
        <w:rPr>
          <w:rFonts w:ascii="Times New Roman" w:hAnsi="Times New Roman" w:cs="Times New Roman"/>
          <w:sz w:val="24"/>
          <w:szCs w:val="24"/>
        </w:rPr>
        <w:t xml:space="preserve"> These and many other studies (e.g., </w:t>
      </w:r>
      <w:proofErr w:type="spellStart"/>
      <w:r w:rsidR="00111CD0">
        <w:rPr>
          <w:rFonts w:ascii="Times New Roman" w:hAnsi="Times New Roman" w:cs="Times New Roman"/>
          <w:sz w:val="24"/>
          <w:szCs w:val="24"/>
        </w:rPr>
        <w:t>Bonawitz</w:t>
      </w:r>
      <w:proofErr w:type="spellEnd"/>
      <w:r w:rsidR="00111CD0">
        <w:rPr>
          <w:rFonts w:ascii="Times New Roman" w:hAnsi="Times New Roman" w:cs="Times New Roman"/>
          <w:sz w:val="24"/>
          <w:szCs w:val="24"/>
        </w:rPr>
        <w:t xml:space="preserve"> &amp; </w:t>
      </w:r>
      <w:proofErr w:type="spellStart"/>
      <w:r w:rsidR="00111CD0">
        <w:rPr>
          <w:rFonts w:ascii="Times New Roman" w:hAnsi="Times New Roman" w:cs="Times New Roman"/>
          <w:sz w:val="24"/>
          <w:szCs w:val="24"/>
        </w:rPr>
        <w:t>Lombrozo</w:t>
      </w:r>
      <w:proofErr w:type="spellEnd"/>
      <w:r w:rsidR="00111CD0">
        <w:rPr>
          <w:rFonts w:ascii="Times New Roman" w:hAnsi="Times New Roman" w:cs="Times New Roman"/>
          <w:sz w:val="24"/>
          <w:szCs w:val="24"/>
        </w:rPr>
        <w:t xml:space="preserve">, 2012; Gopnik et al., 2001; </w:t>
      </w:r>
      <w:proofErr w:type="spellStart"/>
      <w:r w:rsidR="00111CD0">
        <w:rPr>
          <w:rFonts w:ascii="Times New Roman" w:hAnsi="Times New Roman" w:cs="Times New Roman"/>
          <w:sz w:val="24"/>
          <w:szCs w:val="24"/>
        </w:rPr>
        <w:t>Legare</w:t>
      </w:r>
      <w:proofErr w:type="spellEnd"/>
      <w:r w:rsidR="00111CD0">
        <w:rPr>
          <w:rFonts w:ascii="Times New Roman" w:hAnsi="Times New Roman" w:cs="Times New Roman"/>
          <w:sz w:val="24"/>
          <w:szCs w:val="24"/>
        </w:rPr>
        <w:t xml:space="preserve"> et al., 2010; Meltzoff et al., 2014; Walker &amp; Gopnik, 2014) posit that young children have sophisticated causal reasoning capacities.</w:t>
      </w:r>
    </w:p>
    <w:p w14:paraId="15E9B342" w14:textId="0D2059C4" w:rsidR="00F17525" w:rsidRDefault="00111CD0" w:rsidP="004118C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 fundamental question that underlies this research is </w:t>
      </w:r>
      <w:r>
        <w:rPr>
          <w:rFonts w:ascii="Times New Roman" w:hAnsi="Times New Roman" w:cs="Times New Roman"/>
          <w:i/>
          <w:sz w:val="24"/>
          <w:szCs w:val="24"/>
        </w:rPr>
        <w:t>how</w:t>
      </w:r>
      <w:r>
        <w:rPr>
          <w:rFonts w:ascii="Times New Roman" w:hAnsi="Times New Roman" w:cs="Times New Roman"/>
          <w:iCs/>
          <w:sz w:val="24"/>
          <w:szCs w:val="24"/>
        </w:rPr>
        <w:t>—that is, by what cognitive mechanism</w:t>
      </w:r>
      <w:r w:rsidR="00DD2256">
        <w:rPr>
          <w:rFonts w:ascii="Times New Roman" w:hAnsi="Times New Roman" w:cs="Times New Roman"/>
          <w:iCs/>
          <w:sz w:val="24"/>
          <w:szCs w:val="24"/>
        </w:rPr>
        <w:t xml:space="preserve"> or mechanisms</w:t>
      </w:r>
      <w:r>
        <w:rPr>
          <w:rFonts w:ascii="Times New Roman" w:hAnsi="Times New Roman" w:cs="Times New Roman"/>
          <w:iCs/>
          <w:sz w:val="24"/>
          <w:szCs w:val="24"/>
        </w:rPr>
        <w:t>—</w:t>
      </w:r>
      <w:r>
        <w:rPr>
          <w:rFonts w:ascii="Times New Roman" w:hAnsi="Times New Roman" w:cs="Times New Roman"/>
          <w:sz w:val="24"/>
          <w:szCs w:val="24"/>
        </w:rPr>
        <w:t xml:space="preserve">children make such inferences. </w:t>
      </w:r>
      <w:r w:rsidR="000774D7">
        <w:rPr>
          <w:rFonts w:ascii="Times New Roman" w:hAnsi="Times New Roman" w:cs="Times New Roman"/>
          <w:sz w:val="24"/>
          <w:szCs w:val="24"/>
        </w:rPr>
        <w:t xml:space="preserve">One answer to this question is that children’s causal inferences are underpinned by complex and rational Bayesian-inference mechanism that is in place early in development. </w:t>
      </w:r>
      <w:r w:rsidR="00EB0B69">
        <w:rPr>
          <w:rFonts w:ascii="Times New Roman" w:hAnsi="Times New Roman" w:cs="Times New Roman"/>
          <w:sz w:val="24"/>
          <w:szCs w:val="24"/>
        </w:rPr>
        <w:t xml:space="preserve">The crux of this idea is that learners </w:t>
      </w:r>
      <w:r w:rsidR="00EB0B69" w:rsidRPr="00E968B3">
        <w:rPr>
          <w:rFonts w:ascii="Times New Roman" w:hAnsi="Times New Roman" w:cs="Times New Roman"/>
          <w:sz w:val="24"/>
          <w:szCs w:val="24"/>
        </w:rPr>
        <w:t>use a simple form of Bayes</w:t>
      </w:r>
      <w:r w:rsidR="00EB0B69">
        <w:rPr>
          <w:rFonts w:ascii="Times New Roman" w:hAnsi="Times New Roman" w:cs="Times New Roman"/>
          <w:sz w:val="24"/>
          <w:szCs w:val="24"/>
        </w:rPr>
        <w:t>’</w:t>
      </w:r>
      <w:r w:rsidR="00EB0B69" w:rsidRPr="00E968B3">
        <w:rPr>
          <w:rFonts w:ascii="Times New Roman" w:hAnsi="Times New Roman" w:cs="Times New Roman"/>
          <w:sz w:val="24"/>
          <w:szCs w:val="24"/>
        </w:rPr>
        <w:t xml:space="preserve"> rule to reason about c</w:t>
      </w:r>
      <w:r w:rsidR="00EB0B69">
        <w:rPr>
          <w:rFonts w:ascii="Times New Roman" w:hAnsi="Times New Roman" w:cs="Times New Roman"/>
          <w:sz w:val="24"/>
          <w:szCs w:val="24"/>
        </w:rPr>
        <w:t xml:space="preserve">ausal events and to choose the causal </w:t>
      </w:r>
      <w:r w:rsidR="00EB0B69" w:rsidRPr="00E968B3">
        <w:rPr>
          <w:rFonts w:ascii="Times New Roman" w:hAnsi="Times New Roman" w:cs="Times New Roman"/>
          <w:sz w:val="24"/>
          <w:szCs w:val="24"/>
        </w:rPr>
        <w:t>hypothesis</w:t>
      </w:r>
      <w:r w:rsidR="00EB0B69">
        <w:rPr>
          <w:rFonts w:ascii="Times New Roman" w:hAnsi="Times New Roman" w:cs="Times New Roman"/>
          <w:sz w:val="24"/>
          <w:szCs w:val="24"/>
        </w:rPr>
        <w:t>—among potentially infinitely many causal hypotheses—that is most consistent with the observed data</w:t>
      </w:r>
      <w:r w:rsidR="00EB0B69" w:rsidRPr="00E968B3">
        <w:rPr>
          <w:rFonts w:ascii="Times New Roman" w:hAnsi="Times New Roman" w:cs="Times New Roman"/>
          <w:sz w:val="24"/>
          <w:szCs w:val="24"/>
        </w:rPr>
        <w:t xml:space="preserve"> </w:t>
      </w:r>
      <w:r w:rsidR="00EB0B69">
        <w:rPr>
          <w:rFonts w:ascii="Times New Roman" w:hAnsi="Times New Roman" w:cs="Times New Roman"/>
          <w:sz w:val="24"/>
          <w:szCs w:val="24"/>
        </w:rPr>
        <w:t xml:space="preserve">(e.g., </w:t>
      </w:r>
      <w:proofErr w:type="spellStart"/>
      <w:r w:rsidR="00EB0B69">
        <w:rPr>
          <w:rFonts w:ascii="Times New Roman" w:hAnsi="Times New Roman" w:cs="Times New Roman"/>
          <w:sz w:val="24"/>
          <w:szCs w:val="24"/>
        </w:rPr>
        <w:t>Bonawitz</w:t>
      </w:r>
      <w:proofErr w:type="spellEnd"/>
      <w:r w:rsidR="00EB0B69">
        <w:rPr>
          <w:rFonts w:ascii="Times New Roman" w:hAnsi="Times New Roman" w:cs="Times New Roman"/>
          <w:sz w:val="24"/>
          <w:szCs w:val="24"/>
        </w:rPr>
        <w:t xml:space="preserve"> et al., 2014; Gopnik &amp; Wellman, 2012; Griffiths &amp; Tenenbaum, 2005, 2007; Xu, 2019). </w:t>
      </w:r>
      <w:r w:rsidR="00FC6BFD">
        <w:rPr>
          <w:rFonts w:ascii="Times New Roman" w:hAnsi="Times New Roman" w:cs="Times New Roman"/>
          <w:sz w:val="24"/>
          <w:szCs w:val="24"/>
        </w:rPr>
        <w:t xml:space="preserve"> Crucially, causal reasoning starts with statistical learning capacities that are present in infancy (e.g., Gomez, 2002; Johnson et al., 2006; Kirkham et al., 2002; Marcus et al., 1999; </w:t>
      </w:r>
      <w:proofErr w:type="spellStart"/>
      <w:r w:rsidR="00FC6BFD">
        <w:rPr>
          <w:rFonts w:ascii="Times New Roman" w:hAnsi="Times New Roman" w:cs="Times New Roman"/>
          <w:sz w:val="24"/>
          <w:szCs w:val="24"/>
        </w:rPr>
        <w:t>Saffran</w:t>
      </w:r>
      <w:proofErr w:type="spellEnd"/>
      <w:r w:rsidR="00FC6BFD">
        <w:rPr>
          <w:rFonts w:ascii="Times New Roman" w:hAnsi="Times New Roman" w:cs="Times New Roman"/>
          <w:sz w:val="24"/>
          <w:szCs w:val="24"/>
        </w:rPr>
        <w:t xml:space="preserve"> et al., 1996) but that develop into a system that infers abstract patterns of coherent causal structure from probabilistic data.</w:t>
      </w:r>
    </w:p>
    <w:p w14:paraId="7F85C78A" w14:textId="5E816ACD" w:rsidR="00F17525" w:rsidRDefault="00F17525" w:rsidP="004118C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An alternative perspective is that </w:t>
      </w:r>
      <w:r w:rsidR="004952DB">
        <w:rPr>
          <w:rFonts w:ascii="Times New Roman" w:hAnsi="Times New Roman" w:cs="Times New Roman"/>
          <w:sz w:val="24"/>
          <w:szCs w:val="24"/>
        </w:rPr>
        <w:t>associative learning</w:t>
      </w:r>
      <w:r>
        <w:rPr>
          <w:rFonts w:ascii="Times New Roman" w:hAnsi="Times New Roman" w:cs="Times New Roman"/>
          <w:sz w:val="24"/>
          <w:szCs w:val="24"/>
        </w:rPr>
        <w:t xml:space="preserve"> alone is sufficient to explain children’s causal inferences. Connectionist accounts of causal reasoning (e.g., Rogers &amp; McClelland, 2004), comparative investigation between non-human animals and adults (e.g., </w:t>
      </w:r>
      <w:proofErr w:type="spellStart"/>
      <w:r>
        <w:rPr>
          <w:rFonts w:ascii="Times New Roman" w:hAnsi="Times New Roman" w:cs="Times New Roman"/>
          <w:sz w:val="24"/>
          <w:szCs w:val="24"/>
        </w:rPr>
        <w:lastRenderedPageBreak/>
        <w:t>Heyes</w:t>
      </w:r>
      <w:proofErr w:type="spellEnd"/>
      <w:r>
        <w:rPr>
          <w:rFonts w:ascii="Times New Roman" w:hAnsi="Times New Roman" w:cs="Times New Roman"/>
          <w:sz w:val="24"/>
          <w:szCs w:val="24"/>
        </w:rPr>
        <w:t xml:space="preserve">, 2012), and studies of instrumental action and conditioning on human infants (e.g., Greco et al., 1990; </w:t>
      </w:r>
      <w:proofErr w:type="spellStart"/>
      <w:r>
        <w:rPr>
          <w:rFonts w:ascii="Times New Roman" w:hAnsi="Times New Roman" w:cs="Times New Roman"/>
          <w:sz w:val="24"/>
          <w:szCs w:val="24"/>
        </w:rPr>
        <w:t>Rovee</w:t>
      </w:r>
      <w:proofErr w:type="spellEnd"/>
      <w:r>
        <w:rPr>
          <w:rFonts w:ascii="Times New Roman" w:hAnsi="Times New Roman" w:cs="Times New Roman"/>
          <w:sz w:val="24"/>
          <w:szCs w:val="24"/>
        </w:rPr>
        <w:t>-Collier, 1999) suggest that associative processing</w:t>
      </w:r>
      <w:r>
        <w:rPr>
          <w:rFonts w:ascii="Times New Roman" w:hAnsi="Times New Roman" w:cs="Times New Roman"/>
          <w:sz w:val="24"/>
          <w:szCs w:val="24"/>
        </w:rPr>
        <w:t xml:space="preserve"> </w:t>
      </w:r>
      <w:r>
        <w:rPr>
          <w:rFonts w:ascii="Times New Roman" w:hAnsi="Times New Roman" w:cs="Times New Roman"/>
          <w:sz w:val="24"/>
          <w:szCs w:val="24"/>
        </w:rPr>
        <w:t xml:space="preserve">is a candidate mechanism for how children reason in the world. </w:t>
      </w:r>
    </w:p>
    <w:p w14:paraId="0934DE4E" w14:textId="4FF9AC69" w:rsidR="008A6C7D" w:rsidRDefault="00FB3C8A" w:rsidP="008A6C7D">
      <w:pPr>
        <w:spacing w:line="480" w:lineRule="auto"/>
        <w:ind w:firstLine="720"/>
        <w:contextualSpacing/>
        <w:rPr>
          <w:rFonts w:ascii="Times New Roman" w:hAnsi="Times New Roman" w:cs="Times New Roman"/>
          <w:sz w:val="24"/>
          <w:szCs w:val="24"/>
        </w:rPr>
      </w:pPr>
      <w:bookmarkStart w:id="1" w:name="_Hlk132119383"/>
      <w:r>
        <w:rPr>
          <w:rFonts w:ascii="Times New Roman" w:hAnsi="Times New Roman" w:cs="Times New Roman"/>
          <w:sz w:val="24"/>
          <w:szCs w:val="24"/>
        </w:rPr>
        <w:t xml:space="preserve">One way to illustrate the tension between these hypotheses in development is through investigations of </w:t>
      </w:r>
      <w:r w:rsidRPr="008773F8">
        <w:rPr>
          <w:rFonts w:ascii="Times New Roman" w:hAnsi="Times New Roman" w:cs="Times New Roman"/>
          <w:i/>
          <w:sz w:val="24"/>
          <w:szCs w:val="24"/>
        </w:rPr>
        <w:t>backwards blockin</w:t>
      </w:r>
      <w:r>
        <w:rPr>
          <w:rFonts w:ascii="Times New Roman" w:hAnsi="Times New Roman" w:cs="Times New Roman"/>
          <w:i/>
          <w:sz w:val="24"/>
          <w:szCs w:val="24"/>
        </w:rPr>
        <w:t>g</w:t>
      </w:r>
      <w:r>
        <w:rPr>
          <w:rFonts w:ascii="Times New Roman" w:hAnsi="Times New Roman" w:cs="Times New Roman"/>
          <w:sz w:val="24"/>
          <w:szCs w:val="24"/>
        </w:rPr>
        <w:t xml:space="preserve"> (Shanks, 1985</w:t>
      </w:r>
      <w:r>
        <w:rPr>
          <w:rFonts w:ascii="Times New Roman" w:hAnsi="Times New Roman" w:cs="Times New Roman"/>
          <w:sz w:val="24"/>
          <w:szCs w:val="24"/>
        </w:rPr>
        <w:t>)</w:t>
      </w:r>
      <w:r>
        <w:rPr>
          <w:rFonts w:ascii="Times New Roman" w:hAnsi="Times New Roman" w:cs="Times New Roman"/>
          <w:sz w:val="24"/>
          <w:szCs w:val="24"/>
        </w:rPr>
        <w:t>. This is</w:t>
      </w:r>
      <w:r>
        <w:rPr>
          <w:rFonts w:ascii="Times New Roman" w:hAnsi="Times New Roman" w:cs="Times New Roman"/>
          <w:sz w:val="24"/>
          <w:szCs w:val="24"/>
        </w:rPr>
        <w:t xml:space="preserve"> </w:t>
      </w:r>
      <w:r>
        <w:rPr>
          <w:rFonts w:ascii="Times New Roman" w:hAnsi="Times New Roman" w:cs="Times New Roman"/>
          <w:sz w:val="24"/>
          <w:szCs w:val="24"/>
        </w:rPr>
        <w:t xml:space="preserve">a retrospective inference in which learners reevaluate the causal status of an ambiguous event based on learning more about the status of other unambiguous events (see also De </w:t>
      </w:r>
      <w:proofErr w:type="spellStart"/>
      <w:r>
        <w:rPr>
          <w:rFonts w:ascii="Times New Roman" w:hAnsi="Times New Roman" w:cs="Times New Roman"/>
          <w:sz w:val="24"/>
          <w:szCs w:val="24"/>
        </w:rPr>
        <w:t>Houwer</w:t>
      </w:r>
      <w:proofErr w:type="spellEnd"/>
      <w:r>
        <w:rPr>
          <w:rFonts w:ascii="Times New Roman" w:hAnsi="Times New Roman" w:cs="Times New Roman"/>
          <w:sz w:val="24"/>
          <w:szCs w:val="24"/>
        </w:rPr>
        <w:t xml:space="preserve"> </w:t>
      </w:r>
      <w:bookmarkEnd w:id="1"/>
      <w:r>
        <w:rPr>
          <w:rFonts w:ascii="Times New Roman" w:hAnsi="Times New Roman" w:cs="Times New Roman"/>
          <w:sz w:val="24"/>
          <w:szCs w:val="24"/>
        </w:rPr>
        <w:t xml:space="preserve">et al, 2002; Larkin et al, 1998; </w:t>
      </w:r>
      <w:proofErr w:type="spellStart"/>
      <w:r>
        <w:rPr>
          <w:rFonts w:ascii="Times New Roman" w:hAnsi="Times New Roman" w:cs="Times New Roman"/>
          <w:sz w:val="24"/>
          <w:szCs w:val="24"/>
        </w:rPr>
        <w:t>Kruschke</w:t>
      </w:r>
      <w:proofErr w:type="spellEnd"/>
      <w:r>
        <w:rPr>
          <w:rFonts w:ascii="Times New Roman" w:hAnsi="Times New Roman" w:cs="Times New Roman"/>
          <w:sz w:val="24"/>
          <w:szCs w:val="24"/>
        </w:rPr>
        <w:t xml:space="preserve"> &amp; Blair, 2000; Lovibond et al., 2003; Van </w:t>
      </w:r>
      <w:proofErr w:type="spellStart"/>
      <w:r>
        <w:rPr>
          <w:rFonts w:ascii="Times New Roman" w:hAnsi="Times New Roman" w:cs="Times New Roman"/>
          <w:sz w:val="24"/>
          <w:szCs w:val="24"/>
        </w:rPr>
        <w:t>Hamme</w:t>
      </w:r>
      <w:proofErr w:type="spellEnd"/>
      <w:r>
        <w:rPr>
          <w:rFonts w:ascii="Times New Roman" w:hAnsi="Times New Roman" w:cs="Times New Roman"/>
          <w:sz w:val="24"/>
          <w:szCs w:val="24"/>
        </w:rPr>
        <w:t xml:space="preserve"> &amp; Wasserman, 1994, for other work on adults).  For example, </w:t>
      </w:r>
      <w:r w:rsidR="006C5768">
        <w:rPr>
          <w:rFonts w:ascii="Times New Roman" w:hAnsi="Times New Roman" w:cs="Times New Roman"/>
          <w:sz w:val="24"/>
          <w:szCs w:val="24"/>
        </w:rPr>
        <w:t>Sobel et al. (2004) introduced 3- and 4-year-olds to a machine called a “blicket detector” that lit up and played music when certain objects were placed on it (Gopnik &amp; Sobel, 2000). Children were then</w:t>
      </w:r>
      <w:r w:rsidR="00215098">
        <w:rPr>
          <w:rFonts w:ascii="Times New Roman" w:hAnsi="Times New Roman" w:cs="Times New Roman"/>
          <w:sz w:val="24"/>
          <w:szCs w:val="24"/>
        </w:rPr>
        <w:t xml:space="preserve"> shown</w:t>
      </w:r>
      <w:r w:rsidR="00E44489" w:rsidRPr="00E3186E">
        <w:rPr>
          <w:rFonts w:ascii="Times New Roman" w:hAnsi="Times New Roman" w:cs="Times New Roman"/>
          <w:sz w:val="24"/>
          <w:szCs w:val="24"/>
        </w:rPr>
        <w:t xml:space="preserve"> that </w:t>
      </w:r>
      <w:r w:rsidR="00E44489">
        <w:rPr>
          <w:rFonts w:ascii="Times New Roman" w:hAnsi="Times New Roman" w:cs="Times New Roman"/>
          <w:sz w:val="24"/>
          <w:szCs w:val="24"/>
        </w:rPr>
        <w:t>two novel objects</w:t>
      </w:r>
      <w:r w:rsidR="00215098">
        <w:rPr>
          <w:rFonts w:ascii="Times New Roman" w:hAnsi="Times New Roman" w:cs="Times New Roman"/>
          <w:sz w:val="24"/>
          <w:szCs w:val="24"/>
        </w:rPr>
        <w:t xml:space="preserve">, </w:t>
      </w:r>
      <w:r w:rsidR="00E44489" w:rsidRPr="00E3186E">
        <w:rPr>
          <w:rFonts w:ascii="Times New Roman" w:hAnsi="Times New Roman" w:cs="Times New Roman"/>
          <w:sz w:val="24"/>
          <w:szCs w:val="24"/>
        </w:rPr>
        <w:t>A and B</w:t>
      </w:r>
      <w:r w:rsidR="00215098">
        <w:rPr>
          <w:rFonts w:ascii="Times New Roman" w:hAnsi="Times New Roman" w:cs="Times New Roman"/>
          <w:sz w:val="24"/>
          <w:szCs w:val="24"/>
        </w:rPr>
        <w:t>,</w:t>
      </w:r>
      <w:r w:rsidR="00E44489">
        <w:rPr>
          <w:rFonts w:ascii="Times New Roman" w:hAnsi="Times New Roman" w:cs="Times New Roman"/>
          <w:sz w:val="24"/>
          <w:szCs w:val="24"/>
        </w:rPr>
        <w:t xml:space="preserve"> together</w:t>
      </w:r>
      <w:r w:rsidR="00E44489" w:rsidRPr="00E3186E">
        <w:rPr>
          <w:rFonts w:ascii="Times New Roman" w:hAnsi="Times New Roman" w:cs="Times New Roman"/>
          <w:sz w:val="24"/>
          <w:szCs w:val="24"/>
        </w:rPr>
        <w:t xml:space="preserve"> caused the detector </w:t>
      </w:r>
      <w:r w:rsidR="00E44489">
        <w:rPr>
          <w:rFonts w:ascii="Times New Roman" w:hAnsi="Times New Roman" w:cs="Times New Roman"/>
          <w:sz w:val="24"/>
          <w:szCs w:val="24"/>
        </w:rPr>
        <w:t>to activate</w:t>
      </w:r>
      <w:r w:rsidR="00215098">
        <w:rPr>
          <w:rFonts w:ascii="Times New Roman" w:hAnsi="Times New Roman" w:cs="Times New Roman"/>
          <w:sz w:val="24"/>
          <w:szCs w:val="24"/>
        </w:rPr>
        <w:t xml:space="preserve"> when </w:t>
      </w:r>
      <w:r w:rsidR="00A06280">
        <w:rPr>
          <w:rFonts w:ascii="Times New Roman" w:hAnsi="Times New Roman" w:cs="Times New Roman"/>
          <w:sz w:val="24"/>
          <w:szCs w:val="24"/>
        </w:rPr>
        <w:t>they</w:t>
      </w:r>
      <w:r w:rsidR="00215098">
        <w:rPr>
          <w:rFonts w:ascii="Times New Roman" w:hAnsi="Times New Roman" w:cs="Times New Roman"/>
          <w:sz w:val="24"/>
          <w:szCs w:val="24"/>
        </w:rPr>
        <w:t xml:space="preserve"> were placed on the machine. Children were then shown that object A alone </w:t>
      </w:r>
      <w:r w:rsidR="006C5768">
        <w:rPr>
          <w:rFonts w:ascii="Times New Roman" w:hAnsi="Times New Roman" w:cs="Times New Roman"/>
          <w:sz w:val="24"/>
          <w:szCs w:val="24"/>
        </w:rPr>
        <w:t>activated the machine.</w:t>
      </w:r>
      <w:r w:rsidR="00E44489" w:rsidRPr="00E3186E">
        <w:rPr>
          <w:rFonts w:ascii="Times New Roman" w:hAnsi="Times New Roman" w:cs="Times New Roman"/>
          <w:sz w:val="24"/>
          <w:szCs w:val="24"/>
        </w:rPr>
        <w:t xml:space="preserve">  Children in both conditions were then asked which of the two objects were blickets and to make the machine go by placing </w:t>
      </w:r>
      <w:r w:rsidR="00E44489">
        <w:rPr>
          <w:rFonts w:ascii="Times New Roman" w:hAnsi="Times New Roman" w:cs="Times New Roman"/>
          <w:sz w:val="24"/>
          <w:szCs w:val="24"/>
        </w:rPr>
        <w:t>the blicket</w:t>
      </w:r>
      <w:r w:rsidR="00E44489" w:rsidRPr="00E3186E">
        <w:rPr>
          <w:rFonts w:ascii="Times New Roman" w:hAnsi="Times New Roman" w:cs="Times New Roman"/>
          <w:sz w:val="24"/>
          <w:szCs w:val="24"/>
        </w:rPr>
        <w:t xml:space="preserve"> on </w:t>
      </w:r>
      <w:r w:rsidR="00E44489">
        <w:rPr>
          <w:rFonts w:ascii="Times New Roman" w:hAnsi="Times New Roman" w:cs="Times New Roman"/>
          <w:sz w:val="24"/>
          <w:szCs w:val="24"/>
        </w:rPr>
        <w:t>the detector</w:t>
      </w:r>
      <w:r w:rsidR="00E44489" w:rsidRPr="00E3186E">
        <w:rPr>
          <w:rFonts w:ascii="Times New Roman" w:hAnsi="Times New Roman" w:cs="Times New Roman"/>
          <w:sz w:val="24"/>
          <w:szCs w:val="24"/>
        </w:rPr>
        <w:t xml:space="preserve">. </w:t>
      </w:r>
      <w:r w:rsidR="00B2451E">
        <w:rPr>
          <w:rFonts w:ascii="Times New Roman" w:hAnsi="Times New Roman" w:cs="Times New Roman"/>
          <w:sz w:val="24"/>
          <w:szCs w:val="24"/>
        </w:rPr>
        <w:t>Sobel et al. (2004) found that</w:t>
      </w:r>
      <w:r w:rsidR="00B00DB4">
        <w:rPr>
          <w:rFonts w:ascii="Times New Roman" w:hAnsi="Times New Roman" w:cs="Times New Roman"/>
          <w:sz w:val="24"/>
          <w:szCs w:val="24"/>
        </w:rPr>
        <w:t xml:space="preserve"> </w:t>
      </w:r>
      <w:r w:rsidR="00BE10E2" w:rsidRPr="00AF45AE">
        <w:rPr>
          <w:rFonts w:ascii="Times New Roman" w:hAnsi="Times New Roman" w:cs="Times New Roman"/>
          <w:sz w:val="24"/>
          <w:szCs w:val="24"/>
        </w:rPr>
        <w:t>the 4-year-olds</w:t>
      </w:r>
      <w:r w:rsidR="008A6C7D">
        <w:rPr>
          <w:rFonts w:ascii="Times New Roman" w:hAnsi="Times New Roman" w:cs="Times New Roman"/>
          <w:sz w:val="24"/>
          <w:szCs w:val="24"/>
        </w:rPr>
        <w:t xml:space="preserve"> (and to a lesser extent, 3-year-olds) were less likely to place B on the machine than on trials in which object A did not make the machine go by itself (a condition referred to as </w:t>
      </w:r>
      <w:r w:rsidR="008A6C7D">
        <w:rPr>
          <w:rFonts w:ascii="Times New Roman" w:hAnsi="Times New Roman" w:cs="Times New Roman"/>
          <w:i/>
          <w:sz w:val="24"/>
          <w:szCs w:val="24"/>
        </w:rPr>
        <w:t>indirect screening off</w:t>
      </w:r>
      <w:r w:rsidR="008A6C7D">
        <w:rPr>
          <w:rFonts w:ascii="Times New Roman" w:hAnsi="Times New Roman" w:cs="Times New Roman"/>
          <w:sz w:val="24"/>
          <w:szCs w:val="24"/>
        </w:rPr>
        <w:t xml:space="preserve">). Using an anticipatory eye-tracking procedure, </w:t>
      </w:r>
      <w:proofErr w:type="gramStart"/>
      <w:r w:rsidR="008A6C7D">
        <w:rPr>
          <w:rFonts w:ascii="Times New Roman" w:hAnsi="Times New Roman" w:cs="Times New Roman"/>
          <w:sz w:val="24"/>
          <w:szCs w:val="24"/>
        </w:rPr>
        <w:t>Sobel</w:t>
      </w:r>
      <w:proofErr w:type="gramEnd"/>
      <w:r w:rsidR="008A6C7D">
        <w:rPr>
          <w:rFonts w:ascii="Times New Roman" w:hAnsi="Times New Roman" w:cs="Times New Roman"/>
          <w:sz w:val="24"/>
          <w:szCs w:val="24"/>
        </w:rPr>
        <w:t xml:space="preserve"> and Kirkham (2006) found that 8-month-olds showed this same response pattern. </w:t>
      </w:r>
    </w:p>
    <w:p w14:paraId="72E7DA11" w14:textId="29700474" w:rsidR="003267EB" w:rsidRDefault="009E165E" w:rsidP="003267EB">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These findings </w:t>
      </w:r>
      <w:r w:rsidR="00743C7C">
        <w:rPr>
          <w:rFonts w:ascii="Times New Roman" w:hAnsi="Times New Roman" w:cs="Times New Roman"/>
          <w:sz w:val="24"/>
          <w:szCs w:val="24"/>
        </w:rPr>
        <w:t xml:space="preserve">were interpreted </w:t>
      </w:r>
      <w:r w:rsidR="009E5308">
        <w:rPr>
          <w:rFonts w:ascii="Times New Roman" w:hAnsi="Times New Roman" w:cs="Times New Roman"/>
          <w:sz w:val="24"/>
          <w:szCs w:val="24"/>
        </w:rPr>
        <w:t>as support for Bayesian inference rather than associative learning. This is because some associative models (e.g., Rescorla-Wagner model) predict that the strength between object B and the machine’s activation is equivalent</w:t>
      </w:r>
      <w:r w:rsidR="00442533">
        <w:rPr>
          <w:rFonts w:ascii="Times New Roman" w:hAnsi="Times New Roman" w:cs="Times New Roman"/>
          <w:sz w:val="24"/>
          <w:szCs w:val="24"/>
        </w:rPr>
        <w:t xml:space="preserve"> between the backwards blocking (where A is effective) and indirect screening-off (where A is not effective) trials. </w:t>
      </w:r>
      <w:r w:rsidR="00367DB7">
        <w:rPr>
          <w:rFonts w:ascii="Times New Roman" w:hAnsi="Times New Roman" w:cs="Times New Roman"/>
          <w:sz w:val="24"/>
          <w:szCs w:val="24"/>
        </w:rPr>
        <w:t>However, s</w:t>
      </w:r>
      <w:r w:rsidR="005A586B">
        <w:rPr>
          <w:rFonts w:ascii="Times New Roman" w:hAnsi="Times New Roman" w:cs="Times New Roman"/>
          <w:sz w:val="24"/>
          <w:szCs w:val="24"/>
        </w:rPr>
        <w:t>ome</w:t>
      </w:r>
      <w:r w:rsidR="006B0F1E">
        <w:rPr>
          <w:rFonts w:ascii="Times New Roman" w:hAnsi="Times New Roman" w:cs="Times New Roman"/>
          <w:sz w:val="24"/>
          <w:szCs w:val="24"/>
        </w:rPr>
        <w:t xml:space="preserve"> caution should be </w:t>
      </w:r>
      <w:r w:rsidR="00260DDA">
        <w:rPr>
          <w:rFonts w:ascii="Times New Roman" w:hAnsi="Times New Roman" w:cs="Times New Roman"/>
          <w:sz w:val="24"/>
          <w:szCs w:val="24"/>
        </w:rPr>
        <w:t xml:space="preserve">exercised </w:t>
      </w:r>
      <w:r w:rsidR="00C155AC">
        <w:rPr>
          <w:rFonts w:ascii="Times New Roman" w:hAnsi="Times New Roman" w:cs="Times New Roman"/>
          <w:sz w:val="24"/>
          <w:szCs w:val="24"/>
        </w:rPr>
        <w:t>before accepting</w:t>
      </w:r>
      <w:r w:rsidR="00F0599A">
        <w:rPr>
          <w:rFonts w:ascii="Times New Roman" w:hAnsi="Times New Roman" w:cs="Times New Roman"/>
          <w:sz w:val="24"/>
          <w:szCs w:val="24"/>
        </w:rPr>
        <w:t xml:space="preserve"> </w:t>
      </w:r>
      <w:r w:rsidR="004A0AE3">
        <w:rPr>
          <w:rFonts w:ascii="Times New Roman" w:hAnsi="Times New Roman" w:cs="Times New Roman"/>
          <w:sz w:val="24"/>
          <w:szCs w:val="24"/>
        </w:rPr>
        <w:t>the conclusion that</w:t>
      </w:r>
      <w:r w:rsidR="004F2D1F">
        <w:rPr>
          <w:rFonts w:ascii="Times New Roman" w:hAnsi="Times New Roman" w:cs="Times New Roman"/>
          <w:sz w:val="24"/>
          <w:szCs w:val="24"/>
        </w:rPr>
        <w:t xml:space="preserve"> Bayesian </w:t>
      </w:r>
      <w:r w:rsidR="004F2D1F">
        <w:rPr>
          <w:rFonts w:ascii="Times New Roman" w:hAnsi="Times New Roman" w:cs="Times New Roman"/>
          <w:sz w:val="24"/>
          <w:szCs w:val="24"/>
        </w:rPr>
        <w:lastRenderedPageBreak/>
        <w:t>inference</w:t>
      </w:r>
      <w:r w:rsidR="00A63EEF">
        <w:rPr>
          <w:rFonts w:ascii="Times New Roman" w:hAnsi="Times New Roman" w:cs="Times New Roman"/>
          <w:sz w:val="24"/>
          <w:szCs w:val="24"/>
        </w:rPr>
        <w:t xml:space="preserve"> rather than associative learning</w:t>
      </w:r>
      <w:r w:rsidR="004F2D1F">
        <w:rPr>
          <w:rFonts w:ascii="Times New Roman" w:hAnsi="Times New Roman" w:cs="Times New Roman"/>
          <w:sz w:val="24"/>
          <w:szCs w:val="24"/>
        </w:rPr>
        <w:t xml:space="preserve"> underpins </w:t>
      </w:r>
      <w:r w:rsidR="00E65035">
        <w:rPr>
          <w:rFonts w:ascii="Times New Roman" w:hAnsi="Times New Roman" w:cs="Times New Roman"/>
          <w:sz w:val="24"/>
          <w:szCs w:val="24"/>
        </w:rPr>
        <w:t xml:space="preserve">how children process </w:t>
      </w:r>
      <w:r w:rsidR="00681EF8">
        <w:rPr>
          <w:rFonts w:ascii="Times New Roman" w:hAnsi="Times New Roman" w:cs="Times New Roman"/>
          <w:sz w:val="24"/>
          <w:szCs w:val="24"/>
        </w:rPr>
        <w:t>backwards blocking</w:t>
      </w:r>
      <w:r w:rsidR="00E65035">
        <w:rPr>
          <w:rFonts w:ascii="Times New Roman" w:hAnsi="Times New Roman" w:cs="Times New Roman"/>
          <w:sz w:val="24"/>
          <w:szCs w:val="24"/>
        </w:rPr>
        <w:t xml:space="preserve"> events</w:t>
      </w:r>
      <w:r w:rsidR="00C155AC">
        <w:rPr>
          <w:rFonts w:ascii="Times New Roman" w:hAnsi="Times New Roman" w:cs="Times New Roman"/>
          <w:sz w:val="24"/>
          <w:szCs w:val="24"/>
        </w:rPr>
        <w:t xml:space="preserve">. </w:t>
      </w:r>
      <w:r w:rsidR="0016632A">
        <w:rPr>
          <w:rFonts w:ascii="Times New Roman" w:hAnsi="Times New Roman" w:cs="Times New Roman"/>
          <w:sz w:val="24"/>
          <w:szCs w:val="24"/>
        </w:rPr>
        <w:t>One</w:t>
      </w:r>
      <w:r w:rsidR="007B0D79">
        <w:rPr>
          <w:rFonts w:ascii="Times New Roman" w:hAnsi="Times New Roman" w:cs="Times New Roman"/>
          <w:sz w:val="24"/>
          <w:szCs w:val="24"/>
        </w:rPr>
        <w:t xml:space="preserve"> </w:t>
      </w:r>
      <w:r w:rsidR="0016632A">
        <w:rPr>
          <w:rFonts w:ascii="Times New Roman" w:hAnsi="Times New Roman" w:cs="Times New Roman"/>
          <w:sz w:val="24"/>
          <w:szCs w:val="24"/>
        </w:rPr>
        <w:t xml:space="preserve">reason </w:t>
      </w:r>
      <w:r w:rsidR="00195BDA">
        <w:rPr>
          <w:rFonts w:ascii="Times New Roman" w:hAnsi="Times New Roman" w:cs="Times New Roman"/>
          <w:sz w:val="24"/>
          <w:szCs w:val="24"/>
        </w:rPr>
        <w:t>is that it is</w:t>
      </w:r>
      <w:r w:rsidR="00C34B25">
        <w:rPr>
          <w:rFonts w:ascii="Times New Roman" w:hAnsi="Times New Roman" w:cs="Times New Roman"/>
          <w:sz w:val="24"/>
          <w:szCs w:val="24"/>
        </w:rPr>
        <w:t xml:space="preserve"> unclear </w:t>
      </w:r>
      <w:r w:rsidR="008832A6">
        <w:rPr>
          <w:rFonts w:ascii="Times New Roman" w:hAnsi="Times New Roman" w:cs="Times New Roman"/>
          <w:sz w:val="24"/>
          <w:szCs w:val="24"/>
        </w:rPr>
        <w:t>whether</w:t>
      </w:r>
      <w:r w:rsidR="00195BDA">
        <w:rPr>
          <w:rFonts w:ascii="Times New Roman" w:hAnsi="Times New Roman" w:cs="Times New Roman"/>
          <w:sz w:val="24"/>
          <w:szCs w:val="24"/>
        </w:rPr>
        <w:t xml:space="preserve"> the difference in how children treated object B was due to backwards blocking, indirect screening-off, or some combination of both</w:t>
      </w:r>
      <w:r w:rsidR="008832A6">
        <w:rPr>
          <w:rFonts w:ascii="Times New Roman" w:hAnsi="Times New Roman" w:cs="Times New Roman"/>
          <w:sz w:val="24"/>
          <w:szCs w:val="24"/>
        </w:rPr>
        <w:t>.</w:t>
      </w:r>
      <w:r w:rsidR="00195BDA">
        <w:rPr>
          <w:rFonts w:ascii="Times New Roman" w:hAnsi="Times New Roman" w:cs="Times New Roman"/>
          <w:sz w:val="24"/>
          <w:szCs w:val="24"/>
        </w:rPr>
        <w:t xml:space="preserve"> Both </w:t>
      </w:r>
      <w:proofErr w:type="spellStart"/>
      <w:r w:rsidR="00195BDA">
        <w:rPr>
          <w:rFonts w:ascii="Times New Roman" w:hAnsi="Times New Roman" w:cs="Times New Roman"/>
          <w:sz w:val="24"/>
          <w:szCs w:val="24"/>
        </w:rPr>
        <w:t>Beckers</w:t>
      </w:r>
      <w:proofErr w:type="spellEnd"/>
      <w:r w:rsidR="00195BDA">
        <w:rPr>
          <w:rFonts w:ascii="Times New Roman" w:hAnsi="Times New Roman" w:cs="Times New Roman"/>
          <w:sz w:val="24"/>
          <w:szCs w:val="24"/>
        </w:rPr>
        <w:t xml:space="preserve"> et al. (2005) and McCormack et al. (2009) were the first to raise this objection. </w:t>
      </w:r>
      <w:r w:rsidR="008832A6">
        <w:rPr>
          <w:rFonts w:ascii="Times New Roman" w:hAnsi="Times New Roman" w:cs="Times New Roman"/>
          <w:sz w:val="24"/>
          <w:szCs w:val="24"/>
        </w:rPr>
        <w:t xml:space="preserve"> </w:t>
      </w:r>
      <w:r w:rsidR="004552E4">
        <w:rPr>
          <w:rFonts w:ascii="Times New Roman" w:hAnsi="Times New Roman" w:cs="Times New Roman"/>
          <w:sz w:val="24"/>
          <w:szCs w:val="24"/>
        </w:rPr>
        <w:t>McCormack et al. (2009) showed when a more appropriate operationalization is adopted—in which participants treatment of object B following the standard backwards blocking event (i.e., AB+; A+) is compared to their treatment of object B following a closely matched control event (i.e., AB+; D+)—</w:t>
      </w:r>
      <w:r w:rsidR="00195467">
        <w:rPr>
          <w:rFonts w:ascii="Times New Roman" w:hAnsi="Times New Roman" w:cs="Times New Roman"/>
          <w:sz w:val="24"/>
          <w:szCs w:val="24"/>
        </w:rPr>
        <w:t>4</w:t>
      </w:r>
      <w:r w:rsidR="005519F8">
        <w:rPr>
          <w:rFonts w:ascii="Times New Roman" w:hAnsi="Times New Roman" w:cs="Times New Roman"/>
          <w:sz w:val="24"/>
          <w:szCs w:val="24"/>
        </w:rPr>
        <w:t>-year-olds treated object B equivalently across both trials</w:t>
      </w:r>
      <w:r w:rsidR="00195467">
        <w:rPr>
          <w:rFonts w:ascii="Times New Roman" w:hAnsi="Times New Roman" w:cs="Times New Roman"/>
          <w:sz w:val="24"/>
          <w:szCs w:val="24"/>
        </w:rPr>
        <w:t xml:space="preserve">; the 5-year-olds, in contrast, were more likely to place object B on the machine in the control condition than in the backwards blocking condition. </w:t>
      </w:r>
      <w:r w:rsidR="003267EB">
        <w:rPr>
          <w:rFonts w:ascii="Times New Roman" w:hAnsi="Times New Roman" w:cs="Times New Roman"/>
          <w:sz w:val="24"/>
          <w:szCs w:val="24"/>
        </w:rPr>
        <w:t>The</w:t>
      </w:r>
      <w:r w:rsidR="003267EB" w:rsidRPr="0040028C">
        <w:rPr>
          <w:rFonts w:ascii="Times New Roman" w:hAnsi="Times New Roman" w:cs="Times New Roman"/>
          <w:sz w:val="24"/>
          <w:szCs w:val="24"/>
        </w:rPr>
        <w:t xml:space="preserve"> critical point of </w:t>
      </w:r>
      <w:r w:rsidR="003267EB">
        <w:rPr>
          <w:rFonts w:ascii="Times New Roman" w:hAnsi="Times New Roman" w:cs="Times New Roman"/>
          <w:sz w:val="24"/>
          <w:szCs w:val="24"/>
        </w:rPr>
        <w:t xml:space="preserve">agreement between these investigations is that at </w:t>
      </w:r>
      <w:r w:rsidR="003267EB" w:rsidRPr="0040028C">
        <w:rPr>
          <w:rFonts w:ascii="Times New Roman" w:hAnsi="Times New Roman" w:cs="Times New Roman"/>
          <w:sz w:val="24"/>
          <w:szCs w:val="24"/>
        </w:rPr>
        <w:t>some point in</w:t>
      </w:r>
      <w:r w:rsidR="003267EB">
        <w:rPr>
          <w:rFonts w:ascii="Times New Roman" w:hAnsi="Times New Roman" w:cs="Times New Roman"/>
          <w:sz w:val="24"/>
          <w:szCs w:val="24"/>
        </w:rPr>
        <w:t xml:space="preserve"> </w:t>
      </w:r>
      <w:r w:rsidR="003267EB" w:rsidRPr="0040028C">
        <w:rPr>
          <w:rFonts w:ascii="Times New Roman" w:hAnsi="Times New Roman" w:cs="Times New Roman"/>
          <w:sz w:val="24"/>
          <w:szCs w:val="24"/>
        </w:rPr>
        <w:t xml:space="preserve">development, children have </w:t>
      </w:r>
      <w:r w:rsidR="003267EB">
        <w:rPr>
          <w:rFonts w:ascii="Times New Roman" w:hAnsi="Times New Roman" w:cs="Times New Roman"/>
          <w:sz w:val="24"/>
          <w:szCs w:val="24"/>
        </w:rPr>
        <w:t>the capacity to make retrospective inferences. But the fundamental question remains as to how children engage in such reasoning.</w:t>
      </w:r>
    </w:p>
    <w:p w14:paraId="507BA78F" w14:textId="053329CF" w:rsidR="006C7493" w:rsidRDefault="00CE6306" w:rsidP="001354D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Another</w:t>
      </w:r>
      <w:r w:rsidR="005C3CFF">
        <w:rPr>
          <w:rFonts w:ascii="Times New Roman" w:hAnsi="Times New Roman" w:cs="Times New Roman"/>
          <w:sz w:val="24"/>
          <w:szCs w:val="24"/>
        </w:rPr>
        <w:t xml:space="preserve"> reason to</w:t>
      </w:r>
      <w:r w:rsidR="00D3453B">
        <w:rPr>
          <w:rFonts w:ascii="Times New Roman" w:hAnsi="Times New Roman" w:cs="Times New Roman"/>
          <w:sz w:val="24"/>
          <w:szCs w:val="24"/>
        </w:rPr>
        <w:t xml:space="preserve"> exercise caution before accepting</w:t>
      </w:r>
      <w:r w:rsidR="004F2D1F">
        <w:rPr>
          <w:rFonts w:ascii="Times New Roman" w:hAnsi="Times New Roman" w:cs="Times New Roman"/>
          <w:sz w:val="24"/>
          <w:szCs w:val="24"/>
        </w:rPr>
        <w:t xml:space="preserve"> </w:t>
      </w:r>
      <w:r w:rsidR="00D3453B">
        <w:rPr>
          <w:rFonts w:ascii="Times New Roman" w:hAnsi="Times New Roman" w:cs="Times New Roman"/>
          <w:sz w:val="24"/>
          <w:szCs w:val="24"/>
        </w:rPr>
        <w:t>the claim that human beings</w:t>
      </w:r>
      <w:r w:rsidR="004F2D1F">
        <w:rPr>
          <w:rFonts w:ascii="Times New Roman" w:hAnsi="Times New Roman" w:cs="Times New Roman"/>
          <w:sz w:val="24"/>
          <w:szCs w:val="24"/>
        </w:rPr>
        <w:t xml:space="preserve"> use Bayesian inference to</w:t>
      </w:r>
      <w:r w:rsidR="00135AD9">
        <w:rPr>
          <w:rFonts w:ascii="Times New Roman" w:hAnsi="Times New Roman" w:cs="Times New Roman"/>
          <w:sz w:val="24"/>
          <w:szCs w:val="24"/>
        </w:rPr>
        <w:t xml:space="preserve"> engage in </w:t>
      </w:r>
      <w:r w:rsidR="00681EF8">
        <w:rPr>
          <w:rFonts w:ascii="Times New Roman" w:hAnsi="Times New Roman" w:cs="Times New Roman"/>
          <w:sz w:val="24"/>
          <w:szCs w:val="24"/>
        </w:rPr>
        <w:t>backwards blocking</w:t>
      </w:r>
      <w:r w:rsidR="00135AD9">
        <w:rPr>
          <w:rFonts w:ascii="Times New Roman" w:hAnsi="Times New Roman" w:cs="Times New Roman"/>
          <w:sz w:val="24"/>
          <w:szCs w:val="24"/>
        </w:rPr>
        <w:t xml:space="preserve"> reasoning</w:t>
      </w:r>
      <w:r w:rsidR="00D96163">
        <w:rPr>
          <w:rFonts w:ascii="Times New Roman" w:hAnsi="Times New Roman" w:cs="Times New Roman"/>
          <w:sz w:val="24"/>
          <w:szCs w:val="24"/>
        </w:rPr>
        <w:t xml:space="preserve"> is that</w:t>
      </w:r>
      <w:r w:rsidR="007C473F">
        <w:rPr>
          <w:rFonts w:ascii="Times New Roman" w:hAnsi="Times New Roman" w:cs="Times New Roman"/>
          <w:sz w:val="24"/>
          <w:szCs w:val="24"/>
        </w:rPr>
        <w:t xml:space="preserve"> </w:t>
      </w:r>
      <w:r w:rsidR="00977DFD">
        <w:rPr>
          <w:rFonts w:ascii="Times New Roman" w:hAnsi="Times New Roman" w:cs="Times New Roman"/>
          <w:sz w:val="24"/>
          <w:szCs w:val="24"/>
        </w:rPr>
        <w:t xml:space="preserve">it </w:t>
      </w:r>
      <w:r w:rsidR="00D96163">
        <w:rPr>
          <w:rFonts w:ascii="Times New Roman" w:hAnsi="Times New Roman" w:cs="Times New Roman"/>
          <w:sz w:val="24"/>
          <w:szCs w:val="24"/>
        </w:rPr>
        <w:t>remains unknown</w:t>
      </w:r>
      <w:r w:rsidR="00977DFD">
        <w:rPr>
          <w:rFonts w:ascii="Times New Roman" w:hAnsi="Times New Roman" w:cs="Times New Roman"/>
          <w:sz w:val="24"/>
          <w:szCs w:val="24"/>
        </w:rPr>
        <w:t xml:space="preserve"> </w:t>
      </w:r>
      <w:r w:rsidR="00D3453B">
        <w:rPr>
          <w:rFonts w:ascii="Times New Roman" w:hAnsi="Times New Roman" w:cs="Times New Roman"/>
          <w:sz w:val="24"/>
          <w:szCs w:val="24"/>
        </w:rPr>
        <w:t>whet</w:t>
      </w:r>
      <w:r w:rsidR="0016632A">
        <w:rPr>
          <w:rFonts w:ascii="Times New Roman" w:hAnsi="Times New Roman" w:cs="Times New Roman"/>
          <w:sz w:val="24"/>
          <w:szCs w:val="24"/>
        </w:rPr>
        <w:t>her human children engage</w:t>
      </w:r>
      <w:r w:rsidR="007C473F">
        <w:rPr>
          <w:rFonts w:ascii="Times New Roman" w:hAnsi="Times New Roman" w:cs="Times New Roman"/>
          <w:sz w:val="24"/>
          <w:szCs w:val="24"/>
        </w:rPr>
        <w:t xml:space="preserve"> in </w:t>
      </w:r>
      <w:r w:rsidR="00681EF8">
        <w:rPr>
          <w:rFonts w:ascii="Times New Roman" w:hAnsi="Times New Roman" w:cs="Times New Roman"/>
          <w:sz w:val="24"/>
          <w:szCs w:val="24"/>
        </w:rPr>
        <w:t>backwards blocking</w:t>
      </w:r>
      <w:r w:rsidR="007C473F">
        <w:rPr>
          <w:rFonts w:ascii="Times New Roman" w:hAnsi="Times New Roman" w:cs="Times New Roman"/>
          <w:sz w:val="24"/>
          <w:szCs w:val="24"/>
        </w:rPr>
        <w:t xml:space="preserve"> reasoning </w:t>
      </w:r>
      <w:r w:rsidR="006B29BF">
        <w:rPr>
          <w:rFonts w:ascii="Times New Roman" w:hAnsi="Times New Roman" w:cs="Times New Roman"/>
          <w:sz w:val="24"/>
          <w:szCs w:val="24"/>
        </w:rPr>
        <w:t>for three (or more) objects</w:t>
      </w:r>
      <w:r w:rsidR="007C473F">
        <w:rPr>
          <w:rFonts w:ascii="Times New Roman" w:hAnsi="Times New Roman" w:cs="Times New Roman"/>
          <w:sz w:val="24"/>
          <w:szCs w:val="24"/>
        </w:rPr>
        <w:t>.</w:t>
      </w:r>
      <w:r w:rsidR="00195C15">
        <w:rPr>
          <w:rFonts w:ascii="Times New Roman" w:hAnsi="Times New Roman" w:cs="Times New Roman"/>
          <w:sz w:val="24"/>
          <w:szCs w:val="24"/>
        </w:rPr>
        <w:t xml:space="preserve"> Consider a modified version of the standard </w:t>
      </w:r>
      <w:r w:rsidR="00681EF8">
        <w:rPr>
          <w:rFonts w:ascii="Times New Roman" w:hAnsi="Times New Roman" w:cs="Times New Roman"/>
          <w:sz w:val="24"/>
          <w:szCs w:val="24"/>
        </w:rPr>
        <w:t>backwards blocking</w:t>
      </w:r>
      <w:r w:rsidR="00195C15">
        <w:rPr>
          <w:rFonts w:ascii="Times New Roman" w:hAnsi="Times New Roman" w:cs="Times New Roman"/>
          <w:sz w:val="24"/>
          <w:szCs w:val="24"/>
        </w:rPr>
        <w:t xml:space="preserve"> event</w:t>
      </w:r>
      <w:r w:rsidR="00CC7D9D">
        <w:rPr>
          <w:rFonts w:ascii="Times New Roman" w:hAnsi="Times New Roman" w:cs="Times New Roman"/>
          <w:sz w:val="24"/>
          <w:szCs w:val="24"/>
        </w:rPr>
        <w:t xml:space="preserve"> </w:t>
      </w:r>
      <w:r w:rsidR="00195C15">
        <w:rPr>
          <w:rFonts w:ascii="Times New Roman" w:hAnsi="Times New Roman" w:cs="Times New Roman"/>
          <w:sz w:val="24"/>
          <w:szCs w:val="24"/>
        </w:rPr>
        <w:t>in which children first see an ABC+ sequence followed by an A+ sequence.</w:t>
      </w:r>
      <w:r w:rsidR="007239B2">
        <w:rPr>
          <w:rFonts w:ascii="Times New Roman" w:hAnsi="Times New Roman" w:cs="Times New Roman"/>
          <w:sz w:val="24"/>
          <w:szCs w:val="24"/>
        </w:rPr>
        <w:t xml:space="preserve"> </w:t>
      </w:r>
      <w:r w:rsidR="007953AD">
        <w:rPr>
          <w:rFonts w:ascii="Times New Roman" w:hAnsi="Times New Roman" w:cs="Times New Roman"/>
          <w:sz w:val="24"/>
          <w:szCs w:val="24"/>
        </w:rPr>
        <w:t xml:space="preserve">If </w:t>
      </w:r>
      <w:r w:rsidR="00681EF8">
        <w:rPr>
          <w:rFonts w:ascii="Times New Roman" w:hAnsi="Times New Roman" w:cs="Times New Roman"/>
          <w:sz w:val="24"/>
          <w:szCs w:val="24"/>
        </w:rPr>
        <w:t>backwards blocking</w:t>
      </w:r>
      <w:r w:rsidR="00CB7035">
        <w:rPr>
          <w:rFonts w:ascii="Times New Roman" w:hAnsi="Times New Roman" w:cs="Times New Roman"/>
          <w:sz w:val="24"/>
          <w:szCs w:val="24"/>
        </w:rPr>
        <w:t xml:space="preserve"> reasoning</w:t>
      </w:r>
      <w:r w:rsidR="00500330">
        <w:rPr>
          <w:rFonts w:ascii="Times New Roman" w:hAnsi="Times New Roman" w:cs="Times New Roman"/>
          <w:sz w:val="24"/>
          <w:szCs w:val="24"/>
        </w:rPr>
        <w:t xml:space="preserve"> </w:t>
      </w:r>
      <w:r w:rsidR="007953AD">
        <w:rPr>
          <w:rFonts w:ascii="Times New Roman" w:hAnsi="Times New Roman" w:cs="Times New Roman"/>
          <w:sz w:val="24"/>
          <w:szCs w:val="24"/>
        </w:rPr>
        <w:t xml:space="preserve">is unaffected by the number of </w:t>
      </w:r>
      <w:r>
        <w:rPr>
          <w:rFonts w:ascii="Times New Roman" w:hAnsi="Times New Roman" w:cs="Times New Roman"/>
          <w:sz w:val="24"/>
          <w:szCs w:val="24"/>
        </w:rPr>
        <w:t xml:space="preserve">presented </w:t>
      </w:r>
      <w:r w:rsidR="007953AD">
        <w:rPr>
          <w:rFonts w:ascii="Times New Roman" w:hAnsi="Times New Roman" w:cs="Times New Roman"/>
          <w:sz w:val="24"/>
          <w:szCs w:val="24"/>
        </w:rPr>
        <w:t>objects</w:t>
      </w:r>
      <w:r w:rsidR="00500330">
        <w:rPr>
          <w:rFonts w:ascii="Times New Roman" w:hAnsi="Times New Roman" w:cs="Times New Roman"/>
          <w:sz w:val="24"/>
          <w:szCs w:val="24"/>
        </w:rPr>
        <w:t>,</w:t>
      </w:r>
      <w:r w:rsidR="007953AD">
        <w:rPr>
          <w:rFonts w:ascii="Times New Roman" w:hAnsi="Times New Roman" w:cs="Times New Roman"/>
          <w:sz w:val="24"/>
          <w:szCs w:val="24"/>
        </w:rPr>
        <w:t xml:space="preserve"> the</w:t>
      </w:r>
      <w:r w:rsidR="00D12E9D">
        <w:rPr>
          <w:rFonts w:ascii="Times New Roman" w:hAnsi="Times New Roman" w:cs="Times New Roman"/>
          <w:sz w:val="24"/>
          <w:szCs w:val="24"/>
        </w:rPr>
        <w:t xml:space="preserve">n </w:t>
      </w:r>
      <w:r>
        <w:rPr>
          <w:rFonts w:ascii="Times New Roman" w:hAnsi="Times New Roman" w:cs="Times New Roman"/>
          <w:sz w:val="24"/>
          <w:szCs w:val="24"/>
        </w:rPr>
        <w:t xml:space="preserve">children </w:t>
      </w:r>
      <w:r w:rsidR="00D12E9D">
        <w:rPr>
          <w:rFonts w:ascii="Times New Roman" w:hAnsi="Times New Roman" w:cs="Times New Roman"/>
          <w:sz w:val="24"/>
          <w:szCs w:val="24"/>
        </w:rPr>
        <w:t>should be less</w:t>
      </w:r>
      <w:r w:rsidR="007953AD">
        <w:rPr>
          <w:rFonts w:ascii="Times New Roman" w:hAnsi="Times New Roman" w:cs="Times New Roman"/>
          <w:sz w:val="24"/>
          <w:szCs w:val="24"/>
        </w:rPr>
        <w:t xml:space="preserve"> likely to label objects B </w:t>
      </w:r>
      <w:r w:rsidR="007953AD" w:rsidRPr="00CE6306">
        <w:rPr>
          <w:rFonts w:ascii="Times New Roman" w:hAnsi="Times New Roman" w:cs="Times New Roman"/>
          <w:i/>
          <w:iCs/>
          <w:sz w:val="24"/>
          <w:szCs w:val="24"/>
        </w:rPr>
        <w:t>and</w:t>
      </w:r>
      <w:r w:rsidR="007953AD">
        <w:rPr>
          <w:rFonts w:ascii="Times New Roman" w:hAnsi="Times New Roman" w:cs="Times New Roman"/>
          <w:sz w:val="24"/>
          <w:szCs w:val="24"/>
        </w:rPr>
        <w:t xml:space="preserve"> C as blickets compared to</w:t>
      </w:r>
      <w:r w:rsidR="0036406A">
        <w:rPr>
          <w:rFonts w:ascii="Times New Roman" w:hAnsi="Times New Roman" w:cs="Times New Roman"/>
          <w:sz w:val="24"/>
          <w:szCs w:val="24"/>
        </w:rPr>
        <w:t xml:space="preserve"> the same objects in a control event</w:t>
      </w:r>
      <w:r w:rsidR="00212852">
        <w:rPr>
          <w:rFonts w:ascii="Times New Roman" w:hAnsi="Times New Roman" w:cs="Times New Roman"/>
          <w:sz w:val="24"/>
          <w:szCs w:val="24"/>
        </w:rPr>
        <w:t xml:space="preserve"> in which</w:t>
      </w:r>
      <w:r w:rsidR="0092296B">
        <w:rPr>
          <w:rFonts w:ascii="Times New Roman" w:hAnsi="Times New Roman" w:cs="Times New Roman"/>
          <w:sz w:val="24"/>
          <w:szCs w:val="24"/>
        </w:rPr>
        <w:t xml:space="preserve"> ABC+</w:t>
      </w:r>
      <w:r w:rsidR="00212852">
        <w:rPr>
          <w:rFonts w:ascii="Times New Roman" w:hAnsi="Times New Roman" w:cs="Times New Roman"/>
          <w:sz w:val="24"/>
          <w:szCs w:val="24"/>
        </w:rPr>
        <w:t xml:space="preserve"> is followed by</w:t>
      </w:r>
      <w:r w:rsidR="0092296B">
        <w:rPr>
          <w:rFonts w:ascii="Times New Roman" w:hAnsi="Times New Roman" w:cs="Times New Roman"/>
          <w:sz w:val="24"/>
          <w:szCs w:val="24"/>
        </w:rPr>
        <w:t xml:space="preserve"> D+.</w:t>
      </w:r>
      <w:r w:rsidR="00212852">
        <w:rPr>
          <w:rFonts w:ascii="Times New Roman" w:hAnsi="Times New Roman" w:cs="Times New Roman"/>
          <w:sz w:val="24"/>
          <w:szCs w:val="24"/>
        </w:rPr>
        <w:t xml:space="preserve"> </w:t>
      </w:r>
      <w:r w:rsidR="005A5D90">
        <w:rPr>
          <w:rFonts w:ascii="Times New Roman" w:hAnsi="Times New Roman" w:cs="Times New Roman"/>
          <w:sz w:val="24"/>
          <w:szCs w:val="24"/>
        </w:rPr>
        <w:t>This question is</w:t>
      </w:r>
      <w:r w:rsidR="00B152CA">
        <w:rPr>
          <w:rFonts w:ascii="Times New Roman" w:hAnsi="Times New Roman" w:cs="Times New Roman"/>
          <w:sz w:val="24"/>
          <w:szCs w:val="24"/>
        </w:rPr>
        <w:t xml:space="preserve"> worth addressing</w:t>
      </w:r>
      <w:r w:rsidR="00436F31">
        <w:rPr>
          <w:rFonts w:ascii="Times New Roman" w:hAnsi="Times New Roman" w:cs="Times New Roman"/>
          <w:sz w:val="24"/>
          <w:szCs w:val="24"/>
        </w:rPr>
        <w:t xml:space="preserve"> because</w:t>
      </w:r>
      <w:r w:rsidR="00724B77">
        <w:rPr>
          <w:rFonts w:ascii="Times New Roman" w:hAnsi="Times New Roman" w:cs="Times New Roman"/>
          <w:sz w:val="24"/>
          <w:szCs w:val="24"/>
        </w:rPr>
        <w:t xml:space="preserve"> if</w:t>
      </w:r>
      <w:r w:rsidR="006D231D">
        <w:rPr>
          <w:rFonts w:ascii="Times New Roman" w:hAnsi="Times New Roman" w:cs="Times New Roman"/>
          <w:sz w:val="24"/>
          <w:szCs w:val="24"/>
        </w:rPr>
        <w:t xml:space="preserve"> </w:t>
      </w:r>
      <w:r w:rsidR="00442725">
        <w:rPr>
          <w:rFonts w:ascii="Times New Roman" w:hAnsi="Times New Roman" w:cs="Times New Roman"/>
          <w:sz w:val="24"/>
          <w:szCs w:val="24"/>
        </w:rPr>
        <w:t xml:space="preserve">the goal </w:t>
      </w:r>
      <w:r w:rsidR="0020372A">
        <w:rPr>
          <w:rFonts w:ascii="Times New Roman" w:hAnsi="Times New Roman" w:cs="Times New Roman"/>
          <w:sz w:val="24"/>
          <w:szCs w:val="24"/>
        </w:rPr>
        <w:t>is</w:t>
      </w:r>
      <w:r w:rsidR="00C9270A">
        <w:rPr>
          <w:rFonts w:ascii="Times New Roman" w:hAnsi="Times New Roman" w:cs="Times New Roman"/>
          <w:sz w:val="24"/>
          <w:szCs w:val="24"/>
        </w:rPr>
        <w:t xml:space="preserve"> to elucidate </w:t>
      </w:r>
      <w:r w:rsidR="007D613C">
        <w:rPr>
          <w:rFonts w:ascii="Times New Roman" w:hAnsi="Times New Roman" w:cs="Times New Roman"/>
          <w:sz w:val="24"/>
          <w:szCs w:val="24"/>
        </w:rPr>
        <w:t xml:space="preserve">and better understand </w:t>
      </w:r>
      <w:r w:rsidR="00C9270A">
        <w:rPr>
          <w:rFonts w:ascii="Times New Roman" w:hAnsi="Times New Roman" w:cs="Times New Roman"/>
          <w:sz w:val="24"/>
          <w:szCs w:val="24"/>
        </w:rPr>
        <w:t>the</w:t>
      </w:r>
      <w:r w:rsidR="00124977">
        <w:rPr>
          <w:rFonts w:ascii="Times New Roman" w:hAnsi="Times New Roman" w:cs="Times New Roman"/>
          <w:sz w:val="24"/>
          <w:szCs w:val="24"/>
        </w:rPr>
        <w:t xml:space="preserve"> nature of the</w:t>
      </w:r>
      <w:r w:rsidR="00C9270A">
        <w:rPr>
          <w:rFonts w:ascii="Times New Roman" w:hAnsi="Times New Roman" w:cs="Times New Roman"/>
          <w:sz w:val="24"/>
          <w:szCs w:val="24"/>
        </w:rPr>
        <w:t xml:space="preserve"> cognitive mechanisms </w:t>
      </w:r>
      <w:r w:rsidR="007239B2">
        <w:rPr>
          <w:rFonts w:ascii="Times New Roman" w:hAnsi="Times New Roman" w:cs="Times New Roman"/>
          <w:sz w:val="24"/>
          <w:szCs w:val="24"/>
        </w:rPr>
        <w:t>that subserve causal reasoning</w:t>
      </w:r>
      <w:r w:rsidR="00C9270A">
        <w:rPr>
          <w:rFonts w:ascii="Times New Roman" w:hAnsi="Times New Roman" w:cs="Times New Roman"/>
          <w:sz w:val="24"/>
          <w:szCs w:val="24"/>
        </w:rPr>
        <w:t xml:space="preserve"> </w:t>
      </w:r>
      <w:r w:rsidR="00C9270A" w:rsidRPr="008E0B7F">
        <w:rPr>
          <w:rFonts w:ascii="Times New Roman" w:hAnsi="Times New Roman" w:cs="Times New Roman"/>
          <w:i/>
          <w:iCs/>
          <w:sz w:val="24"/>
          <w:szCs w:val="24"/>
        </w:rPr>
        <w:t>in the real world</w:t>
      </w:r>
      <w:r w:rsidR="00C9270A">
        <w:rPr>
          <w:rFonts w:ascii="Times New Roman" w:hAnsi="Times New Roman" w:cs="Times New Roman"/>
          <w:sz w:val="24"/>
          <w:szCs w:val="24"/>
        </w:rPr>
        <w:t xml:space="preserve">, then it is </w:t>
      </w:r>
      <w:r w:rsidR="00951DB8">
        <w:rPr>
          <w:rFonts w:ascii="Times New Roman" w:hAnsi="Times New Roman" w:cs="Times New Roman"/>
          <w:sz w:val="24"/>
          <w:szCs w:val="24"/>
        </w:rPr>
        <w:t>crucial that we understand</w:t>
      </w:r>
      <w:r w:rsidR="008E0B7F">
        <w:rPr>
          <w:rFonts w:ascii="Times New Roman" w:hAnsi="Times New Roman" w:cs="Times New Roman"/>
          <w:sz w:val="24"/>
          <w:szCs w:val="24"/>
        </w:rPr>
        <w:t xml:space="preserve"> how causal reasoning unfolds in situations</w:t>
      </w:r>
      <w:r w:rsidR="00C9270A">
        <w:rPr>
          <w:rFonts w:ascii="Times New Roman" w:hAnsi="Times New Roman" w:cs="Times New Roman"/>
          <w:sz w:val="24"/>
          <w:szCs w:val="24"/>
        </w:rPr>
        <w:t xml:space="preserve"> that</w:t>
      </w:r>
      <w:r w:rsidR="008E0B7F">
        <w:rPr>
          <w:rFonts w:ascii="Times New Roman" w:hAnsi="Times New Roman" w:cs="Times New Roman"/>
          <w:sz w:val="24"/>
          <w:szCs w:val="24"/>
        </w:rPr>
        <w:t xml:space="preserve"> </w:t>
      </w:r>
      <w:r w:rsidR="00442725">
        <w:rPr>
          <w:rFonts w:ascii="Times New Roman" w:hAnsi="Times New Roman" w:cs="Times New Roman"/>
          <w:sz w:val="24"/>
          <w:szCs w:val="24"/>
        </w:rPr>
        <w:t>mirror</w:t>
      </w:r>
      <w:r w:rsidR="008E0B7F">
        <w:rPr>
          <w:rFonts w:ascii="Times New Roman" w:hAnsi="Times New Roman" w:cs="Times New Roman"/>
          <w:sz w:val="24"/>
          <w:szCs w:val="24"/>
        </w:rPr>
        <w:t xml:space="preserve"> </w:t>
      </w:r>
      <w:r w:rsidR="0020372A">
        <w:rPr>
          <w:rFonts w:ascii="Times New Roman" w:hAnsi="Times New Roman" w:cs="Times New Roman"/>
          <w:sz w:val="24"/>
          <w:szCs w:val="24"/>
        </w:rPr>
        <w:t>children’s natural environments</w:t>
      </w:r>
      <w:r w:rsidR="008E0B7F">
        <w:rPr>
          <w:rFonts w:ascii="Times New Roman" w:hAnsi="Times New Roman" w:cs="Times New Roman"/>
          <w:sz w:val="24"/>
          <w:szCs w:val="24"/>
        </w:rPr>
        <w:t>.</w:t>
      </w:r>
      <w:r w:rsidR="007D613C">
        <w:rPr>
          <w:rFonts w:ascii="Times New Roman" w:hAnsi="Times New Roman" w:cs="Times New Roman"/>
          <w:sz w:val="24"/>
          <w:szCs w:val="24"/>
        </w:rPr>
        <w:t xml:space="preserve"> </w:t>
      </w:r>
    </w:p>
    <w:p w14:paraId="1BEC6ED6" w14:textId="77777777" w:rsidR="00DD2256" w:rsidRDefault="00C4081B" w:rsidP="00D95F3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One may question</w:t>
      </w:r>
      <w:r w:rsidR="007D10BD">
        <w:rPr>
          <w:rFonts w:ascii="Times New Roman" w:hAnsi="Times New Roman" w:cs="Times New Roman"/>
          <w:sz w:val="24"/>
          <w:szCs w:val="24"/>
        </w:rPr>
        <w:t xml:space="preserve"> </w:t>
      </w:r>
      <w:r w:rsidR="005415F9">
        <w:rPr>
          <w:rFonts w:ascii="Times New Roman" w:hAnsi="Times New Roman" w:cs="Times New Roman"/>
          <w:sz w:val="24"/>
          <w:szCs w:val="24"/>
        </w:rPr>
        <w:t>whether</w:t>
      </w:r>
      <w:r w:rsidR="00A9132A">
        <w:rPr>
          <w:rFonts w:ascii="Times New Roman" w:hAnsi="Times New Roman" w:cs="Times New Roman"/>
          <w:sz w:val="24"/>
          <w:szCs w:val="24"/>
        </w:rPr>
        <w:t xml:space="preserve"> asking children to reason about three </w:t>
      </w:r>
      <w:r w:rsidR="007B06DF">
        <w:rPr>
          <w:rFonts w:ascii="Times New Roman" w:hAnsi="Times New Roman" w:cs="Times New Roman"/>
          <w:sz w:val="24"/>
          <w:szCs w:val="24"/>
        </w:rPr>
        <w:t xml:space="preserve">to </w:t>
      </w:r>
      <w:r w:rsidR="005A5D90">
        <w:rPr>
          <w:rFonts w:ascii="Times New Roman" w:hAnsi="Times New Roman" w:cs="Times New Roman"/>
          <w:sz w:val="24"/>
          <w:szCs w:val="24"/>
        </w:rPr>
        <w:t>four objects</w:t>
      </w:r>
      <w:r w:rsidR="00A9132A">
        <w:rPr>
          <w:rFonts w:ascii="Times New Roman" w:hAnsi="Times New Roman" w:cs="Times New Roman"/>
          <w:sz w:val="24"/>
          <w:szCs w:val="24"/>
        </w:rPr>
        <w:t xml:space="preserve"> can really tell us more about the cognitive mechanisms that </w:t>
      </w:r>
      <w:r w:rsidR="006510C9">
        <w:rPr>
          <w:rFonts w:ascii="Times New Roman" w:hAnsi="Times New Roman" w:cs="Times New Roman"/>
          <w:sz w:val="24"/>
          <w:szCs w:val="24"/>
        </w:rPr>
        <w:t xml:space="preserve">underpin </w:t>
      </w:r>
      <w:r w:rsidR="00A9132A">
        <w:rPr>
          <w:rFonts w:ascii="Times New Roman" w:hAnsi="Times New Roman" w:cs="Times New Roman"/>
          <w:sz w:val="24"/>
          <w:szCs w:val="24"/>
        </w:rPr>
        <w:t>causal reasoning than asking children to reason about two objects.</w:t>
      </w:r>
      <w:r w:rsidR="007D10BD">
        <w:rPr>
          <w:rFonts w:ascii="Times New Roman" w:hAnsi="Times New Roman" w:cs="Times New Roman"/>
          <w:sz w:val="24"/>
          <w:szCs w:val="24"/>
        </w:rPr>
        <w:t xml:space="preserve"> </w:t>
      </w:r>
      <w:r w:rsidR="00BC2D3D">
        <w:rPr>
          <w:rFonts w:ascii="Times New Roman" w:hAnsi="Times New Roman" w:cs="Times New Roman"/>
          <w:sz w:val="24"/>
          <w:szCs w:val="24"/>
        </w:rPr>
        <w:t>This is because t</w:t>
      </w:r>
      <w:r w:rsidR="00A9132A">
        <w:rPr>
          <w:rFonts w:ascii="Times New Roman" w:hAnsi="Times New Roman" w:cs="Times New Roman"/>
          <w:sz w:val="24"/>
          <w:szCs w:val="24"/>
        </w:rPr>
        <w:t xml:space="preserve">he two situations differ trivially by at most </w:t>
      </w:r>
      <w:r w:rsidR="005A5D90">
        <w:rPr>
          <w:rFonts w:ascii="Times New Roman" w:hAnsi="Times New Roman" w:cs="Times New Roman"/>
          <w:sz w:val="24"/>
          <w:szCs w:val="24"/>
        </w:rPr>
        <w:t xml:space="preserve">two </w:t>
      </w:r>
      <w:r w:rsidR="00A9132A">
        <w:rPr>
          <w:rFonts w:ascii="Times New Roman" w:hAnsi="Times New Roman" w:cs="Times New Roman"/>
          <w:sz w:val="24"/>
          <w:szCs w:val="24"/>
        </w:rPr>
        <w:t xml:space="preserve">potential causes. </w:t>
      </w:r>
      <w:r w:rsidR="00AC0CD1">
        <w:rPr>
          <w:rFonts w:ascii="Times New Roman" w:hAnsi="Times New Roman" w:cs="Times New Roman"/>
          <w:sz w:val="24"/>
          <w:szCs w:val="24"/>
        </w:rPr>
        <w:t>However, if Bayesian inference</w:t>
      </w:r>
      <w:r w:rsidR="00ED76B4">
        <w:rPr>
          <w:rFonts w:ascii="Times New Roman" w:hAnsi="Times New Roman" w:cs="Times New Roman"/>
          <w:sz w:val="24"/>
          <w:szCs w:val="24"/>
        </w:rPr>
        <w:t xml:space="preserve"> is the cognitive mechanism </w:t>
      </w:r>
      <w:r w:rsidR="007F1731">
        <w:rPr>
          <w:rFonts w:ascii="Times New Roman" w:hAnsi="Times New Roman" w:cs="Times New Roman"/>
          <w:sz w:val="24"/>
          <w:szCs w:val="24"/>
        </w:rPr>
        <w:t xml:space="preserve">that underpins </w:t>
      </w:r>
      <w:r w:rsidR="00681EF8">
        <w:rPr>
          <w:rFonts w:ascii="Times New Roman" w:hAnsi="Times New Roman" w:cs="Times New Roman"/>
          <w:sz w:val="24"/>
          <w:szCs w:val="24"/>
        </w:rPr>
        <w:t>backwards blocking</w:t>
      </w:r>
      <w:r w:rsidR="00BC2D3D">
        <w:rPr>
          <w:rFonts w:ascii="Times New Roman" w:hAnsi="Times New Roman" w:cs="Times New Roman"/>
          <w:sz w:val="24"/>
          <w:szCs w:val="24"/>
        </w:rPr>
        <w:t xml:space="preserve"> reasoning</w:t>
      </w:r>
      <w:r w:rsidR="00375913">
        <w:rPr>
          <w:rFonts w:ascii="Times New Roman" w:hAnsi="Times New Roman" w:cs="Times New Roman"/>
          <w:sz w:val="24"/>
          <w:szCs w:val="24"/>
        </w:rPr>
        <w:t xml:space="preserve"> in human beings</w:t>
      </w:r>
      <w:r w:rsidR="00AC0CD1">
        <w:rPr>
          <w:rFonts w:ascii="Times New Roman" w:hAnsi="Times New Roman" w:cs="Times New Roman"/>
          <w:sz w:val="24"/>
          <w:szCs w:val="24"/>
        </w:rPr>
        <w:t xml:space="preserve">, then the difference between these two settings is </w:t>
      </w:r>
      <w:r w:rsidR="00905B2E">
        <w:rPr>
          <w:rFonts w:ascii="Times New Roman" w:hAnsi="Times New Roman" w:cs="Times New Roman"/>
          <w:sz w:val="24"/>
          <w:szCs w:val="24"/>
        </w:rPr>
        <w:t>far from trivial</w:t>
      </w:r>
      <w:r w:rsidR="00AC0CD1">
        <w:rPr>
          <w:rFonts w:ascii="Times New Roman" w:hAnsi="Times New Roman" w:cs="Times New Roman"/>
          <w:sz w:val="24"/>
          <w:szCs w:val="24"/>
        </w:rPr>
        <w:t xml:space="preserve">. This is because </w:t>
      </w:r>
      <w:r w:rsidR="00D11E65">
        <w:rPr>
          <w:rFonts w:ascii="Times New Roman" w:hAnsi="Times New Roman" w:cs="Times New Roman"/>
          <w:sz w:val="24"/>
          <w:szCs w:val="24"/>
        </w:rPr>
        <w:t xml:space="preserve">in the two-cause setting, </w:t>
      </w:r>
      <w:r w:rsidR="00AC0CD1">
        <w:rPr>
          <w:rFonts w:ascii="Times New Roman" w:hAnsi="Times New Roman" w:cs="Times New Roman"/>
          <w:sz w:val="24"/>
          <w:szCs w:val="24"/>
        </w:rPr>
        <w:t xml:space="preserve">participants need only to </w:t>
      </w:r>
      <w:r w:rsidR="00D11E65">
        <w:rPr>
          <w:rFonts w:ascii="Times New Roman" w:hAnsi="Times New Roman" w:cs="Times New Roman"/>
          <w:sz w:val="24"/>
          <w:szCs w:val="24"/>
        </w:rPr>
        <w:t>determine</w:t>
      </w:r>
      <w:r w:rsidR="00AC0CD1">
        <w:rPr>
          <w:rFonts w:ascii="Times New Roman" w:hAnsi="Times New Roman" w:cs="Times New Roman"/>
          <w:sz w:val="24"/>
          <w:szCs w:val="24"/>
        </w:rPr>
        <w:t xml:space="preserve"> which of </w:t>
      </w:r>
      <w:r w:rsidR="00AC0CD1" w:rsidRPr="00904937">
        <w:rPr>
          <w:rFonts w:ascii="Times New Roman" w:hAnsi="Times New Roman" w:cs="Times New Roman"/>
          <w:i/>
          <w:iCs/>
          <w:sz w:val="24"/>
          <w:szCs w:val="24"/>
        </w:rPr>
        <w:t>four</w:t>
      </w:r>
      <w:r w:rsidR="00AC0CD1">
        <w:rPr>
          <w:rFonts w:ascii="Times New Roman" w:hAnsi="Times New Roman" w:cs="Times New Roman"/>
          <w:i/>
          <w:iCs/>
          <w:sz w:val="24"/>
          <w:szCs w:val="24"/>
        </w:rPr>
        <w:t xml:space="preserve"> </w:t>
      </w:r>
      <w:r w:rsidR="00AC0CD1">
        <w:rPr>
          <w:rFonts w:ascii="Times New Roman" w:hAnsi="Times New Roman" w:cs="Times New Roman"/>
          <w:sz w:val="24"/>
          <w:szCs w:val="24"/>
        </w:rPr>
        <w:t xml:space="preserve">candidate causal hypotheses </w:t>
      </w:r>
      <w:r w:rsidR="00D11E65">
        <w:rPr>
          <w:rFonts w:ascii="Times New Roman" w:hAnsi="Times New Roman" w:cs="Times New Roman"/>
          <w:sz w:val="24"/>
          <w:szCs w:val="24"/>
        </w:rPr>
        <w:t>generate</w:t>
      </w:r>
      <w:r w:rsidR="00365CAA">
        <w:rPr>
          <w:rFonts w:ascii="Times New Roman" w:hAnsi="Times New Roman" w:cs="Times New Roman"/>
          <w:sz w:val="24"/>
          <w:szCs w:val="24"/>
        </w:rPr>
        <w:t>d</w:t>
      </w:r>
      <w:r w:rsidR="00D11E65">
        <w:rPr>
          <w:rFonts w:ascii="Times New Roman" w:hAnsi="Times New Roman" w:cs="Times New Roman"/>
          <w:sz w:val="24"/>
          <w:szCs w:val="24"/>
        </w:rPr>
        <w:t xml:space="preserve"> the observed data</w:t>
      </w:r>
      <w:r w:rsidR="00CC7D9D">
        <w:rPr>
          <w:rFonts w:ascii="Times New Roman" w:hAnsi="Times New Roman" w:cs="Times New Roman"/>
          <w:sz w:val="24"/>
          <w:szCs w:val="24"/>
        </w:rPr>
        <w:t>—if each object can either be a blicket or not</w:t>
      </w:r>
      <w:r w:rsidR="007F437C">
        <w:rPr>
          <w:rFonts w:ascii="Times New Roman" w:hAnsi="Times New Roman" w:cs="Times New Roman"/>
          <w:sz w:val="24"/>
          <w:szCs w:val="24"/>
        </w:rPr>
        <w:t xml:space="preserve"> and children are asked to reason about four blickets</w:t>
      </w:r>
      <w:r w:rsidR="00CC7D9D">
        <w:rPr>
          <w:rFonts w:ascii="Times New Roman" w:hAnsi="Times New Roman" w:cs="Times New Roman"/>
          <w:sz w:val="24"/>
          <w:szCs w:val="24"/>
        </w:rPr>
        <w:t xml:space="preserve">, then there are </w:t>
      </w:r>
      <w:r w:rsidR="007F437C">
        <w:rPr>
          <w:rFonts w:ascii="Times New Roman" w:hAnsi="Times New Roman" w:cs="Times New Roman"/>
          <w:sz w:val="24"/>
          <w:szCs w:val="24"/>
        </w:rPr>
        <w:t>2</w:t>
      </w:r>
      <w:r w:rsidR="007F437C">
        <w:rPr>
          <w:rFonts w:ascii="Times New Roman" w:hAnsi="Times New Roman" w:cs="Times New Roman"/>
          <w:sz w:val="24"/>
          <w:szCs w:val="24"/>
          <w:vertAlign w:val="superscript"/>
        </w:rPr>
        <w:t>4</w:t>
      </w:r>
      <w:r w:rsidR="007F437C">
        <w:rPr>
          <w:rFonts w:ascii="Times New Roman" w:hAnsi="Times New Roman" w:cs="Times New Roman"/>
          <w:sz w:val="24"/>
          <w:szCs w:val="24"/>
        </w:rPr>
        <w:t xml:space="preserve"> possible combinations of blickets and non-blickets</w:t>
      </w:r>
      <w:r w:rsidR="002430EB">
        <w:rPr>
          <w:rFonts w:ascii="Times New Roman" w:hAnsi="Times New Roman" w:cs="Times New Roman"/>
          <w:sz w:val="24"/>
          <w:szCs w:val="24"/>
        </w:rPr>
        <w:t>.</w:t>
      </w:r>
      <w:r w:rsidR="00AC0CD1">
        <w:rPr>
          <w:rFonts w:ascii="Times New Roman" w:hAnsi="Times New Roman" w:cs="Times New Roman"/>
          <w:sz w:val="24"/>
          <w:szCs w:val="24"/>
        </w:rPr>
        <w:t xml:space="preserve"> </w:t>
      </w:r>
      <w:r w:rsidR="00BC2D3D">
        <w:rPr>
          <w:rFonts w:ascii="Times New Roman" w:hAnsi="Times New Roman" w:cs="Times New Roman"/>
          <w:sz w:val="24"/>
          <w:szCs w:val="24"/>
        </w:rPr>
        <w:t>In contrast</w:t>
      </w:r>
      <w:r w:rsidR="00AC0CD1">
        <w:rPr>
          <w:rFonts w:ascii="Times New Roman" w:hAnsi="Times New Roman" w:cs="Times New Roman"/>
          <w:sz w:val="24"/>
          <w:szCs w:val="24"/>
        </w:rPr>
        <w:t xml:space="preserve">, </w:t>
      </w:r>
      <w:r w:rsidR="00E47A11">
        <w:rPr>
          <w:rFonts w:ascii="Times New Roman" w:hAnsi="Times New Roman" w:cs="Times New Roman"/>
          <w:sz w:val="24"/>
          <w:szCs w:val="24"/>
        </w:rPr>
        <w:t xml:space="preserve">in </w:t>
      </w:r>
      <w:r w:rsidR="007F437C">
        <w:rPr>
          <w:rFonts w:ascii="Times New Roman" w:hAnsi="Times New Roman" w:cs="Times New Roman"/>
          <w:sz w:val="24"/>
          <w:szCs w:val="24"/>
        </w:rPr>
        <w:t>a</w:t>
      </w:r>
      <w:r w:rsidR="007F437C">
        <w:rPr>
          <w:rFonts w:ascii="Times New Roman" w:hAnsi="Times New Roman" w:cs="Times New Roman"/>
          <w:sz w:val="24"/>
          <w:szCs w:val="24"/>
        </w:rPr>
        <w:t xml:space="preserve"> </w:t>
      </w:r>
      <w:r w:rsidR="00E47A11">
        <w:rPr>
          <w:rFonts w:ascii="Times New Roman" w:hAnsi="Times New Roman" w:cs="Times New Roman"/>
          <w:sz w:val="24"/>
          <w:szCs w:val="24"/>
        </w:rPr>
        <w:t>three-</w:t>
      </w:r>
      <w:r w:rsidR="009C22B8">
        <w:rPr>
          <w:rFonts w:ascii="Times New Roman" w:hAnsi="Times New Roman" w:cs="Times New Roman"/>
          <w:sz w:val="24"/>
          <w:szCs w:val="24"/>
        </w:rPr>
        <w:t xml:space="preserve"> or four-cause</w:t>
      </w:r>
      <w:r w:rsidR="00E47A11">
        <w:rPr>
          <w:rFonts w:ascii="Times New Roman" w:hAnsi="Times New Roman" w:cs="Times New Roman"/>
          <w:sz w:val="24"/>
          <w:szCs w:val="24"/>
        </w:rPr>
        <w:t xml:space="preserve"> setting</w:t>
      </w:r>
      <w:r w:rsidR="007F437C">
        <w:rPr>
          <w:rFonts w:ascii="Times New Roman" w:hAnsi="Times New Roman" w:cs="Times New Roman"/>
          <w:sz w:val="24"/>
          <w:szCs w:val="24"/>
        </w:rPr>
        <w:t xml:space="preserve"> like that just discussed</w:t>
      </w:r>
      <w:r w:rsidR="00E47A11">
        <w:rPr>
          <w:rFonts w:ascii="Times New Roman" w:hAnsi="Times New Roman" w:cs="Times New Roman"/>
          <w:sz w:val="24"/>
          <w:szCs w:val="24"/>
        </w:rPr>
        <w:t xml:space="preserve">, participants need to determine </w:t>
      </w:r>
      <w:r w:rsidR="00AC0CD1">
        <w:rPr>
          <w:rFonts w:ascii="Times New Roman" w:hAnsi="Times New Roman" w:cs="Times New Roman"/>
          <w:sz w:val="24"/>
          <w:szCs w:val="24"/>
        </w:rPr>
        <w:t xml:space="preserve">which of </w:t>
      </w:r>
      <w:r w:rsidR="00AC0CD1">
        <w:rPr>
          <w:rFonts w:ascii="Times New Roman" w:hAnsi="Times New Roman" w:cs="Times New Roman"/>
          <w:i/>
          <w:iCs/>
          <w:sz w:val="24"/>
          <w:szCs w:val="24"/>
        </w:rPr>
        <w:t xml:space="preserve">eight </w:t>
      </w:r>
      <w:r w:rsidR="00AC0CD1">
        <w:rPr>
          <w:rFonts w:ascii="Times New Roman" w:hAnsi="Times New Roman" w:cs="Times New Roman"/>
          <w:sz w:val="24"/>
          <w:szCs w:val="24"/>
        </w:rPr>
        <w:t xml:space="preserve">(in the case of 3 </w:t>
      </w:r>
      <w:r w:rsidR="009C22B8">
        <w:rPr>
          <w:rFonts w:ascii="Times New Roman" w:hAnsi="Times New Roman" w:cs="Times New Roman"/>
          <w:sz w:val="24"/>
          <w:szCs w:val="24"/>
        </w:rPr>
        <w:t>objects</w:t>
      </w:r>
      <w:r w:rsidR="00AC0CD1">
        <w:rPr>
          <w:rFonts w:ascii="Times New Roman" w:hAnsi="Times New Roman" w:cs="Times New Roman"/>
          <w:sz w:val="24"/>
          <w:szCs w:val="24"/>
        </w:rPr>
        <w:t>)</w:t>
      </w:r>
      <w:r w:rsidR="009C22B8">
        <w:rPr>
          <w:rFonts w:ascii="Times New Roman" w:hAnsi="Times New Roman" w:cs="Times New Roman"/>
          <w:sz w:val="24"/>
          <w:szCs w:val="24"/>
        </w:rPr>
        <w:t xml:space="preserve"> </w:t>
      </w:r>
      <w:r w:rsidR="00E24638">
        <w:rPr>
          <w:rFonts w:ascii="Times New Roman" w:hAnsi="Times New Roman" w:cs="Times New Roman"/>
          <w:sz w:val="24"/>
          <w:szCs w:val="24"/>
        </w:rPr>
        <w:t xml:space="preserve">or </w:t>
      </w:r>
      <w:r w:rsidR="00AC0CD1">
        <w:rPr>
          <w:rFonts w:ascii="Times New Roman" w:hAnsi="Times New Roman" w:cs="Times New Roman"/>
          <w:i/>
          <w:iCs/>
          <w:sz w:val="24"/>
          <w:szCs w:val="24"/>
        </w:rPr>
        <w:t xml:space="preserve">sixteen </w:t>
      </w:r>
      <w:r w:rsidR="00AC0CD1">
        <w:rPr>
          <w:rFonts w:ascii="Times New Roman" w:hAnsi="Times New Roman" w:cs="Times New Roman"/>
          <w:sz w:val="24"/>
          <w:szCs w:val="24"/>
        </w:rPr>
        <w:t xml:space="preserve">(in the case of 4 </w:t>
      </w:r>
      <w:r w:rsidR="009C22B8">
        <w:rPr>
          <w:rFonts w:ascii="Times New Roman" w:hAnsi="Times New Roman" w:cs="Times New Roman"/>
          <w:sz w:val="24"/>
          <w:szCs w:val="24"/>
        </w:rPr>
        <w:t>objects</w:t>
      </w:r>
      <w:r w:rsidR="00AC0CD1">
        <w:rPr>
          <w:rFonts w:ascii="Times New Roman" w:hAnsi="Times New Roman" w:cs="Times New Roman"/>
          <w:sz w:val="24"/>
          <w:szCs w:val="24"/>
        </w:rPr>
        <w:t>) hypotheses</w:t>
      </w:r>
      <w:r w:rsidR="00EF3892">
        <w:rPr>
          <w:rFonts w:ascii="Times New Roman" w:hAnsi="Times New Roman" w:cs="Times New Roman"/>
          <w:sz w:val="24"/>
          <w:szCs w:val="24"/>
        </w:rPr>
        <w:t xml:space="preserve"> </w:t>
      </w:r>
      <w:r w:rsidR="00AC0CD1">
        <w:rPr>
          <w:rFonts w:ascii="Times New Roman" w:hAnsi="Times New Roman" w:cs="Times New Roman"/>
          <w:sz w:val="24"/>
          <w:szCs w:val="24"/>
        </w:rPr>
        <w:t xml:space="preserve">is the </w:t>
      </w:r>
      <w:r w:rsidR="007F437C">
        <w:rPr>
          <w:rFonts w:ascii="Times New Roman" w:hAnsi="Times New Roman" w:cs="Times New Roman"/>
          <w:sz w:val="24"/>
          <w:szCs w:val="24"/>
        </w:rPr>
        <w:t>right none</w:t>
      </w:r>
      <w:r w:rsidR="00AC0CD1">
        <w:rPr>
          <w:rFonts w:ascii="Times New Roman" w:hAnsi="Times New Roman" w:cs="Times New Roman"/>
          <w:sz w:val="24"/>
          <w:szCs w:val="24"/>
        </w:rPr>
        <w:t xml:space="preserve">. </w:t>
      </w:r>
      <w:r w:rsidR="002B4228">
        <w:rPr>
          <w:rFonts w:ascii="Times New Roman" w:hAnsi="Times New Roman" w:cs="Times New Roman"/>
          <w:sz w:val="24"/>
          <w:szCs w:val="24"/>
        </w:rPr>
        <w:t>This means that</w:t>
      </w:r>
      <w:r w:rsidR="005B6220">
        <w:rPr>
          <w:rFonts w:ascii="Times New Roman" w:hAnsi="Times New Roman" w:cs="Times New Roman"/>
          <w:sz w:val="24"/>
          <w:szCs w:val="24"/>
        </w:rPr>
        <w:t xml:space="preserve"> participants </w:t>
      </w:r>
      <w:r w:rsidR="00933CC7">
        <w:rPr>
          <w:rFonts w:ascii="Times New Roman" w:hAnsi="Times New Roman" w:cs="Times New Roman"/>
          <w:sz w:val="24"/>
          <w:szCs w:val="24"/>
        </w:rPr>
        <w:t>must consider</w:t>
      </w:r>
      <w:r w:rsidR="005B6220">
        <w:rPr>
          <w:rFonts w:ascii="Times New Roman" w:hAnsi="Times New Roman" w:cs="Times New Roman"/>
          <w:sz w:val="24"/>
          <w:szCs w:val="24"/>
        </w:rPr>
        <w:t xml:space="preserve"> </w:t>
      </w:r>
      <w:r w:rsidR="009C22B8">
        <w:rPr>
          <w:rFonts w:ascii="Times New Roman" w:hAnsi="Times New Roman" w:cs="Times New Roman"/>
          <w:sz w:val="24"/>
          <w:szCs w:val="24"/>
        </w:rPr>
        <w:t>up to four</w:t>
      </w:r>
      <w:r w:rsidR="00300F9F">
        <w:rPr>
          <w:rFonts w:ascii="Times New Roman" w:hAnsi="Times New Roman" w:cs="Times New Roman"/>
          <w:sz w:val="24"/>
          <w:szCs w:val="24"/>
        </w:rPr>
        <w:t xml:space="preserve"> times</w:t>
      </w:r>
      <w:r w:rsidR="005B6220">
        <w:rPr>
          <w:rFonts w:ascii="Times New Roman" w:hAnsi="Times New Roman" w:cs="Times New Roman"/>
          <w:sz w:val="24"/>
          <w:szCs w:val="24"/>
        </w:rPr>
        <w:t xml:space="preserve"> as many causal hypotheses</w:t>
      </w:r>
      <w:r w:rsidR="002B4228">
        <w:rPr>
          <w:rFonts w:ascii="Times New Roman" w:hAnsi="Times New Roman" w:cs="Times New Roman"/>
          <w:sz w:val="24"/>
          <w:szCs w:val="24"/>
        </w:rPr>
        <w:t xml:space="preserve"> </w:t>
      </w:r>
      <w:r w:rsidR="00C2299C">
        <w:rPr>
          <w:rFonts w:ascii="Times New Roman" w:hAnsi="Times New Roman" w:cs="Times New Roman"/>
          <w:sz w:val="24"/>
          <w:szCs w:val="24"/>
        </w:rPr>
        <w:t xml:space="preserve">across </w:t>
      </w:r>
      <w:r w:rsidR="007F437C">
        <w:rPr>
          <w:rFonts w:ascii="Times New Roman" w:hAnsi="Times New Roman" w:cs="Times New Roman"/>
          <w:sz w:val="24"/>
          <w:szCs w:val="24"/>
        </w:rPr>
        <w:t>these two situations</w:t>
      </w:r>
      <w:r w:rsidR="00365CAA">
        <w:rPr>
          <w:rFonts w:ascii="Times New Roman" w:hAnsi="Times New Roman" w:cs="Times New Roman"/>
          <w:sz w:val="24"/>
          <w:szCs w:val="24"/>
        </w:rPr>
        <w:t xml:space="preserve">. </w:t>
      </w:r>
    </w:p>
    <w:p w14:paraId="1A0C8597" w14:textId="7AF8856B" w:rsidR="00F638F7" w:rsidRDefault="00CD74A7" w:rsidP="00DD2256">
      <w:pPr>
        <w:spacing w:line="480" w:lineRule="auto"/>
        <w:ind w:firstLine="720"/>
        <w:contextualSpacing/>
        <w:rPr>
          <w:rFonts w:ascii="Times New Roman" w:hAnsi="Times New Roman" w:cs="Times New Roman"/>
          <w:b/>
          <w:bCs/>
          <w:sz w:val="24"/>
          <w:szCs w:val="24"/>
        </w:rPr>
      </w:pPr>
      <w:proofErr w:type="gramStart"/>
      <w:r>
        <w:rPr>
          <w:rFonts w:ascii="Times New Roman" w:hAnsi="Times New Roman" w:cs="Times New Roman"/>
          <w:sz w:val="24"/>
          <w:szCs w:val="24"/>
        </w:rPr>
        <w:t>In light of</w:t>
      </w:r>
      <w:proofErr w:type="gramEnd"/>
      <w:r>
        <w:rPr>
          <w:rFonts w:ascii="Times New Roman" w:hAnsi="Times New Roman" w:cs="Times New Roman"/>
          <w:sz w:val="24"/>
          <w:szCs w:val="24"/>
        </w:rPr>
        <w:t xml:space="preserve"> these unresolved issues, the present investigation had two goals. The first goal</w:t>
      </w:r>
      <w:r w:rsidR="00BD3A6F">
        <w:rPr>
          <w:rFonts w:ascii="Times New Roman" w:hAnsi="Times New Roman" w:cs="Times New Roman"/>
          <w:sz w:val="24"/>
          <w:szCs w:val="24"/>
        </w:rPr>
        <w:t xml:space="preserve"> </w:t>
      </w:r>
      <w:r>
        <w:rPr>
          <w:rFonts w:ascii="Times New Roman" w:hAnsi="Times New Roman" w:cs="Times New Roman"/>
          <w:sz w:val="24"/>
          <w:szCs w:val="24"/>
        </w:rPr>
        <w:t>was to examine backwards blocking in the presence of multiple potential causes and using a logic like that of McCormack et al. (2009).</w:t>
      </w:r>
      <w:r w:rsidR="00D95F3F">
        <w:rPr>
          <w:rFonts w:ascii="Times New Roman" w:hAnsi="Times New Roman" w:cs="Times New Roman"/>
          <w:sz w:val="24"/>
          <w:szCs w:val="24"/>
        </w:rPr>
        <w:t xml:space="preserve"> </w:t>
      </w:r>
      <w:r w:rsidR="00D95F3F">
        <w:rPr>
          <w:rFonts w:ascii="Times New Roman" w:hAnsi="Times New Roman" w:cs="Times New Roman"/>
          <w:sz w:val="24"/>
          <w:szCs w:val="24"/>
        </w:rPr>
        <w:t xml:space="preserve">Five- and 6-year-old children were introduced to a computer-animated </w:t>
      </w:r>
      <w:r w:rsidR="00F638F7">
        <w:rPr>
          <w:rFonts w:ascii="Times New Roman" w:hAnsi="Times New Roman" w:cs="Times New Roman"/>
          <w:sz w:val="24"/>
          <w:szCs w:val="24"/>
        </w:rPr>
        <w:t xml:space="preserve">“blicket detector” machine </w:t>
      </w:r>
      <w:r w:rsidR="00D95F3F">
        <w:rPr>
          <w:rFonts w:ascii="Times New Roman" w:hAnsi="Times New Roman" w:cs="Times New Roman"/>
          <w:sz w:val="24"/>
          <w:szCs w:val="24"/>
        </w:rPr>
        <w:t xml:space="preserve">and were told that their task was to determine which objects activated the machine. </w:t>
      </w:r>
      <w:r w:rsidR="00A50D07">
        <w:rPr>
          <w:rFonts w:ascii="Times New Roman" w:hAnsi="Times New Roman" w:cs="Times New Roman"/>
          <w:sz w:val="24"/>
          <w:szCs w:val="24"/>
        </w:rPr>
        <w:t>We chose to test 5- and 6-year-olds</w:t>
      </w:r>
      <w:r w:rsidR="007F11E7">
        <w:rPr>
          <w:rFonts w:ascii="Times New Roman" w:hAnsi="Times New Roman" w:cs="Times New Roman"/>
          <w:sz w:val="24"/>
          <w:szCs w:val="24"/>
        </w:rPr>
        <w:t xml:space="preserve"> as opposed to 4-year-olds because the latter group likely has more robust information-processing capacities than the former group and thus a greater chance of engaging in Bayesian inference. Research by Sobel et al. (2017; see also </w:t>
      </w:r>
      <w:proofErr w:type="spellStart"/>
      <w:r w:rsidR="007F11E7">
        <w:rPr>
          <w:rFonts w:ascii="Times New Roman" w:hAnsi="Times New Roman" w:cs="Times New Roman"/>
          <w:sz w:val="24"/>
          <w:szCs w:val="24"/>
        </w:rPr>
        <w:t>Erb</w:t>
      </w:r>
      <w:proofErr w:type="spellEnd"/>
      <w:r w:rsidR="007F11E7">
        <w:rPr>
          <w:rFonts w:ascii="Times New Roman" w:hAnsi="Times New Roman" w:cs="Times New Roman"/>
          <w:sz w:val="24"/>
          <w:szCs w:val="24"/>
        </w:rPr>
        <w:t xml:space="preserve"> &amp; Sobel, 2014) is consistent with this contention. </w:t>
      </w:r>
      <w:r w:rsidR="00D95F3F">
        <w:rPr>
          <w:rFonts w:ascii="Times New Roman" w:hAnsi="Times New Roman" w:cs="Times New Roman"/>
          <w:sz w:val="24"/>
          <w:szCs w:val="24"/>
        </w:rPr>
        <w:t xml:space="preserve">Participants then received either two </w:t>
      </w:r>
      <w:r w:rsidR="00F638F7">
        <w:rPr>
          <w:rFonts w:ascii="Times New Roman" w:hAnsi="Times New Roman" w:cs="Times New Roman"/>
          <w:sz w:val="24"/>
          <w:szCs w:val="24"/>
        </w:rPr>
        <w:t>backwards blocking and</w:t>
      </w:r>
      <w:r w:rsidR="00D95F3F">
        <w:rPr>
          <w:rFonts w:ascii="Times New Roman" w:hAnsi="Times New Roman" w:cs="Times New Roman"/>
          <w:sz w:val="24"/>
          <w:szCs w:val="24"/>
        </w:rPr>
        <w:t xml:space="preserve"> two </w:t>
      </w:r>
      <w:r w:rsidR="00F638F7">
        <w:rPr>
          <w:rFonts w:ascii="Times New Roman" w:hAnsi="Times New Roman" w:cs="Times New Roman"/>
          <w:sz w:val="24"/>
          <w:szCs w:val="24"/>
        </w:rPr>
        <w:t>backwards blocking control trials</w:t>
      </w:r>
      <w:r w:rsidR="00D95F3F">
        <w:rPr>
          <w:rFonts w:ascii="Times New Roman" w:hAnsi="Times New Roman" w:cs="Times New Roman"/>
          <w:sz w:val="24"/>
          <w:szCs w:val="24"/>
        </w:rPr>
        <w:t xml:space="preserve"> or two </w:t>
      </w:r>
      <w:r w:rsidR="00F638F7">
        <w:rPr>
          <w:rFonts w:ascii="Times New Roman" w:hAnsi="Times New Roman" w:cs="Times New Roman"/>
          <w:sz w:val="24"/>
          <w:szCs w:val="24"/>
        </w:rPr>
        <w:t>indirect screening-off and two indirect screening-off control trials</w:t>
      </w:r>
      <w:r w:rsidR="00D95F3F">
        <w:rPr>
          <w:rFonts w:ascii="Times New Roman" w:hAnsi="Times New Roman" w:cs="Times New Roman"/>
          <w:sz w:val="24"/>
          <w:szCs w:val="24"/>
        </w:rPr>
        <w:t xml:space="preserve">. Participants in both conditions were then asked to indicate whether the objects in each trial were blickets. </w:t>
      </w:r>
      <w:r>
        <w:rPr>
          <w:rFonts w:ascii="Times New Roman" w:hAnsi="Times New Roman" w:cs="Times New Roman"/>
          <w:sz w:val="24"/>
          <w:szCs w:val="24"/>
        </w:rPr>
        <w:t xml:space="preserve"> </w:t>
      </w:r>
      <w:r w:rsidR="00017D17">
        <w:rPr>
          <w:rFonts w:ascii="Times New Roman" w:hAnsi="Times New Roman" w:cs="Times New Roman"/>
          <w:sz w:val="24"/>
          <w:szCs w:val="24"/>
        </w:rPr>
        <w:t xml:space="preserve">The second goal was </w:t>
      </w:r>
      <w:r w:rsidR="00017D17">
        <w:rPr>
          <w:rFonts w:ascii="Times New Roman" w:hAnsi="Times New Roman" w:cs="Times New Roman"/>
          <w:sz w:val="24"/>
          <w:szCs w:val="24"/>
        </w:rPr>
        <w:lastRenderedPageBreak/>
        <w:t xml:space="preserve">to determine whether children’s causal inferences were best explained by an associative-learning mechanism or a simple Bayesian mechanism. </w:t>
      </w:r>
      <w:r w:rsidR="00F638F7">
        <w:rPr>
          <w:rFonts w:ascii="Times New Roman" w:hAnsi="Times New Roman" w:cs="Times New Roman"/>
          <w:sz w:val="24"/>
          <w:szCs w:val="24"/>
        </w:rPr>
        <w:t>We did</w:t>
      </w:r>
      <w:r w:rsidR="00017D17">
        <w:rPr>
          <w:rFonts w:ascii="Times New Roman" w:hAnsi="Times New Roman" w:cs="Times New Roman"/>
          <w:sz w:val="24"/>
          <w:szCs w:val="24"/>
        </w:rPr>
        <w:t xml:space="preserve"> this by fitting a connectionist (associative learning) model and a Bayesian model to participants’ data. </w:t>
      </w:r>
      <w:r w:rsidR="00BD3A6F">
        <w:rPr>
          <w:rFonts w:ascii="Times New Roman" w:hAnsi="Times New Roman" w:cs="Times New Roman"/>
          <w:sz w:val="24"/>
          <w:szCs w:val="24"/>
        </w:rPr>
        <w:t>The Experiment below addresses</w:t>
      </w:r>
      <w:r w:rsidR="00017D17">
        <w:rPr>
          <w:rFonts w:ascii="Times New Roman" w:hAnsi="Times New Roman" w:cs="Times New Roman"/>
          <w:sz w:val="24"/>
          <w:szCs w:val="24"/>
        </w:rPr>
        <w:t xml:space="preserve"> the first goal.</w:t>
      </w:r>
      <w:r w:rsidR="00D95F3F">
        <w:rPr>
          <w:rFonts w:ascii="Times New Roman" w:hAnsi="Times New Roman" w:cs="Times New Roman"/>
          <w:sz w:val="24"/>
          <w:szCs w:val="24"/>
        </w:rPr>
        <w:t xml:space="preserve"> The “</w:t>
      </w:r>
      <w:r w:rsidR="00CE059F">
        <w:rPr>
          <w:rFonts w:ascii="Times New Roman" w:hAnsi="Times New Roman" w:cs="Times New Roman"/>
          <w:sz w:val="24"/>
          <w:szCs w:val="24"/>
        </w:rPr>
        <w:t>Computational Models</w:t>
      </w:r>
      <w:r w:rsidR="00D95F3F">
        <w:rPr>
          <w:rFonts w:ascii="Times New Roman" w:hAnsi="Times New Roman" w:cs="Times New Roman"/>
          <w:sz w:val="24"/>
          <w:szCs w:val="24"/>
        </w:rPr>
        <w:t xml:space="preserve">” </w:t>
      </w:r>
      <w:r w:rsidR="0026622A">
        <w:rPr>
          <w:rFonts w:ascii="Times New Roman" w:hAnsi="Times New Roman" w:cs="Times New Roman"/>
          <w:sz w:val="24"/>
          <w:szCs w:val="24"/>
        </w:rPr>
        <w:t xml:space="preserve">section </w:t>
      </w:r>
      <w:r w:rsidR="00D95F3F">
        <w:rPr>
          <w:rFonts w:ascii="Times New Roman" w:hAnsi="Times New Roman" w:cs="Times New Roman"/>
          <w:sz w:val="24"/>
          <w:szCs w:val="24"/>
        </w:rPr>
        <w:t>address</w:t>
      </w:r>
      <w:r w:rsidR="0026622A">
        <w:rPr>
          <w:rFonts w:ascii="Times New Roman" w:hAnsi="Times New Roman" w:cs="Times New Roman"/>
          <w:sz w:val="24"/>
          <w:szCs w:val="24"/>
        </w:rPr>
        <w:t>es</w:t>
      </w:r>
      <w:r w:rsidR="00D95F3F">
        <w:rPr>
          <w:rFonts w:ascii="Times New Roman" w:hAnsi="Times New Roman" w:cs="Times New Roman"/>
          <w:sz w:val="24"/>
          <w:szCs w:val="24"/>
        </w:rPr>
        <w:t xml:space="preserve"> the second goal.</w:t>
      </w:r>
      <w:r w:rsidR="00D95F3F">
        <w:rPr>
          <w:rFonts w:ascii="Times New Roman" w:hAnsi="Times New Roman" w:cs="Times New Roman"/>
          <w:b/>
          <w:bCs/>
          <w:sz w:val="24"/>
          <w:szCs w:val="24"/>
        </w:rPr>
        <w:t xml:space="preserve"> </w:t>
      </w:r>
    </w:p>
    <w:p w14:paraId="25E2B69B" w14:textId="63890187" w:rsidR="00E408B0" w:rsidRDefault="00D95F3F" w:rsidP="00DD2256">
      <w:pPr>
        <w:spacing w:line="480" w:lineRule="auto"/>
        <w:ind w:firstLine="720"/>
        <w:contextualSpacing/>
        <w:jc w:val="center"/>
        <w:rPr>
          <w:rFonts w:ascii="Times New Roman" w:hAnsi="Times New Roman" w:cs="Times New Roman"/>
          <w:b/>
          <w:bCs/>
          <w:sz w:val="24"/>
          <w:szCs w:val="24"/>
        </w:rPr>
      </w:pPr>
      <w:r>
        <w:rPr>
          <w:rFonts w:ascii="Times New Roman" w:hAnsi="Times New Roman" w:cs="Times New Roman"/>
          <w:b/>
          <w:bCs/>
          <w:sz w:val="24"/>
          <w:szCs w:val="24"/>
        </w:rPr>
        <w:t>Experiment</w:t>
      </w:r>
    </w:p>
    <w:p w14:paraId="26A6C070" w14:textId="0A67CBB4" w:rsidR="008C20C2" w:rsidRDefault="008C20C2" w:rsidP="008C20C2">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Method</w:t>
      </w:r>
    </w:p>
    <w:p w14:paraId="4AFE747C" w14:textId="4B79838F" w:rsidR="008C20C2" w:rsidRPr="008C20C2" w:rsidRDefault="008C20C2" w:rsidP="008C20C2">
      <w:pPr>
        <w:spacing w:line="480" w:lineRule="auto"/>
        <w:ind w:firstLine="720"/>
        <w:contextualSpacing/>
        <w:rPr>
          <w:rFonts w:ascii="Times New Roman" w:hAnsi="Times New Roman" w:cs="Times New Roman"/>
          <w:b/>
          <w:bCs/>
          <w:sz w:val="24"/>
          <w:szCs w:val="24"/>
        </w:rPr>
      </w:pPr>
      <w:r w:rsidRPr="00A91569">
        <w:rPr>
          <w:rFonts w:ascii="Times New Roman" w:hAnsi="Times New Roman" w:cs="Times New Roman"/>
          <w:b/>
          <w:sz w:val="24"/>
          <w:szCs w:val="24"/>
        </w:rPr>
        <w:t>Participants.</w:t>
      </w:r>
      <w:r>
        <w:rPr>
          <w:rFonts w:ascii="Times New Roman" w:hAnsi="Times New Roman" w:cs="Times New Roman"/>
          <w:b/>
          <w:sz w:val="24"/>
          <w:szCs w:val="24"/>
        </w:rPr>
        <w:t xml:space="preserve">  </w:t>
      </w:r>
      <w:r>
        <w:rPr>
          <w:rFonts w:ascii="Times New Roman" w:hAnsi="Times New Roman" w:cs="Times New Roman"/>
          <w:bCs/>
          <w:sz w:val="24"/>
          <w:szCs w:val="24"/>
        </w:rPr>
        <w:t xml:space="preserve">Participants were </w:t>
      </w:r>
      <w:r w:rsidR="00CD64E4">
        <w:rPr>
          <w:rFonts w:ascii="Times New Roman" w:hAnsi="Times New Roman" w:cs="Times New Roman"/>
          <w:bCs/>
          <w:sz w:val="24"/>
          <w:szCs w:val="24"/>
        </w:rPr>
        <w:t xml:space="preserve">32 </w:t>
      </w:r>
      <w:r>
        <w:rPr>
          <w:rFonts w:ascii="Times New Roman" w:hAnsi="Times New Roman" w:cs="Times New Roman"/>
          <w:bCs/>
          <w:sz w:val="24"/>
          <w:szCs w:val="24"/>
        </w:rPr>
        <w:t>5-year-olds (</w:t>
      </w:r>
      <w:r w:rsidR="005B7998">
        <w:rPr>
          <w:rFonts w:ascii="Times New Roman" w:hAnsi="Times New Roman" w:cs="Times New Roman"/>
          <w:bCs/>
          <w:sz w:val="24"/>
          <w:szCs w:val="24"/>
        </w:rPr>
        <w:t xml:space="preserve">16 </w:t>
      </w:r>
      <w:r>
        <w:rPr>
          <w:rFonts w:ascii="Times New Roman" w:hAnsi="Times New Roman" w:cs="Times New Roman"/>
          <w:bCs/>
          <w:sz w:val="24"/>
          <w:szCs w:val="24"/>
        </w:rPr>
        <w:t xml:space="preserve">boys and </w:t>
      </w:r>
      <w:r w:rsidR="00CD64E4">
        <w:rPr>
          <w:rFonts w:ascii="Times New Roman" w:hAnsi="Times New Roman" w:cs="Times New Roman"/>
          <w:bCs/>
          <w:sz w:val="24"/>
          <w:szCs w:val="24"/>
        </w:rPr>
        <w:t xml:space="preserve">16 </w:t>
      </w:r>
      <w:r>
        <w:rPr>
          <w:rFonts w:ascii="Times New Roman" w:hAnsi="Times New Roman" w:cs="Times New Roman"/>
          <w:bCs/>
          <w:sz w:val="24"/>
          <w:szCs w:val="24"/>
        </w:rPr>
        <w:t xml:space="preserve">girls) and </w:t>
      </w:r>
      <w:r w:rsidR="00356C87">
        <w:rPr>
          <w:rFonts w:ascii="Times New Roman" w:hAnsi="Times New Roman" w:cs="Times New Roman"/>
          <w:bCs/>
          <w:sz w:val="24"/>
          <w:szCs w:val="24"/>
        </w:rPr>
        <w:t>3</w:t>
      </w:r>
      <w:r w:rsidR="00E87C65">
        <w:rPr>
          <w:rFonts w:ascii="Times New Roman" w:hAnsi="Times New Roman" w:cs="Times New Roman"/>
          <w:bCs/>
          <w:sz w:val="24"/>
          <w:szCs w:val="24"/>
        </w:rPr>
        <w:t>1</w:t>
      </w:r>
      <w:r w:rsidR="00356C87">
        <w:rPr>
          <w:rFonts w:ascii="Times New Roman" w:hAnsi="Times New Roman" w:cs="Times New Roman"/>
          <w:bCs/>
          <w:sz w:val="24"/>
          <w:szCs w:val="24"/>
        </w:rPr>
        <w:t xml:space="preserve"> </w:t>
      </w:r>
      <w:r>
        <w:rPr>
          <w:rFonts w:ascii="Times New Roman" w:hAnsi="Times New Roman" w:cs="Times New Roman"/>
          <w:bCs/>
          <w:sz w:val="24"/>
          <w:szCs w:val="24"/>
        </w:rPr>
        <w:t>6-year-olds (</w:t>
      </w:r>
      <w:r w:rsidR="004369E4">
        <w:rPr>
          <w:rFonts w:ascii="Times New Roman" w:hAnsi="Times New Roman" w:cs="Times New Roman"/>
          <w:bCs/>
          <w:sz w:val="24"/>
          <w:szCs w:val="24"/>
        </w:rPr>
        <w:t xml:space="preserve">17 </w:t>
      </w:r>
      <w:r>
        <w:rPr>
          <w:rFonts w:ascii="Times New Roman" w:hAnsi="Times New Roman" w:cs="Times New Roman"/>
          <w:bCs/>
          <w:sz w:val="24"/>
          <w:szCs w:val="24"/>
        </w:rPr>
        <w:t xml:space="preserve">boys and </w:t>
      </w:r>
      <w:r w:rsidR="00CD64E4">
        <w:rPr>
          <w:rFonts w:ascii="Times New Roman" w:hAnsi="Times New Roman" w:cs="Times New Roman"/>
          <w:bCs/>
          <w:sz w:val="24"/>
          <w:szCs w:val="24"/>
        </w:rPr>
        <w:t xml:space="preserve">15 </w:t>
      </w:r>
      <w:r>
        <w:rPr>
          <w:rFonts w:ascii="Times New Roman" w:hAnsi="Times New Roman" w:cs="Times New Roman"/>
          <w:bCs/>
          <w:sz w:val="24"/>
          <w:szCs w:val="24"/>
        </w:rPr>
        <w:t>girls).</w:t>
      </w:r>
      <w:r w:rsidR="00D94E06">
        <w:rPr>
          <w:rFonts w:ascii="Times New Roman" w:hAnsi="Times New Roman" w:cs="Times New Roman"/>
          <w:bCs/>
          <w:sz w:val="24"/>
          <w:szCs w:val="24"/>
        </w:rPr>
        <w:t xml:space="preserve"> Sample size was determined</w:t>
      </w:r>
      <w:r w:rsidR="0005664F">
        <w:rPr>
          <w:rFonts w:ascii="Times New Roman" w:hAnsi="Times New Roman" w:cs="Times New Roman"/>
          <w:bCs/>
          <w:sz w:val="24"/>
          <w:szCs w:val="24"/>
        </w:rPr>
        <w:t xml:space="preserve"> based on previous studies on </w:t>
      </w:r>
      <w:r w:rsidR="00681EF8">
        <w:rPr>
          <w:rFonts w:ascii="Times New Roman" w:hAnsi="Times New Roman" w:cs="Times New Roman"/>
          <w:bCs/>
          <w:sz w:val="24"/>
          <w:szCs w:val="24"/>
        </w:rPr>
        <w:t>backwards blocking</w:t>
      </w:r>
      <w:r w:rsidR="0005664F">
        <w:rPr>
          <w:rFonts w:ascii="Times New Roman" w:hAnsi="Times New Roman" w:cs="Times New Roman"/>
          <w:bCs/>
          <w:sz w:val="24"/>
          <w:szCs w:val="24"/>
        </w:rPr>
        <w:t xml:space="preserve"> reasoning in human children</w:t>
      </w:r>
      <w:r w:rsidR="00553974">
        <w:rPr>
          <w:rFonts w:ascii="Times New Roman" w:hAnsi="Times New Roman" w:cs="Times New Roman"/>
          <w:bCs/>
          <w:sz w:val="24"/>
          <w:szCs w:val="24"/>
        </w:rPr>
        <w:t xml:space="preserve"> (e.g., </w:t>
      </w:r>
      <w:r w:rsidR="0011395D">
        <w:rPr>
          <w:rFonts w:ascii="Times New Roman" w:hAnsi="Times New Roman" w:cs="Times New Roman"/>
          <w:bCs/>
          <w:sz w:val="24"/>
          <w:szCs w:val="24"/>
        </w:rPr>
        <w:t>Gopnik &amp; Sobel, 2000</w:t>
      </w:r>
      <w:r w:rsidR="00F331D4">
        <w:rPr>
          <w:rFonts w:ascii="Times New Roman" w:hAnsi="Times New Roman" w:cs="Times New Roman"/>
          <w:bCs/>
          <w:sz w:val="24"/>
          <w:szCs w:val="24"/>
        </w:rPr>
        <w:t>;</w:t>
      </w:r>
      <w:r w:rsidR="00E87C65">
        <w:rPr>
          <w:rFonts w:ascii="Times New Roman" w:hAnsi="Times New Roman" w:cs="Times New Roman"/>
          <w:bCs/>
          <w:sz w:val="24"/>
          <w:szCs w:val="24"/>
        </w:rPr>
        <w:t xml:space="preserve"> </w:t>
      </w:r>
      <w:r w:rsidR="00553974">
        <w:rPr>
          <w:rFonts w:ascii="Times New Roman" w:hAnsi="Times New Roman" w:cs="Times New Roman"/>
          <w:bCs/>
          <w:sz w:val="24"/>
          <w:szCs w:val="24"/>
        </w:rPr>
        <w:t>Griffiths et al., 2011; Sobel et al., 2004)</w:t>
      </w:r>
      <w:r w:rsidR="0005664F">
        <w:rPr>
          <w:rFonts w:ascii="Times New Roman" w:hAnsi="Times New Roman" w:cs="Times New Roman"/>
          <w:bCs/>
          <w:sz w:val="24"/>
          <w:szCs w:val="24"/>
        </w:rPr>
        <w:t>.</w:t>
      </w:r>
      <w:r w:rsidR="00D94E06">
        <w:rPr>
          <w:rFonts w:ascii="Times New Roman" w:hAnsi="Times New Roman" w:cs="Times New Roman"/>
          <w:bCs/>
          <w:sz w:val="24"/>
          <w:szCs w:val="24"/>
        </w:rPr>
        <w:t xml:space="preserve"> </w:t>
      </w:r>
      <w:r w:rsidR="004369E4">
        <w:rPr>
          <w:rFonts w:ascii="Times New Roman" w:hAnsi="Times New Roman" w:cs="Times New Roman"/>
          <w:bCs/>
          <w:sz w:val="24"/>
          <w:szCs w:val="24"/>
        </w:rPr>
        <w:t>Two children were excluded from analysis for failing to participate (</w:t>
      </w:r>
      <w:r w:rsidR="004369E4">
        <w:rPr>
          <w:rFonts w:ascii="Times New Roman" w:hAnsi="Times New Roman" w:cs="Times New Roman"/>
          <w:bCs/>
          <w:i/>
          <w:iCs/>
          <w:sz w:val="24"/>
          <w:szCs w:val="24"/>
        </w:rPr>
        <w:t xml:space="preserve">N </w:t>
      </w:r>
      <w:r w:rsidR="004369E4">
        <w:rPr>
          <w:rFonts w:ascii="Times New Roman" w:hAnsi="Times New Roman" w:cs="Times New Roman"/>
          <w:bCs/>
          <w:sz w:val="24"/>
          <w:szCs w:val="24"/>
        </w:rPr>
        <w:t>= 1) or missing video (which made coding their responses impossible) (</w:t>
      </w:r>
      <w:r w:rsidR="004369E4">
        <w:rPr>
          <w:rFonts w:ascii="Times New Roman" w:hAnsi="Times New Roman" w:cs="Times New Roman"/>
          <w:bCs/>
          <w:i/>
          <w:iCs/>
          <w:sz w:val="24"/>
          <w:szCs w:val="24"/>
        </w:rPr>
        <w:t xml:space="preserve">N </w:t>
      </w:r>
      <w:r w:rsidR="004369E4">
        <w:rPr>
          <w:rFonts w:ascii="Times New Roman" w:hAnsi="Times New Roman" w:cs="Times New Roman"/>
          <w:bCs/>
          <w:sz w:val="24"/>
          <w:szCs w:val="24"/>
        </w:rPr>
        <w:t xml:space="preserve">= 1). </w:t>
      </w:r>
      <w:r>
        <w:rPr>
          <w:rFonts w:ascii="Times New Roman" w:hAnsi="Times New Roman" w:cs="Times New Roman"/>
          <w:bCs/>
          <w:sz w:val="24"/>
          <w:szCs w:val="24"/>
        </w:rPr>
        <w:t>Although most children were from white, middle-class backgrounds, a range of ethnicities that resembled the diversity in the population were represented. All children were tested in a quiet room at a</w:t>
      </w:r>
      <w:r w:rsidR="002006B5">
        <w:rPr>
          <w:rFonts w:ascii="Times New Roman" w:hAnsi="Times New Roman" w:cs="Times New Roman"/>
          <w:bCs/>
          <w:sz w:val="24"/>
          <w:szCs w:val="24"/>
        </w:rPr>
        <w:t xml:space="preserve"> local</w:t>
      </w:r>
      <w:r>
        <w:rPr>
          <w:rFonts w:ascii="Times New Roman" w:hAnsi="Times New Roman" w:cs="Times New Roman"/>
          <w:bCs/>
          <w:sz w:val="24"/>
          <w:szCs w:val="24"/>
        </w:rPr>
        <w:t xml:space="preserve"> children’s museum.</w:t>
      </w:r>
    </w:p>
    <w:p w14:paraId="3F91966B" w14:textId="6902FB75" w:rsidR="00982DB4" w:rsidRPr="00861677" w:rsidRDefault="009363F8" w:rsidP="00F32C00">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Materials. </w:t>
      </w:r>
      <w:r>
        <w:rPr>
          <w:rFonts w:ascii="Times New Roman" w:hAnsi="Times New Roman" w:cs="Times New Roman"/>
          <w:sz w:val="24"/>
          <w:szCs w:val="24"/>
        </w:rPr>
        <w:t xml:space="preserve">The “device” used in the </w:t>
      </w:r>
      <w:r w:rsidR="005F1ED2">
        <w:rPr>
          <w:rFonts w:ascii="Times New Roman" w:hAnsi="Times New Roman" w:cs="Times New Roman"/>
          <w:sz w:val="24"/>
          <w:szCs w:val="24"/>
        </w:rPr>
        <w:t xml:space="preserve">current study </w:t>
      </w:r>
      <w:r>
        <w:rPr>
          <w:rFonts w:ascii="Times New Roman" w:hAnsi="Times New Roman" w:cs="Times New Roman"/>
          <w:sz w:val="24"/>
          <w:szCs w:val="24"/>
        </w:rPr>
        <w:t>was a computer-animated version of the</w:t>
      </w:r>
      <w:r w:rsidR="00D61640">
        <w:rPr>
          <w:rFonts w:ascii="Times New Roman" w:hAnsi="Times New Roman" w:cs="Times New Roman"/>
          <w:sz w:val="24"/>
          <w:szCs w:val="24"/>
        </w:rPr>
        <w:t xml:space="preserve"> canonical</w:t>
      </w:r>
      <w:r>
        <w:rPr>
          <w:rFonts w:ascii="Times New Roman" w:hAnsi="Times New Roman" w:cs="Times New Roman"/>
          <w:sz w:val="24"/>
          <w:szCs w:val="24"/>
        </w:rPr>
        <w:t xml:space="preserve"> blicket detector</w:t>
      </w:r>
      <w:r w:rsidR="00D61640">
        <w:rPr>
          <w:rFonts w:ascii="Times New Roman" w:hAnsi="Times New Roman" w:cs="Times New Roman"/>
          <w:sz w:val="24"/>
          <w:szCs w:val="24"/>
        </w:rPr>
        <w:t xml:space="preserve"> (e.g., Gopnik &amp; Sobel, 2000)</w:t>
      </w:r>
      <w:r>
        <w:rPr>
          <w:rFonts w:ascii="Times New Roman" w:hAnsi="Times New Roman" w:cs="Times New Roman"/>
          <w:sz w:val="24"/>
          <w:szCs w:val="24"/>
        </w:rPr>
        <w:t xml:space="preserve">. The device was a white rectangle with a black border that measured 5.99 cm × 23.47 cm. If the device was “on”, the white region of the rectangle </w:t>
      </w:r>
      <w:r w:rsidR="00A84A24">
        <w:rPr>
          <w:rFonts w:ascii="Times New Roman" w:hAnsi="Times New Roman" w:cs="Times New Roman"/>
          <w:sz w:val="24"/>
          <w:szCs w:val="24"/>
        </w:rPr>
        <w:t>turned blue</w:t>
      </w:r>
      <w:r>
        <w:rPr>
          <w:rFonts w:ascii="Times New Roman" w:hAnsi="Times New Roman" w:cs="Times New Roman"/>
          <w:sz w:val="24"/>
          <w:szCs w:val="24"/>
        </w:rPr>
        <w:t xml:space="preserve">. If the device was “off”, the white region remained white. </w:t>
      </w:r>
      <w:r w:rsidR="005F1ED2">
        <w:rPr>
          <w:rFonts w:ascii="Times New Roman" w:hAnsi="Times New Roman" w:cs="Times New Roman"/>
          <w:sz w:val="24"/>
          <w:szCs w:val="24"/>
        </w:rPr>
        <w:t>A</w:t>
      </w:r>
      <w:r>
        <w:rPr>
          <w:rFonts w:ascii="Times New Roman" w:hAnsi="Times New Roman" w:cs="Times New Roman"/>
          <w:sz w:val="24"/>
          <w:szCs w:val="24"/>
        </w:rPr>
        <w:t xml:space="preserve"> maximum of 4 differently colored circles were used, and each circle measured 2.67 cm × 2.67 cm</w:t>
      </w:r>
      <w:r w:rsidR="003558C1">
        <w:rPr>
          <w:rFonts w:ascii="Times New Roman" w:hAnsi="Times New Roman" w:cs="Times New Roman"/>
          <w:sz w:val="24"/>
          <w:szCs w:val="24"/>
        </w:rPr>
        <w:t xml:space="preserve"> (see Figure </w:t>
      </w:r>
      <w:r w:rsidR="00370FD9">
        <w:rPr>
          <w:rFonts w:ascii="Times New Roman" w:hAnsi="Times New Roman" w:cs="Times New Roman"/>
          <w:sz w:val="24"/>
          <w:szCs w:val="24"/>
        </w:rPr>
        <w:t>2</w:t>
      </w:r>
      <w:r w:rsidR="003558C1">
        <w:rPr>
          <w:rFonts w:ascii="Times New Roman" w:hAnsi="Times New Roman" w:cs="Times New Roman"/>
          <w:sz w:val="24"/>
          <w:szCs w:val="24"/>
        </w:rPr>
        <w:t xml:space="preserve"> below)</w:t>
      </w:r>
      <w:r>
        <w:rPr>
          <w:rFonts w:ascii="Times New Roman" w:hAnsi="Times New Roman" w:cs="Times New Roman"/>
          <w:sz w:val="24"/>
          <w:szCs w:val="24"/>
        </w:rPr>
        <w:t xml:space="preserve">. The machine was designed such that it activated immediately when </w:t>
      </w:r>
      <w:r w:rsidR="00D61640">
        <w:rPr>
          <w:rFonts w:ascii="Times New Roman" w:hAnsi="Times New Roman" w:cs="Times New Roman"/>
          <w:sz w:val="24"/>
          <w:szCs w:val="24"/>
        </w:rPr>
        <w:t xml:space="preserve">the bottommost edge of </w:t>
      </w:r>
      <w:r>
        <w:rPr>
          <w:rFonts w:ascii="Times New Roman" w:hAnsi="Times New Roman" w:cs="Times New Roman"/>
          <w:sz w:val="24"/>
          <w:szCs w:val="24"/>
        </w:rPr>
        <w:t xml:space="preserve">a circle predetermined to be a blicket contacted it. At the start of any given trial, three (for the </w:t>
      </w:r>
      <w:r w:rsidR="005E67C0">
        <w:rPr>
          <w:rFonts w:ascii="Times New Roman" w:hAnsi="Times New Roman" w:cs="Times New Roman"/>
          <w:sz w:val="24"/>
          <w:szCs w:val="24"/>
        </w:rPr>
        <w:t>backwards blocking</w:t>
      </w:r>
      <w:r w:rsidR="005E67C0">
        <w:rPr>
          <w:rFonts w:ascii="Times New Roman" w:hAnsi="Times New Roman" w:cs="Times New Roman"/>
          <w:sz w:val="24"/>
          <w:szCs w:val="24"/>
        </w:rPr>
        <w:t xml:space="preserve"> </w:t>
      </w:r>
      <w:r w:rsidR="00D463F9">
        <w:rPr>
          <w:rFonts w:ascii="Times New Roman" w:hAnsi="Times New Roman" w:cs="Times New Roman"/>
          <w:sz w:val="24"/>
          <w:szCs w:val="24"/>
        </w:rPr>
        <w:t xml:space="preserve">or </w:t>
      </w:r>
      <w:r w:rsidR="005E67C0">
        <w:rPr>
          <w:rFonts w:ascii="Times New Roman" w:hAnsi="Times New Roman" w:cs="Times New Roman"/>
          <w:sz w:val="24"/>
          <w:szCs w:val="24"/>
        </w:rPr>
        <w:t>indirect screening-off trials</w:t>
      </w:r>
      <w:r>
        <w:rPr>
          <w:rFonts w:ascii="Times New Roman" w:hAnsi="Times New Roman" w:cs="Times New Roman"/>
          <w:sz w:val="24"/>
          <w:szCs w:val="24"/>
        </w:rPr>
        <w:t xml:space="preserve">) or four (for the </w:t>
      </w:r>
      <w:r w:rsidR="005E67C0">
        <w:rPr>
          <w:rFonts w:ascii="Times New Roman" w:hAnsi="Times New Roman" w:cs="Times New Roman"/>
          <w:sz w:val="24"/>
          <w:szCs w:val="24"/>
        </w:rPr>
        <w:t>backwards blocking or indirect screening-off control trials</w:t>
      </w:r>
      <w:r>
        <w:rPr>
          <w:rFonts w:ascii="Times New Roman" w:hAnsi="Times New Roman" w:cs="Times New Roman"/>
          <w:sz w:val="24"/>
          <w:szCs w:val="24"/>
        </w:rPr>
        <w:t xml:space="preserve">) </w:t>
      </w:r>
      <w:r w:rsidR="00D61640">
        <w:rPr>
          <w:rFonts w:ascii="Times New Roman" w:hAnsi="Times New Roman" w:cs="Times New Roman"/>
          <w:sz w:val="24"/>
          <w:szCs w:val="24"/>
        </w:rPr>
        <w:t xml:space="preserve">equally spaced </w:t>
      </w:r>
      <w:r>
        <w:rPr>
          <w:rFonts w:ascii="Times New Roman" w:hAnsi="Times New Roman" w:cs="Times New Roman"/>
          <w:sz w:val="24"/>
          <w:szCs w:val="24"/>
        </w:rPr>
        <w:t xml:space="preserve">circles appeared above the </w:t>
      </w:r>
      <w:r>
        <w:rPr>
          <w:rFonts w:ascii="Times New Roman" w:hAnsi="Times New Roman" w:cs="Times New Roman"/>
          <w:sz w:val="24"/>
          <w:szCs w:val="24"/>
        </w:rPr>
        <w:lastRenderedPageBreak/>
        <w:t>machine. Finally, the videos contained a built-in script, which experimenters read</w:t>
      </w:r>
      <w:r w:rsidRPr="0056722E">
        <w:rPr>
          <w:rFonts w:ascii="Times New Roman" w:hAnsi="Times New Roman" w:cs="Times New Roman"/>
          <w:sz w:val="24"/>
          <w:szCs w:val="24"/>
        </w:rPr>
        <w:t xml:space="preserve">. </w:t>
      </w:r>
      <w:r>
        <w:rPr>
          <w:rFonts w:ascii="Times New Roman" w:hAnsi="Times New Roman" w:cs="Times New Roman"/>
          <w:sz w:val="24"/>
          <w:szCs w:val="24"/>
        </w:rPr>
        <w:t xml:space="preserve"> All video events were created in Microsoft PowerPoint.</w:t>
      </w:r>
      <w:r w:rsidR="007B446C">
        <w:rPr>
          <w:rFonts w:ascii="Times New Roman" w:hAnsi="Times New Roman" w:cs="Times New Roman"/>
          <w:sz w:val="24"/>
          <w:szCs w:val="24"/>
        </w:rPr>
        <w:t xml:space="preserve"> </w:t>
      </w:r>
    </w:p>
    <w:p w14:paraId="28697A80" w14:textId="2446C018"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Procedure.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w:t>
      </w:r>
      <w:r>
        <w:rPr>
          <w:rFonts w:ascii="Times New Roman" w:hAnsi="Times New Roman" w:cs="Times New Roman"/>
          <w:sz w:val="24"/>
          <w:szCs w:val="24"/>
        </w:rPr>
        <w:t xml:space="preserve"> </w:t>
      </w:r>
      <w:r w:rsidRPr="00793BEA">
        <w:rPr>
          <w:rFonts w:ascii="Times New Roman" w:hAnsi="Times New Roman" w:cs="Times New Roman"/>
          <w:sz w:val="24"/>
          <w:szCs w:val="24"/>
        </w:rPr>
        <w:t xml:space="preserve">tested </w:t>
      </w:r>
      <w:r>
        <w:rPr>
          <w:rFonts w:ascii="Times New Roman" w:hAnsi="Times New Roman" w:cs="Times New Roman"/>
          <w:sz w:val="24"/>
          <w:szCs w:val="24"/>
        </w:rPr>
        <w:t xml:space="preserve">in </w:t>
      </w:r>
      <w:r w:rsidR="00C04D6C">
        <w:rPr>
          <w:rFonts w:ascii="Times New Roman" w:hAnsi="Times New Roman" w:cs="Times New Roman"/>
          <w:sz w:val="24"/>
          <w:szCs w:val="24"/>
        </w:rPr>
        <w:t xml:space="preserve">a </w:t>
      </w:r>
      <w:r>
        <w:rPr>
          <w:rFonts w:ascii="Times New Roman" w:hAnsi="Times New Roman" w:cs="Times New Roman"/>
          <w:sz w:val="24"/>
          <w:szCs w:val="24"/>
        </w:rPr>
        <w:t xml:space="preserve">quiet room in local children’s science museum. At the beginning </w:t>
      </w:r>
      <w:r w:rsidRPr="00793BEA">
        <w:rPr>
          <w:rFonts w:ascii="Times New Roman" w:hAnsi="Times New Roman" w:cs="Times New Roman"/>
          <w:sz w:val="24"/>
          <w:szCs w:val="24"/>
        </w:rPr>
        <w:t>of the experiment,</w:t>
      </w:r>
      <w:r>
        <w:rPr>
          <w:rFonts w:ascii="Times New Roman" w:hAnsi="Times New Roman" w:cs="Times New Roman"/>
          <w:sz w:val="24"/>
          <w:szCs w:val="24"/>
        </w:rPr>
        <w:t xml:space="preserve"> all</w:t>
      </w:r>
      <w:r w:rsidRPr="00793BEA">
        <w:rPr>
          <w:rFonts w:ascii="Times New Roman" w:hAnsi="Times New Roman" w:cs="Times New Roman"/>
          <w:sz w:val="24"/>
          <w:szCs w:val="24"/>
        </w:rPr>
        <w:t xml:space="preserv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 </w:t>
      </w:r>
      <w:r>
        <w:rPr>
          <w:rFonts w:ascii="Times New Roman" w:hAnsi="Times New Roman" w:cs="Times New Roman"/>
          <w:sz w:val="24"/>
          <w:szCs w:val="24"/>
        </w:rPr>
        <w:t>shown a pretraining video. The video</w:t>
      </w:r>
      <w:r w:rsidRPr="0056722E">
        <w:rPr>
          <w:rFonts w:ascii="Times New Roman" w:hAnsi="Times New Roman" w:cs="Times New Roman"/>
          <w:sz w:val="24"/>
          <w:szCs w:val="24"/>
        </w:rPr>
        <w:t xml:space="preserve"> consisted of a rectangular base (</w:t>
      </w:r>
      <w:r>
        <w:rPr>
          <w:rFonts w:ascii="Times New Roman" w:hAnsi="Times New Roman" w:cs="Times New Roman"/>
          <w:sz w:val="24"/>
          <w:szCs w:val="24"/>
        </w:rPr>
        <w:t xml:space="preserve">i.e., </w:t>
      </w:r>
      <w:r w:rsidRPr="0056722E">
        <w:rPr>
          <w:rFonts w:ascii="Times New Roman" w:hAnsi="Times New Roman" w:cs="Times New Roman"/>
          <w:sz w:val="24"/>
          <w:szCs w:val="24"/>
        </w:rPr>
        <w:t xml:space="preserve">the </w:t>
      </w:r>
      <w:r>
        <w:rPr>
          <w:rFonts w:ascii="Times New Roman" w:hAnsi="Times New Roman" w:cs="Times New Roman"/>
          <w:sz w:val="24"/>
          <w:szCs w:val="24"/>
        </w:rPr>
        <w:t xml:space="preserve">previously mentioned </w:t>
      </w:r>
      <w:r w:rsidR="00637FBC">
        <w:rPr>
          <w:rFonts w:ascii="Times New Roman" w:hAnsi="Times New Roman" w:cs="Times New Roman"/>
          <w:sz w:val="24"/>
          <w:szCs w:val="24"/>
        </w:rPr>
        <w:t>“</w:t>
      </w:r>
      <w:r>
        <w:rPr>
          <w:rFonts w:ascii="Times New Roman" w:hAnsi="Times New Roman" w:cs="Times New Roman"/>
          <w:sz w:val="24"/>
          <w:szCs w:val="24"/>
        </w:rPr>
        <w:t>blicket detector</w:t>
      </w:r>
      <w:r w:rsidR="00637FBC">
        <w:rPr>
          <w:rFonts w:ascii="Times New Roman" w:hAnsi="Times New Roman" w:cs="Times New Roman"/>
          <w:sz w:val="24"/>
          <w:szCs w:val="24"/>
        </w:rPr>
        <w:t>”</w:t>
      </w:r>
      <w:r w:rsidRPr="0056722E">
        <w:rPr>
          <w:rFonts w:ascii="Times New Roman" w:hAnsi="Times New Roman" w:cs="Times New Roman"/>
          <w:sz w:val="24"/>
          <w:szCs w:val="24"/>
        </w:rPr>
        <w:t>) and two shapes (</w:t>
      </w:r>
      <w:r>
        <w:rPr>
          <w:rFonts w:ascii="Times New Roman" w:hAnsi="Times New Roman" w:cs="Times New Roman"/>
          <w:sz w:val="24"/>
          <w:szCs w:val="24"/>
        </w:rPr>
        <w:t>i.e., a gray triangle and a gray pentagon). Crucially, these shapes were unrelated to the circles used during the main portion of the experiment.</w:t>
      </w:r>
      <w:r w:rsidRPr="0056722E">
        <w:rPr>
          <w:rFonts w:ascii="Times New Roman" w:hAnsi="Times New Roman" w:cs="Times New Roman"/>
          <w:sz w:val="24"/>
          <w:szCs w:val="24"/>
        </w:rPr>
        <w:t xml:space="preserve"> </w:t>
      </w:r>
      <w:r>
        <w:rPr>
          <w:rFonts w:ascii="Times New Roman" w:hAnsi="Times New Roman" w:cs="Times New Roman"/>
          <w:sz w:val="24"/>
          <w:szCs w:val="24"/>
        </w:rPr>
        <w:t>The pretraining phase began with the triangle (object A) and pentagon (object B) above the machine</w:t>
      </w:r>
      <w:r w:rsidR="009B3D8D">
        <w:rPr>
          <w:rFonts w:ascii="Times New Roman" w:hAnsi="Times New Roman" w:cs="Times New Roman"/>
          <w:sz w:val="24"/>
          <w:szCs w:val="24"/>
        </w:rPr>
        <w:t xml:space="preserve"> and next to one another</w:t>
      </w:r>
      <w:r>
        <w:rPr>
          <w:rFonts w:ascii="Times New Roman" w:hAnsi="Times New Roman" w:cs="Times New Roman"/>
          <w:sz w:val="24"/>
          <w:szCs w:val="24"/>
        </w:rPr>
        <w:t xml:space="preserve">. Object A then descended until it contacted and immediately activated the machine (i.e., the white region changed from white to </w:t>
      </w:r>
      <w:r w:rsidR="00C04D6C">
        <w:rPr>
          <w:rFonts w:ascii="Times New Roman" w:hAnsi="Times New Roman" w:cs="Times New Roman"/>
          <w:sz w:val="24"/>
          <w:szCs w:val="24"/>
        </w:rPr>
        <w:t>blue</w:t>
      </w:r>
      <w:r>
        <w:rPr>
          <w:rFonts w:ascii="Times New Roman" w:hAnsi="Times New Roman" w:cs="Times New Roman"/>
          <w:sz w:val="24"/>
          <w:szCs w:val="24"/>
        </w:rPr>
        <w:t>). Object A then returned to its starting position above the machine. Object B then descended until it contacted and failed to activate the machine. Object B then returned to its starting position. Finally, both objects descended until they contacted</w:t>
      </w:r>
      <w:r w:rsidR="006D231A">
        <w:rPr>
          <w:rFonts w:ascii="Times New Roman" w:hAnsi="Times New Roman" w:cs="Times New Roman"/>
          <w:sz w:val="24"/>
          <w:szCs w:val="24"/>
        </w:rPr>
        <w:t xml:space="preserve"> and activated</w:t>
      </w:r>
      <w:r>
        <w:rPr>
          <w:rFonts w:ascii="Times New Roman" w:hAnsi="Times New Roman" w:cs="Times New Roman"/>
          <w:sz w:val="24"/>
          <w:szCs w:val="24"/>
        </w:rPr>
        <w:t xml:space="preserve"> the machine. Participants were then asked whether each object was a blicket. This event was and was included to ensure that participants </w:t>
      </w:r>
      <w:r w:rsidR="006D231A">
        <w:rPr>
          <w:rFonts w:ascii="Times New Roman" w:hAnsi="Times New Roman" w:cs="Times New Roman"/>
          <w:sz w:val="24"/>
          <w:szCs w:val="24"/>
        </w:rPr>
        <w:t>understood the task</w:t>
      </w:r>
      <w:r>
        <w:rPr>
          <w:rFonts w:ascii="Times New Roman" w:hAnsi="Times New Roman" w:cs="Times New Roman"/>
          <w:sz w:val="24"/>
          <w:szCs w:val="24"/>
        </w:rPr>
        <w:t xml:space="preserve">. </w:t>
      </w:r>
    </w:p>
    <w:p w14:paraId="099BA2FB" w14:textId="77777777" w:rsidR="00F32C00" w:rsidRDefault="00F32C00" w:rsidP="00F32C00">
      <w:pPr>
        <w:keepNext/>
        <w:spacing w:line="480" w:lineRule="auto"/>
        <w:contextualSpacing/>
      </w:pPr>
      <w:r>
        <w:rPr>
          <w:rFonts w:ascii="Times New Roman" w:hAnsi="Times New Roman" w:cs="Times New Roman"/>
          <w:noProof/>
          <w:sz w:val="24"/>
          <w:szCs w:val="24"/>
        </w:rPr>
        <w:lastRenderedPageBreak/>
        <w:drawing>
          <wp:inline distT="0" distB="0" distL="0" distR="0" wp14:anchorId="379C4B3C" wp14:editId="6C5F5144">
            <wp:extent cx="3867150" cy="4139833"/>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70290" cy="4143194"/>
                    </a:xfrm>
                    <a:prstGeom prst="rect">
                      <a:avLst/>
                    </a:prstGeom>
                  </pic:spPr>
                </pic:pic>
              </a:graphicData>
            </a:graphic>
          </wp:inline>
        </w:drawing>
      </w:r>
    </w:p>
    <w:p w14:paraId="443F2A13" w14:textId="63DEFE62" w:rsidR="00F32C00" w:rsidRPr="00F32C00" w:rsidRDefault="00F32C00" w:rsidP="00F32C00">
      <w:pPr>
        <w:pStyle w:val="Caption"/>
        <w:rPr>
          <w:rFonts w:ascii="Times New Roman" w:hAnsi="Times New Roman" w:cs="Times New Roman"/>
          <w:b w:val="0"/>
          <w:bCs w:val="0"/>
          <w:color w:val="auto"/>
          <w:sz w:val="20"/>
          <w:szCs w:val="20"/>
        </w:rPr>
      </w:pPr>
      <w:r w:rsidRPr="00F32C00">
        <w:rPr>
          <w:rFonts w:ascii="Times New Roman" w:hAnsi="Times New Roman" w:cs="Times New Roman"/>
          <w:b w:val="0"/>
          <w:bCs w:val="0"/>
          <w:color w:val="auto"/>
          <w:sz w:val="20"/>
          <w:szCs w:val="20"/>
        </w:rPr>
        <w:t xml:space="preserve">Figure </w:t>
      </w:r>
      <w:r w:rsidRPr="00F32C00">
        <w:rPr>
          <w:rFonts w:ascii="Times New Roman" w:hAnsi="Times New Roman" w:cs="Times New Roman"/>
          <w:b w:val="0"/>
          <w:bCs w:val="0"/>
          <w:color w:val="auto"/>
          <w:sz w:val="20"/>
          <w:szCs w:val="20"/>
        </w:rPr>
        <w:fldChar w:fldCharType="begin"/>
      </w:r>
      <w:r w:rsidRPr="00F32C00">
        <w:rPr>
          <w:rFonts w:ascii="Times New Roman" w:hAnsi="Times New Roman" w:cs="Times New Roman"/>
          <w:b w:val="0"/>
          <w:bCs w:val="0"/>
          <w:color w:val="auto"/>
          <w:sz w:val="20"/>
          <w:szCs w:val="20"/>
        </w:rPr>
        <w:instrText xml:space="preserve"> SEQ Figure \* ARABIC </w:instrText>
      </w:r>
      <w:r w:rsidRPr="00F32C00">
        <w:rPr>
          <w:rFonts w:ascii="Times New Roman" w:hAnsi="Times New Roman" w:cs="Times New Roman"/>
          <w:b w:val="0"/>
          <w:bCs w:val="0"/>
          <w:color w:val="auto"/>
          <w:sz w:val="20"/>
          <w:szCs w:val="20"/>
        </w:rPr>
        <w:fldChar w:fldCharType="separate"/>
      </w:r>
      <w:r w:rsidR="00E918F1">
        <w:rPr>
          <w:rFonts w:ascii="Times New Roman" w:hAnsi="Times New Roman" w:cs="Times New Roman"/>
          <w:b w:val="0"/>
          <w:bCs w:val="0"/>
          <w:noProof/>
          <w:color w:val="auto"/>
          <w:sz w:val="20"/>
          <w:szCs w:val="20"/>
        </w:rPr>
        <w:t>5</w:t>
      </w:r>
      <w:r w:rsidRPr="00F32C00">
        <w:rPr>
          <w:rFonts w:ascii="Times New Roman" w:hAnsi="Times New Roman" w:cs="Times New Roman"/>
          <w:b w:val="0"/>
          <w:bCs w:val="0"/>
          <w:color w:val="auto"/>
          <w:sz w:val="20"/>
          <w:szCs w:val="20"/>
        </w:rPr>
        <w:fldChar w:fldCharType="end"/>
      </w:r>
      <w:r w:rsidRPr="00F32C00">
        <w:rPr>
          <w:rFonts w:ascii="Times New Roman" w:hAnsi="Times New Roman" w:cs="Times New Roman"/>
          <w:b w:val="0"/>
          <w:bCs w:val="0"/>
          <w:color w:val="auto"/>
          <w:sz w:val="20"/>
          <w:szCs w:val="20"/>
        </w:rPr>
        <w:t xml:space="preserve">. </w:t>
      </w:r>
      <w:r w:rsidR="005E67C0" w:rsidRPr="00F32C00">
        <w:rPr>
          <w:rFonts w:ascii="Times New Roman" w:hAnsi="Times New Roman" w:cs="Times New Roman"/>
          <w:b w:val="0"/>
          <w:bCs w:val="0"/>
          <w:color w:val="auto"/>
          <w:sz w:val="20"/>
          <w:szCs w:val="20"/>
        </w:rPr>
        <w:t xml:space="preserve">Schematic of </w:t>
      </w:r>
      <w:r w:rsidR="005E67C0">
        <w:rPr>
          <w:rFonts w:ascii="Times New Roman" w:hAnsi="Times New Roman" w:cs="Times New Roman"/>
          <w:b w:val="0"/>
          <w:bCs w:val="0"/>
          <w:color w:val="auto"/>
          <w:sz w:val="20"/>
          <w:szCs w:val="20"/>
        </w:rPr>
        <w:t>a Backwards Blocking experimental trial</w:t>
      </w:r>
      <w:r w:rsidR="005E67C0" w:rsidRPr="00F32C00">
        <w:rPr>
          <w:rFonts w:ascii="Times New Roman" w:hAnsi="Times New Roman" w:cs="Times New Roman"/>
          <w:b w:val="0"/>
          <w:bCs w:val="0"/>
          <w:color w:val="auto"/>
          <w:sz w:val="20"/>
          <w:szCs w:val="20"/>
        </w:rPr>
        <w:t>.</w:t>
      </w:r>
      <w:r w:rsidR="005E67C0">
        <w:rPr>
          <w:rFonts w:ascii="Times New Roman" w:hAnsi="Times New Roman" w:cs="Times New Roman"/>
          <w:b w:val="0"/>
          <w:bCs w:val="0"/>
          <w:color w:val="auto"/>
          <w:sz w:val="20"/>
          <w:szCs w:val="20"/>
        </w:rPr>
        <w:t xml:space="preserve"> The upper-right portion of the figure shows the </w:t>
      </w:r>
      <w:r w:rsidR="00681EF8">
        <w:rPr>
          <w:rFonts w:ascii="Times New Roman" w:hAnsi="Times New Roman" w:cs="Times New Roman"/>
          <w:b w:val="0"/>
          <w:bCs w:val="0"/>
          <w:color w:val="auto"/>
          <w:sz w:val="20"/>
          <w:szCs w:val="20"/>
        </w:rPr>
        <w:t>backwards blocking</w:t>
      </w:r>
      <w:r w:rsidR="005E67C0">
        <w:rPr>
          <w:rFonts w:ascii="Times New Roman" w:hAnsi="Times New Roman" w:cs="Times New Roman"/>
          <w:b w:val="0"/>
          <w:bCs w:val="0"/>
          <w:color w:val="auto"/>
          <w:sz w:val="20"/>
          <w:szCs w:val="20"/>
        </w:rPr>
        <w:t xml:space="preserve"> event as it unfolded across time. The lower-left portion of the figure shows the three objects and the text, “Is this one a blicket?” above each object across time</w:t>
      </w:r>
      <w:r w:rsidR="005A50F4">
        <w:rPr>
          <w:rFonts w:ascii="Times New Roman" w:hAnsi="Times New Roman" w:cs="Times New Roman"/>
          <w:b w:val="0"/>
          <w:bCs w:val="0"/>
          <w:color w:val="auto"/>
          <w:sz w:val="20"/>
          <w:szCs w:val="20"/>
        </w:rPr>
        <w:t>.</w:t>
      </w:r>
    </w:p>
    <w:p w14:paraId="718D3D6A" w14:textId="737A5766" w:rsidR="009363F8" w:rsidRDefault="009363F8" w:rsidP="009363F8">
      <w:pPr>
        <w:spacing w:line="480" w:lineRule="auto"/>
        <w:ind w:firstLine="720"/>
        <w:contextualSpacing/>
        <w:rPr>
          <w:rFonts w:ascii="Times New Roman" w:hAnsi="Times New Roman" w:cs="Times New Roman"/>
          <w:sz w:val="24"/>
          <w:szCs w:val="24"/>
        </w:rPr>
      </w:pPr>
      <w:r w:rsidRPr="00793BEA">
        <w:rPr>
          <w:rFonts w:ascii="Times New Roman" w:hAnsi="Times New Roman" w:cs="Times New Roman"/>
          <w:sz w:val="24"/>
          <w:szCs w:val="24"/>
        </w:rPr>
        <w:t xml:space="preserve">Following </w:t>
      </w:r>
      <w:r>
        <w:rPr>
          <w:rFonts w:ascii="Times New Roman" w:hAnsi="Times New Roman" w:cs="Times New Roman"/>
          <w:sz w:val="24"/>
          <w:szCs w:val="24"/>
        </w:rPr>
        <w:t>the pretraining phase, participants were given four test trials—</w:t>
      </w:r>
      <w:r w:rsidR="003F082D">
        <w:rPr>
          <w:rFonts w:ascii="Times New Roman" w:hAnsi="Times New Roman" w:cs="Times New Roman"/>
          <w:sz w:val="24"/>
          <w:szCs w:val="24"/>
        </w:rPr>
        <w:t xml:space="preserve">either the </w:t>
      </w:r>
      <w:r>
        <w:rPr>
          <w:rFonts w:ascii="Times New Roman" w:hAnsi="Times New Roman" w:cs="Times New Roman"/>
          <w:sz w:val="24"/>
          <w:szCs w:val="24"/>
        </w:rPr>
        <w:t xml:space="preserve">two </w:t>
      </w:r>
      <w:r w:rsidR="00681EF8">
        <w:rPr>
          <w:rFonts w:ascii="Times New Roman" w:hAnsi="Times New Roman" w:cs="Times New Roman"/>
          <w:sz w:val="24"/>
          <w:szCs w:val="24"/>
        </w:rPr>
        <w:t>backwards blocking</w:t>
      </w:r>
      <w:r>
        <w:rPr>
          <w:rFonts w:ascii="Times New Roman" w:hAnsi="Times New Roman" w:cs="Times New Roman"/>
          <w:sz w:val="24"/>
          <w:szCs w:val="24"/>
        </w:rPr>
        <w:t xml:space="preserve"> experimental trials and 2 </w:t>
      </w:r>
      <w:r w:rsidR="00681EF8">
        <w:rPr>
          <w:rFonts w:ascii="Times New Roman" w:hAnsi="Times New Roman" w:cs="Times New Roman"/>
          <w:sz w:val="24"/>
          <w:szCs w:val="24"/>
        </w:rPr>
        <w:t>backwards blocking</w:t>
      </w:r>
      <w:r>
        <w:rPr>
          <w:rFonts w:ascii="Times New Roman" w:hAnsi="Times New Roman" w:cs="Times New Roman"/>
          <w:sz w:val="24"/>
          <w:szCs w:val="24"/>
        </w:rPr>
        <w:t xml:space="preserve"> control trials</w:t>
      </w:r>
      <w:r w:rsidR="003F082D">
        <w:rPr>
          <w:rFonts w:ascii="Times New Roman" w:hAnsi="Times New Roman" w:cs="Times New Roman"/>
          <w:sz w:val="24"/>
          <w:szCs w:val="24"/>
        </w:rPr>
        <w:t xml:space="preserve"> or two </w:t>
      </w:r>
      <w:r w:rsidR="00681EF8">
        <w:rPr>
          <w:rFonts w:ascii="Times New Roman" w:hAnsi="Times New Roman" w:cs="Times New Roman"/>
          <w:sz w:val="24"/>
          <w:szCs w:val="24"/>
        </w:rPr>
        <w:t>indirect screening-off</w:t>
      </w:r>
      <w:r w:rsidR="003F082D">
        <w:rPr>
          <w:rFonts w:ascii="Times New Roman" w:hAnsi="Times New Roman" w:cs="Times New Roman"/>
          <w:sz w:val="24"/>
          <w:szCs w:val="24"/>
        </w:rPr>
        <w:t xml:space="preserve"> experimental trials and 2 </w:t>
      </w:r>
      <w:r w:rsidR="00681EF8">
        <w:rPr>
          <w:rFonts w:ascii="Times New Roman" w:hAnsi="Times New Roman" w:cs="Times New Roman"/>
          <w:sz w:val="24"/>
          <w:szCs w:val="24"/>
        </w:rPr>
        <w:t>indirect screening-off</w:t>
      </w:r>
      <w:r w:rsidR="003F082D">
        <w:rPr>
          <w:rFonts w:ascii="Times New Roman" w:hAnsi="Times New Roman" w:cs="Times New Roman"/>
          <w:sz w:val="24"/>
          <w:szCs w:val="24"/>
        </w:rPr>
        <w:t xml:space="preserve"> control trials</w:t>
      </w:r>
      <w:r>
        <w:rPr>
          <w:rFonts w:ascii="Times New Roman" w:hAnsi="Times New Roman" w:cs="Times New Roman"/>
          <w:sz w:val="24"/>
          <w:szCs w:val="24"/>
        </w:rPr>
        <w:t xml:space="preserve">—in </w:t>
      </w:r>
      <w:r w:rsidRPr="005B19E4">
        <w:rPr>
          <w:rFonts w:ascii="Times New Roman" w:hAnsi="Times New Roman" w:cs="Times New Roman"/>
          <w:sz w:val="24"/>
          <w:szCs w:val="24"/>
        </w:rPr>
        <w:t>counte</w:t>
      </w:r>
      <w:r>
        <w:rPr>
          <w:rFonts w:ascii="Times New Roman" w:hAnsi="Times New Roman" w:cs="Times New Roman"/>
          <w:sz w:val="24"/>
          <w:szCs w:val="24"/>
        </w:rPr>
        <w:t xml:space="preserve">rbalanced order using a Latin </w:t>
      </w:r>
      <w:r w:rsidRPr="005B19E4">
        <w:rPr>
          <w:rFonts w:ascii="Times New Roman" w:hAnsi="Times New Roman" w:cs="Times New Roman"/>
          <w:sz w:val="24"/>
          <w:szCs w:val="24"/>
        </w:rPr>
        <w:t xml:space="preserve">square. </w:t>
      </w:r>
      <w:r w:rsidR="00370FD9">
        <w:rPr>
          <w:rFonts w:ascii="Times New Roman" w:hAnsi="Times New Roman" w:cs="Times New Roman"/>
          <w:sz w:val="24"/>
          <w:szCs w:val="24"/>
        </w:rPr>
        <w:t xml:space="preserve">Differently colored objects were used across all trials to prevent carryover effects. </w:t>
      </w:r>
    </w:p>
    <w:p w14:paraId="5279FF32" w14:textId="7853B388" w:rsidR="009363F8" w:rsidRDefault="009363F8" w:rsidP="009363F8">
      <w:pPr>
        <w:spacing w:line="480" w:lineRule="auto"/>
        <w:ind w:firstLine="720"/>
        <w:contextualSpacing/>
        <w:rPr>
          <w:rFonts w:ascii="Times New Roman" w:hAnsi="Times New Roman" w:cs="Times New Roman"/>
          <w:sz w:val="24"/>
          <w:szCs w:val="24"/>
        </w:rPr>
      </w:pPr>
      <w:r w:rsidRPr="005B19E4">
        <w:rPr>
          <w:rFonts w:ascii="Times New Roman" w:hAnsi="Times New Roman" w:cs="Times New Roman"/>
          <w:sz w:val="24"/>
          <w:szCs w:val="24"/>
        </w:rPr>
        <w:t xml:space="preserve"> </w:t>
      </w:r>
      <w:r>
        <w:rPr>
          <w:rFonts w:ascii="Times New Roman" w:hAnsi="Times New Roman" w:cs="Times New Roman"/>
          <w:sz w:val="24"/>
          <w:szCs w:val="24"/>
        </w:rPr>
        <w:t xml:space="preserve">The two </w:t>
      </w:r>
      <w:r w:rsidR="00681EF8">
        <w:rPr>
          <w:rFonts w:ascii="Times New Roman" w:hAnsi="Times New Roman" w:cs="Times New Roman"/>
          <w:sz w:val="24"/>
          <w:szCs w:val="24"/>
        </w:rPr>
        <w:t>backwards blocking</w:t>
      </w:r>
      <w:r>
        <w:rPr>
          <w:rFonts w:ascii="Times New Roman" w:hAnsi="Times New Roman" w:cs="Times New Roman"/>
          <w:sz w:val="24"/>
          <w:szCs w:val="24"/>
        </w:rPr>
        <w:t xml:space="preserve"> </w:t>
      </w:r>
      <w:r w:rsidR="003710AF">
        <w:rPr>
          <w:rFonts w:ascii="Times New Roman" w:hAnsi="Times New Roman" w:cs="Times New Roman"/>
          <w:sz w:val="24"/>
          <w:szCs w:val="24"/>
        </w:rPr>
        <w:t xml:space="preserve">main </w:t>
      </w:r>
      <w:r>
        <w:rPr>
          <w:rFonts w:ascii="Times New Roman" w:hAnsi="Times New Roman" w:cs="Times New Roman"/>
          <w:sz w:val="24"/>
          <w:szCs w:val="24"/>
        </w:rPr>
        <w:t xml:space="preserve">trials began with three differently colored objects, which were located above the machine. The text, “Look, I have these three toys. Let’s find the blickets. Watch what happens” appeared above the objects. All three objects (i.e., objects A, B, and C) then descended until they contacted and activated the machine. At this point, the text, </w:t>
      </w:r>
      <w:r>
        <w:rPr>
          <w:rFonts w:ascii="Times New Roman" w:hAnsi="Times New Roman" w:cs="Times New Roman"/>
          <w:sz w:val="24"/>
          <w:szCs w:val="24"/>
        </w:rPr>
        <w:lastRenderedPageBreak/>
        <w:t xml:space="preserve">“Look, these also make the machine go!” appeared above the objects. The objects then </w:t>
      </w:r>
      <w:r w:rsidR="003113D2">
        <w:rPr>
          <w:rFonts w:ascii="Times New Roman" w:hAnsi="Times New Roman" w:cs="Times New Roman"/>
          <w:sz w:val="24"/>
          <w:szCs w:val="24"/>
        </w:rPr>
        <w:t xml:space="preserve">returned </w:t>
      </w:r>
      <w:r>
        <w:rPr>
          <w:rFonts w:ascii="Times New Roman" w:hAnsi="Times New Roman" w:cs="Times New Roman"/>
          <w:sz w:val="24"/>
          <w:szCs w:val="24"/>
        </w:rPr>
        <w:t>to their starting positions.  The left- or right-most (counterbalanced) object (i.e., object A) then descended until it contacted and immediately activated the machine. The text, “Look, this one makes the machine go!” then appeared above the objects. This object then returned to its starting position. Children were then asked</w:t>
      </w:r>
      <w:r w:rsidR="006025AF">
        <w:rPr>
          <w:rFonts w:ascii="Times New Roman" w:hAnsi="Times New Roman" w:cs="Times New Roman"/>
          <w:sz w:val="24"/>
          <w:szCs w:val="24"/>
        </w:rPr>
        <w:t xml:space="preserve"> </w:t>
      </w:r>
      <w:r w:rsidR="003113D2">
        <w:rPr>
          <w:rFonts w:ascii="Times New Roman" w:hAnsi="Times New Roman" w:cs="Times New Roman"/>
          <w:sz w:val="24"/>
          <w:szCs w:val="24"/>
        </w:rPr>
        <w:t>whether</w:t>
      </w:r>
      <w:r w:rsidR="006025AF">
        <w:rPr>
          <w:rFonts w:ascii="Times New Roman" w:hAnsi="Times New Roman" w:cs="Times New Roman"/>
          <w:sz w:val="24"/>
          <w:szCs w:val="24"/>
        </w:rPr>
        <w:t xml:space="preserve"> each object was a blicket. Specifically,</w:t>
      </w:r>
      <w:r>
        <w:rPr>
          <w:rFonts w:ascii="Times New Roman" w:hAnsi="Times New Roman" w:cs="Times New Roman"/>
          <w:sz w:val="24"/>
          <w:szCs w:val="24"/>
        </w:rPr>
        <w:t xml:space="preserve"> the text, “Is this one a blicket?” with a downward-facing arrow then appeared above each object, and participants were asked</w:t>
      </w:r>
      <w:r w:rsidR="003710AF">
        <w:rPr>
          <w:rFonts w:ascii="Times New Roman" w:hAnsi="Times New Roman" w:cs="Times New Roman"/>
          <w:sz w:val="24"/>
          <w:szCs w:val="24"/>
        </w:rPr>
        <w:t xml:space="preserve"> to indicate</w:t>
      </w:r>
      <w:r>
        <w:rPr>
          <w:rFonts w:ascii="Times New Roman" w:hAnsi="Times New Roman" w:cs="Times New Roman"/>
          <w:sz w:val="24"/>
          <w:szCs w:val="24"/>
        </w:rPr>
        <w:t xml:space="preserve"> whether each object was a blicket. The first and second </w:t>
      </w:r>
      <w:r w:rsidR="00681EF8">
        <w:rPr>
          <w:rFonts w:ascii="Times New Roman" w:hAnsi="Times New Roman" w:cs="Times New Roman"/>
          <w:sz w:val="24"/>
          <w:szCs w:val="24"/>
        </w:rPr>
        <w:t>backwards blocking</w:t>
      </w:r>
      <w:r>
        <w:rPr>
          <w:rFonts w:ascii="Times New Roman" w:hAnsi="Times New Roman" w:cs="Times New Roman"/>
          <w:sz w:val="24"/>
          <w:szCs w:val="24"/>
        </w:rPr>
        <w:t xml:space="preserve"> experimental trials were identical except </w:t>
      </w:r>
      <w:r w:rsidR="00522D54">
        <w:rPr>
          <w:rFonts w:ascii="Times New Roman" w:hAnsi="Times New Roman" w:cs="Times New Roman"/>
          <w:sz w:val="24"/>
          <w:szCs w:val="24"/>
        </w:rPr>
        <w:t>for the object colors</w:t>
      </w:r>
      <w:r w:rsidR="00810F8D">
        <w:rPr>
          <w:rFonts w:ascii="Times New Roman" w:hAnsi="Times New Roman" w:cs="Times New Roman"/>
          <w:sz w:val="24"/>
          <w:szCs w:val="24"/>
        </w:rPr>
        <w:t xml:space="preserve"> (see Figure 5 for a schematic of the </w:t>
      </w:r>
      <w:r w:rsidR="00681EF8">
        <w:rPr>
          <w:rFonts w:ascii="Times New Roman" w:hAnsi="Times New Roman" w:cs="Times New Roman"/>
          <w:sz w:val="24"/>
          <w:szCs w:val="24"/>
        </w:rPr>
        <w:t>backwards blocking</w:t>
      </w:r>
      <w:r w:rsidR="00810F8D">
        <w:rPr>
          <w:rFonts w:ascii="Times New Roman" w:hAnsi="Times New Roman" w:cs="Times New Roman"/>
          <w:sz w:val="24"/>
          <w:szCs w:val="24"/>
        </w:rPr>
        <w:t xml:space="preserve"> experimental event)</w:t>
      </w:r>
      <w:r>
        <w:rPr>
          <w:rFonts w:ascii="Times New Roman" w:hAnsi="Times New Roman" w:cs="Times New Roman"/>
          <w:sz w:val="24"/>
          <w:szCs w:val="24"/>
        </w:rPr>
        <w:t xml:space="preserve">.  </w:t>
      </w:r>
    </w:p>
    <w:p w14:paraId="2D400C63" w14:textId="2C36E8D6"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two </w:t>
      </w:r>
      <w:r w:rsidR="00681EF8">
        <w:rPr>
          <w:rFonts w:ascii="Times New Roman" w:hAnsi="Times New Roman" w:cs="Times New Roman"/>
          <w:sz w:val="24"/>
          <w:szCs w:val="24"/>
        </w:rPr>
        <w:t>backwards blocking</w:t>
      </w:r>
      <w:r>
        <w:rPr>
          <w:rFonts w:ascii="Times New Roman" w:hAnsi="Times New Roman" w:cs="Times New Roman"/>
          <w:sz w:val="24"/>
          <w:szCs w:val="24"/>
        </w:rPr>
        <w:t xml:space="preserve"> control trials began with four differently colored objects (i.e., objects A, B, C, and D), which were located above the machine. Objects A, B, and C then descended until they contacted and activated the machine</w:t>
      </w:r>
      <w:r w:rsidR="003113D2">
        <w:rPr>
          <w:rFonts w:ascii="Times New Roman" w:hAnsi="Times New Roman" w:cs="Times New Roman"/>
          <w:sz w:val="24"/>
          <w:szCs w:val="24"/>
        </w:rPr>
        <w:t>; object D remained in place while objects A-C descended onto the machine</w:t>
      </w:r>
      <w:r>
        <w:rPr>
          <w:rFonts w:ascii="Times New Roman" w:hAnsi="Times New Roman" w:cs="Times New Roman"/>
          <w:sz w:val="24"/>
          <w:szCs w:val="24"/>
        </w:rPr>
        <w:t>. Object D then descended by itself until it contacted and activated the machine.</w:t>
      </w:r>
      <w:r w:rsidR="00993003">
        <w:rPr>
          <w:rFonts w:ascii="Times New Roman" w:hAnsi="Times New Roman" w:cs="Times New Roman"/>
          <w:sz w:val="24"/>
          <w:szCs w:val="24"/>
        </w:rPr>
        <w:t xml:space="preserve"> The left-right position of object D was counterbalanced.</w:t>
      </w:r>
      <w:r>
        <w:rPr>
          <w:rFonts w:ascii="Times New Roman" w:hAnsi="Times New Roman" w:cs="Times New Roman"/>
          <w:sz w:val="24"/>
          <w:szCs w:val="24"/>
        </w:rPr>
        <w:t xml:space="preserve"> Children were then asked whether each object was a blicket. </w:t>
      </w:r>
      <w:r w:rsidR="00A40260">
        <w:rPr>
          <w:rFonts w:ascii="Times New Roman" w:hAnsi="Times New Roman" w:cs="Times New Roman"/>
          <w:sz w:val="24"/>
          <w:szCs w:val="24"/>
        </w:rPr>
        <w:t>The experimental and control trials used the same text</w:t>
      </w:r>
      <w:r>
        <w:rPr>
          <w:rFonts w:ascii="Times New Roman" w:hAnsi="Times New Roman" w:cs="Times New Roman"/>
          <w:sz w:val="24"/>
          <w:szCs w:val="24"/>
        </w:rPr>
        <w:t xml:space="preserve">. </w:t>
      </w:r>
    </w:p>
    <w:p w14:paraId="0D280909" w14:textId="2FA06EDD"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Finally, the </w:t>
      </w:r>
      <w:r w:rsidR="00681EF8">
        <w:rPr>
          <w:rFonts w:ascii="Times New Roman" w:hAnsi="Times New Roman" w:cs="Times New Roman"/>
          <w:sz w:val="24"/>
          <w:szCs w:val="24"/>
        </w:rPr>
        <w:t>indirect screening-off</w:t>
      </w:r>
      <w:r>
        <w:rPr>
          <w:rFonts w:ascii="Times New Roman" w:hAnsi="Times New Roman" w:cs="Times New Roman"/>
          <w:sz w:val="24"/>
          <w:szCs w:val="24"/>
        </w:rPr>
        <w:t xml:space="preserve"> experimental and control conditions were identical to the </w:t>
      </w:r>
      <w:r w:rsidR="00681EF8">
        <w:rPr>
          <w:rFonts w:ascii="Times New Roman" w:hAnsi="Times New Roman" w:cs="Times New Roman"/>
          <w:sz w:val="24"/>
          <w:szCs w:val="24"/>
        </w:rPr>
        <w:t>backwards blocking</w:t>
      </w:r>
      <w:r>
        <w:rPr>
          <w:rFonts w:ascii="Times New Roman" w:hAnsi="Times New Roman" w:cs="Times New Roman"/>
          <w:sz w:val="24"/>
          <w:szCs w:val="24"/>
        </w:rPr>
        <w:t xml:space="preserve"> experimental and control conditions except that objects A</w:t>
      </w:r>
      <w:r w:rsidR="005D5B1A">
        <w:rPr>
          <w:rFonts w:ascii="Times New Roman" w:hAnsi="Times New Roman" w:cs="Times New Roman"/>
          <w:sz w:val="24"/>
          <w:szCs w:val="24"/>
        </w:rPr>
        <w:t xml:space="preserve"> (during the </w:t>
      </w:r>
      <w:r w:rsidR="00681EF8">
        <w:rPr>
          <w:rFonts w:ascii="Times New Roman" w:hAnsi="Times New Roman" w:cs="Times New Roman"/>
          <w:sz w:val="24"/>
          <w:szCs w:val="24"/>
        </w:rPr>
        <w:t>indirect screening-off</w:t>
      </w:r>
      <w:r w:rsidR="005D5B1A">
        <w:rPr>
          <w:rFonts w:ascii="Times New Roman" w:hAnsi="Times New Roman" w:cs="Times New Roman"/>
          <w:sz w:val="24"/>
          <w:szCs w:val="24"/>
        </w:rPr>
        <w:t xml:space="preserve"> main trials)</w:t>
      </w:r>
      <w:r>
        <w:rPr>
          <w:rFonts w:ascii="Times New Roman" w:hAnsi="Times New Roman" w:cs="Times New Roman"/>
          <w:sz w:val="24"/>
          <w:szCs w:val="24"/>
        </w:rPr>
        <w:t xml:space="preserve"> and D</w:t>
      </w:r>
      <w:r w:rsidR="005D5B1A">
        <w:rPr>
          <w:rFonts w:ascii="Times New Roman" w:hAnsi="Times New Roman" w:cs="Times New Roman"/>
          <w:sz w:val="24"/>
          <w:szCs w:val="24"/>
        </w:rPr>
        <w:t xml:space="preserve"> (during the </w:t>
      </w:r>
      <w:r w:rsidR="00681EF8">
        <w:rPr>
          <w:rFonts w:ascii="Times New Roman" w:hAnsi="Times New Roman" w:cs="Times New Roman"/>
          <w:sz w:val="24"/>
          <w:szCs w:val="24"/>
        </w:rPr>
        <w:t>indirect screening-off</w:t>
      </w:r>
      <w:r w:rsidR="005D5B1A">
        <w:rPr>
          <w:rFonts w:ascii="Times New Roman" w:hAnsi="Times New Roman" w:cs="Times New Roman"/>
          <w:sz w:val="24"/>
          <w:szCs w:val="24"/>
        </w:rPr>
        <w:t xml:space="preserve"> control trials)</w:t>
      </w:r>
      <w:r>
        <w:rPr>
          <w:rFonts w:ascii="Times New Roman" w:hAnsi="Times New Roman" w:cs="Times New Roman"/>
          <w:sz w:val="24"/>
          <w:szCs w:val="24"/>
        </w:rPr>
        <w:t xml:space="preserve"> failed to activate the machine</w:t>
      </w:r>
      <w:r w:rsidR="00F401E9">
        <w:rPr>
          <w:rFonts w:ascii="Times New Roman" w:hAnsi="Times New Roman" w:cs="Times New Roman"/>
          <w:sz w:val="24"/>
          <w:szCs w:val="24"/>
        </w:rPr>
        <w:t xml:space="preserve"> (see Table </w:t>
      </w:r>
      <w:r w:rsidR="001559A1">
        <w:rPr>
          <w:rFonts w:ascii="Times New Roman" w:hAnsi="Times New Roman" w:cs="Times New Roman"/>
          <w:sz w:val="24"/>
          <w:szCs w:val="24"/>
        </w:rPr>
        <w:t>1</w:t>
      </w:r>
      <w:r w:rsidR="00F906BB">
        <w:rPr>
          <w:rFonts w:ascii="Times New Roman" w:hAnsi="Times New Roman" w:cs="Times New Roman"/>
          <w:sz w:val="24"/>
          <w:szCs w:val="24"/>
        </w:rPr>
        <w:t xml:space="preserve"> </w:t>
      </w:r>
      <w:r w:rsidR="00F401E9">
        <w:rPr>
          <w:rFonts w:ascii="Times New Roman" w:hAnsi="Times New Roman" w:cs="Times New Roman"/>
          <w:sz w:val="24"/>
          <w:szCs w:val="24"/>
        </w:rPr>
        <w:t>for a schematic)</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790"/>
        <w:gridCol w:w="1980"/>
        <w:gridCol w:w="1710"/>
        <w:gridCol w:w="2880"/>
      </w:tblGrid>
      <w:tr w:rsidR="009363F8" w14:paraId="1F8199AA" w14:textId="77777777" w:rsidTr="007318FA">
        <w:tc>
          <w:tcPr>
            <w:tcW w:w="9360" w:type="dxa"/>
            <w:gridSpan w:val="4"/>
            <w:tcBorders>
              <w:left w:val="nil"/>
              <w:bottom w:val="single" w:sz="4" w:space="0" w:color="auto"/>
              <w:right w:val="nil"/>
            </w:tcBorders>
          </w:tcPr>
          <w:p w14:paraId="53EF544B" w14:textId="77777777" w:rsidR="009363F8" w:rsidRDefault="009363F8" w:rsidP="006A6D0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Schematic of Experiment 1</w:t>
            </w:r>
          </w:p>
        </w:tc>
      </w:tr>
      <w:tr w:rsidR="009363F8" w14:paraId="5599B926" w14:textId="77777777" w:rsidTr="007318FA">
        <w:tc>
          <w:tcPr>
            <w:tcW w:w="2790" w:type="dxa"/>
            <w:tcBorders>
              <w:left w:val="nil"/>
              <w:bottom w:val="single" w:sz="4" w:space="0" w:color="auto"/>
              <w:right w:val="nil"/>
            </w:tcBorders>
          </w:tcPr>
          <w:p w14:paraId="49F0CF1F" w14:textId="77777777" w:rsidR="009363F8" w:rsidRDefault="009363F8" w:rsidP="007318FA">
            <w:pPr>
              <w:spacing w:line="480" w:lineRule="auto"/>
              <w:contextualSpacing/>
              <w:rPr>
                <w:rFonts w:ascii="Times New Roman" w:hAnsi="Times New Roman" w:cs="Times New Roman"/>
                <w:sz w:val="24"/>
                <w:szCs w:val="24"/>
              </w:rPr>
            </w:pPr>
          </w:p>
        </w:tc>
        <w:tc>
          <w:tcPr>
            <w:tcW w:w="1980" w:type="dxa"/>
            <w:tcBorders>
              <w:left w:val="nil"/>
              <w:bottom w:val="single" w:sz="4" w:space="0" w:color="auto"/>
              <w:right w:val="nil"/>
            </w:tcBorders>
          </w:tcPr>
          <w:p w14:paraId="3646B33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Compound</w:t>
            </w:r>
          </w:p>
        </w:tc>
        <w:tc>
          <w:tcPr>
            <w:tcW w:w="1710" w:type="dxa"/>
            <w:tcBorders>
              <w:left w:val="nil"/>
              <w:bottom w:val="single" w:sz="4" w:space="0" w:color="auto"/>
              <w:right w:val="nil"/>
            </w:tcBorders>
          </w:tcPr>
          <w:p w14:paraId="51567F2D"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Elemental</w:t>
            </w:r>
          </w:p>
        </w:tc>
        <w:tc>
          <w:tcPr>
            <w:tcW w:w="2880" w:type="dxa"/>
            <w:tcBorders>
              <w:left w:val="nil"/>
              <w:bottom w:val="single" w:sz="4" w:space="0" w:color="auto"/>
              <w:right w:val="nil"/>
            </w:tcBorders>
          </w:tcPr>
          <w:p w14:paraId="7E59C9A5"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Test</w:t>
            </w:r>
          </w:p>
        </w:tc>
      </w:tr>
      <w:tr w:rsidR="009363F8" w14:paraId="3BE5E4FC" w14:textId="77777777" w:rsidTr="007318FA">
        <w:tc>
          <w:tcPr>
            <w:tcW w:w="2790" w:type="dxa"/>
            <w:tcBorders>
              <w:top w:val="single" w:sz="4" w:space="0" w:color="auto"/>
              <w:left w:val="nil"/>
              <w:bottom w:val="nil"/>
              <w:right w:val="nil"/>
            </w:tcBorders>
          </w:tcPr>
          <w:p w14:paraId="0560CA8A" w14:textId="7B3CF4FD" w:rsidR="009363F8" w:rsidRDefault="00681E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backwards blocking</w:t>
            </w:r>
            <w:r w:rsidR="009363F8">
              <w:rPr>
                <w:rFonts w:ascii="Times New Roman" w:hAnsi="Times New Roman" w:cs="Times New Roman"/>
                <w:sz w:val="24"/>
                <w:szCs w:val="24"/>
              </w:rPr>
              <w:t xml:space="preserve"> experimental trial</w:t>
            </w:r>
          </w:p>
        </w:tc>
        <w:tc>
          <w:tcPr>
            <w:tcW w:w="1980" w:type="dxa"/>
            <w:tcBorders>
              <w:top w:val="single" w:sz="4" w:space="0" w:color="auto"/>
              <w:left w:val="nil"/>
              <w:bottom w:val="nil"/>
              <w:right w:val="nil"/>
            </w:tcBorders>
          </w:tcPr>
          <w:p w14:paraId="6D46BA8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single" w:sz="4" w:space="0" w:color="auto"/>
              <w:left w:val="nil"/>
              <w:bottom w:val="nil"/>
              <w:right w:val="nil"/>
            </w:tcBorders>
          </w:tcPr>
          <w:p w14:paraId="4D6F38FE"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w:t>
            </w:r>
          </w:p>
        </w:tc>
        <w:tc>
          <w:tcPr>
            <w:tcW w:w="2880" w:type="dxa"/>
            <w:tcBorders>
              <w:top w:val="single" w:sz="4" w:space="0" w:color="auto"/>
              <w:left w:val="nil"/>
              <w:bottom w:val="nil"/>
              <w:right w:val="nil"/>
            </w:tcBorders>
          </w:tcPr>
          <w:p w14:paraId="3EEA41A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9363F8" w14:paraId="158C5FEF" w14:textId="77777777" w:rsidTr="007318FA">
        <w:tc>
          <w:tcPr>
            <w:tcW w:w="2790" w:type="dxa"/>
            <w:tcBorders>
              <w:top w:val="nil"/>
              <w:left w:val="nil"/>
              <w:bottom w:val="nil"/>
              <w:right w:val="nil"/>
            </w:tcBorders>
          </w:tcPr>
          <w:p w14:paraId="7D8E634C" w14:textId="492FAE7D" w:rsidR="009363F8" w:rsidRDefault="00681E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backwards blocking</w:t>
            </w:r>
            <w:r w:rsidR="009363F8">
              <w:rPr>
                <w:rFonts w:ascii="Times New Roman" w:hAnsi="Times New Roman" w:cs="Times New Roman"/>
                <w:sz w:val="24"/>
                <w:szCs w:val="24"/>
              </w:rPr>
              <w:t xml:space="preserve"> control trial</w:t>
            </w:r>
          </w:p>
        </w:tc>
        <w:tc>
          <w:tcPr>
            <w:tcW w:w="1980" w:type="dxa"/>
            <w:tcBorders>
              <w:top w:val="nil"/>
              <w:left w:val="nil"/>
              <w:bottom w:val="nil"/>
              <w:right w:val="nil"/>
            </w:tcBorders>
          </w:tcPr>
          <w:p w14:paraId="5A844CF3" w14:textId="0186050D"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2088E750"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nil"/>
              <w:right w:val="nil"/>
            </w:tcBorders>
          </w:tcPr>
          <w:p w14:paraId="3F1EA428"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r w:rsidR="009363F8" w14:paraId="4534AA7C" w14:textId="77777777" w:rsidTr="007318FA">
        <w:tc>
          <w:tcPr>
            <w:tcW w:w="2790" w:type="dxa"/>
            <w:tcBorders>
              <w:top w:val="nil"/>
              <w:left w:val="nil"/>
              <w:bottom w:val="nil"/>
              <w:right w:val="nil"/>
            </w:tcBorders>
          </w:tcPr>
          <w:p w14:paraId="45491FA7" w14:textId="6D9AD576" w:rsidR="009363F8" w:rsidRDefault="00681E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indirect screening-off</w:t>
            </w:r>
            <w:r w:rsidR="009363F8">
              <w:rPr>
                <w:rFonts w:ascii="Times New Roman" w:hAnsi="Times New Roman" w:cs="Times New Roman"/>
                <w:sz w:val="24"/>
                <w:szCs w:val="24"/>
              </w:rPr>
              <w:t xml:space="preserve"> experimental trial</w:t>
            </w:r>
          </w:p>
        </w:tc>
        <w:tc>
          <w:tcPr>
            <w:tcW w:w="1980" w:type="dxa"/>
            <w:tcBorders>
              <w:top w:val="nil"/>
              <w:left w:val="nil"/>
              <w:bottom w:val="nil"/>
              <w:right w:val="nil"/>
            </w:tcBorders>
          </w:tcPr>
          <w:p w14:paraId="21501C9E"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19668FCD"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 </w:t>
            </w:r>
          </w:p>
        </w:tc>
        <w:tc>
          <w:tcPr>
            <w:tcW w:w="2880" w:type="dxa"/>
            <w:tcBorders>
              <w:top w:val="nil"/>
              <w:left w:val="nil"/>
              <w:bottom w:val="nil"/>
              <w:right w:val="nil"/>
            </w:tcBorders>
          </w:tcPr>
          <w:p w14:paraId="0EA75A02"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9363F8" w14:paraId="543633C8" w14:textId="77777777" w:rsidTr="007318FA">
        <w:tc>
          <w:tcPr>
            <w:tcW w:w="2790" w:type="dxa"/>
            <w:tcBorders>
              <w:top w:val="nil"/>
              <w:left w:val="nil"/>
              <w:bottom w:val="single" w:sz="4" w:space="0" w:color="auto"/>
              <w:right w:val="nil"/>
            </w:tcBorders>
          </w:tcPr>
          <w:p w14:paraId="107D33E3" w14:textId="6F3EFDDC" w:rsidR="009363F8" w:rsidRDefault="00681E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indirect screening-off</w:t>
            </w:r>
            <w:r w:rsidR="009363F8">
              <w:rPr>
                <w:rFonts w:ascii="Times New Roman" w:hAnsi="Times New Roman" w:cs="Times New Roman"/>
                <w:sz w:val="24"/>
                <w:szCs w:val="24"/>
              </w:rPr>
              <w:t xml:space="preserve"> control trial</w:t>
            </w:r>
          </w:p>
        </w:tc>
        <w:tc>
          <w:tcPr>
            <w:tcW w:w="1980" w:type="dxa"/>
            <w:tcBorders>
              <w:top w:val="nil"/>
              <w:left w:val="nil"/>
              <w:bottom w:val="single" w:sz="4" w:space="0" w:color="auto"/>
              <w:right w:val="nil"/>
            </w:tcBorders>
          </w:tcPr>
          <w:p w14:paraId="2E3C40F7" w14:textId="0D7C6B5D"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single" w:sz="4" w:space="0" w:color="auto"/>
              <w:right w:val="nil"/>
            </w:tcBorders>
          </w:tcPr>
          <w:p w14:paraId="589511BB"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single" w:sz="4" w:space="0" w:color="auto"/>
              <w:right w:val="nil"/>
            </w:tcBorders>
          </w:tcPr>
          <w:p w14:paraId="69D61024"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bl>
    <w:p w14:paraId="73784BF9" w14:textId="57894577" w:rsidR="009363F8" w:rsidRDefault="009363F8" w:rsidP="00733D07">
      <w:pPr>
        <w:pStyle w:val="Caption"/>
        <w:rPr>
          <w:rFonts w:ascii="Times New Roman" w:hAnsi="Times New Roman" w:cs="Times New Roman"/>
          <w:sz w:val="24"/>
          <w:szCs w:val="24"/>
        </w:rPr>
      </w:pPr>
      <w:r w:rsidRPr="00C50EBF">
        <w:rPr>
          <w:rFonts w:ascii="Times New Roman" w:hAnsi="Times New Roman" w:cs="Times New Roman"/>
          <w:b w:val="0"/>
          <w:bCs w:val="0"/>
          <w:color w:val="000000" w:themeColor="text1"/>
        </w:rPr>
        <w:t xml:space="preserve">Table </w:t>
      </w:r>
      <w:r w:rsidR="00A059FD">
        <w:rPr>
          <w:rFonts w:ascii="Times New Roman" w:hAnsi="Times New Roman" w:cs="Times New Roman"/>
          <w:b w:val="0"/>
          <w:bCs w:val="0"/>
          <w:color w:val="000000" w:themeColor="text1"/>
        </w:rPr>
        <w:fldChar w:fldCharType="begin"/>
      </w:r>
      <w:r w:rsidR="00A059FD">
        <w:rPr>
          <w:rFonts w:ascii="Times New Roman" w:hAnsi="Times New Roman" w:cs="Times New Roman"/>
          <w:b w:val="0"/>
          <w:bCs w:val="0"/>
          <w:color w:val="000000" w:themeColor="text1"/>
        </w:rPr>
        <w:instrText xml:space="preserve"> SEQ Table \* ARABIC </w:instrText>
      </w:r>
      <w:r w:rsidR="00A059FD">
        <w:rPr>
          <w:rFonts w:ascii="Times New Roman" w:hAnsi="Times New Roman" w:cs="Times New Roman"/>
          <w:b w:val="0"/>
          <w:bCs w:val="0"/>
          <w:color w:val="000000" w:themeColor="text1"/>
        </w:rPr>
        <w:fldChar w:fldCharType="separate"/>
      </w:r>
      <w:r w:rsidR="00A059FD">
        <w:rPr>
          <w:rFonts w:ascii="Times New Roman" w:hAnsi="Times New Roman" w:cs="Times New Roman"/>
          <w:b w:val="0"/>
          <w:bCs w:val="0"/>
          <w:noProof/>
          <w:color w:val="000000" w:themeColor="text1"/>
        </w:rPr>
        <w:t>1</w:t>
      </w:r>
      <w:r w:rsidR="00A059FD">
        <w:rPr>
          <w:rFonts w:ascii="Times New Roman" w:hAnsi="Times New Roman" w:cs="Times New Roman"/>
          <w:b w:val="0"/>
          <w:bCs w:val="0"/>
          <w:color w:val="000000" w:themeColor="text1"/>
        </w:rPr>
        <w:fldChar w:fldCharType="end"/>
      </w:r>
      <w:r w:rsidRPr="00C50EBF">
        <w:rPr>
          <w:rFonts w:ascii="Times New Roman" w:hAnsi="Times New Roman" w:cs="Times New Roman"/>
          <w:b w:val="0"/>
          <w:bCs w:val="0"/>
          <w:color w:val="000000" w:themeColor="text1"/>
        </w:rPr>
        <w:t>.</w:t>
      </w:r>
      <w:r w:rsidRPr="00C50EBF">
        <w:rPr>
          <w:color w:val="000000" w:themeColor="text1"/>
        </w:rPr>
        <w:t xml:space="preserve"> </w:t>
      </w:r>
      <w:r>
        <w:rPr>
          <w:rFonts w:ascii="Times New Roman" w:hAnsi="Times New Roman" w:cs="Times New Roman"/>
          <w:b w:val="0"/>
          <w:color w:val="000000" w:themeColor="text1"/>
        </w:rPr>
        <w:t>The +/- signs corresponds to whether the machine activates (+) or not (-)</w:t>
      </w:r>
    </w:p>
    <w:p w14:paraId="48C56F55" w14:textId="77777777" w:rsidR="008F4749" w:rsidRDefault="00B07901" w:rsidP="009F5688">
      <w:pPr>
        <w:keepNext/>
        <w:spacing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Results</w:t>
      </w:r>
    </w:p>
    <w:p w14:paraId="0730C9E8" w14:textId="77777777" w:rsidR="008F4749" w:rsidRDefault="008F4749" w:rsidP="00DC4702">
      <w:pPr>
        <w:keepNext/>
        <w:spacing w:line="240" w:lineRule="auto"/>
        <w:contextualSpacing/>
        <w:rPr>
          <w:rFonts w:ascii="Times New Roman" w:hAnsi="Times New Roman" w:cs="Times New Roman"/>
          <w:b/>
          <w:sz w:val="24"/>
          <w:szCs w:val="24"/>
        </w:rPr>
      </w:pPr>
    </w:p>
    <w:p w14:paraId="3481D690" w14:textId="77777777" w:rsidR="00887416" w:rsidRDefault="00887416" w:rsidP="00DC4702">
      <w:pPr>
        <w:keepNext/>
        <w:spacing w:line="240" w:lineRule="auto"/>
        <w:contextualSpacing/>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8204F2F" wp14:editId="70B578FC">
            <wp:extent cx="4657725" cy="4657725"/>
            <wp:effectExtent l="0" t="0" r="9525" b="9525"/>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657725" cy="4657725"/>
                    </a:xfrm>
                    <a:prstGeom prst="rect">
                      <a:avLst/>
                    </a:prstGeom>
                  </pic:spPr>
                </pic:pic>
              </a:graphicData>
            </a:graphic>
          </wp:inline>
        </w:drawing>
      </w:r>
    </w:p>
    <w:p w14:paraId="238A0655" w14:textId="3F4F84F6" w:rsidR="00D60BFD" w:rsidRDefault="00D60BFD" w:rsidP="00DC4702">
      <w:pPr>
        <w:keepNext/>
        <w:spacing w:line="240" w:lineRule="auto"/>
        <w:contextualSpacing/>
        <w:rPr>
          <w:rFonts w:ascii="Times New Roman" w:hAnsi="Times New Roman" w:cs="Times New Roman"/>
          <w:sz w:val="20"/>
          <w:szCs w:val="20"/>
        </w:rPr>
      </w:pPr>
      <w:r w:rsidRPr="00DC4702">
        <w:rPr>
          <w:rFonts w:ascii="Times New Roman" w:hAnsi="Times New Roman" w:cs="Times New Roman"/>
          <w:sz w:val="20"/>
          <w:szCs w:val="20"/>
        </w:rPr>
        <w:t xml:space="preserve">Figure </w:t>
      </w:r>
      <w:r w:rsidRPr="00DC4702">
        <w:rPr>
          <w:rFonts w:ascii="Times New Roman" w:hAnsi="Times New Roman" w:cs="Times New Roman"/>
          <w:sz w:val="20"/>
          <w:szCs w:val="20"/>
        </w:rPr>
        <w:fldChar w:fldCharType="begin"/>
      </w:r>
      <w:r w:rsidRPr="00DC4702">
        <w:rPr>
          <w:rFonts w:ascii="Times New Roman" w:hAnsi="Times New Roman" w:cs="Times New Roman"/>
          <w:sz w:val="20"/>
          <w:szCs w:val="20"/>
        </w:rPr>
        <w:instrText xml:space="preserve"> SEQ Figure \* ARABIC </w:instrText>
      </w:r>
      <w:r w:rsidRPr="00DC4702">
        <w:rPr>
          <w:rFonts w:ascii="Times New Roman" w:hAnsi="Times New Roman" w:cs="Times New Roman"/>
          <w:sz w:val="20"/>
          <w:szCs w:val="20"/>
        </w:rPr>
        <w:fldChar w:fldCharType="separate"/>
      </w:r>
      <w:r w:rsidR="00E918F1">
        <w:rPr>
          <w:rFonts w:ascii="Times New Roman" w:hAnsi="Times New Roman" w:cs="Times New Roman"/>
          <w:noProof/>
          <w:sz w:val="20"/>
          <w:szCs w:val="20"/>
        </w:rPr>
        <w:t>6</w:t>
      </w:r>
      <w:r w:rsidRPr="00DC4702">
        <w:rPr>
          <w:rFonts w:ascii="Times New Roman" w:hAnsi="Times New Roman" w:cs="Times New Roman"/>
          <w:sz w:val="20"/>
          <w:szCs w:val="20"/>
        </w:rPr>
        <w:fldChar w:fldCharType="end"/>
      </w:r>
      <w:r w:rsidRPr="00DC4702">
        <w:rPr>
          <w:rFonts w:ascii="Times New Roman" w:hAnsi="Times New Roman" w:cs="Times New Roman"/>
          <w:sz w:val="20"/>
          <w:szCs w:val="20"/>
        </w:rPr>
        <w:t xml:space="preserve">. </w:t>
      </w:r>
      <w:r w:rsidR="00067247" w:rsidRPr="00DC4702">
        <w:rPr>
          <w:rFonts w:ascii="Times New Roman" w:hAnsi="Times New Roman" w:cs="Times New Roman"/>
          <w:sz w:val="20"/>
          <w:szCs w:val="20"/>
        </w:rPr>
        <w:t>Participants</w:t>
      </w:r>
      <w:r w:rsidR="00DC4702" w:rsidRPr="00DC4702">
        <w:rPr>
          <w:rFonts w:ascii="Times New Roman" w:hAnsi="Times New Roman" w:cs="Times New Roman"/>
          <w:sz w:val="20"/>
          <w:szCs w:val="20"/>
        </w:rPr>
        <w:t>’</w:t>
      </w:r>
      <w:r w:rsidR="00067247" w:rsidRPr="00DC4702">
        <w:rPr>
          <w:rFonts w:ascii="Times New Roman" w:hAnsi="Times New Roman" w:cs="Times New Roman"/>
          <w:sz w:val="20"/>
          <w:szCs w:val="20"/>
        </w:rPr>
        <w:t xml:space="preserve"> </w:t>
      </w:r>
      <w:r w:rsidR="00DC4702" w:rsidRPr="00DC4702">
        <w:rPr>
          <w:rFonts w:ascii="Times New Roman" w:hAnsi="Times New Roman" w:cs="Times New Roman"/>
          <w:sz w:val="20"/>
          <w:szCs w:val="20"/>
        </w:rPr>
        <w:t xml:space="preserve">mean </w:t>
      </w:r>
      <w:r w:rsidR="00067247" w:rsidRPr="00DC4702">
        <w:rPr>
          <w:rFonts w:ascii="Times New Roman" w:hAnsi="Times New Roman" w:cs="Times New Roman"/>
          <w:sz w:val="20"/>
          <w:szCs w:val="20"/>
        </w:rPr>
        <w:t xml:space="preserve">responses to whether each object was a blicket across the conditions and trial types. </w:t>
      </w:r>
      <w:r w:rsidR="00DC4702">
        <w:rPr>
          <w:rFonts w:ascii="Times New Roman" w:hAnsi="Times New Roman" w:cs="Times New Roman"/>
          <w:sz w:val="20"/>
          <w:szCs w:val="20"/>
        </w:rPr>
        <w:t>Bars show standard error.</w:t>
      </w:r>
    </w:p>
    <w:p w14:paraId="53E997DB" w14:textId="77777777" w:rsidR="00DC4702" w:rsidRDefault="00DC4702" w:rsidP="00DC4702">
      <w:pPr>
        <w:keepNext/>
        <w:spacing w:line="240" w:lineRule="auto"/>
        <w:contextualSpacing/>
      </w:pPr>
    </w:p>
    <w:p w14:paraId="747B705E" w14:textId="7F3AD6E6" w:rsidR="00A45E22" w:rsidRDefault="00B07901" w:rsidP="00A45E22">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 xml:space="preserve"> </w:t>
      </w:r>
      <w:r w:rsidR="00DC4702">
        <w:rPr>
          <w:rFonts w:ascii="Times New Roman" w:hAnsi="Times New Roman" w:cs="Times New Roman"/>
          <w:b/>
          <w:sz w:val="24"/>
          <w:szCs w:val="24"/>
        </w:rPr>
        <w:tab/>
      </w:r>
      <w:r w:rsidR="00A45E22">
        <w:rPr>
          <w:rFonts w:ascii="Times New Roman" w:hAnsi="Times New Roman" w:cs="Times New Roman"/>
          <w:bCs/>
          <w:sz w:val="24"/>
          <w:szCs w:val="24"/>
        </w:rPr>
        <w:t xml:space="preserve">Figure </w:t>
      </w:r>
      <w:r w:rsidR="00887416">
        <w:rPr>
          <w:rFonts w:ascii="Times New Roman" w:hAnsi="Times New Roman" w:cs="Times New Roman"/>
          <w:bCs/>
          <w:sz w:val="24"/>
          <w:szCs w:val="24"/>
        </w:rPr>
        <w:t>6</w:t>
      </w:r>
      <w:r w:rsidR="00887416">
        <w:rPr>
          <w:rFonts w:ascii="Times New Roman" w:hAnsi="Times New Roman" w:cs="Times New Roman"/>
          <w:bCs/>
          <w:sz w:val="24"/>
          <w:szCs w:val="24"/>
        </w:rPr>
        <w:t xml:space="preserve"> </w:t>
      </w:r>
      <w:r w:rsidR="00A45E22">
        <w:rPr>
          <w:rFonts w:ascii="Times New Roman" w:hAnsi="Times New Roman" w:cs="Times New Roman"/>
          <w:bCs/>
          <w:sz w:val="24"/>
          <w:szCs w:val="24"/>
        </w:rPr>
        <w:t xml:space="preserve">shows the results for this experiment. The dependent measure was the number of times that participants responded “Yes” to the “Is this a blicket” question. Thus, across two trials, the maximum number of times that a participant could respond “Yes” was 2; the minimum number of times that a participant could respond “Yes” was </w:t>
      </w:r>
      <w:r w:rsidR="001559A1">
        <w:rPr>
          <w:rFonts w:ascii="Times New Roman" w:hAnsi="Times New Roman" w:cs="Times New Roman"/>
          <w:bCs/>
          <w:sz w:val="24"/>
          <w:szCs w:val="24"/>
        </w:rPr>
        <w:t>0</w:t>
      </w:r>
      <w:r w:rsidR="00A45E22">
        <w:rPr>
          <w:rFonts w:ascii="Times New Roman" w:hAnsi="Times New Roman" w:cs="Times New Roman"/>
          <w:bCs/>
          <w:sz w:val="24"/>
          <w:szCs w:val="24"/>
        </w:rPr>
        <w:t>. Using this dependent measure, the data were entered into a four-way linear model with Age (5-year-olds vs. 6-year-olds) and Condition (</w:t>
      </w:r>
      <w:r w:rsidR="00681EF8">
        <w:rPr>
          <w:rFonts w:ascii="Times New Roman" w:hAnsi="Times New Roman" w:cs="Times New Roman"/>
          <w:bCs/>
          <w:sz w:val="24"/>
          <w:szCs w:val="24"/>
        </w:rPr>
        <w:t>backwards blocking</w:t>
      </w:r>
      <w:r w:rsidR="00A45E22">
        <w:rPr>
          <w:rFonts w:ascii="Times New Roman" w:hAnsi="Times New Roman" w:cs="Times New Roman"/>
          <w:bCs/>
          <w:sz w:val="24"/>
          <w:szCs w:val="24"/>
        </w:rPr>
        <w:t xml:space="preserve"> vs. </w:t>
      </w:r>
      <w:r w:rsidR="00681EF8">
        <w:rPr>
          <w:rFonts w:ascii="Times New Roman" w:hAnsi="Times New Roman" w:cs="Times New Roman"/>
          <w:bCs/>
          <w:sz w:val="24"/>
          <w:szCs w:val="24"/>
        </w:rPr>
        <w:t>indirect screening-off</w:t>
      </w:r>
      <w:r w:rsidR="00A45E22">
        <w:rPr>
          <w:rFonts w:ascii="Times New Roman" w:hAnsi="Times New Roman" w:cs="Times New Roman"/>
          <w:bCs/>
          <w:sz w:val="24"/>
          <w:szCs w:val="24"/>
        </w:rPr>
        <w:t>) as the between-subjects factor</w:t>
      </w:r>
      <w:r w:rsidR="00095310">
        <w:rPr>
          <w:rFonts w:ascii="Times New Roman" w:hAnsi="Times New Roman" w:cs="Times New Roman"/>
          <w:bCs/>
          <w:sz w:val="24"/>
          <w:szCs w:val="24"/>
        </w:rPr>
        <w:t>s</w:t>
      </w:r>
      <w:r w:rsidR="00A45E22">
        <w:rPr>
          <w:rFonts w:ascii="Times New Roman" w:hAnsi="Times New Roman" w:cs="Times New Roman"/>
          <w:bCs/>
          <w:sz w:val="24"/>
          <w:szCs w:val="24"/>
        </w:rPr>
        <w:t xml:space="preserve"> and Trial Type (experimental vs. control) and Objects (A vs. B vs. C vs. D) as the within-</w:t>
      </w:r>
      <w:proofErr w:type="gramStart"/>
      <w:r w:rsidR="00A45E22">
        <w:rPr>
          <w:rFonts w:ascii="Times New Roman" w:hAnsi="Times New Roman" w:cs="Times New Roman"/>
          <w:bCs/>
          <w:sz w:val="24"/>
          <w:szCs w:val="24"/>
        </w:rPr>
        <w:t>subjects</w:t>
      </w:r>
      <w:proofErr w:type="gramEnd"/>
      <w:r w:rsidR="00A45E22">
        <w:rPr>
          <w:rFonts w:ascii="Times New Roman" w:hAnsi="Times New Roman" w:cs="Times New Roman"/>
          <w:bCs/>
          <w:sz w:val="24"/>
          <w:szCs w:val="24"/>
        </w:rPr>
        <w:t xml:space="preserve"> factors. </w:t>
      </w:r>
      <w:r w:rsidR="00A45E22">
        <w:rPr>
          <w:rFonts w:ascii="Times New Roman" w:hAnsi="Times New Roman" w:cs="Times New Roman"/>
          <w:sz w:val="24"/>
          <w:szCs w:val="24"/>
        </w:rPr>
        <w:t xml:space="preserve">This analysis revealed a main effect of Condition, </w:t>
      </w:r>
      <w:r w:rsidR="00A45E22">
        <w:rPr>
          <w:rFonts w:ascii="Times New Roman" w:hAnsi="Times New Roman" w:cs="Times New Roman"/>
          <w:i/>
          <w:iCs/>
          <w:sz w:val="24"/>
          <w:szCs w:val="24"/>
        </w:rPr>
        <w:t>F</w:t>
      </w:r>
      <w:r w:rsidR="00A45E22">
        <w:rPr>
          <w:rFonts w:ascii="Times New Roman" w:hAnsi="Times New Roman" w:cs="Times New Roman"/>
          <w:sz w:val="24"/>
          <w:szCs w:val="24"/>
        </w:rPr>
        <w:t>(1, 3</w:t>
      </w:r>
      <w:r w:rsidR="00F8129A">
        <w:rPr>
          <w:rFonts w:ascii="Times New Roman" w:hAnsi="Times New Roman" w:cs="Times New Roman"/>
          <w:sz w:val="24"/>
          <w:szCs w:val="24"/>
        </w:rPr>
        <w:t>97</w:t>
      </w:r>
      <w:r w:rsidR="00A45E22">
        <w:rPr>
          <w:rFonts w:ascii="Times New Roman" w:hAnsi="Times New Roman" w:cs="Times New Roman"/>
          <w:sz w:val="24"/>
          <w:szCs w:val="24"/>
        </w:rPr>
        <w:t xml:space="preserve">) = </w:t>
      </w:r>
      <w:r w:rsidR="00F8129A">
        <w:rPr>
          <w:rFonts w:ascii="Times New Roman" w:hAnsi="Times New Roman" w:cs="Times New Roman"/>
          <w:sz w:val="24"/>
          <w:szCs w:val="24"/>
        </w:rPr>
        <w:t>9.21</w:t>
      </w:r>
      <w:r w:rsidR="00A45E22">
        <w:rPr>
          <w:rFonts w:ascii="Times New Roman" w:hAnsi="Times New Roman" w:cs="Times New Roman"/>
          <w:sz w:val="24"/>
          <w:szCs w:val="24"/>
        </w:rPr>
        <w:t xml:space="preserve">, </w:t>
      </w:r>
      <w:r w:rsidR="00A45E22">
        <w:rPr>
          <w:rFonts w:ascii="Times New Roman" w:hAnsi="Times New Roman" w:cs="Times New Roman"/>
          <w:i/>
          <w:iCs/>
          <w:sz w:val="24"/>
          <w:szCs w:val="24"/>
        </w:rPr>
        <w:t xml:space="preserve">p </w:t>
      </w:r>
      <w:r w:rsidR="00A45E22">
        <w:rPr>
          <w:rFonts w:ascii="Times New Roman" w:hAnsi="Times New Roman" w:cs="Times New Roman"/>
          <w:sz w:val="24"/>
          <w:szCs w:val="24"/>
        </w:rPr>
        <w:t>&lt; .00</w:t>
      </w:r>
      <w:r w:rsidR="00F8129A">
        <w:rPr>
          <w:rFonts w:ascii="Times New Roman" w:hAnsi="Times New Roman" w:cs="Times New Roman"/>
          <w:sz w:val="24"/>
          <w:szCs w:val="24"/>
        </w:rPr>
        <w:t>5</w:t>
      </w:r>
      <w:r w:rsidR="00A45E22">
        <w:rPr>
          <w:rFonts w:ascii="Times New Roman" w:hAnsi="Times New Roman" w:cs="Times New Roman"/>
          <w:sz w:val="24"/>
          <w:szCs w:val="24"/>
        </w:rPr>
        <w:t xml:space="preserve">, a main </w:t>
      </w:r>
      <w:r w:rsidR="00A45E22">
        <w:rPr>
          <w:rFonts w:ascii="Times New Roman" w:hAnsi="Times New Roman" w:cs="Times New Roman"/>
          <w:sz w:val="24"/>
          <w:szCs w:val="24"/>
        </w:rPr>
        <w:lastRenderedPageBreak/>
        <w:t xml:space="preserve">effect of Objects, </w:t>
      </w:r>
      <w:r w:rsidR="00A45E22">
        <w:rPr>
          <w:rFonts w:ascii="Times New Roman" w:hAnsi="Times New Roman" w:cs="Times New Roman"/>
          <w:i/>
          <w:iCs/>
          <w:sz w:val="24"/>
          <w:szCs w:val="24"/>
        </w:rPr>
        <w:t>F</w:t>
      </w:r>
      <w:r w:rsidR="00A45E22">
        <w:rPr>
          <w:rFonts w:ascii="Times New Roman" w:hAnsi="Times New Roman" w:cs="Times New Roman"/>
          <w:sz w:val="24"/>
          <w:szCs w:val="24"/>
        </w:rPr>
        <w:t>(3, 3</w:t>
      </w:r>
      <w:r w:rsidR="00F8129A">
        <w:rPr>
          <w:rFonts w:ascii="Times New Roman" w:hAnsi="Times New Roman" w:cs="Times New Roman"/>
          <w:sz w:val="24"/>
          <w:szCs w:val="24"/>
        </w:rPr>
        <w:t>97</w:t>
      </w:r>
      <w:r w:rsidR="00A45E22">
        <w:rPr>
          <w:rFonts w:ascii="Times New Roman" w:hAnsi="Times New Roman" w:cs="Times New Roman"/>
          <w:sz w:val="24"/>
          <w:szCs w:val="24"/>
        </w:rPr>
        <w:t>) = 8.</w:t>
      </w:r>
      <w:r w:rsidR="00F8129A">
        <w:rPr>
          <w:rFonts w:ascii="Times New Roman" w:hAnsi="Times New Roman" w:cs="Times New Roman"/>
          <w:sz w:val="24"/>
          <w:szCs w:val="24"/>
        </w:rPr>
        <w:t>78</w:t>
      </w:r>
      <w:r w:rsidR="00A45E22">
        <w:rPr>
          <w:rFonts w:ascii="Times New Roman" w:hAnsi="Times New Roman" w:cs="Times New Roman"/>
          <w:sz w:val="24"/>
          <w:szCs w:val="24"/>
        </w:rPr>
        <w:t xml:space="preserve">, </w:t>
      </w:r>
      <w:r w:rsidR="00A45E22">
        <w:rPr>
          <w:rFonts w:ascii="Times New Roman" w:hAnsi="Times New Roman" w:cs="Times New Roman"/>
          <w:i/>
          <w:iCs/>
          <w:sz w:val="24"/>
          <w:szCs w:val="24"/>
        </w:rPr>
        <w:t xml:space="preserve">p </w:t>
      </w:r>
      <w:r w:rsidR="00A45E22">
        <w:rPr>
          <w:rFonts w:ascii="Times New Roman" w:hAnsi="Times New Roman" w:cs="Times New Roman"/>
          <w:sz w:val="24"/>
          <w:szCs w:val="24"/>
        </w:rPr>
        <w:t xml:space="preserve">&lt; .001, and a main effect of Trial Type, </w:t>
      </w:r>
      <w:r w:rsidR="00A45E22">
        <w:rPr>
          <w:rFonts w:ascii="Times New Roman" w:hAnsi="Times New Roman" w:cs="Times New Roman"/>
          <w:i/>
          <w:iCs/>
          <w:sz w:val="24"/>
          <w:szCs w:val="24"/>
        </w:rPr>
        <w:t>F</w:t>
      </w:r>
      <w:r w:rsidR="00A45E22">
        <w:rPr>
          <w:rFonts w:ascii="Times New Roman" w:hAnsi="Times New Roman" w:cs="Times New Roman"/>
          <w:sz w:val="24"/>
          <w:szCs w:val="24"/>
        </w:rPr>
        <w:t>(1, 3</w:t>
      </w:r>
      <w:r w:rsidR="00F8129A">
        <w:rPr>
          <w:rFonts w:ascii="Times New Roman" w:hAnsi="Times New Roman" w:cs="Times New Roman"/>
          <w:sz w:val="24"/>
          <w:szCs w:val="24"/>
        </w:rPr>
        <w:t>97</w:t>
      </w:r>
      <w:r w:rsidR="00A45E22">
        <w:rPr>
          <w:rFonts w:ascii="Times New Roman" w:hAnsi="Times New Roman" w:cs="Times New Roman"/>
          <w:sz w:val="24"/>
          <w:szCs w:val="24"/>
        </w:rPr>
        <w:t xml:space="preserve">) = </w:t>
      </w:r>
      <w:r w:rsidR="00F8129A">
        <w:rPr>
          <w:rFonts w:ascii="Times New Roman" w:hAnsi="Times New Roman" w:cs="Times New Roman"/>
          <w:sz w:val="24"/>
          <w:szCs w:val="24"/>
        </w:rPr>
        <w:t>13.29</w:t>
      </w:r>
      <w:r w:rsidR="00A45E22">
        <w:rPr>
          <w:rFonts w:ascii="Times New Roman" w:hAnsi="Times New Roman" w:cs="Times New Roman"/>
          <w:sz w:val="24"/>
          <w:szCs w:val="24"/>
        </w:rPr>
        <w:t xml:space="preserve">, </w:t>
      </w:r>
      <w:r w:rsidR="00A45E22">
        <w:rPr>
          <w:rFonts w:ascii="Times New Roman" w:hAnsi="Times New Roman" w:cs="Times New Roman"/>
          <w:i/>
          <w:iCs/>
          <w:sz w:val="24"/>
          <w:szCs w:val="24"/>
        </w:rPr>
        <w:t xml:space="preserve">p </w:t>
      </w:r>
      <w:r w:rsidR="00A45E22">
        <w:rPr>
          <w:rFonts w:ascii="Times New Roman" w:hAnsi="Times New Roman" w:cs="Times New Roman"/>
          <w:sz w:val="24"/>
          <w:szCs w:val="24"/>
        </w:rPr>
        <w:t xml:space="preserve">&lt; .001.These significant main effects were qualified by a significant two-way interaction between Condition and Objects, </w:t>
      </w:r>
      <w:r w:rsidR="00A45E22">
        <w:rPr>
          <w:rFonts w:ascii="Times New Roman" w:hAnsi="Times New Roman" w:cs="Times New Roman"/>
          <w:i/>
          <w:iCs/>
          <w:sz w:val="24"/>
          <w:szCs w:val="24"/>
        </w:rPr>
        <w:t>F</w:t>
      </w:r>
      <w:r w:rsidR="00A45E22">
        <w:rPr>
          <w:rFonts w:ascii="Times New Roman" w:hAnsi="Times New Roman" w:cs="Times New Roman"/>
          <w:sz w:val="24"/>
          <w:szCs w:val="24"/>
        </w:rPr>
        <w:t>(3, 3</w:t>
      </w:r>
      <w:r w:rsidR="00F8129A">
        <w:rPr>
          <w:rFonts w:ascii="Times New Roman" w:hAnsi="Times New Roman" w:cs="Times New Roman"/>
          <w:sz w:val="24"/>
          <w:szCs w:val="24"/>
        </w:rPr>
        <w:t>97</w:t>
      </w:r>
      <w:r w:rsidR="00A45E22">
        <w:rPr>
          <w:rFonts w:ascii="Times New Roman" w:hAnsi="Times New Roman" w:cs="Times New Roman"/>
          <w:sz w:val="24"/>
          <w:szCs w:val="24"/>
        </w:rPr>
        <w:t>) = 24.</w:t>
      </w:r>
      <w:r w:rsidR="00F8129A">
        <w:rPr>
          <w:rFonts w:ascii="Times New Roman" w:hAnsi="Times New Roman" w:cs="Times New Roman"/>
          <w:sz w:val="24"/>
          <w:szCs w:val="24"/>
        </w:rPr>
        <w:t>72</w:t>
      </w:r>
      <w:r w:rsidR="00A45E22">
        <w:rPr>
          <w:rFonts w:ascii="Times New Roman" w:hAnsi="Times New Roman" w:cs="Times New Roman"/>
          <w:sz w:val="24"/>
          <w:szCs w:val="24"/>
        </w:rPr>
        <w:t xml:space="preserve">, </w:t>
      </w:r>
      <w:r w:rsidR="00A45E22">
        <w:rPr>
          <w:rFonts w:ascii="Times New Roman" w:hAnsi="Times New Roman" w:cs="Times New Roman"/>
          <w:i/>
          <w:iCs/>
          <w:sz w:val="24"/>
          <w:szCs w:val="24"/>
        </w:rPr>
        <w:t xml:space="preserve">p </w:t>
      </w:r>
      <w:r w:rsidR="00A45E22">
        <w:rPr>
          <w:rFonts w:ascii="Times New Roman" w:hAnsi="Times New Roman" w:cs="Times New Roman"/>
          <w:sz w:val="24"/>
          <w:szCs w:val="24"/>
        </w:rPr>
        <w:t>&lt; .001</w:t>
      </w:r>
      <w:r w:rsidR="009B616F">
        <w:rPr>
          <w:rFonts w:ascii="Times New Roman" w:hAnsi="Times New Roman" w:cs="Times New Roman"/>
          <w:sz w:val="24"/>
          <w:szCs w:val="24"/>
        </w:rPr>
        <w:t>,</w:t>
      </w:r>
      <w:r w:rsidR="00FE63EF">
        <w:rPr>
          <w:rFonts w:ascii="Times New Roman" w:hAnsi="Times New Roman" w:cs="Times New Roman"/>
          <w:sz w:val="24"/>
          <w:szCs w:val="24"/>
        </w:rPr>
        <w:t xml:space="preserve"> and</w:t>
      </w:r>
      <w:r w:rsidR="00A45E22">
        <w:rPr>
          <w:rFonts w:ascii="Times New Roman" w:hAnsi="Times New Roman" w:cs="Times New Roman"/>
          <w:sz w:val="24"/>
          <w:szCs w:val="24"/>
        </w:rPr>
        <w:t xml:space="preserve"> a significant two-way interaction between Condition and Trial Type, </w:t>
      </w:r>
      <w:r w:rsidR="00A45E22">
        <w:rPr>
          <w:rFonts w:ascii="Times New Roman" w:hAnsi="Times New Roman" w:cs="Times New Roman"/>
          <w:i/>
          <w:iCs/>
          <w:sz w:val="24"/>
          <w:szCs w:val="24"/>
        </w:rPr>
        <w:t>F</w:t>
      </w:r>
      <w:r w:rsidR="00A45E22">
        <w:rPr>
          <w:rFonts w:ascii="Times New Roman" w:hAnsi="Times New Roman" w:cs="Times New Roman"/>
          <w:sz w:val="24"/>
          <w:szCs w:val="24"/>
        </w:rPr>
        <w:t>(1, 3</w:t>
      </w:r>
      <w:r w:rsidR="00FE63EF">
        <w:rPr>
          <w:rFonts w:ascii="Times New Roman" w:hAnsi="Times New Roman" w:cs="Times New Roman"/>
          <w:sz w:val="24"/>
          <w:szCs w:val="24"/>
        </w:rPr>
        <w:t>97</w:t>
      </w:r>
      <w:r w:rsidR="00A45E22">
        <w:rPr>
          <w:rFonts w:ascii="Times New Roman" w:hAnsi="Times New Roman" w:cs="Times New Roman"/>
          <w:sz w:val="24"/>
          <w:szCs w:val="24"/>
        </w:rPr>
        <w:t>) = 5.</w:t>
      </w:r>
      <w:r w:rsidR="00FE63EF">
        <w:rPr>
          <w:rFonts w:ascii="Times New Roman" w:hAnsi="Times New Roman" w:cs="Times New Roman"/>
          <w:sz w:val="24"/>
          <w:szCs w:val="24"/>
        </w:rPr>
        <w:t>47</w:t>
      </w:r>
      <w:r w:rsidR="00A45E22">
        <w:rPr>
          <w:rFonts w:ascii="Times New Roman" w:hAnsi="Times New Roman" w:cs="Times New Roman"/>
          <w:sz w:val="24"/>
          <w:szCs w:val="24"/>
        </w:rPr>
        <w:t xml:space="preserve">, </w:t>
      </w:r>
      <w:r w:rsidR="00A45E22">
        <w:rPr>
          <w:rFonts w:ascii="Times New Roman" w:hAnsi="Times New Roman" w:cs="Times New Roman"/>
          <w:i/>
          <w:iCs/>
          <w:sz w:val="24"/>
          <w:szCs w:val="24"/>
        </w:rPr>
        <w:t xml:space="preserve">p </w:t>
      </w:r>
      <w:r w:rsidR="00FE63EF">
        <w:rPr>
          <w:rFonts w:ascii="Times New Roman" w:hAnsi="Times New Roman" w:cs="Times New Roman"/>
          <w:sz w:val="24"/>
          <w:szCs w:val="24"/>
        </w:rPr>
        <w:t>= .02</w:t>
      </w:r>
      <w:r w:rsidR="00A45E22">
        <w:rPr>
          <w:rFonts w:ascii="Times New Roman" w:hAnsi="Times New Roman" w:cs="Times New Roman"/>
          <w:sz w:val="24"/>
          <w:szCs w:val="24"/>
        </w:rPr>
        <w:t xml:space="preserve">. These two-way interactions were further qualified by a significant three-way interaction between Condition, Objects, and Trial Type, </w:t>
      </w:r>
      <w:proofErr w:type="gramStart"/>
      <w:r w:rsidR="00A45E22">
        <w:rPr>
          <w:rFonts w:ascii="Times New Roman" w:hAnsi="Times New Roman" w:cs="Times New Roman"/>
          <w:i/>
          <w:iCs/>
          <w:sz w:val="24"/>
          <w:szCs w:val="24"/>
        </w:rPr>
        <w:t>F</w:t>
      </w:r>
      <w:r w:rsidR="00A45E22">
        <w:rPr>
          <w:rFonts w:ascii="Times New Roman" w:hAnsi="Times New Roman" w:cs="Times New Roman"/>
          <w:sz w:val="24"/>
          <w:szCs w:val="24"/>
        </w:rPr>
        <w:t>(</w:t>
      </w:r>
      <w:proofErr w:type="gramEnd"/>
      <w:r w:rsidR="00A45E22">
        <w:rPr>
          <w:rFonts w:ascii="Times New Roman" w:hAnsi="Times New Roman" w:cs="Times New Roman"/>
          <w:sz w:val="24"/>
          <w:szCs w:val="24"/>
        </w:rPr>
        <w:t>2, 3</w:t>
      </w:r>
      <w:r w:rsidR="002D37E8">
        <w:rPr>
          <w:rFonts w:ascii="Times New Roman" w:hAnsi="Times New Roman" w:cs="Times New Roman"/>
          <w:sz w:val="24"/>
          <w:szCs w:val="24"/>
        </w:rPr>
        <w:t>97</w:t>
      </w:r>
      <w:r w:rsidR="00A45E22">
        <w:rPr>
          <w:rFonts w:ascii="Times New Roman" w:hAnsi="Times New Roman" w:cs="Times New Roman"/>
          <w:sz w:val="24"/>
          <w:szCs w:val="24"/>
        </w:rPr>
        <w:t xml:space="preserve">) = </w:t>
      </w:r>
      <w:r w:rsidR="002D37E8">
        <w:rPr>
          <w:rFonts w:ascii="Times New Roman" w:hAnsi="Times New Roman" w:cs="Times New Roman"/>
          <w:sz w:val="24"/>
          <w:szCs w:val="24"/>
        </w:rPr>
        <w:t>21.05</w:t>
      </w:r>
      <w:r w:rsidR="00A45E22">
        <w:rPr>
          <w:rFonts w:ascii="Times New Roman" w:hAnsi="Times New Roman" w:cs="Times New Roman"/>
          <w:sz w:val="24"/>
          <w:szCs w:val="24"/>
        </w:rPr>
        <w:t xml:space="preserve">, </w:t>
      </w:r>
      <w:r w:rsidR="00A45E22">
        <w:rPr>
          <w:rFonts w:ascii="Times New Roman" w:hAnsi="Times New Roman" w:cs="Times New Roman"/>
          <w:i/>
          <w:iCs/>
          <w:sz w:val="24"/>
          <w:szCs w:val="24"/>
        </w:rPr>
        <w:t xml:space="preserve">p </w:t>
      </w:r>
      <w:r w:rsidR="00A45E22">
        <w:rPr>
          <w:rFonts w:ascii="Times New Roman" w:hAnsi="Times New Roman" w:cs="Times New Roman"/>
          <w:sz w:val="24"/>
          <w:szCs w:val="24"/>
        </w:rPr>
        <w:t>&lt; .001. This three-way interaction is shown in Figure 3.</w:t>
      </w:r>
      <w:r w:rsidR="002D37E8">
        <w:rPr>
          <w:rFonts w:ascii="Times New Roman" w:hAnsi="Times New Roman" w:cs="Times New Roman"/>
          <w:sz w:val="24"/>
          <w:szCs w:val="24"/>
        </w:rPr>
        <w:t xml:space="preserve"> </w:t>
      </w:r>
    </w:p>
    <w:p w14:paraId="3E92C5AD" w14:textId="719E12F9" w:rsidR="00A45E22" w:rsidRDefault="00A45E22" w:rsidP="00A45E2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We followed up this three-way interaction with separate one-way linear models for the main and control trials within the </w:t>
      </w:r>
      <w:r w:rsidR="00681EF8">
        <w:rPr>
          <w:rFonts w:ascii="Times New Roman" w:hAnsi="Times New Roman" w:cs="Times New Roman"/>
          <w:sz w:val="24"/>
          <w:szCs w:val="24"/>
        </w:rPr>
        <w:t>backwards blocking</w:t>
      </w:r>
      <w:r>
        <w:rPr>
          <w:rFonts w:ascii="Times New Roman" w:hAnsi="Times New Roman" w:cs="Times New Roman"/>
          <w:sz w:val="24"/>
          <w:szCs w:val="24"/>
        </w:rPr>
        <w:t xml:space="preserve"> and </w:t>
      </w:r>
      <w:r w:rsidR="00681EF8">
        <w:rPr>
          <w:rFonts w:ascii="Times New Roman" w:hAnsi="Times New Roman" w:cs="Times New Roman"/>
          <w:sz w:val="24"/>
          <w:szCs w:val="24"/>
        </w:rPr>
        <w:t>indirect screening-off</w:t>
      </w:r>
      <w:r>
        <w:rPr>
          <w:rFonts w:ascii="Times New Roman" w:hAnsi="Times New Roman" w:cs="Times New Roman"/>
          <w:sz w:val="24"/>
          <w:szCs w:val="24"/>
        </w:rPr>
        <w:t xml:space="preserve"> conditions. The Objects factor was treated as the sole within-subjects factor in these follow-up analyses. The first one-way linear model for the control trials within the </w:t>
      </w:r>
      <w:r w:rsidR="00681EF8">
        <w:rPr>
          <w:rFonts w:ascii="Times New Roman" w:hAnsi="Times New Roman" w:cs="Times New Roman"/>
          <w:sz w:val="24"/>
          <w:szCs w:val="24"/>
        </w:rPr>
        <w:t>backwards blocking</w:t>
      </w:r>
      <w:r>
        <w:rPr>
          <w:rFonts w:ascii="Times New Roman" w:hAnsi="Times New Roman" w:cs="Times New Roman"/>
          <w:sz w:val="24"/>
          <w:szCs w:val="24"/>
        </w:rPr>
        <w:t xml:space="preserve"> condition did not reveal a significant effect of Objects, </w:t>
      </w:r>
      <w:proofErr w:type="gramStart"/>
      <w:r>
        <w:rPr>
          <w:rFonts w:ascii="Times New Roman" w:hAnsi="Times New Roman" w:cs="Times New Roman"/>
          <w:i/>
          <w:iCs/>
          <w:sz w:val="24"/>
          <w:szCs w:val="24"/>
        </w:rPr>
        <w:t>F</w:t>
      </w:r>
      <w:r>
        <w:rPr>
          <w:rFonts w:ascii="Times New Roman" w:hAnsi="Times New Roman" w:cs="Times New Roman"/>
          <w:sz w:val="24"/>
          <w:szCs w:val="24"/>
        </w:rPr>
        <w:t>(</w:t>
      </w:r>
      <w:proofErr w:type="gramEnd"/>
      <w:r>
        <w:rPr>
          <w:rFonts w:ascii="Times New Roman" w:hAnsi="Times New Roman" w:cs="Times New Roman"/>
          <w:sz w:val="24"/>
          <w:szCs w:val="24"/>
        </w:rPr>
        <w:t>3, 1</w:t>
      </w:r>
      <w:r w:rsidR="00D34C19">
        <w:rPr>
          <w:rFonts w:ascii="Times New Roman" w:hAnsi="Times New Roman" w:cs="Times New Roman"/>
          <w:sz w:val="24"/>
          <w:szCs w:val="24"/>
        </w:rPr>
        <w:t>20</w:t>
      </w:r>
      <w:r>
        <w:rPr>
          <w:rFonts w:ascii="Times New Roman" w:hAnsi="Times New Roman" w:cs="Times New Roman"/>
          <w:sz w:val="24"/>
          <w:szCs w:val="24"/>
        </w:rPr>
        <w:t>) = 0.2</w:t>
      </w:r>
      <w:r w:rsidR="00D34C19">
        <w:rPr>
          <w:rFonts w:ascii="Times New Roman" w:hAnsi="Times New Roman" w:cs="Times New Roman"/>
          <w:sz w:val="24"/>
          <w:szCs w:val="24"/>
        </w:rPr>
        <w:t>2</w:t>
      </w:r>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.8</w:t>
      </w:r>
      <w:r w:rsidR="00D34C19">
        <w:rPr>
          <w:rFonts w:ascii="Times New Roman" w:hAnsi="Times New Roman" w:cs="Times New Roman"/>
          <w:sz w:val="24"/>
          <w:szCs w:val="24"/>
        </w:rPr>
        <w:t>8</w:t>
      </w:r>
      <w:r>
        <w:rPr>
          <w:rFonts w:ascii="Times New Roman" w:hAnsi="Times New Roman" w:cs="Times New Roman"/>
          <w:sz w:val="24"/>
          <w:szCs w:val="24"/>
        </w:rPr>
        <w:t xml:space="preserve">. This means that participants treated the objects similarly during the control trials of the </w:t>
      </w:r>
      <w:r w:rsidR="00681EF8">
        <w:rPr>
          <w:rFonts w:ascii="Times New Roman" w:hAnsi="Times New Roman" w:cs="Times New Roman"/>
          <w:sz w:val="24"/>
          <w:szCs w:val="24"/>
        </w:rPr>
        <w:t>backwards blocking</w:t>
      </w:r>
      <w:r>
        <w:rPr>
          <w:rFonts w:ascii="Times New Roman" w:hAnsi="Times New Roman" w:cs="Times New Roman"/>
          <w:sz w:val="24"/>
          <w:szCs w:val="24"/>
        </w:rPr>
        <w:t xml:space="preserve"> condition</w:t>
      </w:r>
      <w:r w:rsidR="00D34C19">
        <w:rPr>
          <w:rFonts w:ascii="Times New Roman" w:hAnsi="Times New Roman" w:cs="Times New Roman"/>
          <w:sz w:val="24"/>
          <w:szCs w:val="24"/>
        </w:rPr>
        <w:t xml:space="preserve">. </w:t>
      </w:r>
      <w:r>
        <w:rPr>
          <w:rFonts w:ascii="Times New Roman" w:hAnsi="Times New Roman" w:cs="Times New Roman"/>
          <w:sz w:val="24"/>
          <w:szCs w:val="24"/>
        </w:rPr>
        <w:t xml:space="preserve">In contrast, the second one-way linear model for the main trials within the </w:t>
      </w:r>
      <w:r w:rsidR="00681EF8">
        <w:rPr>
          <w:rFonts w:ascii="Times New Roman" w:hAnsi="Times New Roman" w:cs="Times New Roman"/>
          <w:sz w:val="24"/>
          <w:szCs w:val="24"/>
        </w:rPr>
        <w:t>backwards blocking</w:t>
      </w:r>
      <w:r>
        <w:rPr>
          <w:rFonts w:ascii="Times New Roman" w:hAnsi="Times New Roman" w:cs="Times New Roman"/>
          <w:sz w:val="24"/>
          <w:szCs w:val="24"/>
        </w:rPr>
        <w:t xml:space="preserve"> condition revealed a significant main effect of Objects, </w:t>
      </w:r>
      <w:proofErr w:type="gramStart"/>
      <w:r>
        <w:rPr>
          <w:rFonts w:ascii="Times New Roman" w:hAnsi="Times New Roman" w:cs="Times New Roman"/>
          <w:i/>
          <w:iCs/>
          <w:sz w:val="24"/>
          <w:szCs w:val="24"/>
        </w:rPr>
        <w:t>F</w:t>
      </w:r>
      <w:r>
        <w:rPr>
          <w:rFonts w:ascii="Times New Roman" w:hAnsi="Times New Roman" w:cs="Times New Roman"/>
          <w:sz w:val="24"/>
          <w:szCs w:val="24"/>
        </w:rPr>
        <w:t>(</w:t>
      </w:r>
      <w:proofErr w:type="gramEnd"/>
      <w:r>
        <w:rPr>
          <w:rFonts w:ascii="Times New Roman" w:hAnsi="Times New Roman" w:cs="Times New Roman"/>
          <w:sz w:val="24"/>
          <w:szCs w:val="24"/>
        </w:rPr>
        <w:t xml:space="preserve">2, 84) = </w:t>
      </w:r>
      <w:r w:rsidR="00850365">
        <w:rPr>
          <w:rFonts w:ascii="Times New Roman" w:hAnsi="Times New Roman" w:cs="Times New Roman"/>
          <w:sz w:val="24"/>
          <w:szCs w:val="24"/>
        </w:rPr>
        <w:t>11.04</w:t>
      </w:r>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sidR="00850365">
        <w:rPr>
          <w:rFonts w:ascii="Times New Roman" w:hAnsi="Times New Roman" w:cs="Times New Roman"/>
          <w:sz w:val="24"/>
          <w:szCs w:val="24"/>
        </w:rPr>
        <w:t>&lt;</w:t>
      </w:r>
      <w:r>
        <w:rPr>
          <w:rFonts w:ascii="Times New Roman" w:hAnsi="Times New Roman" w:cs="Times New Roman"/>
          <w:sz w:val="24"/>
          <w:szCs w:val="24"/>
        </w:rPr>
        <w:t xml:space="preserve"> .001. This main effect reflected the fact that participants considered object A to be more of a blicket (</w:t>
      </w:r>
      <w:r>
        <w:rPr>
          <w:rFonts w:ascii="Times New Roman" w:hAnsi="Times New Roman" w:cs="Times New Roman"/>
          <w:i/>
          <w:iCs/>
          <w:sz w:val="24"/>
          <w:szCs w:val="24"/>
        </w:rPr>
        <w:t xml:space="preserve">M </w:t>
      </w:r>
      <w:r w:rsidRPr="001D3788">
        <w:rPr>
          <w:rFonts w:ascii="Times New Roman" w:hAnsi="Times New Roman" w:cs="Times New Roman"/>
          <w:sz w:val="24"/>
          <w:szCs w:val="24"/>
        </w:rPr>
        <w:t>= 1</w:t>
      </w:r>
      <w:r>
        <w:rPr>
          <w:rFonts w:ascii="Times New Roman" w:hAnsi="Times New Roman" w:cs="Times New Roman"/>
          <w:sz w:val="24"/>
          <w:szCs w:val="24"/>
        </w:rPr>
        <w:t xml:space="preserve">.97,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0.18</w:t>
      </w:r>
      <w:r w:rsidRPr="001D3788">
        <w:rPr>
          <w:rFonts w:ascii="Times New Roman" w:hAnsi="Times New Roman" w:cs="Times New Roman"/>
          <w:sz w:val="24"/>
          <w:szCs w:val="24"/>
        </w:rPr>
        <w:t>)</w:t>
      </w:r>
      <w:r>
        <w:rPr>
          <w:rFonts w:ascii="Times New Roman" w:hAnsi="Times New Roman" w:cs="Times New Roman"/>
          <w:sz w:val="24"/>
          <w:szCs w:val="24"/>
        </w:rPr>
        <w:t xml:space="preserve"> than object B (</w:t>
      </w:r>
      <w:r>
        <w:rPr>
          <w:rFonts w:ascii="Times New Roman" w:hAnsi="Times New Roman" w:cs="Times New Roman"/>
          <w:i/>
          <w:iCs/>
          <w:sz w:val="24"/>
          <w:szCs w:val="24"/>
        </w:rPr>
        <w:t xml:space="preserve">M </w:t>
      </w:r>
      <w:r w:rsidRPr="001D3788">
        <w:rPr>
          <w:rFonts w:ascii="Times New Roman" w:hAnsi="Times New Roman" w:cs="Times New Roman"/>
          <w:sz w:val="24"/>
          <w:szCs w:val="24"/>
        </w:rPr>
        <w:t>= 1</w:t>
      </w:r>
      <w:r>
        <w:rPr>
          <w:rFonts w:ascii="Times New Roman" w:hAnsi="Times New Roman" w:cs="Times New Roman"/>
          <w:sz w:val="24"/>
          <w:szCs w:val="24"/>
        </w:rPr>
        <w:t>.2</w:t>
      </w:r>
      <w:r w:rsidR="00850365">
        <w:rPr>
          <w:rFonts w:ascii="Times New Roman" w:hAnsi="Times New Roman" w:cs="Times New Roman"/>
          <w:sz w:val="24"/>
          <w:szCs w:val="24"/>
        </w:rPr>
        <w:t>1</w:t>
      </w:r>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0.8</w:t>
      </w:r>
      <w:r w:rsidR="00850365">
        <w:rPr>
          <w:rFonts w:ascii="Times New Roman" w:hAnsi="Times New Roman" w:cs="Times New Roman"/>
          <w:sz w:val="24"/>
          <w:szCs w:val="24"/>
        </w:rPr>
        <w:t>3</w:t>
      </w:r>
      <w:r w:rsidRPr="001D3788">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i/>
          <w:iCs/>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27) = 4.</w:t>
      </w:r>
      <w:r w:rsidR="00850365">
        <w:rPr>
          <w:rFonts w:ascii="Times New Roman" w:hAnsi="Times New Roman" w:cs="Times New Roman"/>
          <w:sz w:val="24"/>
          <w:szCs w:val="24"/>
        </w:rPr>
        <w:t>70</w:t>
      </w:r>
      <w:r>
        <w:rPr>
          <w:rFonts w:ascii="Times New Roman" w:hAnsi="Times New Roman" w:cs="Times New Roman"/>
          <w:sz w:val="24"/>
          <w:szCs w:val="24"/>
        </w:rPr>
        <w:t xml:space="preserve">, </w:t>
      </w:r>
      <w:r>
        <w:rPr>
          <w:rFonts w:ascii="Times New Roman" w:hAnsi="Times New Roman" w:cs="Times New Roman"/>
          <w:i/>
          <w:iCs/>
          <w:sz w:val="24"/>
          <w:szCs w:val="24"/>
        </w:rPr>
        <w:t>p&lt;</w:t>
      </w:r>
      <w:r>
        <w:rPr>
          <w:rFonts w:ascii="Times New Roman" w:hAnsi="Times New Roman" w:cs="Times New Roman"/>
          <w:sz w:val="24"/>
          <w:szCs w:val="24"/>
        </w:rPr>
        <w:t xml:space="preserve"> .001, or object C (</w:t>
      </w:r>
      <w:r>
        <w:rPr>
          <w:rFonts w:ascii="Times New Roman" w:hAnsi="Times New Roman" w:cs="Times New Roman"/>
          <w:i/>
          <w:iCs/>
          <w:sz w:val="24"/>
          <w:szCs w:val="24"/>
        </w:rPr>
        <w:t xml:space="preserve">M </w:t>
      </w:r>
      <w:r w:rsidRPr="001D3788">
        <w:rPr>
          <w:rFonts w:ascii="Times New Roman" w:hAnsi="Times New Roman" w:cs="Times New Roman"/>
          <w:sz w:val="24"/>
          <w:szCs w:val="24"/>
        </w:rPr>
        <w:t>= 1</w:t>
      </w:r>
      <w:r>
        <w:rPr>
          <w:rFonts w:ascii="Times New Roman" w:hAnsi="Times New Roman" w:cs="Times New Roman"/>
          <w:sz w:val="24"/>
          <w:szCs w:val="24"/>
        </w:rPr>
        <w:t xml:space="preserve">.32,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0.82</w:t>
      </w:r>
      <w:r w:rsidRPr="001D378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t</w:t>
      </w:r>
      <w:r>
        <w:rPr>
          <w:rFonts w:ascii="Times New Roman" w:hAnsi="Times New Roman" w:cs="Times New Roman"/>
          <w:sz w:val="24"/>
          <w:szCs w:val="24"/>
        </w:rPr>
        <w:t xml:space="preserve">(27) = 4.12, </w:t>
      </w:r>
      <w:r>
        <w:rPr>
          <w:rFonts w:ascii="Times New Roman" w:hAnsi="Times New Roman" w:cs="Times New Roman"/>
          <w:i/>
          <w:iCs/>
          <w:sz w:val="24"/>
          <w:szCs w:val="24"/>
        </w:rPr>
        <w:t xml:space="preserve">p </w:t>
      </w:r>
      <w:r>
        <w:rPr>
          <w:rFonts w:ascii="Times New Roman" w:hAnsi="Times New Roman" w:cs="Times New Roman"/>
          <w:sz w:val="24"/>
          <w:szCs w:val="24"/>
        </w:rPr>
        <w:t xml:space="preserve">&lt; .001. </w:t>
      </w:r>
      <w:r w:rsidR="00E75262">
        <w:rPr>
          <w:rFonts w:ascii="Times New Roman" w:hAnsi="Times New Roman" w:cs="Times New Roman"/>
          <w:sz w:val="24"/>
          <w:szCs w:val="24"/>
        </w:rPr>
        <w:t xml:space="preserve">Participants treated objects B and C equivalently, </w:t>
      </w:r>
      <w:proofErr w:type="gramStart"/>
      <w:r w:rsidR="00E75262">
        <w:rPr>
          <w:rFonts w:ascii="Times New Roman" w:hAnsi="Times New Roman" w:cs="Times New Roman"/>
          <w:i/>
          <w:iCs/>
          <w:sz w:val="24"/>
          <w:szCs w:val="24"/>
        </w:rPr>
        <w:t>t</w:t>
      </w:r>
      <w:r w:rsidR="00E75262">
        <w:rPr>
          <w:rFonts w:ascii="Times New Roman" w:hAnsi="Times New Roman" w:cs="Times New Roman"/>
          <w:sz w:val="24"/>
          <w:szCs w:val="24"/>
        </w:rPr>
        <w:t>(</w:t>
      </w:r>
      <w:proofErr w:type="gramEnd"/>
      <w:r w:rsidR="00E75262">
        <w:rPr>
          <w:rFonts w:ascii="Times New Roman" w:hAnsi="Times New Roman" w:cs="Times New Roman"/>
          <w:sz w:val="24"/>
          <w:szCs w:val="24"/>
        </w:rPr>
        <w:t xml:space="preserve">27) = -0.72, </w:t>
      </w:r>
      <w:r w:rsidR="00E75262">
        <w:rPr>
          <w:rFonts w:ascii="Times New Roman" w:hAnsi="Times New Roman" w:cs="Times New Roman"/>
          <w:i/>
          <w:iCs/>
          <w:sz w:val="24"/>
          <w:szCs w:val="24"/>
        </w:rPr>
        <w:t xml:space="preserve">p </w:t>
      </w:r>
      <w:r w:rsidR="00E75262">
        <w:rPr>
          <w:rFonts w:ascii="Times New Roman" w:hAnsi="Times New Roman" w:cs="Times New Roman"/>
          <w:sz w:val="24"/>
          <w:szCs w:val="24"/>
        </w:rPr>
        <w:t>= .48.</w:t>
      </w:r>
    </w:p>
    <w:p w14:paraId="42834ED3" w14:textId="7A8F7C2F" w:rsidR="006044F4" w:rsidRDefault="00A45E22" w:rsidP="00A45E2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third and fourth one-way linear models for the main and control trials within the </w:t>
      </w:r>
      <w:r w:rsidR="00681EF8">
        <w:rPr>
          <w:rFonts w:ascii="Times New Roman" w:hAnsi="Times New Roman" w:cs="Times New Roman"/>
          <w:sz w:val="24"/>
          <w:szCs w:val="24"/>
        </w:rPr>
        <w:t>indirect screening-off</w:t>
      </w:r>
      <w:r>
        <w:rPr>
          <w:rFonts w:ascii="Times New Roman" w:hAnsi="Times New Roman" w:cs="Times New Roman"/>
          <w:sz w:val="24"/>
          <w:szCs w:val="24"/>
        </w:rPr>
        <w:t xml:space="preserve"> condition both revealed a significant main effect of Objects, both </w:t>
      </w:r>
      <w:r>
        <w:rPr>
          <w:rFonts w:ascii="Times New Roman" w:hAnsi="Times New Roman" w:cs="Times New Roman"/>
          <w:i/>
          <w:iCs/>
          <w:sz w:val="24"/>
          <w:szCs w:val="24"/>
        </w:rPr>
        <w:t>F</w:t>
      </w:r>
      <w:r w:rsidRPr="005725C9">
        <w:rPr>
          <w:rFonts w:ascii="Times New Roman" w:hAnsi="Times New Roman" w:cs="Times New Roman"/>
          <w:sz w:val="24"/>
          <w:szCs w:val="24"/>
        </w:rPr>
        <w:t xml:space="preserve">’s </w:t>
      </w:r>
      <w:r>
        <w:rPr>
          <w:rFonts w:ascii="Times New Roman" w:hAnsi="Times New Roman" w:cs="Times New Roman"/>
          <w:sz w:val="24"/>
          <w:szCs w:val="24"/>
        </w:rPr>
        <w:t>&gt; 2</w:t>
      </w:r>
      <w:r w:rsidR="00BB6E2B">
        <w:rPr>
          <w:rFonts w:ascii="Times New Roman" w:hAnsi="Times New Roman" w:cs="Times New Roman"/>
          <w:sz w:val="24"/>
          <w:szCs w:val="24"/>
        </w:rPr>
        <w:t>2.76</w:t>
      </w:r>
      <w:r>
        <w:rPr>
          <w:rFonts w:ascii="Times New Roman" w:hAnsi="Times New Roman" w:cs="Times New Roman"/>
          <w:sz w:val="24"/>
          <w:szCs w:val="24"/>
        </w:rPr>
        <w:t xml:space="preserve">, both </w:t>
      </w:r>
      <w:r>
        <w:rPr>
          <w:rFonts w:ascii="Times New Roman" w:hAnsi="Times New Roman" w:cs="Times New Roman"/>
          <w:i/>
          <w:iCs/>
          <w:sz w:val="24"/>
          <w:szCs w:val="24"/>
        </w:rPr>
        <w:t>p</w:t>
      </w:r>
      <w:r>
        <w:rPr>
          <w:rFonts w:ascii="Times New Roman" w:hAnsi="Times New Roman" w:cs="Times New Roman"/>
          <w:sz w:val="24"/>
          <w:szCs w:val="24"/>
        </w:rPr>
        <w:t>’s &lt; .001. This reflected the fact that participants considered object A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BB6E2B">
        <w:rPr>
          <w:rFonts w:ascii="Times New Roman" w:hAnsi="Times New Roman" w:cs="Times New Roman"/>
          <w:sz w:val="24"/>
          <w:szCs w:val="24"/>
        </w:rPr>
        <w:t>52</w:t>
      </w:r>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0.8</w:t>
      </w:r>
      <w:r w:rsidR="00BB6E2B">
        <w:rPr>
          <w:rFonts w:ascii="Times New Roman" w:hAnsi="Times New Roman" w:cs="Times New Roman"/>
          <w:sz w:val="24"/>
          <w:szCs w:val="24"/>
        </w:rPr>
        <w:t>7</w:t>
      </w:r>
      <w:r w:rsidRPr="001D3788">
        <w:rPr>
          <w:rFonts w:ascii="Times New Roman" w:hAnsi="Times New Roman" w:cs="Times New Roman"/>
          <w:sz w:val="24"/>
          <w:szCs w:val="24"/>
        </w:rPr>
        <w:t>)</w:t>
      </w:r>
      <w:r>
        <w:rPr>
          <w:rFonts w:ascii="Times New Roman" w:hAnsi="Times New Roman" w:cs="Times New Roman"/>
          <w:sz w:val="24"/>
          <w:szCs w:val="24"/>
        </w:rPr>
        <w:t xml:space="preserve"> to be significantly less of a blicket than objects B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1.</w:t>
      </w:r>
      <w:r w:rsidR="00BB6E2B">
        <w:rPr>
          <w:rFonts w:ascii="Times New Roman" w:hAnsi="Times New Roman" w:cs="Times New Roman"/>
          <w:sz w:val="24"/>
          <w:szCs w:val="24"/>
        </w:rPr>
        <w:t>70</w:t>
      </w:r>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0.6</w:t>
      </w:r>
      <w:r w:rsidR="00BB6E2B">
        <w:rPr>
          <w:rFonts w:ascii="Times New Roman" w:hAnsi="Times New Roman" w:cs="Times New Roman"/>
          <w:sz w:val="24"/>
          <w:szCs w:val="24"/>
        </w:rPr>
        <w:t>7</w:t>
      </w:r>
      <w:r w:rsidR="009B616F" w:rsidRPr="001D3788">
        <w:rPr>
          <w:rFonts w:ascii="Times New Roman" w:hAnsi="Times New Roman" w:cs="Times New Roman"/>
          <w:sz w:val="24"/>
          <w:szCs w:val="24"/>
        </w:rPr>
        <w:t>)</w:t>
      </w:r>
      <w:r w:rsidR="009B616F">
        <w:rPr>
          <w:rFonts w:ascii="Times New Roman" w:hAnsi="Times New Roman" w:cs="Times New Roman"/>
          <w:sz w:val="24"/>
          <w:szCs w:val="24"/>
        </w:rPr>
        <w:t xml:space="preserve"> and</w:t>
      </w:r>
      <w:r>
        <w:rPr>
          <w:rFonts w:ascii="Times New Roman" w:hAnsi="Times New Roman" w:cs="Times New Roman"/>
          <w:sz w:val="24"/>
          <w:szCs w:val="24"/>
        </w:rPr>
        <w:t xml:space="preserve"> C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lastRenderedPageBreak/>
        <w:t>1.7</w:t>
      </w:r>
      <w:r w:rsidR="00B62DE4">
        <w:rPr>
          <w:rFonts w:ascii="Times New Roman" w:hAnsi="Times New Roman" w:cs="Times New Roman"/>
          <w:sz w:val="24"/>
          <w:szCs w:val="24"/>
        </w:rPr>
        <w:t>4</w:t>
      </w:r>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B62DE4">
        <w:rPr>
          <w:rFonts w:ascii="Times New Roman" w:hAnsi="Times New Roman" w:cs="Times New Roman"/>
          <w:sz w:val="24"/>
          <w:szCs w:val="24"/>
        </w:rPr>
        <w:t>59</w:t>
      </w:r>
      <w:proofErr w:type="gramStart"/>
      <w:r w:rsidRPr="001D3788">
        <w:rPr>
          <w:rFonts w:ascii="Times New Roman" w:hAnsi="Times New Roman" w:cs="Times New Roman"/>
          <w:sz w:val="24"/>
          <w:szCs w:val="24"/>
        </w:rPr>
        <w:t>)</w:t>
      </w:r>
      <w:r>
        <w:rPr>
          <w:rFonts w:ascii="Times New Roman" w:hAnsi="Times New Roman" w:cs="Times New Roman"/>
          <w:sz w:val="24"/>
          <w:szCs w:val="24"/>
        </w:rPr>
        <w:t xml:space="preserve">  during</w:t>
      </w:r>
      <w:proofErr w:type="gramEnd"/>
      <w:r>
        <w:rPr>
          <w:rFonts w:ascii="Times New Roman" w:hAnsi="Times New Roman" w:cs="Times New Roman"/>
          <w:sz w:val="24"/>
          <w:szCs w:val="24"/>
        </w:rPr>
        <w:t xml:space="preserve"> the main condition, both </w:t>
      </w:r>
      <w:r>
        <w:rPr>
          <w:rFonts w:ascii="Times New Roman" w:hAnsi="Times New Roman" w:cs="Times New Roman"/>
          <w:i/>
          <w:iCs/>
          <w:sz w:val="24"/>
          <w:szCs w:val="24"/>
        </w:rPr>
        <w:t>t</w:t>
      </w:r>
      <w:r>
        <w:rPr>
          <w:rFonts w:ascii="Times New Roman" w:hAnsi="Times New Roman" w:cs="Times New Roman"/>
          <w:sz w:val="24"/>
          <w:szCs w:val="24"/>
        </w:rPr>
        <w:t>’s &gt; -5.</w:t>
      </w:r>
      <w:r w:rsidR="00B62DE4">
        <w:rPr>
          <w:rFonts w:ascii="Times New Roman" w:hAnsi="Times New Roman" w:cs="Times New Roman"/>
          <w:sz w:val="24"/>
          <w:szCs w:val="24"/>
        </w:rPr>
        <w:t>97</w:t>
      </w:r>
      <w:r w:rsidR="009B616F">
        <w:rPr>
          <w:rFonts w:ascii="Times New Roman" w:hAnsi="Times New Roman" w:cs="Times New Roman"/>
          <w:sz w:val="24"/>
          <w:szCs w:val="24"/>
        </w:rPr>
        <w:t xml:space="preserve"> and</w:t>
      </w:r>
      <w:r>
        <w:rPr>
          <w:rFonts w:ascii="Times New Roman" w:hAnsi="Times New Roman" w:cs="Times New Roman"/>
          <w:sz w:val="24"/>
          <w:szCs w:val="24"/>
        </w:rPr>
        <w:t xml:space="preserve"> both </w:t>
      </w:r>
      <w:r>
        <w:rPr>
          <w:rFonts w:ascii="Times New Roman" w:hAnsi="Times New Roman" w:cs="Times New Roman"/>
          <w:i/>
          <w:iCs/>
          <w:sz w:val="24"/>
          <w:szCs w:val="24"/>
        </w:rPr>
        <w:t>p</w:t>
      </w:r>
      <w:r>
        <w:rPr>
          <w:rFonts w:ascii="Times New Roman" w:hAnsi="Times New Roman" w:cs="Times New Roman"/>
          <w:sz w:val="24"/>
          <w:szCs w:val="24"/>
        </w:rPr>
        <w:t>’s &lt; .0001</w:t>
      </w:r>
      <w:r w:rsidR="009B616F">
        <w:rPr>
          <w:rFonts w:ascii="Times New Roman" w:hAnsi="Times New Roman" w:cs="Times New Roman"/>
          <w:sz w:val="24"/>
          <w:szCs w:val="24"/>
        </w:rPr>
        <w:t>. Likewise, participants considered</w:t>
      </w:r>
      <w:r>
        <w:rPr>
          <w:rFonts w:ascii="Times New Roman" w:hAnsi="Times New Roman" w:cs="Times New Roman"/>
          <w:sz w:val="24"/>
          <w:szCs w:val="24"/>
        </w:rPr>
        <w:t xml:space="preserve"> </w:t>
      </w:r>
      <w:r w:rsidR="009B616F">
        <w:rPr>
          <w:rFonts w:ascii="Times New Roman" w:hAnsi="Times New Roman" w:cs="Times New Roman"/>
          <w:sz w:val="24"/>
          <w:szCs w:val="24"/>
        </w:rPr>
        <w:t>object D</w:t>
      </w:r>
      <w:r>
        <w:rPr>
          <w:rFonts w:ascii="Times New Roman" w:hAnsi="Times New Roman" w:cs="Times New Roman"/>
          <w:sz w:val="24"/>
          <w:szCs w:val="24"/>
        </w:rPr>
        <w:t xml:space="preserve">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B62DE4">
        <w:rPr>
          <w:rFonts w:ascii="Times New Roman" w:hAnsi="Times New Roman" w:cs="Times New Roman"/>
          <w:sz w:val="24"/>
          <w:szCs w:val="24"/>
        </w:rPr>
        <w:t>73</w:t>
      </w:r>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B62DE4">
        <w:rPr>
          <w:rFonts w:ascii="Times New Roman" w:hAnsi="Times New Roman" w:cs="Times New Roman"/>
          <w:sz w:val="24"/>
          <w:szCs w:val="24"/>
        </w:rPr>
        <w:t>72</w:t>
      </w:r>
      <w:r w:rsidRPr="001D3788">
        <w:rPr>
          <w:rFonts w:ascii="Times New Roman" w:hAnsi="Times New Roman" w:cs="Times New Roman"/>
          <w:sz w:val="24"/>
          <w:szCs w:val="24"/>
        </w:rPr>
        <w:t>)</w:t>
      </w:r>
      <w:r>
        <w:rPr>
          <w:rFonts w:ascii="Times New Roman" w:hAnsi="Times New Roman" w:cs="Times New Roman"/>
          <w:sz w:val="24"/>
          <w:szCs w:val="24"/>
        </w:rPr>
        <w:t xml:space="preserve"> to be less of a blicket than objects A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1.7</w:t>
      </w:r>
      <w:r w:rsidR="00B62DE4">
        <w:rPr>
          <w:rFonts w:ascii="Times New Roman" w:hAnsi="Times New Roman" w:cs="Times New Roman"/>
          <w:sz w:val="24"/>
          <w:szCs w:val="24"/>
        </w:rPr>
        <w:t>6</w:t>
      </w:r>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B62DE4">
        <w:rPr>
          <w:rFonts w:ascii="Times New Roman" w:hAnsi="Times New Roman" w:cs="Times New Roman"/>
          <w:sz w:val="24"/>
          <w:szCs w:val="24"/>
        </w:rPr>
        <w:t>.</w:t>
      </w:r>
      <w:r>
        <w:rPr>
          <w:rFonts w:ascii="Times New Roman" w:hAnsi="Times New Roman" w:cs="Times New Roman"/>
          <w:sz w:val="24"/>
          <w:szCs w:val="24"/>
        </w:rPr>
        <w:t>5</w:t>
      </w:r>
      <w:r w:rsidR="00B62DE4">
        <w:rPr>
          <w:rFonts w:ascii="Times New Roman" w:hAnsi="Times New Roman" w:cs="Times New Roman"/>
          <w:sz w:val="24"/>
          <w:szCs w:val="24"/>
        </w:rPr>
        <w:t>8</w:t>
      </w:r>
      <w:r w:rsidRPr="001D3788">
        <w:rPr>
          <w:rFonts w:ascii="Times New Roman" w:hAnsi="Times New Roman" w:cs="Times New Roman"/>
          <w:sz w:val="24"/>
          <w:szCs w:val="24"/>
        </w:rPr>
        <w:t>)</w:t>
      </w:r>
      <w:r>
        <w:rPr>
          <w:rFonts w:ascii="Times New Roman" w:hAnsi="Times New Roman" w:cs="Times New Roman"/>
          <w:sz w:val="24"/>
          <w:szCs w:val="24"/>
        </w:rPr>
        <w:t>, B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1.6</w:t>
      </w:r>
      <w:r w:rsidR="00B62DE4">
        <w:rPr>
          <w:rFonts w:ascii="Times New Roman" w:hAnsi="Times New Roman" w:cs="Times New Roman"/>
          <w:sz w:val="24"/>
          <w:szCs w:val="24"/>
        </w:rPr>
        <w:t>9</w:t>
      </w:r>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B62DE4">
        <w:rPr>
          <w:rFonts w:ascii="Times New Roman" w:hAnsi="Times New Roman" w:cs="Times New Roman"/>
          <w:sz w:val="24"/>
          <w:szCs w:val="24"/>
        </w:rPr>
        <w:t>59</w:t>
      </w:r>
      <w:r w:rsidRPr="001D3788">
        <w:rPr>
          <w:rFonts w:ascii="Times New Roman" w:hAnsi="Times New Roman" w:cs="Times New Roman"/>
          <w:sz w:val="24"/>
          <w:szCs w:val="24"/>
        </w:rPr>
        <w:t>)</w:t>
      </w:r>
      <w:r>
        <w:rPr>
          <w:rFonts w:ascii="Times New Roman" w:hAnsi="Times New Roman" w:cs="Times New Roman"/>
          <w:sz w:val="24"/>
          <w:szCs w:val="24"/>
        </w:rPr>
        <w:t>, and C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1.7</w:t>
      </w:r>
      <w:r w:rsidR="00B62DE4">
        <w:rPr>
          <w:rFonts w:ascii="Times New Roman" w:hAnsi="Times New Roman" w:cs="Times New Roman"/>
          <w:sz w:val="24"/>
          <w:szCs w:val="24"/>
        </w:rPr>
        <w:t>6</w:t>
      </w:r>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B62DE4">
        <w:rPr>
          <w:rFonts w:ascii="Times New Roman" w:hAnsi="Times New Roman" w:cs="Times New Roman"/>
          <w:sz w:val="24"/>
          <w:szCs w:val="24"/>
        </w:rPr>
        <w:t>50</w:t>
      </w:r>
      <w:r w:rsidRPr="001D3788">
        <w:rPr>
          <w:rFonts w:ascii="Times New Roman" w:hAnsi="Times New Roman" w:cs="Times New Roman"/>
          <w:sz w:val="24"/>
          <w:szCs w:val="24"/>
        </w:rPr>
        <w:t>)</w:t>
      </w:r>
      <w:r>
        <w:rPr>
          <w:rFonts w:ascii="Times New Roman" w:hAnsi="Times New Roman" w:cs="Times New Roman"/>
          <w:sz w:val="24"/>
          <w:szCs w:val="24"/>
        </w:rPr>
        <w:t xml:space="preserve"> during the control trials, all </w:t>
      </w:r>
      <w:r>
        <w:rPr>
          <w:rFonts w:ascii="Times New Roman" w:hAnsi="Times New Roman" w:cs="Times New Roman"/>
          <w:i/>
          <w:iCs/>
          <w:sz w:val="24"/>
          <w:szCs w:val="24"/>
        </w:rPr>
        <w:t>t</w:t>
      </w:r>
      <w:r>
        <w:rPr>
          <w:rFonts w:ascii="Times New Roman" w:hAnsi="Times New Roman" w:cs="Times New Roman"/>
          <w:sz w:val="24"/>
          <w:szCs w:val="24"/>
        </w:rPr>
        <w:t xml:space="preserve">’s &gt; -6.01, all </w:t>
      </w:r>
      <w:r>
        <w:rPr>
          <w:rFonts w:ascii="Times New Roman" w:hAnsi="Times New Roman" w:cs="Times New Roman"/>
          <w:i/>
          <w:iCs/>
          <w:sz w:val="24"/>
          <w:szCs w:val="24"/>
        </w:rPr>
        <w:t>p</w:t>
      </w:r>
      <w:r>
        <w:rPr>
          <w:rFonts w:ascii="Times New Roman" w:hAnsi="Times New Roman" w:cs="Times New Roman"/>
          <w:sz w:val="24"/>
          <w:szCs w:val="24"/>
        </w:rPr>
        <w:t xml:space="preserve">’s &lt; .001. </w:t>
      </w:r>
    </w:p>
    <w:p w14:paraId="325CFF6D" w14:textId="3F49CD9B" w:rsidR="001E7455" w:rsidRDefault="001E7455" w:rsidP="006F5E6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 examine whether there was evidence</w:t>
      </w:r>
      <w:r w:rsidR="00F35F95">
        <w:rPr>
          <w:rFonts w:ascii="Times New Roman" w:hAnsi="Times New Roman" w:cs="Times New Roman"/>
          <w:sz w:val="24"/>
          <w:szCs w:val="24"/>
        </w:rPr>
        <w:t xml:space="preserve"> specifically</w:t>
      </w:r>
      <w:r>
        <w:rPr>
          <w:rFonts w:ascii="Times New Roman" w:hAnsi="Times New Roman" w:cs="Times New Roman"/>
          <w:sz w:val="24"/>
          <w:szCs w:val="24"/>
        </w:rPr>
        <w:t xml:space="preserve"> of </w:t>
      </w:r>
      <w:r w:rsidR="00BB55AE">
        <w:rPr>
          <w:rFonts w:ascii="Times New Roman" w:hAnsi="Times New Roman" w:cs="Times New Roman"/>
          <w:sz w:val="24"/>
          <w:szCs w:val="24"/>
        </w:rPr>
        <w:t>backwards blocking</w:t>
      </w:r>
      <w:r w:rsidR="00681EF8">
        <w:rPr>
          <w:rFonts w:ascii="Times New Roman" w:hAnsi="Times New Roman" w:cs="Times New Roman"/>
          <w:sz w:val="24"/>
          <w:szCs w:val="24"/>
        </w:rPr>
        <w:t xml:space="preserve"> </w:t>
      </w:r>
      <w:r>
        <w:rPr>
          <w:rFonts w:ascii="Times New Roman" w:hAnsi="Times New Roman" w:cs="Times New Roman"/>
          <w:sz w:val="24"/>
          <w:szCs w:val="24"/>
        </w:rPr>
        <w:t xml:space="preserve">data for the redundant causes within the </w:t>
      </w:r>
      <w:r w:rsidR="00681EF8">
        <w:rPr>
          <w:rFonts w:ascii="Times New Roman" w:hAnsi="Times New Roman" w:cs="Times New Roman"/>
          <w:sz w:val="24"/>
          <w:szCs w:val="24"/>
        </w:rPr>
        <w:t>backwards blocking</w:t>
      </w:r>
      <w:r>
        <w:rPr>
          <w:rFonts w:ascii="Times New Roman" w:hAnsi="Times New Roman" w:cs="Times New Roman"/>
          <w:sz w:val="24"/>
          <w:szCs w:val="24"/>
        </w:rPr>
        <w:t xml:space="preserve"> experimental and control conditions were entered into a t</w:t>
      </w:r>
      <w:r w:rsidR="00415CC9">
        <w:rPr>
          <w:rFonts w:ascii="Times New Roman" w:hAnsi="Times New Roman" w:cs="Times New Roman"/>
          <w:sz w:val="24"/>
          <w:szCs w:val="24"/>
        </w:rPr>
        <w:t>hree</w:t>
      </w:r>
      <w:r>
        <w:rPr>
          <w:rFonts w:ascii="Times New Roman" w:hAnsi="Times New Roman" w:cs="Times New Roman"/>
          <w:sz w:val="24"/>
          <w:szCs w:val="24"/>
        </w:rPr>
        <w:t xml:space="preserve">-way linear model with </w:t>
      </w:r>
      <w:r w:rsidR="00931815">
        <w:rPr>
          <w:rFonts w:ascii="Times New Roman" w:hAnsi="Times New Roman" w:cs="Times New Roman"/>
          <w:sz w:val="24"/>
          <w:szCs w:val="24"/>
        </w:rPr>
        <w:t xml:space="preserve">Age (5-year-olds vs. 6-year-olds) as the between-subjects factor and </w:t>
      </w:r>
      <w:r>
        <w:rPr>
          <w:rFonts w:ascii="Times New Roman" w:hAnsi="Times New Roman" w:cs="Times New Roman"/>
          <w:sz w:val="24"/>
          <w:szCs w:val="24"/>
        </w:rPr>
        <w:t>Objects (A, B, and C) and Trial Type (main vs. control) as the within-</w:t>
      </w:r>
      <w:proofErr w:type="gramStart"/>
      <w:r>
        <w:rPr>
          <w:rFonts w:ascii="Times New Roman" w:hAnsi="Times New Roman" w:cs="Times New Roman"/>
          <w:sz w:val="24"/>
          <w:szCs w:val="24"/>
        </w:rPr>
        <w:t>subjects</w:t>
      </w:r>
      <w:proofErr w:type="gramEnd"/>
      <w:r>
        <w:rPr>
          <w:rFonts w:ascii="Times New Roman" w:hAnsi="Times New Roman" w:cs="Times New Roman"/>
          <w:sz w:val="24"/>
          <w:szCs w:val="24"/>
        </w:rPr>
        <w:t xml:space="preserve"> factors.</w:t>
      </w:r>
      <w:r w:rsidR="007508D8">
        <w:rPr>
          <w:rFonts w:ascii="Times New Roman" w:hAnsi="Times New Roman" w:cs="Times New Roman"/>
          <w:sz w:val="24"/>
          <w:szCs w:val="24"/>
        </w:rPr>
        <w:t xml:space="preserve"> </w:t>
      </w:r>
      <w:r w:rsidR="00F949E2">
        <w:rPr>
          <w:rFonts w:ascii="Times New Roman" w:hAnsi="Times New Roman" w:cs="Times New Roman"/>
          <w:sz w:val="24"/>
          <w:szCs w:val="24"/>
        </w:rPr>
        <w:t>If participants engaged in</w:t>
      </w:r>
      <w:r>
        <w:rPr>
          <w:rFonts w:ascii="Times New Roman" w:hAnsi="Times New Roman" w:cs="Times New Roman"/>
          <w:sz w:val="24"/>
          <w:szCs w:val="24"/>
        </w:rPr>
        <w:t xml:space="preserve"> </w:t>
      </w:r>
      <w:r w:rsidR="00681EF8">
        <w:rPr>
          <w:rFonts w:ascii="Times New Roman" w:hAnsi="Times New Roman" w:cs="Times New Roman"/>
          <w:sz w:val="24"/>
          <w:szCs w:val="24"/>
        </w:rPr>
        <w:t>backwards blocking</w:t>
      </w:r>
      <w:r w:rsidR="007636C2">
        <w:rPr>
          <w:rFonts w:ascii="Times New Roman" w:hAnsi="Times New Roman" w:cs="Times New Roman"/>
          <w:sz w:val="24"/>
          <w:szCs w:val="24"/>
        </w:rPr>
        <w:t xml:space="preserve"> reasoning </w:t>
      </w:r>
      <w:r w:rsidR="007508D8">
        <w:rPr>
          <w:rFonts w:ascii="Times New Roman" w:hAnsi="Times New Roman" w:cs="Times New Roman"/>
          <w:sz w:val="24"/>
          <w:szCs w:val="24"/>
        </w:rPr>
        <w:t>based on</w:t>
      </w:r>
      <w:r w:rsidR="007636C2">
        <w:rPr>
          <w:rFonts w:ascii="Times New Roman" w:hAnsi="Times New Roman" w:cs="Times New Roman"/>
          <w:sz w:val="24"/>
          <w:szCs w:val="24"/>
        </w:rPr>
        <w:t xml:space="preserve"> this operationalization</w:t>
      </w:r>
      <w:r w:rsidR="00F949E2">
        <w:rPr>
          <w:rFonts w:ascii="Times New Roman" w:hAnsi="Times New Roman" w:cs="Times New Roman"/>
          <w:sz w:val="24"/>
          <w:szCs w:val="24"/>
        </w:rPr>
        <w:t xml:space="preserve">, then there should </w:t>
      </w:r>
      <w:r w:rsidR="00845153">
        <w:rPr>
          <w:rFonts w:ascii="Times New Roman" w:hAnsi="Times New Roman" w:cs="Times New Roman"/>
          <w:sz w:val="24"/>
          <w:szCs w:val="24"/>
        </w:rPr>
        <w:t>a</w:t>
      </w:r>
      <w:r w:rsidR="007636C2">
        <w:rPr>
          <w:rFonts w:ascii="Times New Roman" w:hAnsi="Times New Roman" w:cs="Times New Roman"/>
          <w:sz w:val="24"/>
          <w:szCs w:val="24"/>
        </w:rPr>
        <w:t xml:space="preserve"> main effect of</w:t>
      </w:r>
      <w:r w:rsidR="0092077D">
        <w:rPr>
          <w:rFonts w:ascii="Times New Roman" w:hAnsi="Times New Roman" w:cs="Times New Roman"/>
          <w:sz w:val="24"/>
          <w:szCs w:val="24"/>
        </w:rPr>
        <w:t xml:space="preserve"> Trial Type. </w:t>
      </w:r>
      <w:r>
        <w:rPr>
          <w:rFonts w:ascii="Times New Roman" w:hAnsi="Times New Roman" w:cs="Times New Roman"/>
          <w:sz w:val="24"/>
          <w:szCs w:val="24"/>
        </w:rPr>
        <w:t>This</w:t>
      </w:r>
      <w:r w:rsidR="00835D38">
        <w:rPr>
          <w:rFonts w:ascii="Times New Roman" w:hAnsi="Times New Roman" w:cs="Times New Roman"/>
          <w:sz w:val="24"/>
          <w:szCs w:val="24"/>
        </w:rPr>
        <w:t xml:space="preserve"> is what we found</w:t>
      </w:r>
      <w:r w:rsidR="00C1101A">
        <w:rPr>
          <w:rFonts w:ascii="Times New Roman" w:hAnsi="Times New Roman" w:cs="Times New Roman"/>
          <w:sz w:val="24"/>
          <w:szCs w:val="24"/>
        </w:rPr>
        <w:t>. This result</w:t>
      </w:r>
      <w:r>
        <w:rPr>
          <w:rFonts w:ascii="Times New Roman" w:hAnsi="Times New Roman" w:cs="Times New Roman"/>
          <w:sz w:val="24"/>
          <w:szCs w:val="24"/>
        </w:rPr>
        <w:t xml:space="preserve"> reflected the fact that participants were more likely to respond that a</w:t>
      </w:r>
      <w:r w:rsidR="004757BA">
        <w:rPr>
          <w:rFonts w:ascii="Times New Roman" w:hAnsi="Times New Roman" w:cs="Times New Roman"/>
          <w:sz w:val="24"/>
          <w:szCs w:val="24"/>
        </w:rPr>
        <w:t xml:space="preserve"> redundant</w:t>
      </w:r>
      <w:r>
        <w:rPr>
          <w:rFonts w:ascii="Times New Roman" w:hAnsi="Times New Roman" w:cs="Times New Roman"/>
          <w:sz w:val="24"/>
          <w:szCs w:val="24"/>
        </w:rPr>
        <w:t xml:space="preserve"> object was a blicket during the control trials (</w:t>
      </w:r>
      <w:r>
        <w:rPr>
          <w:rFonts w:ascii="Times New Roman" w:hAnsi="Times New Roman" w:cs="Times New Roman"/>
          <w:i/>
          <w:iCs/>
          <w:sz w:val="24"/>
          <w:szCs w:val="24"/>
        </w:rPr>
        <w:t xml:space="preserve">M </w:t>
      </w:r>
      <w:r>
        <w:rPr>
          <w:rFonts w:ascii="Times New Roman" w:hAnsi="Times New Roman" w:cs="Times New Roman"/>
          <w:sz w:val="24"/>
          <w:szCs w:val="24"/>
        </w:rPr>
        <w:t xml:space="preserve">= 1.60, </w:t>
      </w:r>
      <w:r>
        <w:rPr>
          <w:rFonts w:ascii="Times New Roman" w:hAnsi="Times New Roman" w:cs="Times New Roman"/>
          <w:i/>
          <w:iCs/>
          <w:sz w:val="24"/>
          <w:szCs w:val="24"/>
        </w:rPr>
        <w:t xml:space="preserve">SD </w:t>
      </w:r>
      <w:r>
        <w:rPr>
          <w:rFonts w:ascii="Times New Roman" w:hAnsi="Times New Roman" w:cs="Times New Roman"/>
          <w:sz w:val="24"/>
          <w:szCs w:val="24"/>
        </w:rPr>
        <w:t>= 0.71) than during the main trials (</w:t>
      </w:r>
      <w:r>
        <w:rPr>
          <w:rFonts w:ascii="Times New Roman" w:hAnsi="Times New Roman" w:cs="Times New Roman"/>
          <w:i/>
          <w:iCs/>
          <w:sz w:val="24"/>
          <w:szCs w:val="24"/>
        </w:rPr>
        <w:t xml:space="preserve">M </w:t>
      </w:r>
      <w:r>
        <w:rPr>
          <w:rFonts w:ascii="Times New Roman" w:hAnsi="Times New Roman" w:cs="Times New Roman"/>
          <w:sz w:val="24"/>
          <w:szCs w:val="24"/>
        </w:rPr>
        <w:t>= 1.2</w:t>
      </w:r>
      <w:r w:rsidR="00D4693D">
        <w:rPr>
          <w:rFonts w:ascii="Times New Roman" w:hAnsi="Times New Roman" w:cs="Times New Roman"/>
          <w:sz w:val="24"/>
          <w:szCs w:val="24"/>
        </w:rPr>
        <w:t>7</w:t>
      </w:r>
      <w:r>
        <w:rPr>
          <w:rFonts w:ascii="Times New Roman" w:hAnsi="Times New Roman" w:cs="Times New Roman"/>
          <w:sz w:val="24"/>
          <w:szCs w:val="24"/>
        </w:rPr>
        <w:t xml:space="preserve">, </w:t>
      </w:r>
      <w:r>
        <w:rPr>
          <w:rFonts w:ascii="Times New Roman" w:hAnsi="Times New Roman" w:cs="Times New Roman"/>
          <w:i/>
          <w:iCs/>
          <w:sz w:val="24"/>
          <w:szCs w:val="24"/>
        </w:rPr>
        <w:t xml:space="preserve">SD </w:t>
      </w:r>
      <w:r>
        <w:rPr>
          <w:rFonts w:ascii="Times New Roman" w:hAnsi="Times New Roman" w:cs="Times New Roman"/>
          <w:sz w:val="24"/>
          <w:szCs w:val="24"/>
        </w:rPr>
        <w:t>= 0.82)</w:t>
      </w:r>
      <w:r w:rsidR="00845153">
        <w:rPr>
          <w:rFonts w:ascii="Times New Roman" w:hAnsi="Times New Roman" w:cs="Times New Roman"/>
          <w:sz w:val="24"/>
          <w:szCs w:val="24"/>
        </w:rPr>
        <w:t xml:space="preserve">, </w:t>
      </w:r>
      <w:r w:rsidR="00845153">
        <w:rPr>
          <w:rFonts w:ascii="Times New Roman" w:hAnsi="Times New Roman" w:cs="Times New Roman"/>
          <w:i/>
          <w:iCs/>
          <w:sz w:val="24"/>
          <w:szCs w:val="24"/>
        </w:rPr>
        <w:t>F</w:t>
      </w:r>
      <w:r w:rsidR="00845153">
        <w:rPr>
          <w:rFonts w:ascii="Times New Roman" w:hAnsi="Times New Roman" w:cs="Times New Roman"/>
          <w:sz w:val="24"/>
          <w:szCs w:val="24"/>
        </w:rPr>
        <w:t xml:space="preserve">(1, 139) = 5.28, </w:t>
      </w:r>
      <w:r w:rsidR="00845153">
        <w:rPr>
          <w:rFonts w:ascii="Times New Roman" w:hAnsi="Times New Roman" w:cs="Times New Roman"/>
          <w:i/>
          <w:iCs/>
          <w:sz w:val="24"/>
          <w:szCs w:val="24"/>
        </w:rPr>
        <w:t xml:space="preserve">p </w:t>
      </w:r>
      <w:r w:rsidR="00845153">
        <w:rPr>
          <w:rFonts w:ascii="Times New Roman" w:hAnsi="Times New Roman" w:cs="Times New Roman"/>
          <w:sz w:val="24"/>
          <w:szCs w:val="24"/>
        </w:rPr>
        <w:t>= .02</w:t>
      </w:r>
      <w:r w:rsidR="0024677D">
        <w:rPr>
          <w:rFonts w:ascii="Times New Roman" w:hAnsi="Times New Roman" w:cs="Times New Roman"/>
          <w:sz w:val="24"/>
          <w:szCs w:val="24"/>
        </w:rPr>
        <w:t xml:space="preserve"> </w:t>
      </w:r>
      <w:r w:rsidR="004757BA">
        <w:rPr>
          <w:rFonts w:ascii="Times New Roman" w:hAnsi="Times New Roman" w:cs="Times New Roman"/>
          <w:sz w:val="24"/>
          <w:szCs w:val="24"/>
        </w:rPr>
        <w:t xml:space="preserve">Follow-up planned comparisons </w:t>
      </w:r>
      <w:r w:rsidR="00DC3D77">
        <w:rPr>
          <w:rFonts w:ascii="Times New Roman" w:hAnsi="Times New Roman" w:cs="Times New Roman"/>
          <w:sz w:val="24"/>
          <w:szCs w:val="24"/>
        </w:rPr>
        <w:t xml:space="preserve">revealed that participants were less likely to respond that object B was a blicket </w:t>
      </w:r>
      <w:r w:rsidR="006F6320">
        <w:rPr>
          <w:rFonts w:ascii="Times New Roman" w:hAnsi="Times New Roman" w:cs="Times New Roman"/>
          <w:sz w:val="24"/>
          <w:szCs w:val="24"/>
        </w:rPr>
        <w:t xml:space="preserve">during the </w:t>
      </w:r>
      <w:r w:rsidR="00681EF8">
        <w:rPr>
          <w:rFonts w:ascii="Times New Roman" w:hAnsi="Times New Roman" w:cs="Times New Roman"/>
          <w:sz w:val="24"/>
          <w:szCs w:val="24"/>
        </w:rPr>
        <w:t>backwards blocking</w:t>
      </w:r>
      <w:r w:rsidR="006F6320">
        <w:rPr>
          <w:rFonts w:ascii="Times New Roman" w:hAnsi="Times New Roman" w:cs="Times New Roman"/>
          <w:sz w:val="24"/>
          <w:szCs w:val="24"/>
        </w:rPr>
        <w:t xml:space="preserve"> main trials</w:t>
      </w:r>
      <w:r w:rsidR="00DC3D77">
        <w:rPr>
          <w:rFonts w:ascii="Times New Roman" w:hAnsi="Times New Roman" w:cs="Times New Roman"/>
          <w:sz w:val="24"/>
          <w:szCs w:val="24"/>
        </w:rPr>
        <w:t xml:space="preserve"> (</w:t>
      </w:r>
      <w:r w:rsidR="00DC3D77">
        <w:rPr>
          <w:rFonts w:ascii="Times New Roman" w:hAnsi="Times New Roman" w:cs="Times New Roman"/>
          <w:i/>
          <w:iCs/>
          <w:sz w:val="24"/>
          <w:szCs w:val="24"/>
        </w:rPr>
        <w:t xml:space="preserve">M </w:t>
      </w:r>
      <w:r w:rsidR="00DC3D77">
        <w:rPr>
          <w:rFonts w:ascii="Times New Roman" w:hAnsi="Times New Roman" w:cs="Times New Roman"/>
          <w:sz w:val="24"/>
          <w:szCs w:val="24"/>
        </w:rPr>
        <w:t xml:space="preserve">= </w:t>
      </w:r>
      <w:r w:rsidR="00414F15">
        <w:rPr>
          <w:rFonts w:ascii="Times New Roman" w:hAnsi="Times New Roman" w:cs="Times New Roman"/>
          <w:sz w:val="24"/>
          <w:szCs w:val="24"/>
        </w:rPr>
        <w:t xml:space="preserve">1.21, </w:t>
      </w:r>
      <w:r w:rsidR="00414F15">
        <w:rPr>
          <w:rFonts w:ascii="Times New Roman" w:hAnsi="Times New Roman" w:cs="Times New Roman"/>
          <w:i/>
          <w:iCs/>
          <w:sz w:val="24"/>
          <w:szCs w:val="24"/>
        </w:rPr>
        <w:t xml:space="preserve">SD </w:t>
      </w:r>
      <w:r w:rsidR="00414F15">
        <w:rPr>
          <w:rFonts w:ascii="Times New Roman" w:hAnsi="Times New Roman" w:cs="Times New Roman"/>
          <w:sz w:val="24"/>
          <w:szCs w:val="24"/>
        </w:rPr>
        <w:t xml:space="preserve">= 0.83) compared to object A </w:t>
      </w:r>
      <w:r w:rsidR="006F6320">
        <w:rPr>
          <w:rFonts w:ascii="Times New Roman" w:hAnsi="Times New Roman" w:cs="Times New Roman"/>
          <w:sz w:val="24"/>
          <w:szCs w:val="24"/>
        </w:rPr>
        <w:t>during the</w:t>
      </w:r>
      <w:r w:rsidR="00414F15">
        <w:rPr>
          <w:rFonts w:ascii="Times New Roman" w:hAnsi="Times New Roman" w:cs="Times New Roman"/>
          <w:sz w:val="24"/>
          <w:szCs w:val="24"/>
        </w:rPr>
        <w:t xml:space="preserve"> </w:t>
      </w:r>
      <w:r w:rsidR="00681EF8">
        <w:rPr>
          <w:rFonts w:ascii="Times New Roman" w:hAnsi="Times New Roman" w:cs="Times New Roman"/>
          <w:sz w:val="24"/>
          <w:szCs w:val="24"/>
        </w:rPr>
        <w:t>backwards blocking</w:t>
      </w:r>
      <w:r w:rsidR="00414F15">
        <w:rPr>
          <w:rFonts w:ascii="Times New Roman" w:hAnsi="Times New Roman" w:cs="Times New Roman"/>
          <w:sz w:val="24"/>
          <w:szCs w:val="24"/>
        </w:rPr>
        <w:t xml:space="preserve"> control </w:t>
      </w:r>
      <w:r w:rsidR="00961FC9">
        <w:rPr>
          <w:rFonts w:ascii="Times New Roman" w:hAnsi="Times New Roman" w:cs="Times New Roman"/>
          <w:sz w:val="24"/>
          <w:szCs w:val="24"/>
        </w:rPr>
        <w:t>trials</w:t>
      </w:r>
      <w:r w:rsidR="00414F15">
        <w:rPr>
          <w:rFonts w:ascii="Times New Roman" w:hAnsi="Times New Roman" w:cs="Times New Roman"/>
          <w:sz w:val="24"/>
          <w:szCs w:val="24"/>
        </w:rPr>
        <w:t xml:space="preserve"> (</w:t>
      </w:r>
      <w:r w:rsidR="00414F15">
        <w:rPr>
          <w:rFonts w:ascii="Times New Roman" w:hAnsi="Times New Roman" w:cs="Times New Roman"/>
          <w:i/>
          <w:iCs/>
          <w:sz w:val="24"/>
          <w:szCs w:val="24"/>
        </w:rPr>
        <w:t xml:space="preserve">M </w:t>
      </w:r>
      <w:r w:rsidR="00414F15">
        <w:rPr>
          <w:rFonts w:ascii="Times New Roman" w:hAnsi="Times New Roman" w:cs="Times New Roman"/>
          <w:sz w:val="24"/>
          <w:szCs w:val="24"/>
        </w:rPr>
        <w:t xml:space="preserve">= 1.61, </w:t>
      </w:r>
      <w:r w:rsidR="00414F15">
        <w:rPr>
          <w:rFonts w:ascii="Times New Roman" w:hAnsi="Times New Roman" w:cs="Times New Roman"/>
          <w:i/>
          <w:iCs/>
          <w:sz w:val="24"/>
          <w:szCs w:val="24"/>
        </w:rPr>
        <w:t xml:space="preserve">SD </w:t>
      </w:r>
      <w:r w:rsidR="00414F15">
        <w:rPr>
          <w:rFonts w:ascii="Times New Roman" w:hAnsi="Times New Roman" w:cs="Times New Roman"/>
          <w:sz w:val="24"/>
          <w:szCs w:val="24"/>
        </w:rPr>
        <w:t xml:space="preserve">= 0.72), </w:t>
      </w:r>
      <w:r w:rsidR="00414F15">
        <w:rPr>
          <w:rFonts w:ascii="Times New Roman" w:hAnsi="Times New Roman" w:cs="Times New Roman"/>
          <w:i/>
          <w:iCs/>
          <w:sz w:val="24"/>
          <w:szCs w:val="24"/>
        </w:rPr>
        <w:t>t</w:t>
      </w:r>
      <w:r w:rsidR="00414F15">
        <w:rPr>
          <w:rFonts w:ascii="Times New Roman" w:hAnsi="Times New Roman" w:cs="Times New Roman"/>
          <w:sz w:val="24"/>
          <w:szCs w:val="24"/>
        </w:rPr>
        <w:t xml:space="preserve">(27) = 3.06, </w:t>
      </w:r>
      <w:r w:rsidR="00414F15">
        <w:rPr>
          <w:rFonts w:ascii="Times New Roman" w:hAnsi="Times New Roman" w:cs="Times New Roman"/>
          <w:i/>
          <w:iCs/>
          <w:sz w:val="24"/>
          <w:szCs w:val="24"/>
        </w:rPr>
        <w:t xml:space="preserve">p </w:t>
      </w:r>
      <w:r w:rsidR="00414F15">
        <w:rPr>
          <w:rFonts w:ascii="Times New Roman" w:hAnsi="Times New Roman" w:cs="Times New Roman"/>
          <w:sz w:val="24"/>
          <w:szCs w:val="24"/>
        </w:rPr>
        <w:t>= .005</w:t>
      </w:r>
      <w:r w:rsidR="006F6320">
        <w:rPr>
          <w:rFonts w:ascii="Times New Roman" w:hAnsi="Times New Roman" w:cs="Times New Roman"/>
          <w:sz w:val="24"/>
          <w:szCs w:val="24"/>
        </w:rPr>
        <w:t xml:space="preserve">. Moreover, participants were </w:t>
      </w:r>
      <w:r w:rsidR="00414F15">
        <w:rPr>
          <w:rFonts w:ascii="Times New Roman" w:hAnsi="Times New Roman" w:cs="Times New Roman"/>
          <w:sz w:val="24"/>
          <w:szCs w:val="24"/>
        </w:rPr>
        <w:t xml:space="preserve">less likely to respond that object B was a blicket </w:t>
      </w:r>
      <w:r w:rsidR="006F6320">
        <w:rPr>
          <w:rFonts w:ascii="Times New Roman" w:hAnsi="Times New Roman" w:cs="Times New Roman"/>
          <w:sz w:val="24"/>
          <w:szCs w:val="24"/>
        </w:rPr>
        <w:t xml:space="preserve">during the </w:t>
      </w:r>
      <w:r w:rsidR="00681EF8">
        <w:rPr>
          <w:rFonts w:ascii="Times New Roman" w:hAnsi="Times New Roman" w:cs="Times New Roman"/>
          <w:sz w:val="24"/>
          <w:szCs w:val="24"/>
        </w:rPr>
        <w:t>backwards blocking</w:t>
      </w:r>
      <w:r w:rsidR="006F6320">
        <w:rPr>
          <w:rFonts w:ascii="Times New Roman" w:hAnsi="Times New Roman" w:cs="Times New Roman"/>
          <w:sz w:val="24"/>
          <w:szCs w:val="24"/>
        </w:rPr>
        <w:t xml:space="preserve"> main trials</w:t>
      </w:r>
      <w:r w:rsidR="00414F15">
        <w:rPr>
          <w:rFonts w:ascii="Times New Roman" w:hAnsi="Times New Roman" w:cs="Times New Roman"/>
          <w:sz w:val="24"/>
          <w:szCs w:val="24"/>
        </w:rPr>
        <w:t xml:space="preserve"> compared to </w:t>
      </w:r>
      <w:r w:rsidR="006F6320">
        <w:rPr>
          <w:rFonts w:ascii="Times New Roman" w:hAnsi="Times New Roman" w:cs="Times New Roman"/>
          <w:sz w:val="24"/>
          <w:szCs w:val="24"/>
        </w:rPr>
        <w:t xml:space="preserve">object B </w:t>
      </w:r>
      <w:r w:rsidR="00F7293D">
        <w:rPr>
          <w:rFonts w:ascii="Times New Roman" w:hAnsi="Times New Roman" w:cs="Times New Roman"/>
          <w:sz w:val="24"/>
          <w:szCs w:val="24"/>
        </w:rPr>
        <w:t xml:space="preserve">during the </w:t>
      </w:r>
      <w:r w:rsidR="00681EF8">
        <w:rPr>
          <w:rFonts w:ascii="Times New Roman" w:hAnsi="Times New Roman" w:cs="Times New Roman"/>
          <w:sz w:val="24"/>
          <w:szCs w:val="24"/>
        </w:rPr>
        <w:t>backwards blocking</w:t>
      </w:r>
      <w:r w:rsidR="00F7293D">
        <w:rPr>
          <w:rFonts w:ascii="Times New Roman" w:hAnsi="Times New Roman" w:cs="Times New Roman"/>
          <w:sz w:val="24"/>
          <w:szCs w:val="24"/>
        </w:rPr>
        <w:t xml:space="preserve"> control trials (</w:t>
      </w:r>
      <w:r w:rsidR="00F7293D">
        <w:rPr>
          <w:rFonts w:ascii="Times New Roman" w:hAnsi="Times New Roman" w:cs="Times New Roman"/>
          <w:i/>
          <w:iCs/>
          <w:sz w:val="24"/>
          <w:szCs w:val="24"/>
        </w:rPr>
        <w:t xml:space="preserve">M </w:t>
      </w:r>
      <w:r w:rsidR="00F7293D">
        <w:rPr>
          <w:rFonts w:ascii="Times New Roman" w:hAnsi="Times New Roman" w:cs="Times New Roman"/>
          <w:sz w:val="24"/>
          <w:szCs w:val="24"/>
        </w:rPr>
        <w:t xml:space="preserve">= 1.58, </w:t>
      </w:r>
      <w:r w:rsidR="00F7293D">
        <w:rPr>
          <w:rFonts w:ascii="Times New Roman" w:hAnsi="Times New Roman" w:cs="Times New Roman"/>
          <w:i/>
          <w:iCs/>
          <w:sz w:val="24"/>
          <w:szCs w:val="24"/>
        </w:rPr>
        <w:t xml:space="preserve">SD </w:t>
      </w:r>
      <w:r w:rsidR="00F7293D">
        <w:rPr>
          <w:rFonts w:ascii="Times New Roman" w:hAnsi="Times New Roman" w:cs="Times New Roman"/>
          <w:sz w:val="24"/>
          <w:szCs w:val="24"/>
        </w:rPr>
        <w:t>= 0.72)</w:t>
      </w:r>
      <w:r w:rsidR="006F5E6F">
        <w:rPr>
          <w:rFonts w:ascii="Times New Roman" w:hAnsi="Times New Roman" w:cs="Times New Roman"/>
          <w:sz w:val="24"/>
          <w:szCs w:val="24"/>
        </w:rPr>
        <w:t xml:space="preserve">, </w:t>
      </w:r>
      <w:proofErr w:type="gramStart"/>
      <w:r w:rsidR="006F5E6F">
        <w:rPr>
          <w:rFonts w:ascii="Times New Roman" w:hAnsi="Times New Roman" w:cs="Times New Roman"/>
          <w:i/>
          <w:iCs/>
          <w:sz w:val="24"/>
          <w:szCs w:val="24"/>
        </w:rPr>
        <w:t>t</w:t>
      </w:r>
      <w:r w:rsidR="006F5E6F">
        <w:rPr>
          <w:rFonts w:ascii="Times New Roman" w:hAnsi="Times New Roman" w:cs="Times New Roman"/>
          <w:sz w:val="24"/>
          <w:szCs w:val="24"/>
        </w:rPr>
        <w:t>(</w:t>
      </w:r>
      <w:proofErr w:type="gramEnd"/>
      <w:r w:rsidR="006F5E6F">
        <w:rPr>
          <w:rFonts w:ascii="Times New Roman" w:hAnsi="Times New Roman" w:cs="Times New Roman"/>
          <w:sz w:val="24"/>
          <w:szCs w:val="24"/>
        </w:rPr>
        <w:t xml:space="preserve">27) = 2.17, </w:t>
      </w:r>
      <w:r w:rsidR="006F5E6F">
        <w:rPr>
          <w:rFonts w:ascii="Times New Roman" w:hAnsi="Times New Roman" w:cs="Times New Roman"/>
          <w:i/>
          <w:iCs/>
          <w:sz w:val="24"/>
          <w:szCs w:val="24"/>
        </w:rPr>
        <w:t xml:space="preserve">p </w:t>
      </w:r>
      <w:r w:rsidR="006F5E6F">
        <w:rPr>
          <w:rFonts w:ascii="Times New Roman" w:hAnsi="Times New Roman" w:cs="Times New Roman"/>
          <w:sz w:val="24"/>
          <w:szCs w:val="24"/>
        </w:rPr>
        <w:t>= .04</w:t>
      </w:r>
      <w:r w:rsidR="00F7293D">
        <w:rPr>
          <w:rFonts w:ascii="Times New Roman" w:hAnsi="Times New Roman" w:cs="Times New Roman"/>
          <w:sz w:val="24"/>
          <w:szCs w:val="24"/>
        </w:rPr>
        <w:t>. Finally, participants were less likely to consider</w:t>
      </w:r>
      <w:r w:rsidR="006F5E6F">
        <w:rPr>
          <w:rFonts w:ascii="Times New Roman" w:hAnsi="Times New Roman" w:cs="Times New Roman"/>
          <w:sz w:val="24"/>
          <w:szCs w:val="24"/>
        </w:rPr>
        <w:t xml:space="preserve"> object B to be a blicket during the </w:t>
      </w:r>
      <w:r w:rsidR="00681EF8">
        <w:rPr>
          <w:rFonts w:ascii="Times New Roman" w:hAnsi="Times New Roman" w:cs="Times New Roman"/>
          <w:sz w:val="24"/>
          <w:szCs w:val="24"/>
        </w:rPr>
        <w:t>backwards blocking</w:t>
      </w:r>
      <w:r w:rsidR="006F5E6F">
        <w:rPr>
          <w:rFonts w:ascii="Times New Roman" w:hAnsi="Times New Roman" w:cs="Times New Roman"/>
          <w:sz w:val="24"/>
          <w:szCs w:val="24"/>
        </w:rPr>
        <w:t xml:space="preserve"> main trial</w:t>
      </w:r>
      <w:r w:rsidR="008D4077">
        <w:rPr>
          <w:rFonts w:ascii="Times New Roman" w:hAnsi="Times New Roman" w:cs="Times New Roman"/>
          <w:sz w:val="24"/>
          <w:szCs w:val="24"/>
        </w:rPr>
        <w:t>s</w:t>
      </w:r>
      <w:r w:rsidR="006F5E6F">
        <w:rPr>
          <w:rFonts w:ascii="Times New Roman" w:hAnsi="Times New Roman" w:cs="Times New Roman"/>
          <w:sz w:val="24"/>
          <w:szCs w:val="24"/>
        </w:rPr>
        <w:t xml:space="preserve"> compared to object C during the </w:t>
      </w:r>
      <w:r w:rsidR="00681EF8">
        <w:rPr>
          <w:rFonts w:ascii="Times New Roman" w:hAnsi="Times New Roman" w:cs="Times New Roman"/>
          <w:sz w:val="24"/>
          <w:szCs w:val="24"/>
        </w:rPr>
        <w:t>backwards blocking</w:t>
      </w:r>
      <w:r w:rsidR="006F5E6F">
        <w:rPr>
          <w:rFonts w:ascii="Times New Roman" w:hAnsi="Times New Roman" w:cs="Times New Roman"/>
          <w:sz w:val="24"/>
          <w:szCs w:val="24"/>
        </w:rPr>
        <w:t xml:space="preserve"> control trials (</w:t>
      </w:r>
      <w:r w:rsidR="006F5E6F">
        <w:rPr>
          <w:rFonts w:ascii="Times New Roman" w:hAnsi="Times New Roman" w:cs="Times New Roman"/>
          <w:i/>
          <w:iCs/>
          <w:sz w:val="24"/>
          <w:szCs w:val="24"/>
        </w:rPr>
        <w:t xml:space="preserve">M </w:t>
      </w:r>
      <w:r w:rsidR="006F5E6F">
        <w:rPr>
          <w:rFonts w:ascii="Times New Roman" w:hAnsi="Times New Roman" w:cs="Times New Roman"/>
          <w:sz w:val="24"/>
          <w:szCs w:val="24"/>
        </w:rPr>
        <w:t>= 1.</w:t>
      </w:r>
      <w:r w:rsidR="00157A66">
        <w:rPr>
          <w:rFonts w:ascii="Times New Roman" w:hAnsi="Times New Roman" w:cs="Times New Roman"/>
          <w:sz w:val="24"/>
          <w:szCs w:val="24"/>
        </w:rPr>
        <w:t>61</w:t>
      </w:r>
      <w:r w:rsidR="006F5E6F">
        <w:rPr>
          <w:rFonts w:ascii="Times New Roman" w:hAnsi="Times New Roman" w:cs="Times New Roman"/>
          <w:sz w:val="24"/>
          <w:szCs w:val="24"/>
        </w:rPr>
        <w:t xml:space="preserve">, </w:t>
      </w:r>
      <w:r w:rsidR="006F5E6F">
        <w:rPr>
          <w:rFonts w:ascii="Times New Roman" w:hAnsi="Times New Roman" w:cs="Times New Roman"/>
          <w:i/>
          <w:iCs/>
          <w:sz w:val="24"/>
          <w:szCs w:val="24"/>
        </w:rPr>
        <w:t xml:space="preserve">SD </w:t>
      </w:r>
      <w:r w:rsidR="006F5E6F">
        <w:rPr>
          <w:rFonts w:ascii="Times New Roman" w:hAnsi="Times New Roman" w:cs="Times New Roman"/>
          <w:sz w:val="24"/>
          <w:szCs w:val="24"/>
        </w:rPr>
        <w:t>= 0.72),</w:t>
      </w:r>
      <w:r w:rsidR="00157A66">
        <w:rPr>
          <w:rFonts w:ascii="Times New Roman" w:hAnsi="Times New Roman" w:cs="Times New Roman"/>
          <w:sz w:val="24"/>
          <w:szCs w:val="24"/>
        </w:rPr>
        <w:t xml:space="preserve"> </w:t>
      </w:r>
      <w:proofErr w:type="gramStart"/>
      <w:r w:rsidR="00157A66">
        <w:rPr>
          <w:rFonts w:ascii="Times New Roman" w:hAnsi="Times New Roman" w:cs="Times New Roman"/>
          <w:i/>
          <w:iCs/>
          <w:sz w:val="24"/>
          <w:szCs w:val="24"/>
        </w:rPr>
        <w:t>t</w:t>
      </w:r>
      <w:r w:rsidR="00157A66">
        <w:rPr>
          <w:rFonts w:ascii="Times New Roman" w:hAnsi="Times New Roman" w:cs="Times New Roman"/>
          <w:sz w:val="24"/>
          <w:szCs w:val="24"/>
        </w:rPr>
        <w:t>(</w:t>
      </w:r>
      <w:proofErr w:type="gramEnd"/>
      <w:r w:rsidR="00157A66">
        <w:rPr>
          <w:rFonts w:ascii="Times New Roman" w:hAnsi="Times New Roman" w:cs="Times New Roman"/>
          <w:sz w:val="24"/>
          <w:szCs w:val="24"/>
        </w:rPr>
        <w:t xml:space="preserve">27) = 3.29, </w:t>
      </w:r>
      <w:r w:rsidR="00157A66">
        <w:rPr>
          <w:rFonts w:ascii="Times New Roman" w:hAnsi="Times New Roman" w:cs="Times New Roman"/>
          <w:i/>
          <w:iCs/>
          <w:sz w:val="24"/>
          <w:szCs w:val="24"/>
        </w:rPr>
        <w:t xml:space="preserve">p </w:t>
      </w:r>
      <w:r w:rsidR="00157A66">
        <w:rPr>
          <w:rFonts w:ascii="Times New Roman" w:hAnsi="Times New Roman" w:cs="Times New Roman"/>
          <w:sz w:val="24"/>
          <w:szCs w:val="24"/>
        </w:rPr>
        <w:t>= .003.</w:t>
      </w:r>
      <w:r w:rsidR="006F5E6F">
        <w:rPr>
          <w:rFonts w:ascii="Times New Roman" w:hAnsi="Times New Roman" w:cs="Times New Roman"/>
          <w:sz w:val="24"/>
          <w:szCs w:val="24"/>
        </w:rPr>
        <w:t xml:space="preserve"> </w:t>
      </w:r>
      <w:r w:rsidR="00AA0D13">
        <w:rPr>
          <w:rFonts w:ascii="Times New Roman" w:hAnsi="Times New Roman" w:cs="Times New Roman"/>
          <w:sz w:val="24"/>
          <w:szCs w:val="24"/>
        </w:rPr>
        <w:t xml:space="preserve">No other differences reached statistical significance. </w:t>
      </w:r>
      <w:r w:rsidR="004F6B36">
        <w:rPr>
          <w:rFonts w:ascii="Times New Roman" w:hAnsi="Times New Roman" w:cs="Times New Roman"/>
          <w:sz w:val="24"/>
          <w:szCs w:val="24"/>
        </w:rPr>
        <w:t xml:space="preserve">There was an absence of </w:t>
      </w:r>
      <w:r w:rsidR="007736CE">
        <w:rPr>
          <w:rFonts w:ascii="Times New Roman" w:hAnsi="Times New Roman" w:cs="Times New Roman"/>
          <w:sz w:val="24"/>
          <w:szCs w:val="24"/>
        </w:rPr>
        <w:t xml:space="preserve">evidence for </w:t>
      </w:r>
      <w:r w:rsidR="00681EF8">
        <w:rPr>
          <w:rFonts w:ascii="Times New Roman" w:hAnsi="Times New Roman" w:cs="Times New Roman"/>
          <w:sz w:val="24"/>
          <w:szCs w:val="24"/>
        </w:rPr>
        <w:t>backwards blocking</w:t>
      </w:r>
      <w:r w:rsidR="007736CE">
        <w:rPr>
          <w:rFonts w:ascii="Times New Roman" w:hAnsi="Times New Roman" w:cs="Times New Roman"/>
          <w:sz w:val="24"/>
          <w:szCs w:val="24"/>
        </w:rPr>
        <w:t xml:space="preserve"> reasoning for the remaining three comparisons (i.e., given</w:t>
      </w:r>
      <w:r w:rsidR="00B72441">
        <w:rPr>
          <w:rFonts w:ascii="Times New Roman" w:hAnsi="Times New Roman" w:cs="Times New Roman"/>
          <w:sz w:val="24"/>
          <w:szCs w:val="24"/>
        </w:rPr>
        <w:t xml:space="preserve"> that participants did not treat object </w:t>
      </w:r>
      <w:r w:rsidR="00634629">
        <w:rPr>
          <w:rFonts w:ascii="Times New Roman" w:hAnsi="Times New Roman" w:cs="Times New Roman"/>
          <w:sz w:val="24"/>
          <w:szCs w:val="24"/>
        </w:rPr>
        <w:t xml:space="preserve">C during the </w:t>
      </w:r>
      <w:r w:rsidR="00BB01A3">
        <w:rPr>
          <w:rFonts w:ascii="Times New Roman" w:hAnsi="Times New Roman" w:cs="Times New Roman"/>
          <w:sz w:val="24"/>
          <w:szCs w:val="24"/>
        </w:rPr>
        <w:t xml:space="preserve">main trials differently than objects A, B, </w:t>
      </w:r>
      <w:r w:rsidR="00BB01A3">
        <w:rPr>
          <w:rFonts w:ascii="Times New Roman" w:hAnsi="Times New Roman" w:cs="Times New Roman"/>
          <w:sz w:val="24"/>
          <w:szCs w:val="24"/>
        </w:rPr>
        <w:lastRenderedPageBreak/>
        <w:t>and C during the control trials</w:t>
      </w:r>
      <w:r w:rsidR="007736CE">
        <w:rPr>
          <w:rFonts w:ascii="Times New Roman" w:hAnsi="Times New Roman" w:cs="Times New Roman"/>
          <w:sz w:val="24"/>
          <w:szCs w:val="24"/>
        </w:rPr>
        <w:t>)</w:t>
      </w:r>
      <w:r w:rsidR="00671A01">
        <w:rPr>
          <w:rFonts w:ascii="Times New Roman" w:hAnsi="Times New Roman" w:cs="Times New Roman"/>
          <w:sz w:val="24"/>
          <w:szCs w:val="24"/>
        </w:rPr>
        <w:t>.</w:t>
      </w:r>
      <w:r w:rsidR="00BB01A3">
        <w:rPr>
          <w:rFonts w:ascii="Times New Roman" w:hAnsi="Times New Roman" w:cs="Times New Roman"/>
          <w:sz w:val="24"/>
          <w:szCs w:val="24"/>
        </w:rPr>
        <w:t xml:space="preserve">, these data </w:t>
      </w:r>
      <w:r w:rsidR="00F11A6F">
        <w:rPr>
          <w:rFonts w:ascii="Times New Roman" w:hAnsi="Times New Roman" w:cs="Times New Roman"/>
          <w:sz w:val="24"/>
          <w:szCs w:val="24"/>
        </w:rPr>
        <w:t xml:space="preserve">minimally </w:t>
      </w:r>
      <w:r w:rsidR="008F75BC">
        <w:rPr>
          <w:rFonts w:ascii="Times New Roman" w:hAnsi="Times New Roman" w:cs="Times New Roman"/>
          <w:sz w:val="24"/>
          <w:szCs w:val="24"/>
        </w:rPr>
        <w:t xml:space="preserve">provide evidence of </w:t>
      </w:r>
      <w:r w:rsidR="00681EF8">
        <w:rPr>
          <w:rFonts w:ascii="Times New Roman" w:hAnsi="Times New Roman" w:cs="Times New Roman"/>
          <w:sz w:val="24"/>
          <w:szCs w:val="24"/>
        </w:rPr>
        <w:t>backwards blocking</w:t>
      </w:r>
      <w:r w:rsidR="008F75BC">
        <w:rPr>
          <w:rFonts w:ascii="Times New Roman" w:hAnsi="Times New Roman" w:cs="Times New Roman"/>
          <w:sz w:val="24"/>
          <w:szCs w:val="24"/>
        </w:rPr>
        <w:t xml:space="preserve"> reasoning. </w:t>
      </w:r>
      <w:r w:rsidR="00B72441">
        <w:rPr>
          <w:rFonts w:ascii="Times New Roman" w:hAnsi="Times New Roman" w:cs="Times New Roman"/>
          <w:sz w:val="24"/>
          <w:szCs w:val="24"/>
        </w:rPr>
        <w:t xml:space="preserve"> </w:t>
      </w:r>
    </w:p>
    <w:p w14:paraId="0E88A65A" w14:textId="627E704B" w:rsidR="004F6B36" w:rsidRDefault="004F6B36" w:rsidP="004F6B36">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b/>
          <w:bCs/>
          <w:sz w:val="24"/>
          <w:szCs w:val="24"/>
        </w:rPr>
        <w:t>Discussion</w:t>
      </w:r>
    </w:p>
    <w:p w14:paraId="27A6E3C9" w14:textId="670B1915" w:rsidR="004F6B36" w:rsidRPr="004F6B36" w:rsidRDefault="004F6B36" w:rsidP="004F6B3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results of the main experiment </w:t>
      </w:r>
      <w:r w:rsidR="00671A01">
        <w:rPr>
          <w:rFonts w:ascii="Times New Roman" w:hAnsi="Times New Roman" w:cs="Times New Roman"/>
          <w:sz w:val="24"/>
          <w:szCs w:val="24"/>
        </w:rPr>
        <w:t>only provided minimal support for backwards blocking reasoning. Specifically, participants treated object B differently between the experimental and control trials, but they did not treat object C differently between these same trials. These result</w:t>
      </w:r>
      <w:r w:rsidR="00A75AE2">
        <w:rPr>
          <w:rFonts w:ascii="Times New Roman" w:hAnsi="Times New Roman" w:cs="Times New Roman"/>
          <w:sz w:val="24"/>
          <w:szCs w:val="24"/>
        </w:rPr>
        <w:t>s</w:t>
      </w:r>
      <w:r w:rsidR="00671A01">
        <w:rPr>
          <w:rFonts w:ascii="Times New Roman" w:hAnsi="Times New Roman" w:cs="Times New Roman"/>
          <w:sz w:val="24"/>
          <w:szCs w:val="24"/>
        </w:rPr>
        <w:t xml:space="preserve"> indicate that participants show some evidence of backwards blocking reasoning when asked to make inferences about multiple </w:t>
      </w:r>
      <w:proofErr w:type="gramStart"/>
      <w:r w:rsidR="00671A01">
        <w:rPr>
          <w:rFonts w:ascii="Times New Roman" w:hAnsi="Times New Roman" w:cs="Times New Roman"/>
          <w:sz w:val="24"/>
          <w:szCs w:val="24"/>
        </w:rPr>
        <w:t>candidate</w:t>
      </w:r>
      <w:proofErr w:type="gramEnd"/>
      <w:r w:rsidR="00671A01">
        <w:rPr>
          <w:rFonts w:ascii="Times New Roman" w:hAnsi="Times New Roman" w:cs="Times New Roman"/>
          <w:sz w:val="24"/>
          <w:szCs w:val="24"/>
        </w:rPr>
        <w:t xml:space="preserve"> causes. However, an open question concerns whether participants’ inferences in this experiment are best explained by an associative-learning mechanism or a Bayesian-infe</w:t>
      </w:r>
      <w:r w:rsidR="00540F12">
        <w:rPr>
          <w:rFonts w:ascii="Times New Roman" w:hAnsi="Times New Roman" w:cs="Times New Roman"/>
          <w:sz w:val="24"/>
          <w:szCs w:val="24"/>
        </w:rPr>
        <w:t xml:space="preserve">rence. We examine this issue below in the computer simulations. </w:t>
      </w:r>
    </w:p>
    <w:p w14:paraId="7D19E60D" w14:textId="46C8895C" w:rsidR="00AC44D4" w:rsidRPr="00540F12" w:rsidRDefault="00540F12" w:rsidP="00DD2256">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Computational Models</w:t>
      </w:r>
    </w:p>
    <w:p w14:paraId="2D5CD476" w14:textId="16D20372" w:rsidR="00AC3CA3" w:rsidRDefault="00AC3CA3" w:rsidP="00AC3CA3">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 xml:space="preserve">A simple Bayesian </w:t>
      </w:r>
      <w:proofErr w:type="gramStart"/>
      <w:r>
        <w:rPr>
          <w:rFonts w:ascii="Times New Roman" w:hAnsi="Times New Roman" w:cs="Times New Roman"/>
          <w:b/>
          <w:bCs/>
          <w:sz w:val="24"/>
          <w:szCs w:val="24"/>
        </w:rPr>
        <w:t>model</w:t>
      </w:r>
      <w:proofErr w:type="gramEnd"/>
    </w:p>
    <w:p w14:paraId="1B0BF049" w14:textId="5D80DD30" w:rsidR="00A75AE2" w:rsidRDefault="00925844" w:rsidP="0092584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 key</w:t>
      </w:r>
      <w:r w:rsidRPr="00234BE9">
        <w:rPr>
          <w:rFonts w:ascii="Times New Roman" w:hAnsi="Times New Roman" w:cs="Times New Roman"/>
          <w:sz w:val="24"/>
          <w:szCs w:val="24"/>
        </w:rPr>
        <w:t xml:space="preserve"> </w:t>
      </w:r>
      <w:r>
        <w:rPr>
          <w:rFonts w:ascii="Times New Roman" w:hAnsi="Times New Roman" w:cs="Times New Roman"/>
          <w:sz w:val="24"/>
          <w:szCs w:val="24"/>
        </w:rPr>
        <w:t>assumption of Bayesian inference</w:t>
      </w:r>
      <w:r w:rsidRPr="00234BE9">
        <w:rPr>
          <w:rFonts w:ascii="Times New Roman" w:hAnsi="Times New Roman" w:cs="Times New Roman"/>
          <w:sz w:val="24"/>
          <w:szCs w:val="24"/>
        </w:rPr>
        <w:t xml:space="preserve"> is that causal induction is a process that involves representing the entire space of candidate causal hypotheses</w:t>
      </w:r>
      <w:r>
        <w:rPr>
          <w:rFonts w:ascii="Times New Roman" w:hAnsi="Times New Roman" w:cs="Times New Roman"/>
          <w:sz w:val="24"/>
          <w:szCs w:val="24"/>
        </w:rPr>
        <w:t>—which can be expressed as</w:t>
      </w:r>
      <w:r w:rsidRPr="00234BE9">
        <w:rPr>
          <w:rFonts w:ascii="Times New Roman" w:hAnsi="Times New Roman" w:cs="Times New Roman"/>
          <w:sz w:val="24"/>
          <w:szCs w:val="24"/>
        </w:rPr>
        <w:t xml:space="preserve"> parameterized causal graphical models with nodes that are connected by edges that encode the Markov condition</w:t>
      </w:r>
      <w:r>
        <w:rPr>
          <w:rFonts w:ascii="Times New Roman" w:hAnsi="Times New Roman" w:cs="Times New Roman"/>
          <w:sz w:val="24"/>
          <w:szCs w:val="24"/>
        </w:rPr>
        <w:t>—</w:t>
      </w:r>
      <w:r w:rsidRPr="00234BE9">
        <w:rPr>
          <w:rFonts w:ascii="Times New Roman" w:hAnsi="Times New Roman" w:cs="Times New Roman"/>
          <w:sz w:val="24"/>
          <w:szCs w:val="24"/>
        </w:rPr>
        <w:t>and then choosing the hypothesis that is most consistent with the data</w:t>
      </w:r>
      <w:r>
        <w:rPr>
          <w:rFonts w:ascii="Times New Roman" w:hAnsi="Times New Roman" w:cs="Times New Roman"/>
          <w:sz w:val="24"/>
          <w:szCs w:val="24"/>
        </w:rPr>
        <w:t>. We can use Bayes rule to choose among these hypotheses.</w:t>
      </w:r>
      <w:r w:rsidRPr="00234BE9">
        <w:rPr>
          <w:rFonts w:ascii="Times New Roman" w:hAnsi="Times New Roman" w:cs="Times New Roman"/>
          <w:sz w:val="24"/>
          <w:szCs w:val="24"/>
        </w:rPr>
        <w:t xml:space="preserve"> </w:t>
      </w:r>
      <w:r w:rsidR="003A418F">
        <w:rPr>
          <w:rFonts w:ascii="Times New Roman" w:hAnsi="Times New Roman" w:cs="Times New Roman"/>
          <w:sz w:val="24"/>
          <w:szCs w:val="24"/>
        </w:rPr>
        <w:t>Formally</w:t>
      </w:r>
      <w:r w:rsidRPr="00234BE9">
        <w:rPr>
          <w:rFonts w:ascii="Times New Roman" w:hAnsi="Times New Roman" w:cs="Times New Roman"/>
          <w:sz w:val="24"/>
          <w:szCs w:val="24"/>
        </w:rPr>
        <w:t xml:space="preserve">, it is assumed that at the beginning of a learning episode, an ideal </w:t>
      </w:r>
      <w:r w:rsidR="00A75AE2">
        <w:rPr>
          <w:rFonts w:ascii="Times New Roman" w:hAnsi="Times New Roman" w:cs="Times New Roman"/>
          <w:sz w:val="24"/>
          <w:szCs w:val="24"/>
        </w:rPr>
        <w:t>learner</w:t>
      </w:r>
      <w:r w:rsidRPr="00234BE9">
        <w:rPr>
          <w:rFonts w:ascii="Times New Roman" w:hAnsi="Times New Roman" w:cs="Times New Roman"/>
          <w:sz w:val="24"/>
          <w:szCs w:val="24"/>
        </w:rPr>
        <w:t xml:space="preserve"> represents all possible candidate hypotheses, </w:t>
      </w:r>
      <w:r w:rsidRPr="00234BE9">
        <w:rPr>
          <w:rFonts w:ascii="Times New Roman" w:hAnsi="Times New Roman" w:cs="Times New Roman"/>
          <w:i/>
          <w:sz w:val="24"/>
          <w:szCs w:val="24"/>
        </w:rPr>
        <w:t>H</w:t>
      </w:r>
      <w:r w:rsidRPr="00234BE9">
        <w:rPr>
          <w:rFonts w:ascii="Times New Roman" w:hAnsi="Times New Roman" w:cs="Times New Roman"/>
          <w:sz w:val="24"/>
          <w:szCs w:val="24"/>
        </w:rPr>
        <w:t xml:space="preserve">, whereby each hypothesis, </w:t>
      </w:r>
      <w:r w:rsidRPr="00234BE9">
        <w:rPr>
          <w:rFonts w:ascii="Times New Roman" w:hAnsi="Times New Roman" w:cs="Times New Roman"/>
          <w:i/>
          <w:sz w:val="24"/>
          <w:szCs w:val="24"/>
        </w:rPr>
        <w:t>h</w:t>
      </w:r>
      <w:r w:rsidRPr="00234BE9">
        <w:rPr>
          <w:rFonts w:ascii="Times New Roman" w:hAnsi="Times New Roman" w:cs="Times New Roman"/>
          <w:sz w:val="24"/>
          <w:szCs w:val="24"/>
        </w:rPr>
        <w:t xml:space="preserve"> </w:t>
      </w:r>
      <w:r>
        <w:rPr>
          <w:rFonts w:ascii="Times New Roman" w:hAnsi="Times New Roman" w:cs="Times New Roman"/>
          <w:sz w:val="24"/>
          <w:szCs w:val="24"/>
        </w:rPr>
        <w:sym w:font="Symbol" w:char="F0CE"/>
      </w:r>
      <w:r>
        <w:rPr>
          <w:rFonts w:ascii="Times New Roman" w:hAnsi="Times New Roman" w:cs="Times New Roman"/>
          <w:sz w:val="24"/>
          <w:szCs w:val="24"/>
        </w:rPr>
        <w:t xml:space="preserve"> </w:t>
      </w:r>
      <w:proofErr w:type="spellStart"/>
      <w:r w:rsidRPr="00234BE9">
        <w:rPr>
          <w:rFonts w:ascii="Times New Roman" w:hAnsi="Times New Roman" w:cs="Times New Roman"/>
          <w:i/>
          <w:sz w:val="24"/>
          <w:szCs w:val="24"/>
        </w:rPr>
        <w:t>H</w:t>
      </w:r>
      <w:proofErr w:type="spellEnd"/>
      <w:r w:rsidRPr="00234BE9">
        <w:rPr>
          <w:rFonts w:ascii="Times New Roman" w:hAnsi="Times New Roman" w:cs="Times New Roman"/>
          <w:sz w:val="24"/>
          <w:szCs w:val="24"/>
        </w:rPr>
        <w:t xml:space="preserve">, is assigned some prior probability, </w:t>
      </w:r>
      <w:r w:rsidRPr="00234BE9">
        <w:rPr>
          <w:rFonts w:ascii="Times New Roman" w:hAnsi="Times New Roman" w:cs="Times New Roman"/>
          <w:i/>
          <w:sz w:val="24"/>
          <w:szCs w:val="24"/>
        </w:rPr>
        <w:t>p</w:t>
      </w:r>
      <w:r w:rsidRPr="00234BE9">
        <w:rPr>
          <w:rFonts w:ascii="Times New Roman" w:hAnsi="Times New Roman" w:cs="Times New Roman"/>
          <w:sz w:val="24"/>
          <w:szCs w:val="24"/>
        </w:rPr>
        <w:t>(</w:t>
      </w:r>
      <w:r w:rsidRPr="00234BE9">
        <w:rPr>
          <w:rFonts w:ascii="Times New Roman" w:hAnsi="Times New Roman" w:cs="Times New Roman"/>
          <w:i/>
          <w:sz w:val="24"/>
          <w:szCs w:val="24"/>
        </w:rPr>
        <w:t>h</w:t>
      </w:r>
      <w:r w:rsidRPr="00234BE9">
        <w:rPr>
          <w:rFonts w:ascii="Times New Roman" w:hAnsi="Times New Roman" w:cs="Times New Roman"/>
          <w:sz w:val="24"/>
          <w:szCs w:val="24"/>
        </w:rPr>
        <w:t>). This prior probability represents the learners</w:t>
      </w:r>
      <w:r>
        <w:rPr>
          <w:rFonts w:ascii="Times New Roman" w:hAnsi="Times New Roman" w:cs="Times New Roman"/>
          <w:sz w:val="24"/>
          <w:szCs w:val="24"/>
        </w:rPr>
        <w:t>’</w:t>
      </w:r>
      <w:r w:rsidRPr="00234BE9">
        <w:rPr>
          <w:rFonts w:ascii="Times New Roman" w:hAnsi="Times New Roman" w:cs="Times New Roman"/>
          <w:sz w:val="24"/>
          <w:szCs w:val="24"/>
        </w:rPr>
        <w:t xml:space="preserve"> confidence that a given hypothesis generated that causal data.</w:t>
      </w:r>
      <w:r w:rsidR="00A75AE2">
        <w:rPr>
          <w:rFonts w:ascii="Times New Roman" w:hAnsi="Times New Roman" w:cs="Times New Roman"/>
          <w:sz w:val="24"/>
          <w:szCs w:val="24"/>
        </w:rPr>
        <w:t xml:space="preserve"> Figure </w:t>
      </w:r>
      <w:r w:rsidR="0062511D">
        <w:rPr>
          <w:rFonts w:ascii="Times New Roman" w:hAnsi="Times New Roman" w:cs="Times New Roman"/>
          <w:sz w:val="24"/>
          <w:szCs w:val="24"/>
        </w:rPr>
        <w:t>7</w:t>
      </w:r>
      <w:r w:rsidR="00A75AE2">
        <w:rPr>
          <w:rFonts w:ascii="Times New Roman" w:hAnsi="Times New Roman" w:cs="Times New Roman"/>
          <w:sz w:val="24"/>
          <w:szCs w:val="24"/>
        </w:rPr>
        <w:t xml:space="preserve"> below shows the hypothetical hypothesis space for three objects.</w:t>
      </w:r>
    </w:p>
    <w:p w14:paraId="1108F349" w14:textId="77777777" w:rsidR="00A75AE2" w:rsidRDefault="00A75AE2" w:rsidP="00A75AE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t>
      </w:r>
    </w:p>
    <w:p w14:paraId="1F69FC3B" w14:textId="77777777" w:rsidR="00A75AE2" w:rsidRDefault="00A75AE2" w:rsidP="00A75AE2">
      <w:pPr>
        <w:keepNext/>
        <w:spacing w:line="480" w:lineRule="auto"/>
        <w:contextualSpacing/>
      </w:pPr>
      <w:r w:rsidRPr="00D170B4">
        <w:rPr>
          <w:b/>
          <w:noProof/>
        </w:rPr>
        <w:lastRenderedPageBreak/>
        <w:drawing>
          <wp:inline distT="0" distB="0" distL="0" distR="0" wp14:anchorId="150074F2" wp14:editId="4D931937">
            <wp:extent cx="5943600" cy="3232688"/>
            <wp:effectExtent l="0" t="0" r="0" b="6350"/>
            <wp:docPr id="5" name="Picture 5"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3232688"/>
                    </a:xfrm>
                    <a:prstGeom prst="rect">
                      <a:avLst/>
                    </a:prstGeom>
                  </pic:spPr>
                </pic:pic>
              </a:graphicData>
            </a:graphic>
          </wp:inline>
        </w:drawing>
      </w:r>
    </w:p>
    <w:p w14:paraId="1CFD2AF5" w14:textId="50A66C1A" w:rsidR="00A75AE2" w:rsidRDefault="00A75AE2" w:rsidP="00A75AE2">
      <w:pPr>
        <w:spacing w:line="240" w:lineRule="auto"/>
        <w:contextualSpacing/>
        <w:rPr>
          <w:rFonts w:ascii="Times New Roman" w:hAnsi="Times New Roman" w:cs="Times New Roman"/>
          <w:sz w:val="20"/>
          <w:szCs w:val="20"/>
        </w:rPr>
      </w:pPr>
      <w:r w:rsidRPr="00DD2256">
        <w:rPr>
          <w:rFonts w:ascii="Times New Roman" w:hAnsi="Times New Roman" w:cs="Times New Roman"/>
          <w:sz w:val="20"/>
          <w:szCs w:val="20"/>
        </w:rPr>
        <w:t>Figure 7</w:t>
      </w:r>
      <w:r w:rsidRPr="00DD2256">
        <w:rPr>
          <w:sz w:val="20"/>
          <w:szCs w:val="20"/>
        </w:rPr>
        <w:t xml:space="preserve">. </w:t>
      </w:r>
      <w:r w:rsidRPr="00DD2256">
        <w:rPr>
          <w:rFonts w:ascii="Times New Roman" w:hAnsi="Times New Roman" w:cs="Times New Roman"/>
          <w:sz w:val="20"/>
          <w:szCs w:val="20"/>
        </w:rPr>
        <w:t xml:space="preserve">The eight different causal hypotheses indicating the possible causal relations for a causal event that involves three objects and one blicket detector. </w:t>
      </w:r>
      <w:r w:rsidRPr="00DD2256">
        <w:rPr>
          <w:rFonts w:ascii="Times New Roman" w:hAnsi="Times New Roman" w:cs="Times New Roman"/>
          <w:i/>
          <w:sz w:val="20"/>
          <w:szCs w:val="20"/>
        </w:rPr>
        <w:t>A</w:t>
      </w:r>
      <w:r w:rsidRPr="00DD2256">
        <w:rPr>
          <w:rFonts w:ascii="Times New Roman" w:hAnsi="Times New Roman" w:cs="Times New Roman"/>
          <w:sz w:val="20"/>
          <w:szCs w:val="20"/>
        </w:rPr>
        <w:t xml:space="preserve">, </w:t>
      </w:r>
      <w:r w:rsidRPr="00DD2256">
        <w:rPr>
          <w:rFonts w:ascii="Times New Roman" w:hAnsi="Times New Roman" w:cs="Times New Roman"/>
          <w:i/>
          <w:sz w:val="20"/>
          <w:szCs w:val="20"/>
        </w:rPr>
        <w:t>B</w:t>
      </w:r>
      <w:r w:rsidRPr="00DD2256">
        <w:rPr>
          <w:rFonts w:ascii="Times New Roman" w:hAnsi="Times New Roman" w:cs="Times New Roman"/>
          <w:sz w:val="20"/>
          <w:szCs w:val="20"/>
        </w:rPr>
        <w:t xml:space="preserve">, and </w:t>
      </w:r>
      <w:r w:rsidRPr="00DD2256">
        <w:rPr>
          <w:rFonts w:ascii="Times New Roman" w:hAnsi="Times New Roman" w:cs="Times New Roman"/>
          <w:i/>
          <w:sz w:val="20"/>
          <w:szCs w:val="20"/>
        </w:rPr>
        <w:t>C</w:t>
      </w:r>
      <w:r w:rsidRPr="00DD2256">
        <w:rPr>
          <w:rFonts w:ascii="Times New Roman" w:hAnsi="Times New Roman" w:cs="Times New Roman"/>
          <w:sz w:val="20"/>
          <w:szCs w:val="20"/>
        </w:rPr>
        <w:t xml:space="preserve"> correspond to the three objects that were used on the machine and </w:t>
      </w:r>
      <w:r w:rsidRPr="00DD2256">
        <w:rPr>
          <w:rFonts w:ascii="Times New Roman" w:hAnsi="Times New Roman" w:cs="Times New Roman"/>
          <w:i/>
          <w:sz w:val="20"/>
          <w:szCs w:val="20"/>
        </w:rPr>
        <w:t>E</w:t>
      </w:r>
      <w:r w:rsidRPr="00DD2256">
        <w:rPr>
          <w:rFonts w:ascii="Times New Roman" w:hAnsi="Times New Roman" w:cs="Times New Roman"/>
          <w:sz w:val="20"/>
          <w:szCs w:val="20"/>
        </w:rPr>
        <w:t xml:space="preserve"> indicates the activation of the machine.</w:t>
      </w:r>
    </w:p>
    <w:p w14:paraId="1B8E131D" w14:textId="77777777" w:rsidR="00A75AE2" w:rsidRPr="00DD2256" w:rsidRDefault="00A75AE2" w:rsidP="006D12F1">
      <w:pPr>
        <w:spacing w:line="240" w:lineRule="auto"/>
        <w:contextualSpacing/>
        <w:rPr>
          <w:rFonts w:ascii="Times New Roman" w:hAnsi="Times New Roman" w:cs="Times New Roman"/>
          <w:sz w:val="20"/>
          <w:szCs w:val="20"/>
        </w:rPr>
      </w:pPr>
    </w:p>
    <w:p w14:paraId="6F9EBB6D" w14:textId="6684FA24" w:rsidR="00925844" w:rsidRDefault="00925844" w:rsidP="00925844">
      <w:pPr>
        <w:spacing w:line="480" w:lineRule="auto"/>
        <w:ind w:firstLine="720"/>
        <w:contextualSpacing/>
        <w:rPr>
          <w:rFonts w:ascii="Times New Roman" w:hAnsi="Times New Roman" w:cs="Times New Roman"/>
          <w:sz w:val="24"/>
          <w:szCs w:val="24"/>
        </w:rPr>
      </w:pPr>
      <w:r w:rsidRPr="00234BE9">
        <w:rPr>
          <w:rFonts w:ascii="Times New Roman" w:hAnsi="Times New Roman" w:cs="Times New Roman"/>
          <w:sz w:val="24"/>
          <w:szCs w:val="24"/>
        </w:rPr>
        <w:t xml:space="preserve">Following observations of data, </w:t>
      </w:r>
      <w:r w:rsidRPr="00234BE9">
        <w:rPr>
          <w:rFonts w:ascii="Times New Roman" w:hAnsi="Times New Roman" w:cs="Times New Roman"/>
          <w:i/>
          <w:sz w:val="24"/>
          <w:szCs w:val="24"/>
        </w:rPr>
        <w:t>d</w:t>
      </w:r>
      <w:r w:rsidRPr="00234BE9">
        <w:rPr>
          <w:rFonts w:ascii="Times New Roman" w:hAnsi="Times New Roman" w:cs="Times New Roman"/>
          <w:sz w:val="24"/>
          <w:szCs w:val="24"/>
        </w:rPr>
        <w:t xml:space="preserve">, the learner uses Bayes' rule to compute and assign posterior probabilities to each hypothesis, </w:t>
      </w:r>
      <w:r w:rsidRPr="00234BE9">
        <w:rPr>
          <w:rFonts w:ascii="Times New Roman" w:hAnsi="Times New Roman" w:cs="Times New Roman"/>
          <w:i/>
          <w:sz w:val="24"/>
          <w:szCs w:val="24"/>
        </w:rPr>
        <w:t>p</w:t>
      </w:r>
      <w:r w:rsidRPr="00234BE9">
        <w:rPr>
          <w:rFonts w:ascii="Times New Roman" w:hAnsi="Times New Roman" w:cs="Times New Roman"/>
          <w:sz w:val="24"/>
          <w:szCs w:val="24"/>
        </w:rPr>
        <w:t>(</w:t>
      </w:r>
      <w:proofErr w:type="spellStart"/>
      <w:r w:rsidRPr="00234BE9">
        <w:rPr>
          <w:rFonts w:ascii="Times New Roman" w:hAnsi="Times New Roman" w:cs="Times New Roman"/>
          <w:i/>
          <w:sz w:val="24"/>
          <w:szCs w:val="24"/>
        </w:rPr>
        <w:t>h</w:t>
      </w:r>
      <w:r w:rsidRPr="00234BE9">
        <w:rPr>
          <w:rFonts w:ascii="Times New Roman" w:hAnsi="Times New Roman" w:cs="Times New Roman"/>
          <w:sz w:val="24"/>
          <w:szCs w:val="24"/>
        </w:rPr>
        <w:t>|</w:t>
      </w:r>
      <w:r w:rsidRPr="00234BE9">
        <w:rPr>
          <w:rFonts w:ascii="Times New Roman" w:hAnsi="Times New Roman" w:cs="Times New Roman"/>
          <w:i/>
          <w:sz w:val="24"/>
          <w:szCs w:val="24"/>
        </w:rPr>
        <w:t>d</w:t>
      </w:r>
      <w:proofErr w:type="spellEnd"/>
      <w:r w:rsidRPr="00234BE9">
        <w:rPr>
          <w:rFonts w:ascii="Times New Roman" w:hAnsi="Times New Roman" w:cs="Times New Roman"/>
          <w:sz w:val="24"/>
          <w:szCs w:val="24"/>
        </w:rPr>
        <w:t>),</w:t>
      </w:r>
    </w:p>
    <w:p w14:paraId="378925DB" w14:textId="77777777" w:rsidR="00925844" w:rsidRPr="00EF586E" w:rsidRDefault="00925844" w:rsidP="00925844">
      <w:pPr>
        <w:spacing w:before="240" w:line="480" w:lineRule="auto"/>
        <w:contextualSpacing/>
        <w:jc w:val="center"/>
        <w:rPr>
          <w:rFonts w:ascii="Times New Roman" w:eastAsiaTheme="minorEastAsia"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h</m:t>
            </m:r>
          </m:e>
          <m:e>
            <m:r>
              <w:rPr>
                <w:rFonts w:ascii="Cambria Math" w:hAnsi="Cambria Math" w:cs="Times New Roman"/>
                <w:sz w:val="24"/>
                <w:szCs w:val="24"/>
              </w:rPr>
              <m:t>d</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d</m:t>
                </m:r>
              </m:e>
              <m:e>
                <m:r>
                  <w:rPr>
                    <w:rFonts w:ascii="Cambria Math" w:hAnsi="Cambria Math" w:cs="Times New Roman"/>
                    <w:sz w:val="24"/>
                    <w:szCs w:val="24"/>
                  </w:rPr>
                  <m:t>h</m:t>
                </m:r>
              </m:e>
            </m:d>
            <m:r>
              <w:rPr>
                <w:rFonts w:ascii="Cambria Math" w:hAnsi="Cambria Math" w:cs="Times New Roman"/>
                <w:sz w:val="24"/>
                <w:szCs w:val="24"/>
              </w:rPr>
              <m:t>p(h)</m:t>
            </m:r>
          </m:num>
          <m:den>
            <m:nary>
              <m:naryPr>
                <m:chr m:val="∑"/>
                <m:limLoc m:val="undOvr"/>
                <m:supHide m:val="1"/>
                <m:ctrlPr>
                  <w:rPr>
                    <w:rFonts w:ascii="Cambria Math" w:hAnsi="Cambria Math" w:cs="Times New Roman"/>
                    <w:i/>
                    <w:sz w:val="24"/>
                    <w:szCs w:val="24"/>
                  </w:rPr>
                </m:ctrlPr>
              </m:naryPr>
              <m:sub>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d</m:t>
                    </m:r>
                  </m:e>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e>
                </m:d>
                <m:r>
                  <w:rPr>
                    <w:rFonts w:ascii="Cambria Math" w:hAnsi="Cambria Math" w:cs="Times New Roman"/>
                    <w:sz w:val="24"/>
                    <w:szCs w:val="24"/>
                  </w:rPr>
                  <m:t>p(</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r>
                  <w:rPr>
                    <w:rFonts w:ascii="Cambria Math" w:hAnsi="Cambria Math" w:cs="Times New Roman"/>
                    <w:sz w:val="24"/>
                    <w:szCs w:val="24"/>
                  </w:rPr>
                  <m:t>)</m:t>
                </m:r>
              </m:e>
            </m:nary>
          </m:den>
        </m:f>
      </m:oMath>
      <w:r w:rsidRPr="00A56718">
        <w:rPr>
          <w:rFonts w:ascii="Times New Roman" w:eastAsiaTheme="minorEastAsia" w:hAnsi="Times New Roman" w:cs="Times New Roman"/>
          <w:sz w:val="24"/>
          <w:szCs w:val="24"/>
        </w:rPr>
        <w:t>,</w:t>
      </w:r>
    </w:p>
    <w:p w14:paraId="48B9DB90" w14:textId="6C702A09" w:rsidR="00182A34" w:rsidRPr="003640D1" w:rsidRDefault="00925844" w:rsidP="00182A34">
      <w:pPr>
        <w:spacing w:line="480" w:lineRule="auto"/>
        <w:ind w:firstLine="720"/>
        <w:contextualSpacing/>
        <w:rPr>
          <w:rFonts w:ascii="Times New Roman" w:hAnsi="Times New Roman" w:cs="Times New Roman"/>
          <w:sz w:val="24"/>
          <w:szCs w:val="24"/>
        </w:rPr>
      </w:pPr>
      <w:r w:rsidRPr="001C0F80">
        <w:rPr>
          <w:rFonts w:ascii="Times New Roman" w:hAnsi="Times New Roman" w:cs="Times New Roman"/>
          <w:sz w:val="24"/>
          <w:szCs w:val="24"/>
        </w:rPr>
        <w:t xml:space="preserve">where </w:t>
      </w:r>
      <w:r w:rsidRPr="001C0F80">
        <w:rPr>
          <w:rFonts w:ascii="Times New Roman" w:hAnsi="Times New Roman" w:cs="Times New Roman"/>
          <w:i/>
          <w:sz w:val="24"/>
          <w:szCs w:val="24"/>
        </w:rPr>
        <w:t>p</w:t>
      </w:r>
      <w:r w:rsidRPr="001C0F80">
        <w:rPr>
          <w:rFonts w:ascii="Times New Roman" w:hAnsi="Times New Roman" w:cs="Times New Roman"/>
          <w:sz w:val="24"/>
          <w:szCs w:val="24"/>
        </w:rPr>
        <w:t>(</w:t>
      </w:r>
      <w:proofErr w:type="spellStart"/>
      <w:r w:rsidRPr="001C0F80">
        <w:rPr>
          <w:rFonts w:ascii="Times New Roman" w:hAnsi="Times New Roman" w:cs="Times New Roman"/>
          <w:i/>
          <w:sz w:val="24"/>
          <w:szCs w:val="24"/>
        </w:rPr>
        <w:t>d</w:t>
      </w:r>
      <w:r w:rsidRPr="001C0F80">
        <w:rPr>
          <w:rFonts w:ascii="Times New Roman" w:hAnsi="Times New Roman" w:cs="Times New Roman"/>
          <w:sz w:val="24"/>
          <w:szCs w:val="24"/>
        </w:rPr>
        <w:t>|</w:t>
      </w:r>
      <w:r w:rsidRPr="001C0F80">
        <w:rPr>
          <w:rFonts w:ascii="Times New Roman" w:hAnsi="Times New Roman" w:cs="Times New Roman"/>
          <w:i/>
          <w:sz w:val="24"/>
          <w:szCs w:val="24"/>
        </w:rPr>
        <w:t>h</w:t>
      </w:r>
      <w:proofErr w:type="spellEnd"/>
      <w:r w:rsidRPr="001C0F80">
        <w:rPr>
          <w:rFonts w:ascii="Times New Roman" w:hAnsi="Times New Roman" w:cs="Times New Roman"/>
          <w:sz w:val="24"/>
          <w:szCs w:val="24"/>
        </w:rPr>
        <w:t>) represent</w:t>
      </w:r>
      <w:r>
        <w:rPr>
          <w:rFonts w:ascii="Times New Roman" w:hAnsi="Times New Roman" w:cs="Times New Roman"/>
          <w:sz w:val="24"/>
          <w:szCs w:val="24"/>
        </w:rPr>
        <w:t>s</w:t>
      </w:r>
      <w:r w:rsidRPr="001C0F80">
        <w:rPr>
          <w:rFonts w:ascii="Times New Roman" w:hAnsi="Times New Roman" w:cs="Times New Roman"/>
          <w:sz w:val="24"/>
          <w:szCs w:val="24"/>
        </w:rPr>
        <w:t xml:space="preserve"> the likelihood or the probability of the data </w:t>
      </w:r>
      <w:r w:rsidRPr="001C0F80">
        <w:rPr>
          <w:rFonts w:ascii="Times New Roman" w:hAnsi="Times New Roman" w:cs="Times New Roman"/>
          <w:i/>
          <w:sz w:val="24"/>
          <w:szCs w:val="24"/>
        </w:rPr>
        <w:t>d</w:t>
      </w:r>
      <w:r w:rsidRPr="001C0F80">
        <w:rPr>
          <w:rFonts w:ascii="Times New Roman" w:hAnsi="Times New Roman" w:cs="Times New Roman"/>
          <w:sz w:val="24"/>
          <w:szCs w:val="24"/>
        </w:rPr>
        <w:t xml:space="preserve"> under a gi</w:t>
      </w:r>
      <w:r>
        <w:rPr>
          <w:rFonts w:ascii="Times New Roman" w:hAnsi="Times New Roman" w:cs="Times New Roman"/>
          <w:sz w:val="24"/>
          <w:szCs w:val="24"/>
        </w:rPr>
        <w:t xml:space="preserve">ven hypothesis </w:t>
      </w:r>
      <w:r w:rsidRPr="001C0F80">
        <w:rPr>
          <w:rFonts w:ascii="Times New Roman" w:hAnsi="Times New Roman" w:cs="Times New Roman"/>
          <w:i/>
          <w:sz w:val="24"/>
          <w:szCs w:val="24"/>
        </w:rPr>
        <w:t>h</w:t>
      </w:r>
      <w:r>
        <w:rPr>
          <w:rFonts w:ascii="Times New Roman" w:hAnsi="Times New Roman" w:cs="Times New Roman"/>
          <w:sz w:val="24"/>
          <w:szCs w:val="24"/>
        </w:rPr>
        <w:t>. The denominator serves as the normalizing term</w:t>
      </w:r>
      <w:r w:rsidR="0062511D">
        <w:rPr>
          <w:rFonts w:ascii="Times New Roman" w:hAnsi="Times New Roman" w:cs="Times New Roman"/>
          <w:sz w:val="24"/>
          <w:szCs w:val="24"/>
        </w:rPr>
        <w:t>—it allows the posterior probabilities the hypotheses to sum to 1</w:t>
      </w:r>
      <w:r>
        <w:rPr>
          <w:rFonts w:ascii="Times New Roman" w:hAnsi="Times New Roman" w:cs="Times New Roman"/>
          <w:sz w:val="24"/>
          <w:szCs w:val="24"/>
        </w:rPr>
        <w:t>.</w:t>
      </w:r>
      <w:r w:rsidR="0062511D">
        <w:rPr>
          <w:rFonts w:ascii="Times New Roman" w:hAnsi="Times New Roman" w:cs="Times New Roman"/>
          <w:sz w:val="24"/>
          <w:szCs w:val="24"/>
        </w:rPr>
        <w:t xml:space="preserve"> Given that the machine behaved deterministically in the present context</w:t>
      </w:r>
      <w:r>
        <w:rPr>
          <w:rFonts w:ascii="Times New Roman" w:hAnsi="Times New Roman" w:cs="Times New Roman"/>
          <w:sz w:val="24"/>
          <w:szCs w:val="24"/>
        </w:rPr>
        <w:t xml:space="preserve"> (i.e., objects either produce </w:t>
      </w:r>
      <w:r w:rsidRPr="001C0F80">
        <w:rPr>
          <w:rFonts w:ascii="Times New Roman" w:hAnsi="Times New Roman" w:cs="Times New Roman"/>
          <w:sz w:val="24"/>
          <w:szCs w:val="24"/>
        </w:rPr>
        <w:t>or do not produce detector activation), the likelihoods are set to 1 whenever a link (</w:t>
      </w:r>
      <w:r>
        <w:rPr>
          <w:rFonts w:ascii="Times New Roman" w:hAnsi="Times New Roman" w:cs="Times New Roman"/>
          <w:sz w:val="24"/>
          <w:szCs w:val="24"/>
        </w:rPr>
        <w:t xml:space="preserve">i.e., causal relation) exists </w:t>
      </w:r>
      <w:r w:rsidRPr="001C0F80">
        <w:rPr>
          <w:rFonts w:ascii="Times New Roman" w:hAnsi="Times New Roman" w:cs="Times New Roman"/>
          <w:sz w:val="24"/>
          <w:szCs w:val="24"/>
        </w:rPr>
        <w:t>in the hypothesis</w:t>
      </w:r>
      <w:r>
        <w:rPr>
          <w:rFonts w:ascii="Times New Roman" w:hAnsi="Times New Roman" w:cs="Times New Roman"/>
          <w:sz w:val="24"/>
          <w:szCs w:val="24"/>
        </w:rPr>
        <w:t xml:space="preserve"> </w:t>
      </w:r>
      <w:r w:rsidRPr="001C0F80">
        <w:rPr>
          <w:rFonts w:ascii="Times New Roman" w:hAnsi="Times New Roman" w:cs="Times New Roman"/>
          <w:sz w:val="24"/>
          <w:szCs w:val="24"/>
        </w:rPr>
        <w:t>and is consistent with the observed data; otherwise, they are set t</w:t>
      </w:r>
      <w:r>
        <w:rPr>
          <w:rFonts w:ascii="Times New Roman" w:hAnsi="Times New Roman" w:cs="Times New Roman"/>
          <w:sz w:val="24"/>
          <w:szCs w:val="24"/>
        </w:rPr>
        <w:t xml:space="preserve">o 0. </w:t>
      </w:r>
      <w:r w:rsidR="00182A34" w:rsidRPr="00826F13">
        <w:rPr>
          <w:rFonts w:ascii="Times New Roman" w:hAnsi="Times New Roman" w:cs="Times New Roman"/>
          <w:sz w:val="24"/>
          <w:szCs w:val="24"/>
        </w:rPr>
        <w:t>Once we have d</w:t>
      </w:r>
      <w:r w:rsidR="00182A34">
        <w:rPr>
          <w:rFonts w:ascii="Times New Roman" w:hAnsi="Times New Roman" w:cs="Times New Roman"/>
          <w:sz w:val="24"/>
          <w:szCs w:val="24"/>
        </w:rPr>
        <w:t xml:space="preserve">etermined </w:t>
      </w:r>
      <w:r w:rsidR="00182A34" w:rsidRPr="00826F13">
        <w:rPr>
          <w:rFonts w:ascii="Times New Roman" w:hAnsi="Times New Roman" w:cs="Times New Roman"/>
          <w:sz w:val="24"/>
          <w:szCs w:val="24"/>
        </w:rPr>
        <w:t>whether such a link exists</w:t>
      </w:r>
      <w:r w:rsidR="00182A34">
        <w:rPr>
          <w:rFonts w:ascii="Times New Roman" w:hAnsi="Times New Roman" w:cs="Times New Roman"/>
          <w:sz w:val="24"/>
          <w:szCs w:val="24"/>
        </w:rPr>
        <w:t xml:space="preserve"> for a particular object</w:t>
      </w:r>
      <w:r w:rsidR="00182A34" w:rsidRPr="00826F13">
        <w:rPr>
          <w:rFonts w:ascii="Times New Roman" w:hAnsi="Times New Roman" w:cs="Times New Roman"/>
          <w:sz w:val="24"/>
          <w:szCs w:val="24"/>
        </w:rPr>
        <w:t>, we can compute the likelihood that</w:t>
      </w:r>
      <w:r w:rsidR="00182A34">
        <w:rPr>
          <w:rFonts w:ascii="Times New Roman" w:hAnsi="Times New Roman" w:cs="Times New Roman"/>
          <w:sz w:val="24"/>
          <w:szCs w:val="24"/>
        </w:rPr>
        <w:t xml:space="preserve"> any of the objects is a blicket</w:t>
      </w:r>
      <w:r w:rsidR="00182A34" w:rsidRPr="00826F13">
        <w:rPr>
          <w:rFonts w:ascii="Times New Roman" w:hAnsi="Times New Roman" w:cs="Times New Roman"/>
          <w:sz w:val="24"/>
          <w:szCs w:val="24"/>
        </w:rPr>
        <w:t xml:space="preserve"> by taking the product of the likelihood that</w:t>
      </w:r>
      <w:r w:rsidR="00182A34">
        <w:rPr>
          <w:rFonts w:ascii="Times New Roman" w:hAnsi="Times New Roman" w:cs="Times New Roman"/>
          <w:sz w:val="24"/>
          <w:szCs w:val="24"/>
        </w:rPr>
        <w:t xml:space="preserve"> that</w:t>
      </w:r>
      <w:r w:rsidR="00182A34" w:rsidRPr="00826F13">
        <w:rPr>
          <w:rFonts w:ascii="Times New Roman" w:hAnsi="Times New Roman" w:cs="Times New Roman"/>
          <w:sz w:val="24"/>
          <w:szCs w:val="24"/>
        </w:rPr>
        <w:t xml:space="preserve"> </w:t>
      </w:r>
      <w:r w:rsidR="00182A34">
        <w:rPr>
          <w:rFonts w:ascii="Times New Roman" w:hAnsi="Times New Roman" w:cs="Times New Roman"/>
          <w:sz w:val="24"/>
          <w:szCs w:val="24"/>
        </w:rPr>
        <w:t>object</w:t>
      </w:r>
      <w:r w:rsidR="00182A34" w:rsidRPr="00826F13">
        <w:rPr>
          <w:rFonts w:ascii="Times New Roman" w:hAnsi="Times New Roman" w:cs="Times New Roman"/>
          <w:sz w:val="24"/>
          <w:szCs w:val="24"/>
        </w:rPr>
        <w:t xml:space="preserve"> activated the detector under each hypothesis</w:t>
      </w:r>
      <w:r w:rsidR="00182A34">
        <w:rPr>
          <w:rFonts w:ascii="Times New Roman" w:hAnsi="Times New Roman" w:cs="Times New Roman"/>
          <w:sz w:val="24"/>
          <w:szCs w:val="24"/>
        </w:rPr>
        <w:t xml:space="preserve"> </w:t>
      </w:r>
      <w:r w:rsidR="00182A34" w:rsidRPr="00826F13">
        <w:rPr>
          <w:rFonts w:ascii="Times New Roman" w:hAnsi="Times New Roman" w:cs="Times New Roman"/>
          <w:sz w:val="24"/>
          <w:szCs w:val="24"/>
        </w:rPr>
        <w:lastRenderedPageBreak/>
        <w:t>and the prior probability of each hypothesis</w:t>
      </w:r>
      <w:r w:rsidR="00182A34">
        <w:rPr>
          <w:rFonts w:ascii="Times New Roman" w:hAnsi="Times New Roman" w:cs="Times New Roman"/>
          <w:sz w:val="24"/>
          <w:szCs w:val="24"/>
        </w:rPr>
        <w:t xml:space="preserve"> </w:t>
      </w:r>
      <w:r w:rsidR="00182A34" w:rsidRPr="00826F13">
        <w:rPr>
          <w:rFonts w:ascii="Times New Roman" w:hAnsi="Times New Roman" w:cs="Times New Roman"/>
          <w:sz w:val="24"/>
          <w:szCs w:val="24"/>
        </w:rPr>
        <w:t xml:space="preserve">and then summing this product. </w:t>
      </w:r>
      <w:r w:rsidR="00182A34">
        <w:rPr>
          <w:rFonts w:ascii="Times New Roman" w:hAnsi="Times New Roman" w:cs="Times New Roman"/>
          <w:sz w:val="24"/>
          <w:szCs w:val="24"/>
        </w:rPr>
        <w:t>For example, t</w:t>
      </w:r>
      <w:r w:rsidR="00182A34" w:rsidRPr="00826F13">
        <w:rPr>
          <w:rFonts w:ascii="Times New Roman" w:hAnsi="Times New Roman" w:cs="Times New Roman"/>
          <w:sz w:val="24"/>
          <w:szCs w:val="24"/>
        </w:rPr>
        <w:t xml:space="preserve">o </w:t>
      </w:r>
      <w:r w:rsidR="00182A34">
        <w:rPr>
          <w:rFonts w:ascii="Times New Roman" w:hAnsi="Times New Roman" w:cs="Times New Roman"/>
          <w:sz w:val="24"/>
          <w:szCs w:val="24"/>
        </w:rPr>
        <w:t>determine</w:t>
      </w:r>
      <w:r w:rsidR="00182A34" w:rsidRPr="00826F13">
        <w:rPr>
          <w:rFonts w:ascii="Times New Roman" w:hAnsi="Times New Roman" w:cs="Times New Roman"/>
          <w:sz w:val="24"/>
          <w:szCs w:val="24"/>
        </w:rPr>
        <w:t xml:space="preserve"> the probability that object B is a blicket</w:t>
      </w:r>
      <w:r w:rsidR="00182A34">
        <w:rPr>
          <w:rFonts w:ascii="Times New Roman" w:hAnsi="Times New Roman" w:cs="Times New Roman"/>
          <w:sz w:val="24"/>
          <w:szCs w:val="24"/>
        </w:rPr>
        <w:t xml:space="preserve">, </w:t>
      </w:r>
      <w:r w:rsidR="00182A34" w:rsidRPr="00826F13">
        <w:rPr>
          <w:rFonts w:ascii="Times New Roman" w:hAnsi="Times New Roman" w:cs="Times New Roman"/>
          <w:sz w:val="24"/>
          <w:szCs w:val="24"/>
        </w:rPr>
        <w:t xml:space="preserve">we can compute the following </w:t>
      </w:r>
      <w:proofErr w:type="gramStart"/>
      <w:r w:rsidR="00182A34" w:rsidRPr="00826F13">
        <w:rPr>
          <w:rFonts w:ascii="Times New Roman" w:hAnsi="Times New Roman" w:cs="Times New Roman"/>
          <w:sz w:val="24"/>
          <w:szCs w:val="24"/>
        </w:rPr>
        <w:t>equation</w:t>
      </w:r>
      <w:proofErr w:type="gramEnd"/>
    </w:p>
    <w:p w14:paraId="1D28F91C" w14:textId="77777777" w:rsidR="00182A34" w:rsidRDefault="00182A34" w:rsidP="00182A34">
      <w:pPr>
        <w:spacing w:line="480" w:lineRule="auto"/>
        <w:ind w:firstLine="720"/>
        <w:contextualSpacing/>
        <w:jc w:val="center"/>
        <w:rPr>
          <w:rFonts w:ascii="Times New Roman" w:eastAsiaTheme="minorEastAsia"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B→E</m:t>
            </m:r>
          </m:e>
          <m:e>
            <m:r>
              <w:rPr>
                <w:rFonts w:ascii="Cambria Math" w:hAnsi="Cambria Math" w:cs="Times New Roman"/>
                <w:sz w:val="24"/>
                <w:szCs w:val="24"/>
              </w:rPr>
              <m:t>d</m:t>
            </m:r>
          </m:e>
        </m:d>
        <m:r>
          <w:rPr>
            <w:rFonts w:ascii="Cambria Math" w:hAnsi="Cambria Math" w:cs="Times New Roman"/>
            <w:sz w:val="24"/>
            <w:szCs w:val="24"/>
          </w:rPr>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h</m:t>
            </m:r>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B→E</m:t>
                </m:r>
              </m:e>
              <m:e>
                <m:r>
                  <w:rPr>
                    <w:rFonts w:ascii="Cambria Math" w:hAnsi="Cambria Math" w:cs="Times New Roman"/>
                    <w:sz w:val="24"/>
                    <w:szCs w:val="24"/>
                  </w:rPr>
                  <m:t>h</m:t>
                </m:r>
              </m:e>
            </m:d>
            <m:r>
              <w:rPr>
                <w:rFonts w:ascii="Cambria Math" w:hAnsi="Cambria Math" w:cs="Times New Roman"/>
                <w:sz w:val="24"/>
                <w:szCs w:val="24"/>
              </w:rPr>
              <m:t>p(h)</m:t>
            </m:r>
          </m:e>
        </m:nary>
      </m:oMath>
      <w:r>
        <w:rPr>
          <w:rFonts w:ascii="Times New Roman" w:eastAsiaTheme="minorEastAsia" w:hAnsi="Times New Roman" w:cs="Times New Roman"/>
          <w:sz w:val="24"/>
          <w:szCs w:val="24"/>
        </w:rPr>
        <w:t>,</w:t>
      </w:r>
    </w:p>
    <w:p w14:paraId="47E959D3" w14:textId="7C359682" w:rsidR="00182A34" w:rsidRDefault="00182A34" w:rsidP="00182A34">
      <w:pPr>
        <w:spacing w:line="480" w:lineRule="auto"/>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B→E</m:t>
            </m:r>
          </m:e>
          <m:e>
            <m:r>
              <w:rPr>
                <w:rFonts w:ascii="Cambria Math" w:hAnsi="Cambria Math" w:cs="Times New Roman"/>
                <w:sz w:val="24"/>
                <w:szCs w:val="24"/>
              </w:rPr>
              <m:t>d</m:t>
            </m:r>
          </m:e>
        </m:d>
      </m:oMath>
      <w:r>
        <w:rPr>
          <w:rFonts w:ascii="Times New Roman" w:eastAsiaTheme="minorEastAsia" w:hAnsi="Times New Roman" w:cs="Times New Roman"/>
          <w:sz w:val="24"/>
          <w:szCs w:val="24"/>
        </w:rPr>
        <w:t xml:space="preserve"> equals 1 if a causal link between </w:t>
      </w:r>
      <w:r w:rsidRPr="003640D1">
        <w:rPr>
          <w:rFonts w:ascii="Times New Roman" w:eastAsiaTheme="minorEastAsia" w:hAnsi="Times New Roman" w:cs="Times New Roman"/>
          <w:i/>
          <w:sz w:val="24"/>
          <w:szCs w:val="24"/>
        </w:rPr>
        <w:t>B</w:t>
      </w:r>
      <w:r>
        <w:rPr>
          <w:rFonts w:ascii="Times New Roman" w:eastAsiaTheme="minorEastAsia" w:hAnsi="Times New Roman" w:cs="Times New Roman"/>
          <w:sz w:val="24"/>
          <w:szCs w:val="24"/>
        </w:rPr>
        <w:t xml:space="preserve"> and </w:t>
      </w:r>
      <w:r w:rsidRPr="003640D1">
        <w:rPr>
          <w:rFonts w:ascii="Times New Roman" w:eastAsiaTheme="minorEastAsia" w:hAnsi="Times New Roman" w:cs="Times New Roman"/>
          <w:i/>
          <w:sz w:val="24"/>
          <w:szCs w:val="24"/>
        </w:rPr>
        <w:t>E</w:t>
      </w: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exists</w:t>
      </w: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for a specific hypothesis </w:t>
      </w:r>
      <w:r>
        <w:rPr>
          <w:rFonts w:ascii="Times New Roman" w:eastAsiaTheme="minorEastAsia" w:hAnsi="Times New Roman" w:cs="Times New Roman"/>
          <w:i/>
          <w:sz w:val="24"/>
          <w:szCs w:val="24"/>
        </w:rPr>
        <w:t>h</w:t>
      </w:r>
      <w:r>
        <w:rPr>
          <w:rFonts w:ascii="Times New Roman" w:eastAsiaTheme="minorEastAsia" w:hAnsi="Times New Roman" w:cs="Times New Roman"/>
          <w:sz w:val="24"/>
          <w:szCs w:val="24"/>
        </w:rPr>
        <w:t xml:space="preserve">; otherwise,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B→E</m:t>
            </m:r>
          </m:e>
          <m:e>
            <m:r>
              <w:rPr>
                <w:rFonts w:ascii="Cambria Math" w:hAnsi="Cambria Math" w:cs="Times New Roman"/>
                <w:sz w:val="24"/>
                <w:szCs w:val="24"/>
              </w:rPr>
              <m:t>d</m:t>
            </m:r>
          </m:e>
        </m:d>
      </m:oMath>
      <w:r>
        <w:rPr>
          <w:rFonts w:ascii="Times New Roman" w:eastAsiaTheme="minorEastAsia" w:hAnsi="Times New Roman" w:cs="Times New Roman"/>
          <w:sz w:val="24"/>
          <w:szCs w:val="24"/>
        </w:rPr>
        <w:t xml:space="preserve"> equals 0. </w:t>
      </w:r>
    </w:p>
    <w:p w14:paraId="59575C8A" w14:textId="5D1CD8F9" w:rsidR="002203BC" w:rsidRDefault="00182A34" w:rsidP="004D0781">
      <w:pPr>
        <w:spacing w:line="480" w:lineRule="auto"/>
        <w:ind w:firstLine="720"/>
        <w:contextualSpacing/>
        <w:rPr>
          <w:rFonts w:ascii="Times New Roman" w:hAnsi="Times New Roman" w:cs="Times New Roman"/>
          <w:sz w:val="24"/>
          <w:szCs w:val="24"/>
        </w:rPr>
      </w:pPr>
      <w:r>
        <w:rPr>
          <w:rFonts w:ascii="Times New Roman" w:eastAsiaTheme="minorEastAsia" w:hAnsi="Times New Roman" w:cs="Times New Roman"/>
          <w:sz w:val="24"/>
          <w:szCs w:val="24"/>
        </w:rPr>
        <w:t>Crucially,</w:t>
      </w:r>
      <w:r w:rsidR="00770EF1">
        <w:rPr>
          <w:rFonts w:ascii="Times New Roman" w:eastAsiaTheme="minorEastAsia" w:hAnsi="Times New Roman" w:cs="Times New Roman"/>
          <w:sz w:val="24"/>
          <w:szCs w:val="24"/>
        </w:rPr>
        <w:t xml:space="preserve"> </w:t>
      </w:r>
      <w:r w:rsidR="00770EF1">
        <w:rPr>
          <w:rFonts w:ascii="Times New Roman" w:hAnsi="Times New Roman" w:cs="Times New Roman"/>
          <w:sz w:val="24"/>
          <w:szCs w:val="24"/>
        </w:rPr>
        <w:t>because the</w:t>
      </w:r>
      <w:r w:rsidR="002203BC">
        <w:rPr>
          <w:rFonts w:ascii="Times New Roman" w:hAnsi="Times New Roman" w:cs="Times New Roman"/>
          <w:sz w:val="24"/>
          <w:szCs w:val="24"/>
        </w:rPr>
        <w:t xml:space="preserve"> </w:t>
      </w:r>
      <w:r w:rsidR="00770EF1">
        <w:rPr>
          <w:rFonts w:ascii="Times New Roman" w:hAnsi="Times New Roman" w:cs="Times New Roman"/>
          <w:sz w:val="24"/>
          <w:szCs w:val="24"/>
        </w:rPr>
        <w:t xml:space="preserve">predictions of this (or any) Bayesian model </w:t>
      </w:r>
      <w:r w:rsidR="002203BC">
        <w:rPr>
          <w:rFonts w:ascii="Times New Roman" w:hAnsi="Times New Roman" w:cs="Times New Roman"/>
          <w:sz w:val="24"/>
          <w:szCs w:val="24"/>
        </w:rPr>
        <w:t>will depend</w:t>
      </w:r>
      <w:r w:rsidR="00770EF1">
        <w:rPr>
          <w:rFonts w:ascii="Times New Roman" w:hAnsi="Times New Roman" w:cs="Times New Roman"/>
          <w:sz w:val="24"/>
          <w:szCs w:val="24"/>
        </w:rPr>
        <w:t xml:space="preserve"> on the “prior probability” that any given object is a blicket, below we show the predictions of the model when the probability of a blicket is .5, .65, .8, .95, and 1. </w:t>
      </w:r>
      <w:r>
        <w:rPr>
          <w:rFonts w:ascii="Times New Roman" w:eastAsiaTheme="minorEastAsia" w:hAnsi="Times New Roman" w:cs="Times New Roman"/>
          <w:sz w:val="24"/>
          <w:szCs w:val="24"/>
        </w:rPr>
        <w:t xml:space="preserve"> </w:t>
      </w:r>
      <w:r w:rsidR="002203BC">
        <w:rPr>
          <w:rFonts w:ascii="Times New Roman" w:hAnsi="Times New Roman" w:cs="Times New Roman"/>
          <w:sz w:val="24"/>
          <w:szCs w:val="24"/>
        </w:rPr>
        <w:t xml:space="preserve">We also plotted the model’s predictions for various prior probabilities because it was unclear what participants’ baseline assumptions would be about the prior probability of blickets in the absence of explicit manipulations to those probabilities. Thus, by deriving the model’s predictions for various prior probabilities, it was possible to compare (qualitatively and quantitatively) the model’s predictions for the different probabilities to children’s actual treatment of the objects. Figure </w:t>
      </w:r>
      <w:r w:rsidR="00E20303">
        <w:rPr>
          <w:rFonts w:ascii="Times New Roman" w:hAnsi="Times New Roman" w:cs="Times New Roman"/>
          <w:sz w:val="24"/>
          <w:szCs w:val="24"/>
        </w:rPr>
        <w:t>8</w:t>
      </w:r>
      <w:r w:rsidR="002203BC">
        <w:rPr>
          <w:rFonts w:ascii="Times New Roman" w:hAnsi="Times New Roman" w:cs="Times New Roman"/>
          <w:sz w:val="24"/>
          <w:szCs w:val="24"/>
        </w:rPr>
        <w:t>A-E shows these predictions.</w:t>
      </w:r>
      <w:r w:rsidR="00E20303">
        <w:rPr>
          <w:rFonts w:ascii="Times New Roman" w:hAnsi="Times New Roman" w:cs="Times New Roman"/>
          <w:sz w:val="24"/>
          <w:szCs w:val="24"/>
        </w:rPr>
        <w:t xml:space="preserve"> </w:t>
      </w:r>
      <w:proofErr w:type="gramStart"/>
      <w:r w:rsidR="002203BC">
        <w:rPr>
          <w:rFonts w:ascii="Times New Roman" w:hAnsi="Times New Roman" w:cs="Times New Roman"/>
          <w:sz w:val="24"/>
          <w:szCs w:val="24"/>
        </w:rPr>
        <w:t>We</w:t>
      </w:r>
      <w:proofErr w:type="gramEnd"/>
      <w:r w:rsidR="002203BC">
        <w:rPr>
          <w:rFonts w:ascii="Times New Roman" w:hAnsi="Times New Roman" w:cs="Times New Roman"/>
          <w:sz w:val="24"/>
          <w:szCs w:val="24"/>
        </w:rPr>
        <w:t xml:space="preserve"> also plotted the model’s predictions for various prior probabilities because it was unclear what participants’ baseline assumptions would be about the prior probability of blickets in the absence of explicit manipulations to those probabilities. Thus, by deriving the model’s predictions for various prior probabilities, it was possible to compare the model’s predictions for the different probabilities to children’s actual treatment of the objects. Figure </w:t>
      </w:r>
      <w:r w:rsidR="00016CA6">
        <w:rPr>
          <w:rFonts w:ascii="Times New Roman" w:hAnsi="Times New Roman" w:cs="Times New Roman"/>
          <w:sz w:val="24"/>
          <w:szCs w:val="24"/>
        </w:rPr>
        <w:t>8</w:t>
      </w:r>
      <w:r w:rsidR="002203BC">
        <w:rPr>
          <w:rFonts w:ascii="Times New Roman" w:hAnsi="Times New Roman" w:cs="Times New Roman"/>
          <w:sz w:val="24"/>
          <w:szCs w:val="24"/>
        </w:rPr>
        <w:t>A-E shows these predictions.</w:t>
      </w:r>
    </w:p>
    <w:p w14:paraId="0785FD6B" w14:textId="77777777" w:rsidR="002203BC" w:rsidRDefault="002203BC" w:rsidP="002203BC">
      <w:pPr>
        <w:spacing w:line="480" w:lineRule="auto"/>
        <w:contextualSpacing/>
        <w:rPr>
          <w:rFonts w:ascii="Times New Roman" w:hAnsi="Times New Roman" w:cs="Times New Roman"/>
          <w:sz w:val="24"/>
          <w:szCs w:val="24"/>
        </w:rPr>
      </w:pPr>
    </w:p>
    <w:tbl>
      <w:tblPr>
        <w:tblStyle w:val="TableGrid"/>
        <w:tblW w:w="84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4230"/>
      </w:tblGrid>
      <w:tr w:rsidR="002203BC" w14:paraId="04300104" w14:textId="77777777" w:rsidTr="00180EA7">
        <w:trPr>
          <w:trHeight w:val="4112"/>
        </w:trPr>
        <w:tc>
          <w:tcPr>
            <w:tcW w:w="4230" w:type="dxa"/>
          </w:tcPr>
          <w:p w14:paraId="3A5798D6" w14:textId="77777777" w:rsidR="002203BC" w:rsidRDefault="002203BC" w:rsidP="00180EA7">
            <w:pPr>
              <w:spacing w:line="480" w:lineRule="auto"/>
              <w:contextualSpacing/>
              <w:rPr>
                <w:rFonts w:ascii="Times New Roman" w:hAnsi="Times New Roman" w:cs="Times New Roman"/>
                <w:sz w:val="24"/>
                <w:szCs w:val="24"/>
              </w:rPr>
            </w:pPr>
            <w:r w:rsidRPr="007D3F3C">
              <w:rPr>
                <w:rFonts w:ascii="Times New Roman" w:hAnsi="Times New Roman" w:cs="Times New Roman"/>
                <w:noProof/>
                <w:sz w:val="24"/>
                <w:szCs w:val="24"/>
              </w:rPr>
              <w:lastRenderedPageBreak/>
              <mc:AlternateContent>
                <mc:Choice Requires="wps">
                  <w:drawing>
                    <wp:anchor distT="45720" distB="45720" distL="114300" distR="114300" simplePos="0" relativeHeight="251697152" behindDoc="0" locked="0" layoutInCell="1" allowOverlap="1" wp14:anchorId="6FA88A2C" wp14:editId="2FC9AAE7">
                      <wp:simplePos x="0" y="0"/>
                      <wp:positionH relativeFrom="margin">
                        <wp:posOffset>205740</wp:posOffset>
                      </wp:positionH>
                      <wp:positionV relativeFrom="paragraph">
                        <wp:posOffset>122555</wp:posOffset>
                      </wp:positionV>
                      <wp:extent cx="257175" cy="266700"/>
                      <wp:effectExtent l="0" t="0" r="9525"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66700"/>
                              </a:xfrm>
                              <a:prstGeom prst="rect">
                                <a:avLst/>
                              </a:prstGeom>
                              <a:solidFill>
                                <a:srgbClr val="FFFFFF"/>
                              </a:solidFill>
                              <a:ln w="9525">
                                <a:noFill/>
                                <a:miter lim="800000"/>
                                <a:headEnd/>
                                <a:tailEnd/>
                              </a:ln>
                            </wps:spPr>
                            <wps:txbx>
                              <w:txbxContent>
                                <w:p w14:paraId="70E90FA9" w14:textId="77777777" w:rsidR="002203BC" w:rsidRPr="007D3F3C" w:rsidRDefault="002203BC" w:rsidP="002203BC">
                                  <w:pPr>
                                    <w:rPr>
                                      <w:rFonts w:ascii="Times New Roman" w:hAnsi="Times New Roman" w:cs="Times New Roman"/>
                                      <w:sz w:val="20"/>
                                      <w:szCs w:val="20"/>
                                    </w:rPr>
                                  </w:pPr>
                                  <w:r>
                                    <w:rPr>
                                      <w:rFonts w:ascii="Times New Roman" w:hAnsi="Times New Roman" w:cs="Times New Roman"/>
                                      <w:sz w:val="20"/>
                                      <w:szCs w:val="20"/>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A88A2C" id="_x0000_t202" coordsize="21600,21600" o:spt="202" path="m,l,21600r21600,l21600,xe">
                      <v:stroke joinstyle="miter"/>
                      <v:path gradientshapeok="t" o:connecttype="rect"/>
                    </v:shapetype>
                    <v:shape id="Text Box 2" o:spid="_x0000_s1026" type="#_x0000_t202" style="position:absolute;margin-left:16.2pt;margin-top:9.65pt;width:20.25pt;height:21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" stroked="f">
                      <v:textbox>
                        <w:txbxContent>
                          <w:p w14:paraId="70E90FA9" w14:textId="77777777" w:rsidR="002203BC" w:rsidRPr="007D3F3C" w:rsidRDefault="002203BC" w:rsidP="002203BC">
                            <w:pPr>
                              <w:rPr>
                                <w:rFonts w:ascii="Times New Roman" w:hAnsi="Times New Roman" w:cs="Times New Roman"/>
                                <w:sz w:val="20"/>
                                <w:szCs w:val="20"/>
                              </w:rPr>
                            </w:pPr>
                            <w:r>
                              <w:rPr>
                                <w:rFonts w:ascii="Times New Roman" w:hAnsi="Times New Roman" w:cs="Times New Roman"/>
                                <w:sz w:val="20"/>
                                <w:szCs w:val="20"/>
                              </w:rPr>
                              <w:t>A</w:t>
                            </w:r>
                          </w:p>
                        </w:txbxContent>
                      </v:textbox>
                      <w10:wrap anchorx="margin"/>
                    </v:shape>
                  </w:pict>
                </mc:Fallback>
              </mc:AlternateContent>
            </w:r>
            <w:r>
              <w:rPr>
                <w:rFonts w:ascii="Times New Roman" w:hAnsi="Times New Roman" w:cs="Times New Roman"/>
                <w:noProof/>
                <w:sz w:val="24"/>
                <w:szCs w:val="24"/>
              </w:rPr>
              <w:drawing>
                <wp:inline distT="0" distB="0" distL="0" distR="0" wp14:anchorId="66AE2F91" wp14:editId="4363AABD">
                  <wp:extent cx="2486025" cy="2486025"/>
                  <wp:effectExtent l="0" t="0" r="9525" b="9525"/>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86025" cy="2486025"/>
                          </a:xfrm>
                          <a:prstGeom prst="rect">
                            <a:avLst/>
                          </a:prstGeom>
                        </pic:spPr>
                      </pic:pic>
                    </a:graphicData>
                  </a:graphic>
                </wp:inline>
              </w:drawing>
            </w:r>
          </w:p>
        </w:tc>
        <w:tc>
          <w:tcPr>
            <w:tcW w:w="4230" w:type="dxa"/>
          </w:tcPr>
          <w:p w14:paraId="4D8F0E9A" w14:textId="77777777" w:rsidR="002203BC" w:rsidRDefault="002203BC" w:rsidP="00180EA7">
            <w:pPr>
              <w:spacing w:line="480" w:lineRule="auto"/>
              <w:contextualSpacing/>
              <w:rPr>
                <w:rFonts w:ascii="Times New Roman" w:hAnsi="Times New Roman" w:cs="Times New Roman"/>
                <w:sz w:val="24"/>
                <w:szCs w:val="24"/>
              </w:rPr>
            </w:pPr>
            <w:r w:rsidRPr="007D3F3C">
              <w:rPr>
                <w:rFonts w:ascii="Times New Roman" w:hAnsi="Times New Roman" w:cs="Times New Roman"/>
                <w:noProof/>
                <w:sz w:val="24"/>
                <w:szCs w:val="24"/>
              </w:rPr>
              <mc:AlternateContent>
                <mc:Choice Requires="wps">
                  <w:drawing>
                    <wp:anchor distT="45720" distB="45720" distL="114300" distR="114300" simplePos="0" relativeHeight="251693056" behindDoc="0" locked="0" layoutInCell="1" allowOverlap="1" wp14:anchorId="6199DF10" wp14:editId="670F50D0">
                      <wp:simplePos x="0" y="0"/>
                      <wp:positionH relativeFrom="margin">
                        <wp:posOffset>200025</wp:posOffset>
                      </wp:positionH>
                      <wp:positionV relativeFrom="paragraph">
                        <wp:posOffset>135890</wp:posOffset>
                      </wp:positionV>
                      <wp:extent cx="257175" cy="266700"/>
                      <wp:effectExtent l="0" t="0" r="9525"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66700"/>
                              </a:xfrm>
                              <a:prstGeom prst="rect">
                                <a:avLst/>
                              </a:prstGeom>
                              <a:solidFill>
                                <a:srgbClr val="FFFFFF"/>
                              </a:solidFill>
                              <a:ln w="9525">
                                <a:noFill/>
                                <a:miter lim="800000"/>
                                <a:headEnd/>
                                <a:tailEnd/>
                              </a:ln>
                            </wps:spPr>
                            <wps:txbx>
                              <w:txbxContent>
                                <w:p w14:paraId="380AB3F1" w14:textId="77777777" w:rsidR="002203BC" w:rsidRPr="007D3F3C" w:rsidRDefault="002203BC" w:rsidP="002203BC">
                                  <w:pPr>
                                    <w:rPr>
                                      <w:rFonts w:ascii="Times New Roman" w:hAnsi="Times New Roman" w:cs="Times New Roman"/>
                                      <w:sz w:val="20"/>
                                      <w:szCs w:val="20"/>
                                    </w:rPr>
                                  </w:pPr>
                                  <w:r>
                                    <w:rPr>
                                      <w:rFonts w:ascii="Times New Roman" w:hAnsi="Times New Roman" w:cs="Times New Roman"/>
                                      <w:sz w:val="20"/>
                                      <w:szCs w:val="20"/>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99DF10" id="_x0000_s1027" type="#_x0000_t202" style="position:absolute;margin-left:15.75pt;margin-top:10.7pt;width:20.25pt;height:21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" stroked="f">
                      <v:textbox>
                        <w:txbxContent>
                          <w:p w14:paraId="380AB3F1" w14:textId="77777777" w:rsidR="002203BC" w:rsidRPr="007D3F3C" w:rsidRDefault="002203BC" w:rsidP="002203BC">
                            <w:pPr>
                              <w:rPr>
                                <w:rFonts w:ascii="Times New Roman" w:hAnsi="Times New Roman" w:cs="Times New Roman"/>
                                <w:sz w:val="20"/>
                                <w:szCs w:val="20"/>
                              </w:rPr>
                            </w:pPr>
                            <w:r>
                              <w:rPr>
                                <w:rFonts w:ascii="Times New Roman" w:hAnsi="Times New Roman" w:cs="Times New Roman"/>
                                <w:sz w:val="20"/>
                                <w:szCs w:val="20"/>
                              </w:rPr>
                              <w:t>B</w:t>
                            </w:r>
                          </w:p>
                        </w:txbxContent>
                      </v:textbox>
                      <w10:wrap anchorx="margin"/>
                    </v:shape>
                  </w:pict>
                </mc:Fallback>
              </mc:AlternateContent>
            </w:r>
            <w:r>
              <w:rPr>
                <w:rFonts w:ascii="Times New Roman" w:hAnsi="Times New Roman" w:cs="Times New Roman"/>
                <w:noProof/>
                <w:sz w:val="24"/>
                <w:szCs w:val="24"/>
              </w:rPr>
              <w:drawing>
                <wp:inline distT="0" distB="0" distL="0" distR="0" wp14:anchorId="519C19E5" wp14:editId="6C9A5A54">
                  <wp:extent cx="2505075" cy="2505075"/>
                  <wp:effectExtent l="0" t="0" r="9525" b="9525"/>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05075" cy="2505075"/>
                          </a:xfrm>
                          <a:prstGeom prst="rect">
                            <a:avLst/>
                          </a:prstGeom>
                        </pic:spPr>
                      </pic:pic>
                    </a:graphicData>
                  </a:graphic>
                </wp:inline>
              </w:drawing>
            </w:r>
          </w:p>
        </w:tc>
      </w:tr>
      <w:tr w:rsidR="002203BC" w14:paraId="7EB5BF05" w14:textId="77777777" w:rsidTr="00180EA7">
        <w:trPr>
          <w:trHeight w:val="4013"/>
        </w:trPr>
        <w:tc>
          <w:tcPr>
            <w:tcW w:w="4230" w:type="dxa"/>
          </w:tcPr>
          <w:p w14:paraId="40A3AC7A" w14:textId="77777777" w:rsidR="002203BC" w:rsidRDefault="002203BC" w:rsidP="00180EA7">
            <w:pPr>
              <w:spacing w:line="480" w:lineRule="auto"/>
              <w:contextualSpacing/>
              <w:rPr>
                <w:rFonts w:ascii="Times New Roman" w:hAnsi="Times New Roman" w:cs="Times New Roman"/>
                <w:sz w:val="24"/>
                <w:szCs w:val="24"/>
              </w:rPr>
            </w:pPr>
            <w:r w:rsidRPr="007D3F3C">
              <w:rPr>
                <w:rFonts w:ascii="Times New Roman" w:hAnsi="Times New Roman" w:cs="Times New Roman"/>
                <w:noProof/>
                <w:sz w:val="24"/>
                <w:szCs w:val="24"/>
              </w:rPr>
              <mc:AlternateContent>
                <mc:Choice Requires="wps">
                  <w:drawing>
                    <wp:anchor distT="45720" distB="45720" distL="114300" distR="114300" simplePos="0" relativeHeight="251694080" behindDoc="0" locked="0" layoutInCell="1" allowOverlap="1" wp14:anchorId="7888372E" wp14:editId="1CB9EADB">
                      <wp:simplePos x="0" y="0"/>
                      <wp:positionH relativeFrom="margin">
                        <wp:posOffset>219075</wp:posOffset>
                      </wp:positionH>
                      <wp:positionV relativeFrom="paragraph">
                        <wp:posOffset>160655</wp:posOffset>
                      </wp:positionV>
                      <wp:extent cx="257175" cy="266700"/>
                      <wp:effectExtent l="0" t="0" r="9525"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66700"/>
                              </a:xfrm>
                              <a:prstGeom prst="rect">
                                <a:avLst/>
                              </a:prstGeom>
                              <a:solidFill>
                                <a:srgbClr val="FFFFFF"/>
                              </a:solidFill>
                              <a:ln w="9525">
                                <a:noFill/>
                                <a:miter lim="800000"/>
                                <a:headEnd/>
                                <a:tailEnd/>
                              </a:ln>
                            </wps:spPr>
                            <wps:txbx>
                              <w:txbxContent>
                                <w:p w14:paraId="0DA5ED9C" w14:textId="77777777" w:rsidR="002203BC" w:rsidRPr="007D3F3C" w:rsidRDefault="002203BC" w:rsidP="002203BC">
                                  <w:pPr>
                                    <w:rPr>
                                      <w:rFonts w:ascii="Times New Roman" w:hAnsi="Times New Roman" w:cs="Times New Roman"/>
                                      <w:sz w:val="20"/>
                                      <w:szCs w:val="20"/>
                                    </w:rPr>
                                  </w:pPr>
                                  <w:r>
                                    <w:rPr>
                                      <w:rFonts w:ascii="Times New Roman" w:hAnsi="Times New Roman" w:cs="Times New Roman"/>
                                      <w:sz w:val="20"/>
                                      <w:szCs w:val="20"/>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88372E" id="_x0000_s1028" type="#_x0000_t202" style="position:absolute;margin-left:17.25pt;margin-top:12.65pt;width:20.25pt;height:21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" stroked="f">
                      <v:textbox>
                        <w:txbxContent>
                          <w:p w14:paraId="0DA5ED9C" w14:textId="77777777" w:rsidR="002203BC" w:rsidRPr="007D3F3C" w:rsidRDefault="002203BC" w:rsidP="002203BC">
                            <w:pPr>
                              <w:rPr>
                                <w:rFonts w:ascii="Times New Roman" w:hAnsi="Times New Roman" w:cs="Times New Roman"/>
                                <w:sz w:val="20"/>
                                <w:szCs w:val="20"/>
                              </w:rPr>
                            </w:pPr>
                            <w:r>
                              <w:rPr>
                                <w:rFonts w:ascii="Times New Roman" w:hAnsi="Times New Roman" w:cs="Times New Roman"/>
                                <w:sz w:val="20"/>
                                <w:szCs w:val="20"/>
                              </w:rPr>
                              <w:t>C</w:t>
                            </w:r>
                          </w:p>
                        </w:txbxContent>
                      </v:textbox>
                      <w10:wrap anchorx="margin"/>
                    </v:shape>
                  </w:pict>
                </mc:Fallback>
              </mc:AlternateContent>
            </w:r>
            <w:r>
              <w:rPr>
                <w:rFonts w:ascii="Times New Roman" w:hAnsi="Times New Roman" w:cs="Times New Roman"/>
                <w:noProof/>
                <w:sz w:val="24"/>
                <w:szCs w:val="24"/>
              </w:rPr>
              <w:drawing>
                <wp:inline distT="0" distB="0" distL="0" distR="0" wp14:anchorId="237392E0" wp14:editId="23D66183">
                  <wp:extent cx="2438400" cy="2438400"/>
                  <wp:effectExtent l="0" t="0" r="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tc>
        <w:tc>
          <w:tcPr>
            <w:tcW w:w="4230" w:type="dxa"/>
          </w:tcPr>
          <w:p w14:paraId="621C9CBC" w14:textId="77777777" w:rsidR="002203BC" w:rsidRDefault="002203BC" w:rsidP="00180EA7">
            <w:pPr>
              <w:spacing w:line="480" w:lineRule="auto"/>
              <w:contextualSpacing/>
              <w:rPr>
                <w:rFonts w:ascii="Times New Roman" w:hAnsi="Times New Roman" w:cs="Times New Roman"/>
                <w:sz w:val="24"/>
                <w:szCs w:val="24"/>
              </w:rPr>
            </w:pPr>
            <w:r w:rsidRPr="007D3F3C">
              <w:rPr>
                <w:rFonts w:ascii="Times New Roman" w:hAnsi="Times New Roman" w:cs="Times New Roman"/>
                <w:noProof/>
                <w:sz w:val="24"/>
                <w:szCs w:val="24"/>
              </w:rPr>
              <mc:AlternateContent>
                <mc:Choice Requires="wps">
                  <w:drawing>
                    <wp:anchor distT="45720" distB="45720" distL="114300" distR="114300" simplePos="0" relativeHeight="251695104" behindDoc="0" locked="0" layoutInCell="1" allowOverlap="1" wp14:anchorId="726792AA" wp14:editId="0A7266D1">
                      <wp:simplePos x="0" y="0"/>
                      <wp:positionH relativeFrom="margin">
                        <wp:posOffset>207645</wp:posOffset>
                      </wp:positionH>
                      <wp:positionV relativeFrom="paragraph">
                        <wp:posOffset>135890</wp:posOffset>
                      </wp:positionV>
                      <wp:extent cx="257175" cy="266700"/>
                      <wp:effectExtent l="0" t="0" r="9525"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66700"/>
                              </a:xfrm>
                              <a:prstGeom prst="rect">
                                <a:avLst/>
                              </a:prstGeom>
                              <a:solidFill>
                                <a:srgbClr val="FFFFFF"/>
                              </a:solidFill>
                              <a:ln w="9525">
                                <a:noFill/>
                                <a:miter lim="800000"/>
                                <a:headEnd/>
                                <a:tailEnd/>
                              </a:ln>
                            </wps:spPr>
                            <wps:txbx>
                              <w:txbxContent>
                                <w:p w14:paraId="319930F8" w14:textId="77777777" w:rsidR="002203BC" w:rsidRPr="007D3F3C" w:rsidRDefault="002203BC" w:rsidP="002203BC">
                                  <w:pPr>
                                    <w:rPr>
                                      <w:rFonts w:ascii="Times New Roman" w:hAnsi="Times New Roman" w:cs="Times New Roman"/>
                                      <w:sz w:val="20"/>
                                      <w:szCs w:val="20"/>
                                    </w:rPr>
                                  </w:pPr>
                                  <w:r>
                                    <w:rPr>
                                      <w:rFonts w:ascii="Times New Roman" w:hAnsi="Times New Roman" w:cs="Times New Roman"/>
                                      <w:sz w:val="20"/>
                                      <w:szCs w:val="20"/>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6792AA" id="_x0000_s1029" type="#_x0000_t202" style="position:absolute;margin-left:16.35pt;margin-top:10.7pt;width:20.25pt;height:21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" stroked="f">
                      <v:textbox>
                        <w:txbxContent>
                          <w:p w14:paraId="319930F8" w14:textId="77777777" w:rsidR="002203BC" w:rsidRPr="007D3F3C" w:rsidRDefault="002203BC" w:rsidP="002203BC">
                            <w:pPr>
                              <w:rPr>
                                <w:rFonts w:ascii="Times New Roman" w:hAnsi="Times New Roman" w:cs="Times New Roman"/>
                                <w:sz w:val="20"/>
                                <w:szCs w:val="20"/>
                              </w:rPr>
                            </w:pPr>
                            <w:r>
                              <w:rPr>
                                <w:rFonts w:ascii="Times New Roman" w:hAnsi="Times New Roman" w:cs="Times New Roman"/>
                                <w:sz w:val="20"/>
                                <w:szCs w:val="20"/>
                              </w:rPr>
                              <w:t>D</w:t>
                            </w:r>
                          </w:p>
                        </w:txbxContent>
                      </v:textbox>
                      <w10:wrap anchorx="margin"/>
                    </v:shape>
                  </w:pict>
                </mc:Fallback>
              </mc:AlternateContent>
            </w:r>
            <w:r>
              <w:rPr>
                <w:rFonts w:ascii="Times New Roman" w:hAnsi="Times New Roman" w:cs="Times New Roman"/>
                <w:noProof/>
                <w:sz w:val="24"/>
                <w:szCs w:val="24"/>
              </w:rPr>
              <w:drawing>
                <wp:inline distT="0" distB="0" distL="0" distR="0" wp14:anchorId="61DF187F" wp14:editId="46BB9F4C">
                  <wp:extent cx="2466975" cy="2466975"/>
                  <wp:effectExtent l="0" t="0" r="9525" b="9525"/>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66975" cy="2466975"/>
                          </a:xfrm>
                          <a:prstGeom prst="rect">
                            <a:avLst/>
                          </a:prstGeom>
                        </pic:spPr>
                      </pic:pic>
                    </a:graphicData>
                  </a:graphic>
                </wp:inline>
              </w:drawing>
            </w:r>
          </w:p>
        </w:tc>
      </w:tr>
      <w:tr w:rsidR="002203BC" w14:paraId="7109B0E6" w14:textId="77777777" w:rsidTr="00180EA7">
        <w:tc>
          <w:tcPr>
            <w:tcW w:w="4230" w:type="dxa"/>
          </w:tcPr>
          <w:p w14:paraId="1D6E2425" w14:textId="77777777" w:rsidR="002203BC" w:rsidRDefault="002203BC" w:rsidP="00180EA7">
            <w:pPr>
              <w:spacing w:line="480" w:lineRule="auto"/>
              <w:contextualSpacing/>
              <w:rPr>
                <w:rFonts w:ascii="Times New Roman" w:hAnsi="Times New Roman" w:cs="Times New Roman"/>
                <w:sz w:val="24"/>
                <w:szCs w:val="24"/>
              </w:rPr>
            </w:pPr>
            <w:r w:rsidRPr="007D3F3C">
              <w:rPr>
                <w:rFonts w:ascii="Times New Roman" w:hAnsi="Times New Roman" w:cs="Times New Roman"/>
                <w:noProof/>
                <w:sz w:val="24"/>
                <w:szCs w:val="24"/>
              </w:rPr>
              <mc:AlternateContent>
                <mc:Choice Requires="wps">
                  <w:drawing>
                    <wp:anchor distT="45720" distB="45720" distL="114300" distR="114300" simplePos="0" relativeHeight="251696128" behindDoc="0" locked="0" layoutInCell="1" allowOverlap="1" wp14:anchorId="26DAF450" wp14:editId="38DB6267">
                      <wp:simplePos x="0" y="0"/>
                      <wp:positionH relativeFrom="margin">
                        <wp:posOffset>238125</wp:posOffset>
                      </wp:positionH>
                      <wp:positionV relativeFrom="paragraph">
                        <wp:posOffset>166370</wp:posOffset>
                      </wp:positionV>
                      <wp:extent cx="257175" cy="266700"/>
                      <wp:effectExtent l="0" t="0" r="9525"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66700"/>
                              </a:xfrm>
                              <a:prstGeom prst="rect">
                                <a:avLst/>
                              </a:prstGeom>
                              <a:solidFill>
                                <a:srgbClr val="FFFFFF"/>
                              </a:solidFill>
                              <a:ln w="9525">
                                <a:noFill/>
                                <a:miter lim="800000"/>
                                <a:headEnd/>
                                <a:tailEnd/>
                              </a:ln>
                            </wps:spPr>
                            <wps:txbx>
                              <w:txbxContent>
                                <w:p w14:paraId="5CF875E1" w14:textId="77777777" w:rsidR="002203BC" w:rsidRPr="007D3F3C" w:rsidRDefault="002203BC" w:rsidP="002203BC">
                                  <w:pPr>
                                    <w:rPr>
                                      <w:rFonts w:ascii="Times New Roman" w:hAnsi="Times New Roman" w:cs="Times New Roman"/>
                                      <w:sz w:val="20"/>
                                      <w:szCs w:val="20"/>
                                    </w:rPr>
                                  </w:pPr>
                                  <w:r>
                                    <w:rPr>
                                      <w:rFonts w:ascii="Times New Roman" w:hAnsi="Times New Roman" w:cs="Times New Roman"/>
                                      <w:sz w:val="20"/>
                                      <w:szCs w:val="20"/>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DAF450" id="_x0000_s1030" type="#_x0000_t202" style="position:absolute;margin-left:18.75pt;margin-top:13.1pt;width:20.25pt;height:21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" stroked="f">
                      <v:textbox>
                        <w:txbxContent>
                          <w:p w14:paraId="5CF875E1" w14:textId="77777777" w:rsidR="002203BC" w:rsidRPr="007D3F3C" w:rsidRDefault="002203BC" w:rsidP="002203BC">
                            <w:pPr>
                              <w:rPr>
                                <w:rFonts w:ascii="Times New Roman" w:hAnsi="Times New Roman" w:cs="Times New Roman"/>
                                <w:sz w:val="20"/>
                                <w:szCs w:val="20"/>
                              </w:rPr>
                            </w:pPr>
                            <w:r>
                              <w:rPr>
                                <w:rFonts w:ascii="Times New Roman" w:hAnsi="Times New Roman" w:cs="Times New Roman"/>
                                <w:sz w:val="20"/>
                                <w:szCs w:val="20"/>
                              </w:rPr>
                              <w:t>E</w:t>
                            </w:r>
                          </w:p>
                        </w:txbxContent>
                      </v:textbox>
                      <w10:wrap anchorx="margin"/>
                    </v:shape>
                  </w:pict>
                </mc:Fallback>
              </mc:AlternateContent>
            </w:r>
            <w:r>
              <w:rPr>
                <w:rFonts w:ascii="Times New Roman" w:hAnsi="Times New Roman" w:cs="Times New Roman"/>
                <w:noProof/>
                <w:sz w:val="24"/>
                <w:szCs w:val="24"/>
              </w:rPr>
              <w:drawing>
                <wp:inline distT="0" distB="0" distL="0" distR="0" wp14:anchorId="535ACBE1" wp14:editId="5D4C54FF">
                  <wp:extent cx="2457450" cy="2457450"/>
                  <wp:effectExtent l="0" t="0" r="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57450" cy="2457450"/>
                          </a:xfrm>
                          <a:prstGeom prst="rect">
                            <a:avLst/>
                          </a:prstGeom>
                        </pic:spPr>
                      </pic:pic>
                    </a:graphicData>
                  </a:graphic>
                </wp:inline>
              </w:drawing>
            </w:r>
          </w:p>
        </w:tc>
        <w:tc>
          <w:tcPr>
            <w:tcW w:w="4230" w:type="dxa"/>
          </w:tcPr>
          <w:p w14:paraId="256D66B3" w14:textId="77777777" w:rsidR="002203BC" w:rsidRDefault="002203BC" w:rsidP="00180EA7">
            <w:pPr>
              <w:keepNext/>
              <w:spacing w:line="480" w:lineRule="auto"/>
              <w:contextualSpacing/>
              <w:rPr>
                <w:rFonts w:ascii="Times New Roman" w:hAnsi="Times New Roman" w:cs="Times New Roman"/>
                <w:sz w:val="24"/>
                <w:szCs w:val="24"/>
              </w:rPr>
            </w:pPr>
          </w:p>
        </w:tc>
      </w:tr>
    </w:tbl>
    <w:p w14:paraId="1BD45986" w14:textId="400A05BF" w:rsidR="002203BC" w:rsidRPr="00DA58A7" w:rsidRDefault="002203BC" w:rsidP="002203BC">
      <w:pPr>
        <w:pStyle w:val="Caption"/>
        <w:rPr>
          <w:rFonts w:ascii="Times New Roman" w:hAnsi="Times New Roman" w:cs="Times New Roman"/>
          <w:b w:val="0"/>
          <w:bCs w:val="0"/>
          <w:color w:val="000000" w:themeColor="text1"/>
          <w:sz w:val="20"/>
          <w:szCs w:val="20"/>
        </w:rPr>
      </w:pPr>
      <w:r w:rsidRPr="00DA58A7">
        <w:rPr>
          <w:rFonts w:ascii="Times New Roman" w:hAnsi="Times New Roman" w:cs="Times New Roman"/>
          <w:b w:val="0"/>
          <w:bCs w:val="0"/>
          <w:color w:val="000000" w:themeColor="text1"/>
          <w:sz w:val="20"/>
          <w:szCs w:val="20"/>
        </w:rPr>
        <w:lastRenderedPageBreak/>
        <w:t xml:space="preserve">Figure </w:t>
      </w:r>
      <w:r w:rsidR="00016CA6">
        <w:rPr>
          <w:rFonts w:ascii="Times New Roman" w:hAnsi="Times New Roman" w:cs="Times New Roman"/>
          <w:b w:val="0"/>
          <w:bCs w:val="0"/>
          <w:color w:val="000000" w:themeColor="text1"/>
          <w:sz w:val="20"/>
          <w:szCs w:val="20"/>
        </w:rPr>
        <w:t>8</w:t>
      </w:r>
      <w:r w:rsidRPr="00DA58A7">
        <w:rPr>
          <w:rFonts w:ascii="Times New Roman" w:hAnsi="Times New Roman" w:cs="Times New Roman"/>
          <w:b w:val="0"/>
          <w:bCs w:val="0"/>
          <w:color w:val="000000" w:themeColor="text1"/>
          <w:sz w:val="20"/>
          <w:szCs w:val="20"/>
        </w:rPr>
        <w:t xml:space="preserve">. This figure displays the of the Bayesian model for the </w:t>
      </w:r>
      <w:r w:rsidR="00D91862">
        <w:rPr>
          <w:rFonts w:ascii="Times New Roman" w:hAnsi="Times New Roman" w:cs="Times New Roman"/>
          <w:b w:val="0"/>
          <w:bCs w:val="0"/>
          <w:color w:val="000000" w:themeColor="text1"/>
          <w:sz w:val="20"/>
          <w:szCs w:val="20"/>
        </w:rPr>
        <w:t>backwards blocking</w:t>
      </w:r>
      <w:r w:rsidRPr="00DA58A7">
        <w:rPr>
          <w:rFonts w:ascii="Times New Roman" w:hAnsi="Times New Roman" w:cs="Times New Roman"/>
          <w:b w:val="0"/>
          <w:bCs w:val="0"/>
          <w:color w:val="000000" w:themeColor="text1"/>
          <w:sz w:val="20"/>
          <w:szCs w:val="20"/>
        </w:rPr>
        <w:t xml:space="preserve"> and </w:t>
      </w:r>
      <w:r w:rsidR="00D91862">
        <w:rPr>
          <w:rFonts w:ascii="Times New Roman" w:hAnsi="Times New Roman" w:cs="Times New Roman"/>
          <w:b w:val="0"/>
          <w:bCs w:val="0"/>
          <w:color w:val="000000" w:themeColor="text1"/>
          <w:sz w:val="20"/>
          <w:szCs w:val="20"/>
        </w:rPr>
        <w:t>indirect screening-off</w:t>
      </w:r>
      <w:r w:rsidRPr="00DA58A7">
        <w:rPr>
          <w:rFonts w:ascii="Times New Roman" w:hAnsi="Times New Roman" w:cs="Times New Roman"/>
          <w:b w:val="0"/>
          <w:bCs w:val="0"/>
          <w:color w:val="000000" w:themeColor="text1"/>
          <w:sz w:val="20"/>
          <w:szCs w:val="20"/>
        </w:rPr>
        <w:t xml:space="preserve"> conditions when </w:t>
      </w:r>
      <w:r w:rsidRPr="00DA58A7">
        <w:rPr>
          <w:rFonts w:ascii="Times New Roman" w:hAnsi="Times New Roman" w:cs="Times New Roman"/>
          <w:b w:val="0"/>
          <w:bCs w:val="0"/>
          <w:i/>
          <w:iCs/>
          <w:color w:val="000000" w:themeColor="text1"/>
          <w:sz w:val="20"/>
          <w:szCs w:val="20"/>
        </w:rPr>
        <w:t>P</w:t>
      </w:r>
      <w:r w:rsidRPr="00DA58A7">
        <w:rPr>
          <w:rFonts w:ascii="Times New Roman" w:hAnsi="Times New Roman" w:cs="Times New Roman"/>
          <w:b w:val="0"/>
          <w:bCs w:val="0"/>
          <w:color w:val="000000" w:themeColor="text1"/>
          <w:sz w:val="20"/>
          <w:szCs w:val="20"/>
        </w:rPr>
        <w:t>(Blickets) = .5 (</w:t>
      </w:r>
      <w:r>
        <w:rPr>
          <w:rFonts w:ascii="Times New Roman" w:hAnsi="Times New Roman" w:cs="Times New Roman"/>
          <w:b w:val="0"/>
          <w:bCs w:val="0"/>
          <w:color w:val="000000" w:themeColor="text1"/>
          <w:sz w:val="20"/>
          <w:szCs w:val="20"/>
        </w:rPr>
        <w:t>3</w:t>
      </w:r>
      <w:r w:rsidRPr="00DA58A7">
        <w:rPr>
          <w:rFonts w:ascii="Times New Roman" w:hAnsi="Times New Roman" w:cs="Times New Roman"/>
          <w:b w:val="0"/>
          <w:bCs w:val="0"/>
          <w:color w:val="000000" w:themeColor="text1"/>
          <w:sz w:val="20"/>
          <w:szCs w:val="20"/>
        </w:rPr>
        <w:t xml:space="preserve">A), </w:t>
      </w:r>
      <w:r w:rsidRPr="00DA58A7">
        <w:rPr>
          <w:rFonts w:ascii="Times New Roman" w:hAnsi="Times New Roman" w:cs="Times New Roman"/>
          <w:b w:val="0"/>
          <w:bCs w:val="0"/>
          <w:i/>
          <w:iCs/>
          <w:color w:val="000000" w:themeColor="text1"/>
          <w:sz w:val="20"/>
          <w:szCs w:val="20"/>
        </w:rPr>
        <w:t>P</w:t>
      </w:r>
      <w:r w:rsidRPr="00DA58A7">
        <w:rPr>
          <w:rFonts w:ascii="Times New Roman" w:hAnsi="Times New Roman" w:cs="Times New Roman"/>
          <w:b w:val="0"/>
          <w:bCs w:val="0"/>
          <w:color w:val="000000" w:themeColor="text1"/>
          <w:sz w:val="20"/>
          <w:szCs w:val="20"/>
        </w:rPr>
        <w:t>(Blickets) = .65 (</w:t>
      </w:r>
      <w:r>
        <w:rPr>
          <w:rFonts w:ascii="Times New Roman" w:hAnsi="Times New Roman" w:cs="Times New Roman"/>
          <w:b w:val="0"/>
          <w:bCs w:val="0"/>
          <w:color w:val="000000" w:themeColor="text1"/>
          <w:sz w:val="20"/>
          <w:szCs w:val="20"/>
        </w:rPr>
        <w:t>3</w:t>
      </w:r>
      <w:r w:rsidRPr="00DA58A7">
        <w:rPr>
          <w:rFonts w:ascii="Times New Roman" w:hAnsi="Times New Roman" w:cs="Times New Roman"/>
          <w:b w:val="0"/>
          <w:bCs w:val="0"/>
          <w:color w:val="000000" w:themeColor="text1"/>
          <w:sz w:val="20"/>
          <w:szCs w:val="20"/>
        </w:rPr>
        <w:t xml:space="preserve">B), </w:t>
      </w:r>
      <w:r w:rsidRPr="00DA58A7">
        <w:rPr>
          <w:rFonts w:ascii="Times New Roman" w:hAnsi="Times New Roman" w:cs="Times New Roman"/>
          <w:b w:val="0"/>
          <w:bCs w:val="0"/>
          <w:i/>
          <w:iCs/>
          <w:color w:val="000000" w:themeColor="text1"/>
          <w:sz w:val="20"/>
          <w:szCs w:val="20"/>
        </w:rPr>
        <w:t>P</w:t>
      </w:r>
      <w:r w:rsidRPr="00DA58A7">
        <w:rPr>
          <w:rFonts w:ascii="Times New Roman" w:hAnsi="Times New Roman" w:cs="Times New Roman"/>
          <w:b w:val="0"/>
          <w:bCs w:val="0"/>
          <w:color w:val="000000" w:themeColor="text1"/>
          <w:sz w:val="20"/>
          <w:szCs w:val="20"/>
        </w:rPr>
        <w:t>(Blickets) = .8 (</w:t>
      </w:r>
      <w:r>
        <w:rPr>
          <w:rFonts w:ascii="Times New Roman" w:hAnsi="Times New Roman" w:cs="Times New Roman"/>
          <w:b w:val="0"/>
          <w:bCs w:val="0"/>
          <w:color w:val="000000" w:themeColor="text1"/>
          <w:sz w:val="20"/>
          <w:szCs w:val="20"/>
        </w:rPr>
        <w:t>3</w:t>
      </w:r>
      <w:r w:rsidRPr="00DA58A7">
        <w:rPr>
          <w:rFonts w:ascii="Times New Roman" w:hAnsi="Times New Roman" w:cs="Times New Roman"/>
          <w:b w:val="0"/>
          <w:bCs w:val="0"/>
          <w:color w:val="000000" w:themeColor="text1"/>
          <w:sz w:val="20"/>
          <w:szCs w:val="20"/>
        </w:rPr>
        <w:t xml:space="preserve">C), </w:t>
      </w:r>
      <w:r w:rsidRPr="00DA58A7">
        <w:rPr>
          <w:rFonts w:ascii="Times New Roman" w:hAnsi="Times New Roman" w:cs="Times New Roman"/>
          <w:b w:val="0"/>
          <w:bCs w:val="0"/>
          <w:i/>
          <w:iCs/>
          <w:color w:val="000000" w:themeColor="text1"/>
          <w:sz w:val="20"/>
          <w:szCs w:val="20"/>
        </w:rPr>
        <w:t>P</w:t>
      </w:r>
      <w:r w:rsidRPr="00DA58A7">
        <w:rPr>
          <w:rFonts w:ascii="Times New Roman" w:hAnsi="Times New Roman" w:cs="Times New Roman"/>
          <w:b w:val="0"/>
          <w:bCs w:val="0"/>
          <w:color w:val="000000" w:themeColor="text1"/>
          <w:sz w:val="20"/>
          <w:szCs w:val="20"/>
        </w:rPr>
        <w:t>(Blickets) = .95 (</w:t>
      </w:r>
      <w:r>
        <w:rPr>
          <w:rFonts w:ascii="Times New Roman" w:hAnsi="Times New Roman" w:cs="Times New Roman"/>
          <w:b w:val="0"/>
          <w:bCs w:val="0"/>
          <w:color w:val="000000" w:themeColor="text1"/>
          <w:sz w:val="20"/>
          <w:szCs w:val="20"/>
        </w:rPr>
        <w:t>3</w:t>
      </w:r>
      <w:r w:rsidRPr="00DA58A7">
        <w:rPr>
          <w:rFonts w:ascii="Times New Roman" w:hAnsi="Times New Roman" w:cs="Times New Roman"/>
          <w:b w:val="0"/>
          <w:bCs w:val="0"/>
          <w:color w:val="000000" w:themeColor="text1"/>
          <w:sz w:val="20"/>
          <w:szCs w:val="20"/>
        </w:rPr>
        <w:t xml:space="preserve">D), </w:t>
      </w:r>
      <w:r w:rsidRPr="00DA58A7">
        <w:rPr>
          <w:rFonts w:ascii="Times New Roman" w:hAnsi="Times New Roman" w:cs="Times New Roman"/>
          <w:b w:val="0"/>
          <w:bCs w:val="0"/>
          <w:i/>
          <w:iCs/>
          <w:color w:val="000000" w:themeColor="text1"/>
          <w:sz w:val="20"/>
          <w:szCs w:val="20"/>
        </w:rPr>
        <w:t>P</w:t>
      </w:r>
      <w:r w:rsidRPr="00DA58A7">
        <w:rPr>
          <w:rFonts w:ascii="Times New Roman" w:hAnsi="Times New Roman" w:cs="Times New Roman"/>
          <w:b w:val="0"/>
          <w:bCs w:val="0"/>
          <w:color w:val="000000" w:themeColor="text1"/>
          <w:sz w:val="20"/>
          <w:szCs w:val="20"/>
        </w:rPr>
        <w:t>(Blickets) = 1 (</w:t>
      </w:r>
      <w:r>
        <w:rPr>
          <w:rFonts w:ascii="Times New Roman" w:hAnsi="Times New Roman" w:cs="Times New Roman"/>
          <w:b w:val="0"/>
          <w:bCs w:val="0"/>
          <w:color w:val="000000" w:themeColor="text1"/>
          <w:sz w:val="20"/>
          <w:szCs w:val="20"/>
        </w:rPr>
        <w:t>3</w:t>
      </w:r>
      <w:r w:rsidRPr="00DA58A7">
        <w:rPr>
          <w:rFonts w:ascii="Times New Roman" w:hAnsi="Times New Roman" w:cs="Times New Roman"/>
          <w:b w:val="0"/>
          <w:bCs w:val="0"/>
          <w:color w:val="000000" w:themeColor="text1"/>
          <w:sz w:val="20"/>
          <w:szCs w:val="20"/>
        </w:rPr>
        <w:t>E).</w:t>
      </w:r>
    </w:p>
    <w:p w14:paraId="53E07032" w14:textId="7FA95F7F" w:rsidR="00A573AC" w:rsidRPr="00DD2256" w:rsidRDefault="002203BC" w:rsidP="00DD225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As shown in Figure </w:t>
      </w:r>
      <w:r w:rsidR="00016CA6">
        <w:rPr>
          <w:rFonts w:ascii="Times New Roman" w:hAnsi="Times New Roman" w:cs="Times New Roman"/>
          <w:sz w:val="24"/>
          <w:szCs w:val="24"/>
        </w:rPr>
        <w:t>8</w:t>
      </w:r>
      <w:r>
        <w:rPr>
          <w:rFonts w:ascii="Times New Roman" w:hAnsi="Times New Roman" w:cs="Times New Roman"/>
          <w:sz w:val="24"/>
          <w:szCs w:val="24"/>
        </w:rPr>
        <w:t>A-E, the model predicts that during the</w:t>
      </w:r>
      <w:r w:rsidR="00946C2A">
        <w:rPr>
          <w:rFonts w:ascii="Times New Roman" w:hAnsi="Times New Roman" w:cs="Times New Roman"/>
          <w:sz w:val="24"/>
          <w:szCs w:val="24"/>
        </w:rPr>
        <w:t xml:space="preserve"> backwards blocking</w:t>
      </w:r>
      <w:r>
        <w:rPr>
          <w:rFonts w:ascii="Times New Roman" w:hAnsi="Times New Roman" w:cs="Times New Roman"/>
          <w:sz w:val="24"/>
          <w:szCs w:val="24"/>
        </w:rPr>
        <w:t xml:space="preserve"> experimental and control trials participants should be maximally confident that objects A and </w:t>
      </w:r>
      <w:proofErr w:type="spellStart"/>
      <w:r>
        <w:rPr>
          <w:rFonts w:ascii="Times New Roman" w:hAnsi="Times New Roman" w:cs="Times New Roman"/>
          <w:sz w:val="24"/>
          <w:szCs w:val="24"/>
        </w:rPr>
        <w:t>D are</w:t>
      </w:r>
      <w:proofErr w:type="spellEnd"/>
      <w:r>
        <w:rPr>
          <w:rFonts w:ascii="Times New Roman" w:hAnsi="Times New Roman" w:cs="Times New Roman"/>
          <w:sz w:val="24"/>
          <w:szCs w:val="24"/>
        </w:rPr>
        <w:t xml:space="preserve"> blickets. In contrast, during the </w:t>
      </w:r>
      <w:r w:rsidR="00946C2A">
        <w:rPr>
          <w:rFonts w:ascii="Times New Roman" w:hAnsi="Times New Roman" w:cs="Times New Roman"/>
          <w:sz w:val="24"/>
          <w:szCs w:val="24"/>
        </w:rPr>
        <w:t>indirect screening-off</w:t>
      </w:r>
      <w:r>
        <w:rPr>
          <w:rFonts w:ascii="Times New Roman" w:hAnsi="Times New Roman" w:cs="Times New Roman"/>
          <w:sz w:val="24"/>
          <w:szCs w:val="24"/>
        </w:rPr>
        <w:t xml:space="preserve"> experimental and control trials, participants should be maximally confident that objects A and </w:t>
      </w:r>
      <w:proofErr w:type="spellStart"/>
      <w:r>
        <w:rPr>
          <w:rFonts w:ascii="Times New Roman" w:hAnsi="Times New Roman" w:cs="Times New Roman"/>
          <w:sz w:val="24"/>
          <w:szCs w:val="24"/>
        </w:rPr>
        <w:t>D are</w:t>
      </w:r>
      <w:proofErr w:type="spellEnd"/>
      <w:r>
        <w:rPr>
          <w:rFonts w:ascii="Times New Roman" w:hAnsi="Times New Roman" w:cs="Times New Roman"/>
          <w:sz w:val="24"/>
          <w:szCs w:val="24"/>
        </w:rPr>
        <w:t xml:space="preserve"> not blickets. Importantly, the model makes these predictions regardless of the prior probability of blickets. In contrast, the model predicts that participants should categorize objects B and C at the same rate across the main trials in the </w:t>
      </w:r>
      <w:r w:rsidR="00956BBD">
        <w:rPr>
          <w:rFonts w:ascii="Times New Roman" w:hAnsi="Times New Roman" w:cs="Times New Roman"/>
          <w:sz w:val="24"/>
          <w:szCs w:val="24"/>
        </w:rPr>
        <w:t>backwards blocking</w:t>
      </w:r>
      <w:r>
        <w:rPr>
          <w:rFonts w:ascii="Times New Roman" w:hAnsi="Times New Roman" w:cs="Times New Roman"/>
          <w:sz w:val="24"/>
          <w:szCs w:val="24"/>
        </w:rPr>
        <w:t xml:space="preserve"> and </w:t>
      </w:r>
      <w:r w:rsidR="00956BBD">
        <w:rPr>
          <w:rFonts w:ascii="Times New Roman" w:hAnsi="Times New Roman" w:cs="Times New Roman"/>
          <w:sz w:val="24"/>
          <w:szCs w:val="24"/>
        </w:rPr>
        <w:t>indirect screening-off</w:t>
      </w:r>
      <w:r>
        <w:rPr>
          <w:rFonts w:ascii="Times New Roman" w:hAnsi="Times New Roman" w:cs="Times New Roman"/>
          <w:sz w:val="24"/>
          <w:szCs w:val="24"/>
        </w:rPr>
        <w:t xml:space="preserve"> conditions and objects A-C at the same rate across the corresponding control trials.</w:t>
      </w:r>
    </w:p>
    <w:p w14:paraId="4618D611" w14:textId="52CD6D25" w:rsidR="002B7CE1" w:rsidRPr="00DD2256" w:rsidRDefault="002B7CE1" w:rsidP="00DD2256">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 xml:space="preserve">A simple connectionist </w:t>
      </w:r>
      <w:proofErr w:type="gramStart"/>
      <w:r>
        <w:rPr>
          <w:rFonts w:ascii="Times New Roman" w:hAnsi="Times New Roman" w:cs="Times New Roman"/>
          <w:b/>
          <w:bCs/>
          <w:sz w:val="24"/>
          <w:szCs w:val="24"/>
        </w:rPr>
        <w:t>model</w:t>
      </w:r>
      <w:proofErr w:type="gramEnd"/>
    </w:p>
    <w:p w14:paraId="7FA86CD1" w14:textId="6060FF56" w:rsidR="00A434C7" w:rsidRDefault="00A434C7" w:rsidP="00A434C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 examine whether participants’ inferences in the present experiment are best explained by an associative-learning mechanism we built a simple two-layer connectionist model.</w:t>
      </w:r>
      <w:r w:rsidR="00263F61">
        <w:rPr>
          <w:rFonts w:ascii="Times New Roman" w:hAnsi="Times New Roman" w:cs="Times New Roman"/>
          <w:sz w:val="24"/>
          <w:szCs w:val="24"/>
        </w:rPr>
        <w:t xml:space="preserve"> The network architecture is shown below in Figure </w:t>
      </w:r>
      <w:r w:rsidR="004D0781">
        <w:rPr>
          <w:rFonts w:ascii="Times New Roman" w:hAnsi="Times New Roman" w:cs="Times New Roman"/>
          <w:sz w:val="24"/>
          <w:szCs w:val="24"/>
        </w:rPr>
        <w:t>9</w:t>
      </w:r>
      <w:r w:rsidR="00263F61">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The model used to simulate the experiment reported here consisted of an input layer and an output layer—there were no hidden layers in these models. The input layer for the model consisted of four units, and the output layer consisted of a single unit. Each input unit corresponded to each of the four possible objects used in the experiment. Whenever an object was present, the activation value of its corresponding input unit was set to a value of “1”; the activation of these units was set to a value of “0” if the corresponding objects were not present. If a predetermined blicket was presented at the input layer, then the model was trained to turn on the single output unit (i.e., to produce an activation of 1). This process corresponded to an object activating the blicket machine. All simulations used a learning rate of .05 but no momentum. Model weights were initialized to 0, and the output units used sum-squared activation functions.</w:t>
      </w:r>
    </w:p>
    <w:p w14:paraId="7B637A32" w14:textId="3BF22931" w:rsidR="00A434C7" w:rsidRPr="00ED68D0" w:rsidRDefault="00A434C7" w:rsidP="00A434C7">
      <w:pPr>
        <w:keepNext/>
        <w:spacing w:line="480" w:lineRule="auto"/>
        <w:ind w:firstLine="720"/>
        <w:contextualSpacing/>
      </w:pPr>
      <w:r>
        <w:rPr>
          <w:rFonts w:ascii="Times New Roman" w:hAnsi="Times New Roman" w:cs="Times New Roman"/>
          <w:noProof/>
          <w:sz w:val="24"/>
          <w:szCs w:val="24"/>
        </w:rPr>
        <w:lastRenderedPageBreak/>
        <w:drawing>
          <wp:inline distT="0" distB="0" distL="0" distR="0" wp14:anchorId="3A645741" wp14:editId="36743BE5">
            <wp:extent cx="3243252" cy="2181225"/>
            <wp:effectExtent l="0" t="0" r="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91823" cy="2213891"/>
                    </a:xfrm>
                    <a:prstGeom prst="rect">
                      <a:avLst/>
                    </a:prstGeom>
                  </pic:spPr>
                </pic:pic>
              </a:graphicData>
            </a:graphic>
          </wp:inline>
        </w:drawing>
      </w:r>
      <w:r>
        <w:br/>
      </w:r>
      <w:r w:rsidRPr="00ED68D0">
        <w:rPr>
          <w:rFonts w:ascii="Times New Roman" w:hAnsi="Times New Roman" w:cs="Times New Roman"/>
          <w:sz w:val="20"/>
          <w:szCs w:val="20"/>
        </w:rPr>
        <w:t xml:space="preserve">Figure </w:t>
      </w:r>
      <w:r w:rsidR="004D0781">
        <w:rPr>
          <w:rFonts w:ascii="Times New Roman" w:hAnsi="Times New Roman" w:cs="Times New Roman"/>
          <w:sz w:val="20"/>
          <w:szCs w:val="20"/>
        </w:rPr>
        <w:t>9</w:t>
      </w:r>
      <w:r w:rsidRPr="00ED68D0">
        <w:rPr>
          <w:rFonts w:ascii="Times New Roman" w:hAnsi="Times New Roman" w:cs="Times New Roman"/>
          <w:sz w:val="20"/>
          <w:szCs w:val="20"/>
        </w:rPr>
        <w:t>. The neural network model used in the simulations reported here.</w:t>
      </w:r>
      <w:r>
        <w:t xml:space="preserve"> </w:t>
      </w:r>
    </w:p>
    <w:p w14:paraId="3253BC23" w14:textId="2437F037" w:rsidR="00A434C7" w:rsidRPr="00E8394A" w:rsidRDefault="00A434C7" w:rsidP="00A434C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models were trained on the same events as children. For example, networks, like children, were assigned randomly to the </w:t>
      </w:r>
      <w:r w:rsidR="003771DA">
        <w:rPr>
          <w:rFonts w:ascii="Times New Roman" w:hAnsi="Times New Roman" w:cs="Times New Roman"/>
          <w:sz w:val="24"/>
          <w:szCs w:val="24"/>
        </w:rPr>
        <w:t>indirect screening-off</w:t>
      </w:r>
      <w:r>
        <w:rPr>
          <w:rFonts w:ascii="Times New Roman" w:hAnsi="Times New Roman" w:cs="Times New Roman"/>
          <w:sz w:val="24"/>
          <w:szCs w:val="24"/>
        </w:rPr>
        <w:t xml:space="preserve"> condition or to the </w:t>
      </w:r>
      <w:r w:rsidR="003771DA">
        <w:rPr>
          <w:rFonts w:ascii="Times New Roman" w:hAnsi="Times New Roman" w:cs="Times New Roman"/>
          <w:sz w:val="24"/>
          <w:szCs w:val="24"/>
        </w:rPr>
        <w:t>backwards blocking</w:t>
      </w:r>
      <w:r>
        <w:rPr>
          <w:rFonts w:ascii="Times New Roman" w:hAnsi="Times New Roman" w:cs="Times New Roman"/>
          <w:sz w:val="24"/>
          <w:szCs w:val="24"/>
        </w:rPr>
        <w:t xml:space="preserve"> condition. To match the behavioral experiment, networks experienced two of each kind of event within a given condition. For example, during the two “experimental trials” for networks in the </w:t>
      </w:r>
      <w:r w:rsidR="00683511">
        <w:rPr>
          <w:rFonts w:ascii="Times New Roman" w:hAnsi="Times New Roman" w:cs="Times New Roman"/>
          <w:sz w:val="24"/>
          <w:szCs w:val="24"/>
        </w:rPr>
        <w:t>backwards blocking</w:t>
      </w:r>
      <w:r>
        <w:rPr>
          <w:rFonts w:ascii="Times New Roman" w:hAnsi="Times New Roman" w:cs="Times New Roman"/>
          <w:sz w:val="24"/>
          <w:szCs w:val="24"/>
        </w:rPr>
        <w:t xml:space="preserve"> condition, the first three input units were turned on (i.e., the activation of each input node was set to a value of 1), and the network’s task was to learn to activate the single output unit (i.e., to set the activation of the single output unit to 1). Turning on the first three input units simulated placing objects A, B, and C on the blicket machine, and training the model to turn on the single output unit corresponded to networks learning that A-C </w:t>
      </w:r>
      <w:r w:rsidR="00683511">
        <w:rPr>
          <w:rFonts w:ascii="Times New Roman" w:hAnsi="Times New Roman" w:cs="Times New Roman"/>
          <w:sz w:val="24"/>
          <w:szCs w:val="24"/>
        </w:rPr>
        <w:t>activated the machine</w:t>
      </w:r>
      <w:r>
        <w:rPr>
          <w:rFonts w:ascii="Times New Roman" w:hAnsi="Times New Roman" w:cs="Times New Roman"/>
          <w:sz w:val="24"/>
          <w:szCs w:val="24"/>
        </w:rPr>
        <w:t>. This segment of training corresponded to the ABC+ events. During the subsequent A+ trials, only the first input unit was turned on, but again the network’s task was to activate the single output unit. The</w:t>
      </w:r>
      <w:r w:rsidR="006E0861">
        <w:rPr>
          <w:rFonts w:ascii="Times New Roman" w:hAnsi="Times New Roman" w:cs="Times New Roman"/>
          <w:sz w:val="24"/>
          <w:szCs w:val="24"/>
        </w:rPr>
        <w:t xml:space="preserve"> backwards blocking</w:t>
      </w:r>
      <w:r>
        <w:rPr>
          <w:rFonts w:ascii="Times New Roman" w:hAnsi="Times New Roman" w:cs="Times New Roman"/>
          <w:sz w:val="24"/>
          <w:szCs w:val="24"/>
        </w:rPr>
        <w:t xml:space="preserve"> control trials were identical to the </w:t>
      </w:r>
      <w:r w:rsidR="00FA5F97">
        <w:rPr>
          <w:rFonts w:ascii="Times New Roman" w:hAnsi="Times New Roman" w:cs="Times New Roman"/>
          <w:sz w:val="24"/>
          <w:szCs w:val="24"/>
        </w:rPr>
        <w:t>backwards blocking</w:t>
      </w:r>
      <w:r w:rsidR="00FA5F97">
        <w:rPr>
          <w:rFonts w:ascii="Times New Roman" w:hAnsi="Times New Roman" w:cs="Times New Roman"/>
          <w:sz w:val="24"/>
          <w:szCs w:val="24"/>
        </w:rPr>
        <w:t xml:space="preserve"> </w:t>
      </w:r>
      <w:r>
        <w:rPr>
          <w:rFonts w:ascii="Times New Roman" w:hAnsi="Times New Roman" w:cs="Times New Roman"/>
          <w:sz w:val="24"/>
          <w:szCs w:val="24"/>
        </w:rPr>
        <w:t xml:space="preserve">experimental trials except that the fourth input unit (corresponding to object D) rather than first input unit was turned on. The </w:t>
      </w:r>
      <w:r w:rsidR="00635F81">
        <w:rPr>
          <w:rFonts w:ascii="Times New Roman" w:hAnsi="Times New Roman" w:cs="Times New Roman"/>
          <w:sz w:val="24"/>
          <w:szCs w:val="24"/>
        </w:rPr>
        <w:t>indirect screening off</w:t>
      </w:r>
      <w:r>
        <w:rPr>
          <w:rFonts w:ascii="Times New Roman" w:hAnsi="Times New Roman" w:cs="Times New Roman"/>
          <w:sz w:val="24"/>
          <w:szCs w:val="24"/>
        </w:rPr>
        <w:t xml:space="preserve"> experimental and control trials were identical to the </w:t>
      </w:r>
      <w:r w:rsidR="00635F81">
        <w:rPr>
          <w:rFonts w:ascii="Times New Roman" w:hAnsi="Times New Roman" w:cs="Times New Roman"/>
          <w:sz w:val="24"/>
          <w:szCs w:val="24"/>
        </w:rPr>
        <w:t>backwards blocking</w:t>
      </w:r>
      <w:r>
        <w:rPr>
          <w:rFonts w:ascii="Times New Roman" w:hAnsi="Times New Roman" w:cs="Times New Roman"/>
          <w:sz w:val="24"/>
          <w:szCs w:val="24"/>
        </w:rPr>
        <w:t xml:space="preserve"> experimental and control trials except that the network was trained to turn off the single output unit (i.e., set its value to 0) during the </w:t>
      </w:r>
      <w:r w:rsidR="00635F81">
        <w:rPr>
          <w:rFonts w:ascii="Times New Roman" w:hAnsi="Times New Roman" w:cs="Times New Roman"/>
          <w:sz w:val="24"/>
          <w:szCs w:val="24"/>
        </w:rPr>
        <w:t xml:space="preserve">A- and D- </w:t>
      </w:r>
      <w:r w:rsidR="00635F81">
        <w:rPr>
          <w:rFonts w:ascii="Times New Roman" w:hAnsi="Times New Roman" w:cs="Times New Roman"/>
          <w:sz w:val="24"/>
          <w:szCs w:val="24"/>
        </w:rPr>
        <w:lastRenderedPageBreak/>
        <w:t>phases</w:t>
      </w:r>
      <w:r>
        <w:rPr>
          <w:rFonts w:ascii="Times New Roman" w:hAnsi="Times New Roman" w:cs="Times New Roman"/>
          <w:sz w:val="24"/>
          <w:szCs w:val="24"/>
        </w:rPr>
        <w:t xml:space="preserve"> of the </w:t>
      </w:r>
      <w:r w:rsidR="00635F81">
        <w:rPr>
          <w:rFonts w:ascii="Times New Roman" w:hAnsi="Times New Roman" w:cs="Times New Roman"/>
          <w:sz w:val="24"/>
          <w:szCs w:val="24"/>
        </w:rPr>
        <w:t>indirect screening-off</w:t>
      </w:r>
      <w:r>
        <w:rPr>
          <w:rFonts w:ascii="Times New Roman" w:hAnsi="Times New Roman" w:cs="Times New Roman"/>
          <w:sz w:val="24"/>
          <w:szCs w:val="24"/>
        </w:rPr>
        <w:t xml:space="preserve"> experimental and control trials</w:t>
      </w:r>
      <w:r w:rsidR="00635F81">
        <w:rPr>
          <w:rFonts w:ascii="Times New Roman" w:hAnsi="Times New Roman" w:cs="Times New Roman"/>
          <w:sz w:val="24"/>
          <w:szCs w:val="24"/>
        </w:rPr>
        <w:t>, respectively</w:t>
      </w:r>
      <w:r>
        <w:rPr>
          <w:rFonts w:ascii="Times New Roman" w:hAnsi="Times New Roman" w:cs="Times New Roman"/>
          <w:sz w:val="24"/>
          <w:szCs w:val="24"/>
        </w:rPr>
        <w:t>. The compound (e.g., ABC+) and elemental (e.g., A+</w:t>
      </w:r>
      <w:r w:rsidR="00E133DC">
        <w:rPr>
          <w:rFonts w:ascii="Times New Roman" w:hAnsi="Times New Roman" w:cs="Times New Roman"/>
          <w:sz w:val="24"/>
          <w:szCs w:val="24"/>
        </w:rPr>
        <w:t>/D+; A-/D-</w:t>
      </w:r>
      <w:r>
        <w:rPr>
          <w:rFonts w:ascii="Times New Roman" w:hAnsi="Times New Roman" w:cs="Times New Roman"/>
          <w:sz w:val="24"/>
          <w:szCs w:val="24"/>
        </w:rPr>
        <w:t>) phases—which were shown twice to be consistent with the behavioral study—lasted 200 epochs each. This mean that one complete simulation lasted 800 (i.e., 400 × 2) epoch</w:t>
      </w:r>
      <w:r w:rsidR="001952FD">
        <w:rPr>
          <w:rFonts w:ascii="Times New Roman" w:hAnsi="Times New Roman" w:cs="Times New Roman"/>
          <w:sz w:val="24"/>
          <w:szCs w:val="24"/>
        </w:rPr>
        <w:t>s</w:t>
      </w:r>
      <w:r>
        <w:rPr>
          <w:rFonts w:ascii="Times New Roman" w:hAnsi="Times New Roman" w:cs="Times New Roman"/>
          <w:sz w:val="24"/>
          <w:szCs w:val="24"/>
        </w:rPr>
        <w:t xml:space="preserve">. The predictions that this model makes for how participants should treat the </w:t>
      </w:r>
      <w:r w:rsidR="001952FD">
        <w:rPr>
          <w:rFonts w:ascii="Times New Roman" w:hAnsi="Times New Roman" w:cs="Times New Roman"/>
          <w:sz w:val="24"/>
          <w:szCs w:val="24"/>
        </w:rPr>
        <w:t>different objects across the trials and conditions</w:t>
      </w:r>
      <w:r>
        <w:rPr>
          <w:rFonts w:ascii="Times New Roman" w:hAnsi="Times New Roman" w:cs="Times New Roman"/>
          <w:sz w:val="24"/>
          <w:szCs w:val="24"/>
        </w:rPr>
        <w:t xml:space="preserve"> are shown below in Figure </w:t>
      </w:r>
      <w:r w:rsidR="00FD71A7">
        <w:rPr>
          <w:rFonts w:ascii="Times New Roman" w:hAnsi="Times New Roman" w:cs="Times New Roman"/>
          <w:sz w:val="24"/>
          <w:szCs w:val="24"/>
        </w:rPr>
        <w:t>8</w:t>
      </w:r>
      <w:r>
        <w:rPr>
          <w:rFonts w:ascii="Times New Roman" w:hAnsi="Times New Roman" w:cs="Times New Roman"/>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Although we report the results of a model that was trained for 800 total epochs in the main text, we ran additional simulations to ensure that the main results were not idiosyncratic to the precise number of training epochs. </w:t>
      </w:r>
    </w:p>
    <w:p w14:paraId="51655AD0" w14:textId="77777777" w:rsidR="00A434C7" w:rsidRDefault="00A434C7" w:rsidP="00A434C7">
      <w:pPr>
        <w:keepNext/>
        <w:spacing w:line="240" w:lineRule="auto"/>
        <w:contextualSpacing/>
        <w:rPr>
          <w:rFonts w:ascii="Times New Roman" w:hAnsi="Times New Roman" w:cs="Times New Roman"/>
          <w:color w:val="000000" w:themeColor="text1"/>
          <w:sz w:val="20"/>
          <w:szCs w:val="20"/>
        </w:rPr>
      </w:pPr>
      <w:r w:rsidRPr="007D3F3C">
        <w:rPr>
          <w:rFonts w:ascii="Times New Roman" w:hAnsi="Times New Roman" w:cs="Times New Roman"/>
          <w:noProof/>
          <w:sz w:val="24"/>
          <w:szCs w:val="24"/>
        </w:rPr>
        <mc:AlternateContent>
          <mc:Choice Requires="wps">
            <w:drawing>
              <wp:anchor distT="45720" distB="45720" distL="114300" distR="114300" simplePos="0" relativeHeight="251689984" behindDoc="0" locked="0" layoutInCell="1" allowOverlap="1" wp14:anchorId="242A8D85" wp14:editId="0F83EC2E">
                <wp:simplePos x="0" y="0"/>
                <wp:positionH relativeFrom="margin">
                  <wp:align>left</wp:align>
                </wp:positionH>
                <wp:positionV relativeFrom="paragraph">
                  <wp:posOffset>83820</wp:posOffset>
                </wp:positionV>
                <wp:extent cx="257175" cy="266700"/>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66700"/>
                        </a:xfrm>
                        <a:prstGeom prst="rect">
                          <a:avLst/>
                        </a:prstGeom>
                        <a:solidFill>
                          <a:srgbClr val="FFFFFF"/>
                        </a:solidFill>
                        <a:ln w="9525">
                          <a:noFill/>
                          <a:miter lim="800000"/>
                          <a:headEnd/>
                          <a:tailEnd/>
                        </a:ln>
                      </wps:spPr>
                      <wps:txbx>
                        <w:txbxContent>
                          <w:p w14:paraId="489E0DA7" w14:textId="77777777" w:rsidR="00A434C7" w:rsidRPr="007D3F3C" w:rsidRDefault="00A434C7" w:rsidP="00A434C7">
                            <w:pPr>
                              <w:rPr>
                                <w:rFonts w:ascii="Times New Roman" w:hAnsi="Times New Roman" w:cs="Times New Roman"/>
                                <w:sz w:val="20"/>
                                <w:szCs w:val="20"/>
                              </w:rPr>
                            </w:pPr>
                            <w:r w:rsidRPr="007D3F3C">
                              <w:rPr>
                                <w:rFonts w:ascii="Times New Roman" w:hAnsi="Times New Roman" w:cs="Times New Roman"/>
                                <w:sz w:val="20"/>
                                <w:szCs w:val="20"/>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2A8D85" id="_x0000_s1031" type="#_x0000_t202" style="position:absolute;margin-left:0;margin-top:6.6pt;width:20.25pt;height:21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" stroked="f">
                <v:textbox>
                  <w:txbxContent>
                    <w:p w14:paraId="489E0DA7" w14:textId="77777777" w:rsidR="00A434C7" w:rsidRPr="007D3F3C" w:rsidRDefault="00A434C7" w:rsidP="00A434C7">
                      <w:pPr>
                        <w:rPr>
                          <w:rFonts w:ascii="Times New Roman" w:hAnsi="Times New Roman" w:cs="Times New Roman"/>
                          <w:sz w:val="20"/>
                          <w:szCs w:val="20"/>
                        </w:rPr>
                      </w:pPr>
                      <w:r w:rsidRPr="007D3F3C">
                        <w:rPr>
                          <w:rFonts w:ascii="Times New Roman" w:hAnsi="Times New Roman" w:cs="Times New Roman"/>
                          <w:sz w:val="20"/>
                          <w:szCs w:val="20"/>
                        </w:rPr>
                        <w:t>A</w:t>
                      </w:r>
                    </w:p>
                  </w:txbxContent>
                </v:textbox>
                <w10:wrap anchorx="margin"/>
              </v:shape>
            </w:pict>
          </mc:Fallback>
        </mc:AlternateContent>
      </w:r>
      <w:r>
        <w:rPr>
          <w:rFonts w:ascii="Times New Roman" w:hAnsi="Times New Roman" w:cs="Times New Roman"/>
          <w:noProof/>
          <w:color w:val="000000" w:themeColor="text1"/>
          <w:sz w:val="20"/>
          <w:szCs w:val="20"/>
        </w:rPr>
        <w:drawing>
          <wp:inline distT="0" distB="0" distL="0" distR="0" wp14:anchorId="5308516A" wp14:editId="01282BE6">
            <wp:extent cx="3438525" cy="3438525"/>
            <wp:effectExtent l="0" t="0" r="9525" b="9525"/>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438525" cy="3438525"/>
                    </a:xfrm>
                    <a:prstGeom prst="rect">
                      <a:avLst/>
                    </a:prstGeom>
                  </pic:spPr>
                </pic:pic>
              </a:graphicData>
            </a:graphic>
          </wp:inline>
        </w:drawing>
      </w:r>
    </w:p>
    <w:p w14:paraId="3859BE12" w14:textId="77777777" w:rsidR="00A434C7" w:rsidRDefault="00A434C7" w:rsidP="00A434C7">
      <w:pPr>
        <w:keepNext/>
        <w:spacing w:line="240" w:lineRule="auto"/>
        <w:contextualSpacing/>
        <w:rPr>
          <w:rFonts w:ascii="Times New Roman" w:hAnsi="Times New Roman" w:cs="Times New Roman"/>
          <w:color w:val="000000" w:themeColor="text1"/>
          <w:sz w:val="20"/>
          <w:szCs w:val="20"/>
        </w:rPr>
      </w:pPr>
    </w:p>
    <w:p w14:paraId="65DD9094" w14:textId="4C6FC298" w:rsidR="00A434C7" w:rsidRDefault="00A434C7" w:rsidP="00A434C7">
      <w:pPr>
        <w:keepNext/>
        <w:spacing w:line="240" w:lineRule="auto"/>
        <w:contextualSpacing/>
        <w:rPr>
          <w:rFonts w:ascii="Times New Roman" w:hAnsi="Times New Roman" w:cs="Times New Roman"/>
          <w:color w:val="000000" w:themeColor="text1"/>
          <w:sz w:val="20"/>
          <w:szCs w:val="20"/>
        </w:rPr>
      </w:pPr>
      <w:r w:rsidRPr="007D3F3C">
        <w:rPr>
          <w:rFonts w:ascii="Times New Roman" w:hAnsi="Times New Roman" w:cs="Times New Roman"/>
          <w:noProof/>
          <w:sz w:val="24"/>
          <w:szCs w:val="24"/>
        </w:rPr>
        <mc:AlternateContent>
          <mc:Choice Requires="wps">
            <w:drawing>
              <wp:anchor distT="45720" distB="45720" distL="114300" distR="114300" simplePos="0" relativeHeight="251691008" behindDoc="0" locked="0" layoutInCell="1" allowOverlap="1" wp14:anchorId="7D28C89A" wp14:editId="20A4C90A">
                <wp:simplePos x="0" y="0"/>
                <wp:positionH relativeFrom="margin">
                  <wp:align>left</wp:align>
                </wp:positionH>
                <wp:positionV relativeFrom="paragraph">
                  <wp:posOffset>52070</wp:posOffset>
                </wp:positionV>
                <wp:extent cx="257175" cy="266700"/>
                <wp:effectExtent l="0" t="0" r="9525"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66700"/>
                        </a:xfrm>
                        <a:prstGeom prst="rect">
                          <a:avLst/>
                        </a:prstGeom>
                        <a:solidFill>
                          <a:srgbClr val="FFFFFF"/>
                        </a:solidFill>
                        <a:ln w="9525">
                          <a:noFill/>
                          <a:miter lim="800000"/>
                          <a:headEnd/>
                          <a:tailEnd/>
                        </a:ln>
                      </wps:spPr>
                      <wps:txbx>
                        <w:txbxContent>
                          <w:p w14:paraId="727EA5B8" w14:textId="77777777" w:rsidR="00A434C7" w:rsidRPr="007D3F3C" w:rsidRDefault="00A434C7" w:rsidP="00A434C7">
                            <w:pPr>
                              <w:rPr>
                                <w:rFonts w:ascii="Times New Roman" w:hAnsi="Times New Roman" w:cs="Times New Roman"/>
                                <w:sz w:val="20"/>
                                <w:szCs w:val="20"/>
                              </w:rPr>
                            </w:pPr>
                            <w:r>
                              <w:rPr>
                                <w:rFonts w:ascii="Times New Roman" w:hAnsi="Times New Roman" w:cs="Times New Roman"/>
                                <w:sz w:val="20"/>
                                <w:szCs w:val="20"/>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28C89A" id="_x0000_s1032" type="#_x0000_t202" style="position:absolute;margin-left:0;margin-top:4.1pt;width:20.25pt;height:21pt;z-index:2516910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" stroked="f">
                <v:textbox>
                  <w:txbxContent>
                    <w:p w14:paraId="727EA5B8" w14:textId="77777777" w:rsidR="00A434C7" w:rsidRPr="007D3F3C" w:rsidRDefault="00A434C7" w:rsidP="00A434C7">
                      <w:pPr>
                        <w:rPr>
                          <w:rFonts w:ascii="Times New Roman" w:hAnsi="Times New Roman" w:cs="Times New Roman"/>
                          <w:sz w:val="20"/>
                          <w:szCs w:val="20"/>
                        </w:rPr>
                      </w:pPr>
                      <w:r>
                        <w:rPr>
                          <w:rFonts w:ascii="Times New Roman" w:hAnsi="Times New Roman" w:cs="Times New Roman"/>
                          <w:sz w:val="20"/>
                          <w:szCs w:val="20"/>
                        </w:rPr>
                        <w:t>B)</w:t>
                      </w:r>
                    </w:p>
                  </w:txbxContent>
                </v:textbox>
                <w10:wrap anchorx="margin"/>
              </v:shape>
            </w:pict>
          </mc:Fallback>
        </mc:AlternateContent>
      </w:r>
      <w:r w:rsidRPr="00A67929">
        <w:rPr>
          <w:rFonts w:ascii="Times New Roman" w:hAnsi="Times New Roman" w:cs="Times New Roman"/>
          <w:color w:val="000000" w:themeColor="text1"/>
          <w:sz w:val="20"/>
          <w:szCs w:val="20"/>
        </w:rPr>
        <w:t xml:space="preserve">Figure </w:t>
      </w:r>
      <w:r w:rsidR="00FD71A7">
        <w:rPr>
          <w:rFonts w:ascii="Times New Roman" w:hAnsi="Times New Roman" w:cs="Times New Roman"/>
          <w:color w:val="000000" w:themeColor="text1"/>
          <w:sz w:val="20"/>
          <w:szCs w:val="20"/>
        </w:rPr>
        <w:t>8</w:t>
      </w:r>
      <w:r w:rsidRPr="00A67929">
        <w:rPr>
          <w:rFonts w:ascii="Times New Roman" w:hAnsi="Times New Roman" w:cs="Times New Roman"/>
          <w:color w:val="000000" w:themeColor="text1"/>
          <w:sz w:val="20"/>
          <w:szCs w:val="20"/>
        </w:rPr>
        <w:fldChar w:fldCharType="begin"/>
      </w:r>
      <w:r w:rsidRPr="00A67929">
        <w:rPr>
          <w:rFonts w:ascii="Times New Roman" w:hAnsi="Times New Roman" w:cs="Times New Roman"/>
          <w:color w:val="000000" w:themeColor="text1"/>
          <w:sz w:val="20"/>
          <w:szCs w:val="20"/>
        </w:rPr>
        <w:instrText xml:space="preserve"> SEQ Figure \* ARABIC </w:instrText>
      </w:r>
      <w:r w:rsidRPr="00A67929">
        <w:rPr>
          <w:rFonts w:ascii="Times New Roman" w:hAnsi="Times New Roman" w:cs="Times New Roman"/>
          <w:color w:val="000000" w:themeColor="text1"/>
          <w:sz w:val="20"/>
          <w:szCs w:val="20"/>
        </w:rPr>
        <w:fldChar w:fldCharType="separate"/>
      </w:r>
      <w:r>
        <w:rPr>
          <w:rFonts w:ascii="Times New Roman" w:hAnsi="Times New Roman" w:cs="Times New Roman"/>
          <w:noProof/>
          <w:color w:val="000000" w:themeColor="text1"/>
          <w:sz w:val="20"/>
          <w:szCs w:val="20"/>
        </w:rPr>
        <w:t>4</w:t>
      </w:r>
      <w:r w:rsidRPr="00A67929">
        <w:rPr>
          <w:rFonts w:ascii="Times New Roman" w:hAnsi="Times New Roman" w:cs="Times New Roman"/>
          <w:color w:val="000000" w:themeColor="text1"/>
          <w:sz w:val="20"/>
          <w:szCs w:val="20"/>
        </w:rPr>
        <w:fldChar w:fldCharType="end"/>
      </w:r>
      <w:r w:rsidRPr="00A67929">
        <w:rPr>
          <w:rFonts w:ascii="Times New Roman" w:hAnsi="Times New Roman" w:cs="Times New Roman"/>
          <w:color w:val="000000" w:themeColor="text1"/>
          <w:sz w:val="20"/>
          <w:szCs w:val="20"/>
        </w:rPr>
        <w:t xml:space="preserve">. Connectionist model predictions for how participants should treat the objects between the main and control trials of the </w:t>
      </w:r>
      <w:r w:rsidR="0020076F">
        <w:rPr>
          <w:rFonts w:ascii="Times New Roman" w:hAnsi="Times New Roman" w:cs="Times New Roman"/>
          <w:color w:val="000000" w:themeColor="text1"/>
          <w:sz w:val="20"/>
          <w:szCs w:val="20"/>
        </w:rPr>
        <w:t>backwards blocking</w:t>
      </w:r>
      <w:r w:rsidR="0020076F" w:rsidRPr="00A67929">
        <w:rPr>
          <w:rFonts w:ascii="Times New Roman" w:hAnsi="Times New Roman" w:cs="Times New Roman"/>
          <w:color w:val="000000" w:themeColor="text1"/>
          <w:sz w:val="20"/>
          <w:szCs w:val="20"/>
        </w:rPr>
        <w:t xml:space="preserve"> </w:t>
      </w:r>
      <w:r w:rsidRPr="00A67929">
        <w:rPr>
          <w:rFonts w:ascii="Times New Roman" w:hAnsi="Times New Roman" w:cs="Times New Roman"/>
          <w:color w:val="000000" w:themeColor="text1"/>
          <w:sz w:val="20"/>
          <w:szCs w:val="20"/>
        </w:rPr>
        <w:t xml:space="preserve">and </w:t>
      </w:r>
      <w:r w:rsidR="0020076F">
        <w:rPr>
          <w:rFonts w:ascii="Times New Roman" w:hAnsi="Times New Roman" w:cs="Times New Roman"/>
          <w:color w:val="000000" w:themeColor="text1"/>
          <w:sz w:val="20"/>
          <w:szCs w:val="20"/>
        </w:rPr>
        <w:t>indirect screening-off</w:t>
      </w:r>
      <w:r w:rsidR="0020076F" w:rsidRPr="00A67929">
        <w:rPr>
          <w:rFonts w:ascii="Times New Roman" w:hAnsi="Times New Roman" w:cs="Times New Roman"/>
          <w:color w:val="000000" w:themeColor="text1"/>
          <w:sz w:val="20"/>
          <w:szCs w:val="20"/>
        </w:rPr>
        <w:t xml:space="preserve"> </w:t>
      </w:r>
      <w:r w:rsidRPr="00A67929">
        <w:rPr>
          <w:rFonts w:ascii="Times New Roman" w:hAnsi="Times New Roman" w:cs="Times New Roman"/>
          <w:color w:val="000000" w:themeColor="text1"/>
          <w:sz w:val="20"/>
          <w:szCs w:val="20"/>
        </w:rPr>
        <w:t>conditions</w:t>
      </w:r>
      <w:r>
        <w:rPr>
          <w:rFonts w:ascii="Times New Roman" w:hAnsi="Times New Roman" w:cs="Times New Roman"/>
          <w:color w:val="000000" w:themeColor="text1"/>
          <w:sz w:val="20"/>
          <w:szCs w:val="20"/>
        </w:rPr>
        <w:t>.</w:t>
      </w:r>
    </w:p>
    <w:p w14:paraId="00006805" w14:textId="77777777" w:rsidR="00A434C7" w:rsidRPr="001C4F93" w:rsidRDefault="00A434C7" w:rsidP="00A434C7">
      <w:pPr>
        <w:keepNext/>
        <w:spacing w:line="240" w:lineRule="auto"/>
        <w:contextualSpacing/>
      </w:pPr>
    </w:p>
    <w:p w14:paraId="2AA32AA9" w14:textId="14629A44" w:rsidR="00A434C7" w:rsidRDefault="0020076F" w:rsidP="00A434C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Qualitatively</w:t>
      </w:r>
      <w:r w:rsidR="00A434C7">
        <w:rPr>
          <w:rFonts w:ascii="Times New Roman" w:hAnsi="Times New Roman" w:cs="Times New Roman"/>
          <w:sz w:val="24"/>
          <w:szCs w:val="24"/>
        </w:rPr>
        <w:t xml:space="preserve">, the model predicts that participants should treat objects A-C equivalently during the </w:t>
      </w:r>
      <w:r>
        <w:rPr>
          <w:rFonts w:ascii="Times New Roman" w:hAnsi="Times New Roman" w:cs="Times New Roman"/>
          <w:sz w:val="24"/>
          <w:szCs w:val="24"/>
        </w:rPr>
        <w:t>backwards blocking</w:t>
      </w:r>
      <w:r>
        <w:rPr>
          <w:rFonts w:ascii="Times New Roman" w:hAnsi="Times New Roman" w:cs="Times New Roman"/>
          <w:sz w:val="24"/>
          <w:szCs w:val="24"/>
        </w:rPr>
        <w:t xml:space="preserve"> </w:t>
      </w:r>
      <w:r w:rsidR="00A434C7">
        <w:rPr>
          <w:rFonts w:ascii="Times New Roman" w:hAnsi="Times New Roman" w:cs="Times New Roman"/>
          <w:sz w:val="24"/>
          <w:szCs w:val="24"/>
        </w:rPr>
        <w:t xml:space="preserve">experimental trials. In contrast, the model predicts that participants should treat object A as more of a blicket than objects B and C during the same trials. For the </w:t>
      </w:r>
      <w:r w:rsidR="002D0A65">
        <w:rPr>
          <w:rFonts w:ascii="Times New Roman" w:hAnsi="Times New Roman" w:cs="Times New Roman"/>
          <w:sz w:val="24"/>
          <w:szCs w:val="24"/>
        </w:rPr>
        <w:t>indirect screening-off</w:t>
      </w:r>
      <w:r w:rsidR="002D0A65">
        <w:rPr>
          <w:rFonts w:ascii="Times New Roman" w:hAnsi="Times New Roman" w:cs="Times New Roman"/>
          <w:sz w:val="24"/>
          <w:szCs w:val="24"/>
        </w:rPr>
        <w:t xml:space="preserve"> </w:t>
      </w:r>
      <w:r w:rsidR="00A434C7">
        <w:rPr>
          <w:rFonts w:ascii="Times New Roman" w:hAnsi="Times New Roman" w:cs="Times New Roman"/>
          <w:sz w:val="24"/>
          <w:szCs w:val="24"/>
        </w:rPr>
        <w:t xml:space="preserve">experimental trials, the model predicts that participants </w:t>
      </w:r>
      <w:r w:rsidR="00A434C7">
        <w:rPr>
          <w:rFonts w:ascii="Times New Roman" w:hAnsi="Times New Roman" w:cs="Times New Roman"/>
          <w:sz w:val="24"/>
          <w:szCs w:val="24"/>
        </w:rPr>
        <w:lastRenderedPageBreak/>
        <w:t xml:space="preserve">should treat object A as less of a blicket than objects B and C during the </w:t>
      </w:r>
      <w:r w:rsidR="002D0A65">
        <w:rPr>
          <w:rFonts w:ascii="Times New Roman" w:hAnsi="Times New Roman" w:cs="Times New Roman"/>
          <w:sz w:val="24"/>
          <w:szCs w:val="24"/>
        </w:rPr>
        <w:t xml:space="preserve">indirect screening-off </w:t>
      </w:r>
      <w:r w:rsidR="00A434C7">
        <w:rPr>
          <w:rFonts w:ascii="Times New Roman" w:hAnsi="Times New Roman" w:cs="Times New Roman"/>
          <w:sz w:val="24"/>
          <w:szCs w:val="24"/>
        </w:rPr>
        <w:t xml:space="preserve">experimental trials. </w:t>
      </w:r>
    </w:p>
    <w:p w14:paraId="50A85AA1" w14:textId="3955C4BA" w:rsidR="00A434C7" w:rsidRPr="00EB6288" w:rsidRDefault="00A434C7" w:rsidP="00A434C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should be noted that the Bayesian and connectionist model make identical qualitative predictions for all the conditions and trials except for the </w:t>
      </w:r>
      <w:r w:rsidR="00FA5F97">
        <w:rPr>
          <w:rFonts w:ascii="Times New Roman" w:hAnsi="Times New Roman" w:cs="Times New Roman"/>
          <w:sz w:val="24"/>
          <w:szCs w:val="24"/>
        </w:rPr>
        <w:t>backwards blocking</w:t>
      </w:r>
      <w:r w:rsidR="00FA5F97">
        <w:rPr>
          <w:rFonts w:ascii="Times New Roman" w:hAnsi="Times New Roman" w:cs="Times New Roman"/>
          <w:sz w:val="24"/>
          <w:szCs w:val="24"/>
        </w:rPr>
        <w:t xml:space="preserve"> </w:t>
      </w:r>
      <w:r>
        <w:rPr>
          <w:rFonts w:ascii="Times New Roman" w:hAnsi="Times New Roman" w:cs="Times New Roman"/>
          <w:sz w:val="24"/>
          <w:szCs w:val="24"/>
        </w:rPr>
        <w:t xml:space="preserve">control condition: the simple connectionist model predicts that participants should treat objects A-D equivalently during this trial; the simple Bayesian model predicts that participants should only treat objects A-C equivalently but should be maximally confident that object D is a blicket. Thus, it should be possible to determine which model participants relied on based on their performance during the </w:t>
      </w:r>
      <w:r w:rsidR="00FA5F97">
        <w:rPr>
          <w:rFonts w:ascii="Times New Roman" w:hAnsi="Times New Roman" w:cs="Times New Roman"/>
          <w:sz w:val="24"/>
          <w:szCs w:val="24"/>
        </w:rPr>
        <w:t>backwards blocking</w:t>
      </w:r>
      <w:r w:rsidR="00FA5F97">
        <w:rPr>
          <w:rFonts w:ascii="Times New Roman" w:hAnsi="Times New Roman" w:cs="Times New Roman"/>
          <w:sz w:val="24"/>
          <w:szCs w:val="24"/>
        </w:rPr>
        <w:t xml:space="preserve"> </w:t>
      </w:r>
      <w:r>
        <w:rPr>
          <w:rFonts w:ascii="Times New Roman" w:hAnsi="Times New Roman" w:cs="Times New Roman"/>
          <w:sz w:val="24"/>
          <w:szCs w:val="24"/>
        </w:rPr>
        <w:t xml:space="preserve">control condition. Interestingly, both models predict that participants’ treatment of the redundant causes between the </w:t>
      </w:r>
      <w:r w:rsidR="00FA5F97">
        <w:rPr>
          <w:rFonts w:ascii="Times New Roman" w:hAnsi="Times New Roman" w:cs="Times New Roman"/>
          <w:sz w:val="24"/>
          <w:szCs w:val="24"/>
        </w:rPr>
        <w:t>backwards blocking</w:t>
      </w:r>
      <w:r w:rsidR="00FA5F97">
        <w:rPr>
          <w:rFonts w:ascii="Times New Roman" w:hAnsi="Times New Roman" w:cs="Times New Roman"/>
          <w:sz w:val="24"/>
          <w:szCs w:val="24"/>
        </w:rPr>
        <w:t xml:space="preserve"> </w:t>
      </w:r>
      <w:r>
        <w:rPr>
          <w:rFonts w:ascii="Times New Roman" w:hAnsi="Times New Roman" w:cs="Times New Roman"/>
          <w:sz w:val="24"/>
          <w:szCs w:val="24"/>
        </w:rPr>
        <w:t xml:space="preserve">experimental and </w:t>
      </w:r>
      <w:r w:rsidR="00FA5F97">
        <w:rPr>
          <w:rFonts w:ascii="Times New Roman" w:hAnsi="Times New Roman" w:cs="Times New Roman"/>
          <w:sz w:val="24"/>
          <w:szCs w:val="24"/>
        </w:rPr>
        <w:t>backwards blocking</w:t>
      </w:r>
      <w:r w:rsidR="00FA5F97">
        <w:rPr>
          <w:rFonts w:ascii="Times New Roman" w:hAnsi="Times New Roman" w:cs="Times New Roman"/>
          <w:sz w:val="24"/>
          <w:szCs w:val="24"/>
        </w:rPr>
        <w:t xml:space="preserve"> </w:t>
      </w:r>
      <w:r>
        <w:rPr>
          <w:rFonts w:ascii="Times New Roman" w:hAnsi="Times New Roman" w:cs="Times New Roman"/>
          <w:sz w:val="24"/>
          <w:szCs w:val="24"/>
        </w:rPr>
        <w:t xml:space="preserve">control trials should not differ. Likewise, both models predict that participants’ treatment of the redundant causes between the </w:t>
      </w:r>
      <w:r w:rsidR="00FA5F97">
        <w:rPr>
          <w:rFonts w:ascii="Times New Roman" w:hAnsi="Times New Roman" w:cs="Times New Roman"/>
          <w:sz w:val="24"/>
          <w:szCs w:val="24"/>
        </w:rPr>
        <w:t>backwards blocking</w:t>
      </w:r>
      <w:r w:rsidR="00FA5F97">
        <w:rPr>
          <w:rFonts w:ascii="Times New Roman" w:hAnsi="Times New Roman" w:cs="Times New Roman"/>
          <w:sz w:val="24"/>
          <w:szCs w:val="24"/>
        </w:rPr>
        <w:t xml:space="preserve"> </w:t>
      </w:r>
      <w:r>
        <w:rPr>
          <w:rFonts w:ascii="Times New Roman" w:hAnsi="Times New Roman" w:cs="Times New Roman"/>
          <w:sz w:val="24"/>
          <w:szCs w:val="24"/>
        </w:rPr>
        <w:t xml:space="preserve">main and </w:t>
      </w:r>
      <w:r w:rsidR="00FA5F97">
        <w:rPr>
          <w:rFonts w:ascii="Times New Roman" w:hAnsi="Times New Roman" w:cs="Times New Roman"/>
          <w:sz w:val="24"/>
          <w:szCs w:val="24"/>
        </w:rPr>
        <w:t xml:space="preserve">indirect screening-off </w:t>
      </w:r>
      <w:r>
        <w:rPr>
          <w:rFonts w:ascii="Times New Roman" w:hAnsi="Times New Roman" w:cs="Times New Roman"/>
          <w:sz w:val="24"/>
          <w:szCs w:val="24"/>
        </w:rPr>
        <w:t xml:space="preserve">main conditions should not differ. Thus, the simple connectionist model and Bayesian model do not predict </w:t>
      </w:r>
      <w:r w:rsidR="00FA5F97">
        <w:rPr>
          <w:rFonts w:ascii="Times New Roman" w:hAnsi="Times New Roman" w:cs="Times New Roman"/>
          <w:sz w:val="24"/>
          <w:szCs w:val="24"/>
        </w:rPr>
        <w:t>backwards blocking</w:t>
      </w:r>
      <w:r w:rsidR="00FA5F97">
        <w:rPr>
          <w:rFonts w:ascii="Times New Roman" w:hAnsi="Times New Roman" w:cs="Times New Roman"/>
          <w:sz w:val="24"/>
          <w:szCs w:val="24"/>
        </w:rPr>
        <w:t xml:space="preserve"> </w:t>
      </w:r>
      <w:r>
        <w:rPr>
          <w:rFonts w:ascii="Times New Roman" w:hAnsi="Times New Roman" w:cs="Times New Roman"/>
          <w:sz w:val="24"/>
          <w:szCs w:val="24"/>
        </w:rPr>
        <w:t xml:space="preserve">reasoning according either to the new or old operationalization of </w:t>
      </w:r>
      <w:r w:rsidR="00FA5F97">
        <w:rPr>
          <w:rFonts w:ascii="Times New Roman" w:hAnsi="Times New Roman" w:cs="Times New Roman"/>
          <w:sz w:val="24"/>
          <w:szCs w:val="24"/>
        </w:rPr>
        <w:t>b</w:t>
      </w:r>
      <w:r w:rsidR="00CD7591">
        <w:rPr>
          <w:rFonts w:ascii="Times New Roman" w:hAnsi="Times New Roman" w:cs="Times New Roman"/>
          <w:sz w:val="24"/>
          <w:szCs w:val="24"/>
        </w:rPr>
        <w:t>ackwards bl</w:t>
      </w:r>
      <w:r w:rsidR="004D35B8">
        <w:rPr>
          <w:rFonts w:ascii="Times New Roman" w:hAnsi="Times New Roman" w:cs="Times New Roman"/>
          <w:sz w:val="24"/>
          <w:szCs w:val="24"/>
        </w:rPr>
        <w:t>ocking</w:t>
      </w:r>
      <w:r w:rsidR="00FA5F97">
        <w:rPr>
          <w:rFonts w:ascii="Times New Roman" w:hAnsi="Times New Roman" w:cs="Times New Roman"/>
          <w:sz w:val="24"/>
          <w:szCs w:val="24"/>
        </w:rPr>
        <w:t xml:space="preserve"> </w:t>
      </w:r>
      <w:r>
        <w:rPr>
          <w:rFonts w:ascii="Times New Roman" w:hAnsi="Times New Roman" w:cs="Times New Roman"/>
          <w:sz w:val="24"/>
          <w:szCs w:val="24"/>
        </w:rPr>
        <w:t>reasoning. The present study was designed to test these predictions.</w:t>
      </w:r>
    </w:p>
    <w:p w14:paraId="5D78F91F" w14:textId="65A9B3D1" w:rsidR="00AC44D4" w:rsidRDefault="00AC44D4" w:rsidP="00BD4CA8">
      <w:pPr>
        <w:spacing w:line="480" w:lineRule="auto"/>
        <w:ind w:firstLine="720"/>
        <w:contextualSpacing/>
        <w:rPr>
          <w:rFonts w:ascii="Times New Roman" w:hAnsi="Times New Roman" w:cs="Times New Roman"/>
          <w:sz w:val="24"/>
          <w:szCs w:val="24"/>
        </w:rPr>
      </w:pPr>
    </w:p>
    <w:p w14:paraId="2FE8CF9F" w14:textId="150B81A0" w:rsidR="00AC44D4" w:rsidRDefault="00AC44D4" w:rsidP="00BD4CA8">
      <w:pPr>
        <w:spacing w:line="480" w:lineRule="auto"/>
        <w:ind w:firstLine="720"/>
        <w:contextualSpacing/>
        <w:rPr>
          <w:rFonts w:ascii="Times New Roman" w:hAnsi="Times New Roman" w:cs="Times New Roman"/>
          <w:sz w:val="24"/>
          <w:szCs w:val="24"/>
        </w:rPr>
      </w:pPr>
    </w:p>
    <w:p w14:paraId="75788A00" w14:textId="03D35ECA" w:rsidR="00AC44D4" w:rsidRDefault="00AC44D4" w:rsidP="00BD4CA8">
      <w:pPr>
        <w:spacing w:line="480" w:lineRule="auto"/>
        <w:ind w:firstLine="720"/>
        <w:contextualSpacing/>
        <w:rPr>
          <w:rFonts w:ascii="Times New Roman" w:hAnsi="Times New Roman" w:cs="Times New Roman"/>
          <w:sz w:val="24"/>
          <w:szCs w:val="24"/>
        </w:rPr>
      </w:pPr>
    </w:p>
    <w:p w14:paraId="5EE83077" w14:textId="5DE9301A" w:rsidR="00AC44D4" w:rsidRDefault="00AC44D4" w:rsidP="00BD4CA8">
      <w:pPr>
        <w:spacing w:line="480" w:lineRule="auto"/>
        <w:ind w:firstLine="720"/>
        <w:contextualSpacing/>
        <w:rPr>
          <w:rFonts w:ascii="Times New Roman" w:hAnsi="Times New Roman" w:cs="Times New Roman"/>
          <w:sz w:val="24"/>
          <w:szCs w:val="24"/>
        </w:rPr>
      </w:pPr>
    </w:p>
    <w:p w14:paraId="55E73654" w14:textId="545D84E4" w:rsidR="00AC44D4" w:rsidRDefault="00AC44D4" w:rsidP="00BD4CA8">
      <w:pPr>
        <w:spacing w:line="480" w:lineRule="auto"/>
        <w:ind w:firstLine="720"/>
        <w:contextualSpacing/>
        <w:rPr>
          <w:rFonts w:ascii="Times New Roman" w:hAnsi="Times New Roman" w:cs="Times New Roman"/>
          <w:sz w:val="24"/>
          <w:szCs w:val="24"/>
        </w:rPr>
      </w:pPr>
    </w:p>
    <w:tbl>
      <w:tblPr>
        <w:tblStyle w:val="TableGrid"/>
        <w:tblW w:w="11790" w:type="dxa"/>
        <w:tblInd w:w="-1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0"/>
        <w:gridCol w:w="6300"/>
      </w:tblGrid>
      <w:tr w:rsidR="00F24FDC" w14:paraId="39D70B68" w14:textId="77777777" w:rsidTr="00F6459A">
        <w:trPr>
          <w:trHeight w:val="4022"/>
        </w:trPr>
        <w:tc>
          <w:tcPr>
            <w:tcW w:w="11790" w:type="dxa"/>
            <w:gridSpan w:val="2"/>
          </w:tcPr>
          <w:p w14:paraId="790116DD" w14:textId="0B39D180" w:rsidR="00F24FDC" w:rsidRDefault="00204896" w:rsidP="00AC44D4">
            <w:pPr>
              <w:spacing w:line="480" w:lineRule="auto"/>
              <w:contextualSpacing/>
              <w:jc w:val="center"/>
              <w:rPr>
                <w:rFonts w:ascii="Times New Roman" w:hAnsi="Times New Roman" w:cs="Times New Roman"/>
                <w:sz w:val="24"/>
                <w:szCs w:val="24"/>
              </w:rPr>
            </w:pPr>
            <w:r w:rsidRPr="00204896">
              <w:rPr>
                <w:rFonts w:ascii="Times New Roman" w:hAnsi="Times New Roman" w:cs="Times New Roman"/>
                <w:noProof/>
                <w:sz w:val="24"/>
                <w:szCs w:val="24"/>
              </w:rPr>
              <w:lastRenderedPageBreak/>
              <mc:AlternateContent>
                <mc:Choice Requires="wps">
                  <w:drawing>
                    <wp:anchor distT="45720" distB="45720" distL="114300" distR="114300" simplePos="0" relativeHeight="251683840" behindDoc="0" locked="0" layoutInCell="1" allowOverlap="1" wp14:anchorId="65C68683" wp14:editId="79171AEA">
                      <wp:simplePos x="0" y="0"/>
                      <wp:positionH relativeFrom="column">
                        <wp:posOffset>2020570</wp:posOffset>
                      </wp:positionH>
                      <wp:positionV relativeFrom="paragraph">
                        <wp:posOffset>217170</wp:posOffset>
                      </wp:positionV>
                      <wp:extent cx="323850" cy="24765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47650"/>
                              </a:xfrm>
                              <a:prstGeom prst="rect">
                                <a:avLst/>
                              </a:prstGeom>
                              <a:solidFill>
                                <a:srgbClr val="FFFFFF"/>
                              </a:solidFill>
                              <a:ln w="9525">
                                <a:noFill/>
                                <a:miter lim="800000"/>
                                <a:headEnd/>
                                <a:tailEnd/>
                              </a:ln>
                            </wps:spPr>
                            <wps:txbx>
                              <w:txbxContent>
                                <w:p w14:paraId="51DAA886" w14:textId="09BDC8A3" w:rsidR="00204896" w:rsidRPr="00204896" w:rsidRDefault="00204896">
                                  <w:pPr>
                                    <w:rPr>
                                      <w:rFonts w:ascii="Times New Roman" w:hAnsi="Times New Roman" w:cs="Times New Roman"/>
                                      <w:sz w:val="20"/>
                                      <w:szCs w:val="20"/>
                                    </w:rPr>
                                  </w:pPr>
                                  <w:r w:rsidRPr="00204896">
                                    <w:rPr>
                                      <w:rFonts w:ascii="Times New Roman" w:hAnsi="Times New Roman" w:cs="Times New Roman"/>
                                      <w:sz w:val="20"/>
                                      <w:szCs w:val="20"/>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C68683" id="_x0000_s1033" type="#_x0000_t202" style="position:absolute;left:0;text-align:left;margin-left:159.1pt;margin-top:17.1pt;width:25.5pt;height:19.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" stroked="f">
                      <v:textbox>
                        <w:txbxContent>
                          <w:p w14:paraId="51DAA886" w14:textId="09BDC8A3" w:rsidR="00204896" w:rsidRPr="00204896" w:rsidRDefault="00204896">
                            <w:pPr>
                              <w:rPr>
                                <w:rFonts w:ascii="Times New Roman" w:hAnsi="Times New Roman" w:cs="Times New Roman"/>
                                <w:sz w:val="20"/>
                                <w:szCs w:val="20"/>
                              </w:rPr>
                            </w:pPr>
                            <w:r w:rsidRPr="00204896">
                              <w:rPr>
                                <w:rFonts w:ascii="Times New Roman" w:hAnsi="Times New Roman" w:cs="Times New Roman"/>
                                <w:sz w:val="20"/>
                                <w:szCs w:val="20"/>
                              </w:rPr>
                              <w:t>A</w:t>
                            </w:r>
                          </w:p>
                        </w:txbxContent>
                      </v:textbox>
                    </v:shape>
                  </w:pict>
                </mc:Fallback>
              </mc:AlternateContent>
            </w:r>
            <w:r w:rsidR="00F24FDC">
              <w:rPr>
                <w:rFonts w:ascii="Times New Roman" w:hAnsi="Times New Roman" w:cs="Times New Roman"/>
                <w:b/>
                <w:noProof/>
                <w:sz w:val="24"/>
                <w:szCs w:val="24"/>
              </w:rPr>
              <w:drawing>
                <wp:inline distT="0" distB="0" distL="0" distR="0" wp14:anchorId="6EC1A7D5" wp14:editId="24186B33">
                  <wp:extent cx="4003675" cy="2515985"/>
                  <wp:effectExtent l="0" t="0" r="0" b="0"/>
                  <wp:docPr id="19" name="Picture 1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020208" cy="2526374"/>
                          </a:xfrm>
                          <a:prstGeom prst="rect">
                            <a:avLst/>
                          </a:prstGeom>
                        </pic:spPr>
                      </pic:pic>
                    </a:graphicData>
                  </a:graphic>
                </wp:inline>
              </w:drawing>
            </w:r>
          </w:p>
        </w:tc>
      </w:tr>
      <w:tr w:rsidR="00AC44D4" w14:paraId="5AF86DB3" w14:textId="77777777" w:rsidTr="00F6459A">
        <w:tc>
          <w:tcPr>
            <w:tcW w:w="5490" w:type="dxa"/>
          </w:tcPr>
          <w:p w14:paraId="09DD56A6" w14:textId="7786021D" w:rsidR="00F24FDC" w:rsidRDefault="00204896" w:rsidP="00AC44D4">
            <w:pPr>
              <w:spacing w:line="480" w:lineRule="auto"/>
              <w:contextualSpacing/>
              <w:jc w:val="center"/>
              <w:rPr>
                <w:rFonts w:ascii="Times New Roman" w:hAnsi="Times New Roman" w:cs="Times New Roman"/>
                <w:sz w:val="24"/>
                <w:szCs w:val="24"/>
              </w:rPr>
            </w:pPr>
            <w:r w:rsidRPr="00204896">
              <w:rPr>
                <w:rFonts w:ascii="Times New Roman" w:hAnsi="Times New Roman" w:cs="Times New Roman"/>
                <w:noProof/>
                <w:sz w:val="24"/>
                <w:szCs w:val="24"/>
              </w:rPr>
              <mc:AlternateContent>
                <mc:Choice Requires="wps">
                  <w:drawing>
                    <wp:anchor distT="45720" distB="45720" distL="114300" distR="114300" simplePos="0" relativeHeight="251685888" behindDoc="0" locked="0" layoutInCell="1" allowOverlap="1" wp14:anchorId="7BB862EC" wp14:editId="338CBD70">
                      <wp:simplePos x="0" y="0"/>
                      <wp:positionH relativeFrom="column">
                        <wp:posOffset>517525</wp:posOffset>
                      </wp:positionH>
                      <wp:positionV relativeFrom="paragraph">
                        <wp:posOffset>154305</wp:posOffset>
                      </wp:positionV>
                      <wp:extent cx="323850" cy="247650"/>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47650"/>
                              </a:xfrm>
                              <a:prstGeom prst="rect">
                                <a:avLst/>
                              </a:prstGeom>
                              <a:solidFill>
                                <a:srgbClr val="FFFFFF"/>
                              </a:solidFill>
                              <a:ln w="9525">
                                <a:noFill/>
                                <a:miter lim="800000"/>
                                <a:headEnd/>
                                <a:tailEnd/>
                              </a:ln>
                            </wps:spPr>
                            <wps:txbx>
                              <w:txbxContent>
                                <w:p w14:paraId="3D0F73DF" w14:textId="46F30888" w:rsidR="00204896" w:rsidRPr="00204896" w:rsidRDefault="00204896" w:rsidP="00204896">
                                  <w:pPr>
                                    <w:rPr>
                                      <w:rFonts w:ascii="Times New Roman" w:hAnsi="Times New Roman" w:cs="Times New Roman"/>
                                      <w:sz w:val="20"/>
                                      <w:szCs w:val="20"/>
                                    </w:rPr>
                                  </w:pPr>
                                  <w:r>
                                    <w:rPr>
                                      <w:rFonts w:ascii="Times New Roman" w:hAnsi="Times New Roman" w:cs="Times New Roman"/>
                                      <w:sz w:val="20"/>
                                      <w:szCs w:val="20"/>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B862EC" id="_x0000_s1034" type="#_x0000_t202" style="position:absolute;left:0;text-align:left;margin-left:40.75pt;margin-top:12.15pt;width:25.5pt;height:19.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" stroked="f">
                      <v:textbox>
                        <w:txbxContent>
                          <w:p w14:paraId="3D0F73DF" w14:textId="46F30888" w:rsidR="00204896" w:rsidRPr="00204896" w:rsidRDefault="00204896" w:rsidP="00204896">
                            <w:pPr>
                              <w:rPr>
                                <w:rFonts w:ascii="Times New Roman" w:hAnsi="Times New Roman" w:cs="Times New Roman"/>
                                <w:sz w:val="20"/>
                                <w:szCs w:val="20"/>
                              </w:rPr>
                            </w:pPr>
                            <w:r>
                              <w:rPr>
                                <w:rFonts w:ascii="Times New Roman" w:hAnsi="Times New Roman" w:cs="Times New Roman"/>
                                <w:sz w:val="20"/>
                                <w:szCs w:val="20"/>
                              </w:rPr>
                              <w:t>B</w:t>
                            </w:r>
                          </w:p>
                        </w:txbxContent>
                      </v:textbox>
                    </v:shape>
                  </w:pict>
                </mc:Fallback>
              </mc:AlternateContent>
            </w:r>
            <w:r w:rsidR="00AC44D4">
              <w:rPr>
                <w:rFonts w:ascii="Times New Roman" w:hAnsi="Times New Roman" w:cs="Times New Roman"/>
                <w:noProof/>
                <w:sz w:val="24"/>
                <w:szCs w:val="24"/>
              </w:rPr>
              <w:drawing>
                <wp:inline distT="0" distB="0" distL="0" distR="0" wp14:anchorId="2780DEA6" wp14:editId="09D59E52">
                  <wp:extent cx="2914650" cy="2914650"/>
                  <wp:effectExtent l="0" t="0" r="0" b="0"/>
                  <wp:docPr id="20" name="Picture 2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914650" cy="2914650"/>
                          </a:xfrm>
                          <a:prstGeom prst="rect">
                            <a:avLst/>
                          </a:prstGeom>
                        </pic:spPr>
                      </pic:pic>
                    </a:graphicData>
                  </a:graphic>
                </wp:inline>
              </w:drawing>
            </w:r>
          </w:p>
        </w:tc>
        <w:tc>
          <w:tcPr>
            <w:tcW w:w="6300" w:type="dxa"/>
          </w:tcPr>
          <w:p w14:paraId="0B51C4D2" w14:textId="6E752C27" w:rsidR="00F24FDC" w:rsidRDefault="00204896" w:rsidP="00F6459A">
            <w:pPr>
              <w:keepNext/>
              <w:spacing w:line="480" w:lineRule="auto"/>
              <w:contextualSpacing/>
              <w:jc w:val="center"/>
              <w:rPr>
                <w:rFonts w:ascii="Times New Roman" w:hAnsi="Times New Roman" w:cs="Times New Roman"/>
                <w:sz w:val="24"/>
                <w:szCs w:val="24"/>
              </w:rPr>
            </w:pPr>
            <w:r w:rsidRPr="00204896">
              <w:rPr>
                <w:rFonts w:ascii="Times New Roman" w:hAnsi="Times New Roman" w:cs="Times New Roman"/>
                <w:noProof/>
                <w:sz w:val="24"/>
                <w:szCs w:val="24"/>
              </w:rPr>
              <mc:AlternateContent>
                <mc:Choice Requires="wps">
                  <w:drawing>
                    <wp:anchor distT="45720" distB="45720" distL="114300" distR="114300" simplePos="0" relativeHeight="251687936" behindDoc="0" locked="0" layoutInCell="1" allowOverlap="1" wp14:anchorId="202BD32C" wp14:editId="42A84649">
                      <wp:simplePos x="0" y="0"/>
                      <wp:positionH relativeFrom="column">
                        <wp:posOffset>755650</wp:posOffset>
                      </wp:positionH>
                      <wp:positionV relativeFrom="paragraph">
                        <wp:posOffset>149860</wp:posOffset>
                      </wp:positionV>
                      <wp:extent cx="323850" cy="24765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47650"/>
                              </a:xfrm>
                              <a:prstGeom prst="rect">
                                <a:avLst/>
                              </a:prstGeom>
                              <a:solidFill>
                                <a:srgbClr val="FFFFFF"/>
                              </a:solidFill>
                              <a:ln w="9525">
                                <a:noFill/>
                                <a:miter lim="800000"/>
                                <a:headEnd/>
                                <a:tailEnd/>
                              </a:ln>
                            </wps:spPr>
                            <wps:txbx>
                              <w:txbxContent>
                                <w:p w14:paraId="3E0C6EB8" w14:textId="2EA6614C" w:rsidR="00204896" w:rsidRPr="00204896" w:rsidRDefault="00204896" w:rsidP="00204896">
                                  <w:pPr>
                                    <w:rPr>
                                      <w:rFonts w:ascii="Times New Roman" w:hAnsi="Times New Roman" w:cs="Times New Roman"/>
                                      <w:sz w:val="20"/>
                                      <w:szCs w:val="20"/>
                                    </w:rPr>
                                  </w:pPr>
                                  <w:r>
                                    <w:rPr>
                                      <w:rFonts w:ascii="Times New Roman" w:hAnsi="Times New Roman" w:cs="Times New Roman"/>
                                      <w:sz w:val="20"/>
                                      <w:szCs w:val="20"/>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2BD32C" id="_x0000_s1035" type="#_x0000_t202" style="position:absolute;left:0;text-align:left;margin-left:59.5pt;margin-top:11.8pt;width:25.5pt;height:19.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" stroked="f">
                      <v:textbox>
                        <w:txbxContent>
                          <w:p w14:paraId="3E0C6EB8" w14:textId="2EA6614C" w:rsidR="00204896" w:rsidRPr="00204896" w:rsidRDefault="00204896" w:rsidP="00204896">
                            <w:pPr>
                              <w:rPr>
                                <w:rFonts w:ascii="Times New Roman" w:hAnsi="Times New Roman" w:cs="Times New Roman"/>
                                <w:sz w:val="20"/>
                                <w:szCs w:val="20"/>
                              </w:rPr>
                            </w:pPr>
                            <w:r>
                              <w:rPr>
                                <w:rFonts w:ascii="Times New Roman" w:hAnsi="Times New Roman" w:cs="Times New Roman"/>
                                <w:sz w:val="20"/>
                                <w:szCs w:val="20"/>
                              </w:rPr>
                              <w:t>C</w:t>
                            </w:r>
                          </w:p>
                        </w:txbxContent>
                      </v:textbox>
                    </v:shape>
                  </w:pict>
                </mc:Fallback>
              </mc:AlternateContent>
            </w:r>
            <w:r w:rsidR="00C33B14">
              <w:rPr>
                <w:rFonts w:ascii="Times New Roman" w:hAnsi="Times New Roman" w:cs="Times New Roman"/>
                <w:noProof/>
                <w:sz w:val="24"/>
                <w:szCs w:val="24"/>
              </w:rPr>
              <w:drawing>
                <wp:inline distT="0" distB="0" distL="0" distR="0" wp14:anchorId="5482FDA3" wp14:editId="0952CD61">
                  <wp:extent cx="2847975" cy="2847975"/>
                  <wp:effectExtent l="0" t="0" r="9525" b="9525"/>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47975" cy="2847975"/>
                          </a:xfrm>
                          <a:prstGeom prst="rect">
                            <a:avLst/>
                          </a:prstGeom>
                        </pic:spPr>
                      </pic:pic>
                    </a:graphicData>
                  </a:graphic>
                </wp:inline>
              </w:drawing>
            </w:r>
          </w:p>
        </w:tc>
      </w:tr>
    </w:tbl>
    <w:p w14:paraId="29D78FD6" w14:textId="513ABAF4" w:rsidR="00F24FDC" w:rsidRPr="00D60FE0" w:rsidRDefault="00F6459A" w:rsidP="00F6459A">
      <w:pPr>
        <w:pStyle w:val="Caption"/>
        <w:rPr>
          <w:rFonts w:ascii="Times New Roman" w:hAnsi="Times New Roman" w:cs="Times New Roman"/>
          <w:b w:val="0"/>
          <w:bCs w:val="0"/>
          <w:color w:val="auto"/>
          <w:sz w:val="20"/>
          <w:szCs w:val="20"/>
        </w:rPr>
      </w:pPr>
      <w:r w:rsidRPr="00D60FE0">
        <w:rPr>
          <w:rFonts w:ascii="Times New Roman" w:hAnsi="Times New Roman" w:cs="Times New Roman"/>
          <w:b w:val="0"/>
          <w:bCs w:val="0"/>
          <w:color w:val="auto"/>
          <w:sz w:val="20"/>
          <w:szCs w:val="20"/>
        </w:rPr>
        <w:t xml:space="preserve">Figure </w:t>
      </w:r>
      <w:r w:rsidRPr="00D60FE0">
        <w:rPr>
          <w:rFonts w:ascii="Times New Roman" w:hAnsi="Times New Roman" w:cs="Times New Roman"/>
          <w:b w:val="0"/>
          <w:bCs w:val="0"/>
          <w:color w:val="auto"/>
          <w:sz w:val="20"/>
          <w:szCs w:val="20"/>
        </w:rPr>
        <w:fldChar w:fldCharType="begin"/>
      </w:r>
      <w:r w:rsidRPr="00D60FE0">
        <w:rPr>
          <w:rFonts w:ascii="Times New Roman" w:hAnsi="Times New Roman" w:cs="Times New Roman"/>
          <w:b w:val="0"/>
          <w:bCs w:val="0"/>
          <w:color w:val="auto"/>
          <w:sz w:val="20"/>
          <w:szCs w:val="20"/>
        </w:rPr>
        <w:instrText xml:space="preserve"> SEQ Figure \* ARABIC </w:instrText>
      </w:r>
      <w:r w:rsidRPr="00D60FE0">
        <w:rPr>
          <w:rFonts w:ascii="Times New Roman" w:hAnsi="Times New Roman" w:cs="Times New Roman"/>
          <w:b w:val="0"/>
          <w:bCs w:val="0"/>
          <w:color w:val="auto"/>
          <w:sz w:val="20"/>
          <w:szCs w:val="20"/>
        </w:rPr>
        <w:fldChar w:fldCharType="separate"/>
      </w:r>
      <w:r w:rsidR="00E918F1">
        <w:rPr>
          <w:rFonts w:ascii="Times New Roman" w:hAnsi="Times New Roman" w:cs="Times New Roman"/>
          <w:b w:val="0"/>
          <w:bCs w:val="0"/>
          <w:noProof/>
          <w:color w:val="auto"/>
          <w:sz w:val="20"/>
          <w:szCs w:val="20"/>
        </w:rPr>
        <w:t>7</w:t>
      </w:r>
      <w:r w:rsidRPr="00D60FE0">
        <w:rPr>
          <w:rFonts w:ascii="Times New Roman" w:hAnsi="Times New Roman" w:cs="Times New Roman"/>
          <w:b w:val="0"/>
          <w:bCs w:val="0"/>
          <w:color w:val="auto"/>
          <w:sz w:val="20"/>
          <w:szCs w:val="20"/>
        </w:rPr>
        <w:fldChar w:fldCharType="end"/>
      </w:r>
      <w:r w:rsidRPr="00D60FE0">
        <w:rPr>
          <w:rFonts w:ascii="Times New Roman" w:hAnsi="Times New Roman" w:cs="Times New Roman"/>
          <w:b w:val="0"/>
          <w:bCs w:val="0"/>
          <w:color w:val="auto"/>
          <w:sz w:val="20"/>
          <w:szCs w:val="20"/>
        </w:rPr>
        <w:t xml:space="preserve">A-C. Participants data (6A) compared to the predictions of the </w:t>
      </w:r>
      <w:r w:rsidR="00C33B14">
        <w:rPr>
          <w:rFonts w:ascii="Times New Roman" w:hAnsi="Times New Roman" w:cs="Times New Roman"/>
          <w:b w:val="0"/>
          <w:bCs w:val="0"/>
          <w:color w:val="auto"/>
          <w:sz w:val="20"/>
          <w:szCs w:val="20"/>
        </w:rPr>
        <w:t xml:space="preserve">best-fitting </w:t>
      </w:r>
      <w:r w:rsidRPr="00D60FE0">
        <w:rPr>
          <w:rFonts w:ascii="Times New Roman" w:hAnsi="Times New Roman" w:cs="Times New Roman"/>
          <w:b w:val="0"/>
          <w:bCs w:val="0"/>
          <w:color w:val="auto"/>
          <w:sz w:val="20"/>
          <w:szCs w:val="20"/>
        </w:rPr>
        <w:t>connectionist model</w:t>
      </w:r>
      <w:r w:rsidR="00C33B14">
        <w:rPr>
          <w:rFonts w:ascii="Times New Roman" w:hAnsi="Times New Roman" w:cs="Times New Roman"/>
          <w:b w:val="0"/>
          <w:bCs w:val="0"/>
          <w:color w:val="auto"/>
          <w:sz w:val="20"/>
          <w:szCs w:val="20"/>
        </w:rPr>
        <w:t xml:space="preserve"> trained for 800 epochs</w:t>
      </w:r>
      <w:r w:rsidRPr="00D60FE0">
        <w:rPr>
          <w:rFonts w:ascii="Times New Roman" w:hAnsi="Times New Roman" w:cs="Times New Roman"/>
          <w:b w:val="0"/>
          <w:bCs w:val="0"/>
          <w:color w:val="auto"/>
          <w:sz w:val="20"/>
          <w:szCs w:val="20"/>
        </w:rPr>
        <w:t xml:space="preserve"> (6B) and the best fitting Bayesian model, where the </w:t>
      </w:r>
      <w:r w:rsidRPr="00D60FE0">
        <w:rPr>
          <w:rFonts w:ascii="Times New Roman" w:hAnsi="Times New Roman" w:cs="Times New Roman"/>
          <w:b w:val="0"/>
          <w:bCs w:val="0"/>
          <w:i/>
          <w:iCs/>
          <w:color w:val="auto"/>
          <w:sz w:val="20"/>
          <w:szCs w:val="20"/>
        </w:rPr>
        <w:t>P</w:t>
      </w:r>
      <w:r w:rsidRPr="00D60FE0">
        <w:rPr>
          <w:rFonts w:ascii="Times New Roman" w:hAnsi="Times New Roman" w:cs="Times New Roman"/>
          <w:b w:val="0"/>
          <w:bCs w:val="0"/>
          <w:color w:val="auto"/>
          <w:sz w:val="20"/>
          <w:szCs w:val="20"/>
        </w:rPr>
        <w:t xml:space="preserve">(Blicket) = </w:t>
      </w:r>
      <w:r w:rsidR="00C33B14">
        <w:rPr>
          <w:rFonts w:ascii="Times New Roman" w:hAnsi="Times New Roman" w:cs="Times New Roman"/>
          <w:b w:val="0"/>
          <w:bCs w:val="0"/>
          <w:color w:val="auto"/>
          <w:sz w:val="20"/>
          <w:szCs w:val="20"/>
        </w:rPr>
        <w:t>.80</w:t>
      </w:r>
      <w:r w:rsidRPr="00D60FE0">
        <w:rPr>
          <w:rFonts w:ascii="Times New Roman" w:hAnsi="Times New Roman" w:cs="Times New Roman"/>
          <w:b w:val="0"/>
          <w:bCs w:val="0"/>
          <w:color w:val="auto"/>
          <w:sz w:val="20"/>
          <w:szCs w:val="20"/>
        </w:rPr>
        <w:t xml:space="preserve"> (6C).</w:t>
      </w:r>
      <w:r w:rsidR="00EF4C16" w:rsidRPr="00D60FE0">
        <w:rPr>
          <w:rFonts w:ascii="Times New Roman" w:hAnsi="Times New Roman" w:cs="Times New Roman"/>
          <w:b w:val="0"/>
          <w:bCs w:val="0"/>
          <w:color w:val="auto"/>
          <w:sz w:val="20"/>
          <w:szCs w:val="20"/>
        </w:rPr>
        <w:t xml:space="preserve"> </w:t>
      </w:r>
    </w:p>
    <w:p w14:paraId="6680FBCC" w14:textId="7476346B" w:rsidR="009F5688" w:rsidRDefault="006D12F1" w:rsidP="009F5688">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 xml:space="preserve">Qualitative and Quantitative </w:t>
      </w:r>
      <w:r w:rsidR="009F5688">
        <w:rPr>
          <w:rFonts w:ascii="Times New Roman" w:hAnsi="Times New Roman" w:cs="Times New Roman"/>
          <w:b/>
          <w:bCs/>
          <w:sz w:val="24"/>
          <w:szCs w:val="24"/>
        </w:rPr>
        <w:t>Model fits</w:t>
      </w:r>
    </w:p>
    <w:p w14:paraId="135EB372" w14:textId="19288EAA" w:rsidR="00020368" w:rsidRDefault="00020368"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To assess the </w:t>
      </w:r>
      <w:r w:rsidR="00927C09">
        <w:rPr>
          <w:rFonts w:ascii="Times New Roman" w:hAnsi="Times New Roman" w:cs="Times New Roman"/>
          <w:sz w:val="24"/>
          <w:szCs w:val="24"/>
        </w:rPr>
        <w:t>quantitative fit of the predictions of the connectionist</w:t>
      </w:r>
      <w:r w:rsidR="00F11A6F">
        <w:rPr>
          <w:rFonts w:ascii="Times New Roman" w:hAnsi="Times New Roman" w:cs="Times New Roman"/>
          <w:sz w:val="24"/>
          <w:szCs w:val="24"/>
        </w:rPr>
        <w:t xml:space="preserve"> and Bayesian</w:t>
      </w:r>
      <w:r w:rsidR="00927C09">
        <w:rPr>
          <w:rFonts w:ascii="Times New Roman" w:hAnsi="Times New Roman" w:cs="Times New Roman"/>
          <w:sz w:val="24"/>
          <w:szCs w:val="24"/>
        </w:rPr>
        <w:t xml:space="preserve"> model</w:t>
      </w:r>
      <w:r w:rsidR="00F11A6F">
        <w:rPr>
          <w:rFonts w:ascii="Times New Roman" w:hAnsi="Times New Roman" w:cs="Times New Roman"/>
          <w:sz w:val="24"/>
          <w:szCs w:val="24"/>
        </w:rPr>
        <w:t>s</w:t>
      </w:r>
      <w:r w:rsidR="00927C09">
        <w:rPr>
          <w:rFonts w:ascii="Times New Roman" w:hAnsi="Times New Roman" w:cs="Times New Roman"/>
          <w:sz w:val="24"/>
          <w:szCs w:val="24"/>
        </w:rPr>
        <w:t xml:space="preserve"> to the data, we computed the </w:t>
      </w:r>
      <w:r w:rsidR="00366D83">
        <w:rPr>
          <w:rFonts w:ascii="Times New Roman" w:hAnsi="Times New Roman" w:cs="Times New Roman"/>
          <w:sz w:val="24"/>
          <w:szCs w:val="24"/>
        </w:rPr>
        <w:t>root mean square (RMSE)</w:t>
      </w:r>
      <w:r w:rsidR="00147840">
        <w:rPr>
          <w:rFonts w:ascii="Times New Roman" w:hAnsi="Times New Roman" w:cs="Times New Roman"/>
          <w:sz w:val="24"/>
          <w:szCs w:val="24"/>
        </w:rPr>
        <w:t xml:space="preserve"> </w:t>
      </w:r>
      <w:r w:rsidR="000B4393">
        <w:rPr>
          <w:rFonts w:ascii="Times New Roman" w:hAnsi="Times New Roman" w:cs="Times New Roman"/>
          <w:sz w:val="24"/>
          <w:szCs w:val="24"/>
        </w:rPr>
        <w:t>and mean absolute error (MAE)</w:t>
      </w:r>
      <w:r w:rsidR="00366D83">
        <w:rPr>
          <w:rFonts w:ascii="Times New Roman" w:hAnsi="Times New Roman" w:cs="Times New Roman"/>
          <w:sz w:val="24"/>
          <w:szCs w:val="24"/>
        </w:rPr>
        <w:t xml:space="preserve"> </w:t>
      </w:r>
      <w:r w:rsidR="00927C09">
        <w:rPr>
          <w:rFonts w:ascii="Times New Roman" w:hAnsi="Times New Roman" w:cs="Times New Roman"/>
          <w:sz w:val="24"/>
          <w:szCs w:val="24"/>
        </w:rPr>
        <w:t xml:space="preserve">between </w:t>
      </w:r>
      <w:r w:rsidR="000B4393">
        <w:rPr>
          <w:rFonts w:ascii="Times New Roman" w:hAnsi="Times New Roman" w:cs="Times New Roman"/>
          <w:sz w:val="24"/>
          <w:szCs w:val="24"/>
        </w:rPr>
        <w:t>each</w:t>
      </w:r>
      <w:r w:rsidR="00927C09">
        <w:rPr>
          <w:rFonts w:ascii="Times New Roman" w:hAnsi="Times New Roman" w:cs="Times New Roman"/>
          <w:sz w:val="24"/>
          <w:szCs w:val="24"/>
        </w:rPr>
        <w:t xml:space="preserve"> model’s predictions and participants’ mean responses to objects A-C during the </w:t>
      </w:r>
      <w:r w:rsidR="00681EF8">
        <w:rPr>
          <w:rFonts w:ascii="Times New Roman" w:hAnsi="Times New Roman" w:cs="Times New Roman"/>
          <w:sz w:val="24"/>
          <w:szCs w:val="24"/>
        </w:rPr>
        <w:t>backwards blocking</w:t>
      </w:r>
      <w:r w:rsidR="00927C09">
        <w:rPr>
          <w:rFonts w:ascii="Times New Roman" w:hAnsi="Times New Roman" w:cs="Times New Roman"/>
          <w:sz w:val="24"/>
          <w:szCs w:val="24"/>
        </w:rPr>
        <w:t xml:space="preserve"> and </w:t>
      </w:r>
      <w:r w:rsidR="00681EF8">
        <w:rPr>
          <w:rFonts w:ascii="Times New Roman" w:hAnsi="Times New Roman" w:cs="Times New Roman"/>
          <w:sz w:val="24"/>
          <w:szCs w:val="24"/>
        </w:rPr>
        <w:t>indirect screening-off</w:t>
      </w:r>
      <w:r w:rsidR="00927C09">
        <w:rPr>
          <w:rFonts w:ascii="Times New Roman" w:hAnsi="Times New Roman" w:cs="Times New Roman"/>
          <w:sz w:val="24"/>
          <w:szCs w:val="24"/>
        </w:rPr>
        <w:t xml:space="preserve"> main trials and objects A-D during the </w:t>
      </w:r>
      <w:r w:rsidR="00681EF8">
        <w:rPr>
          <w:rFonts w:ascii="Times New Roman" w:hAnsi="Times New Roman" w:cs="Times New Roman"/>
          <w:sz w:val="24"/>
          <w:szCs w:val="24"/>
        </w:rPr>
        <w:t>backwards blocking</w:t>
      </w:r>
      <w:r w:rsidR="00927C09">
        <w:rPr>
          <w:rFonts w:ascii="Times New Roman" w:hAnsi="Times New Roman" w:cs="Times New Roman"/>
          <w:sz w:val="24"/>
          <w:szCs w:val="24"/>
        </w:rPr>
        <w:t xml:space="preserve"> and </w:t>
      </w:r>
      <w:r w:rsidR="00681EF8">
        <w:rPr>
          <w:rFonts w:ascii="Times New Roman" w:hAnsi="Times New Roman" w:cs="Times New Roman"/>
          <w:sz w:val="24"/>
          <w:szCs w:val="24"/>
        </w:rPr>
        <w:t>indirect screening-off</w:t>
      </w:r>
      <w:r w:rsidR="00927C09">
        <w:rPr>
          <w:rFonts w:ascii="Times New Roman" w:hAnsi="Times New Roman" w:cs="Times New Roman"/>
          <w:sz w:val="24"/>
          <w:szCs w:val="24"/>
        </w:rPr>
        <w:t xml:space="preserve"> control trials.</w:t>
      </w:r>
      <w:r w:rsidR="00566B9F">
        <w:rPr>
          <w:rFonts w:ascii="Times New Roman" w:hAnsi="Times New Roman" w:cs="Times New Roman"/>
          <w:sz w:val="24"/>
          <w:szCs w:val="24"/>
        </w:rPr>
        <w:t xml:space="preserve"> </w:t>
      </w:r>
      <w:r w:rsidR="00147840">
        <w:rPr>
          <w:rFonts w:ascii="Times New Roman" w:hAnsi="Times New Roman" w:cs="Times New Roman"/>
          <w:sz w:val="24"/>
          <w:szCs w:val="24"/>
        </w:rPr>
        <w:t xml:space="preserve">These two metrics have been used in previous </w:t>
      </w:r>
      <w:r w:rsidR="00147840">
        <w:rPr>
          <w:rFonts w:ascii="Times New Roman" w:hAnsi="Times New Roman" w:cs="Times New Roman"/>
          <w:sz w:val="24"/>
          <w:szCs w:val="24"/>
        </w:rPr>
        <w:lastRenderedPageBreak/>
        <w:t>simulation studies to assess model’s quantitative fit to behavioral data</w:t>
      </w:r>
      <w:r w:rsidR="009909BD">
        <w:rPr>
          <w:rFonts w:ascii="Times New Roman" w:hAnsi="Times New Roman" w:cs="Times New Roman"/>
          <w:sz w:val="24"/>
          <w:szCs w:val="24"/>
        </w:rPr>
        <w:t xml:space="preserve"> (e.g., Bhat et al., 2022)</w:t>
      </w:r>
      <w:r w:rsidR="00804432">
        <w:rPr>
          <w:rFonts w:ascii="Times New Roman" w:hAnsi="Times New Roman" w:cs="Times New Roman"/>
          <w:sz w:val="24"/>
          <w:szCs w:val="24"/>
        </w:rPr>
        <w:t>. L</w:t>
      </w:r>
      <w:r w:rsidR="00DA467C">
        <w:rPr>
          <w:rFonts w:ascii="Times New Roman" w:hAnsi="Times New Roman" w:cs="Times New Roman"/>
          <w:sz w:val="24"/>
          <w:szCs w:val="24"/>
        </w:rPr>
        <w:t>ower values</w:t>
      </w:r>
      <w:r w:rsidR="00804432">
        <w:rPr>
          <w:rFonts w:ascii="Times New Roman" w:hAnsi="Times New Roman" w:cs="Times New Roman"/>
          <w:sz w:val="24"/>
          <w:szCs w:val="24"/>
        </w:rPr>
        <w:t xml:space="preserve"> on each metric</w:t>
      </w:r>
      <w:r w:rsidR="00DA467C">
        <w:rPr>
          <w:rFonts w:ascii="Times New Roman" w:hAnsi="Times New Roman" w:cs="Times New Roman"/>
          <w:sz w:val="24"/>
          <w:szCs w:val="24"/>
        </w:rPr>
        <w:t xml:space="preserve"> indicate better model fit</w:t>
      </w:r>
      <w:r w:rsidR="00147840">
        <w:rPr>
          <w:rFonts w:ascii="Times New Roman" w:hAnsi="Times New Roman" w:cs="Times New Roman"/>
          <w:sz w:val="24"/>
          <w:szCs w:val="24"/>
        </w:rPr>
        <w:t xml:space="preserve">. </w:t>
      </w:r>
      <w:r w:rsidR="00566B9F">
        <w:rPr>
          <w:rFonts w:ascii="Times New Roman" w:hAnsi="Times New Roman" w:cs="Times New Roman"/>
          <w:sz w:val="24"/>
          <w:szCs w:val="24"/>
        </w:rPr>
        <w:t xml:space="preserve">Table </w:t>
      </w:r>
      <w:r w:rsidR="00263FD4">
        <w:rPr>
          <w:rFonts w:ascii="Times New Roman" w:hAnsi="Times New Roman" w:cs="Times New Roman"/>
          <w:sz w:val="24"/>
          <w:szCs w:val="24"/>
        </w:rPr>
        <w:t>2</w:t>
      </w:r>
      <w:r w:rsidR="00566B9F">
        <w:rPr>
          <w:rFonts w:ascii="Times New Roman" w:hAnsi="Times New Roman" w:cs="Times New Roman"/>
          <w:sz w:val="24"/>
          <w:szCs w:val="24"/>
        </w:rPr>
        <w:t xml:space="preserve"> shows the fits for the different model </w:t>
      </w:r>
      <w:r w:rsidR="00304C10">
        <w:rPr>
          <w:rFonts w:ascii="Times New Roman" w:hAnsi="Times New Roman" w:cs="Times New Roman"/>
          <w:sz w:val="24"/>
          <w:szCs w:val="24"/>
        </w:rPr>
        <w:t>instantiations</w:t>
      </w:r>
      <w:r w:rsidR="00566B9F">
        <w:rPr>
          <w:rFonts w:ascii="Times New Roman" w:hAnsi="Times New Roman" w:cs="Times New Roman"/>
          <w:sz w:val="24"/>
          <w:szCs w:val="24"/>
        </w:rPr>
        <w:t xml:space="preserve">. </w:t>
      </w:r>
    </w:p>
    <w:tbl>
      <w:tblPr>
        <w:tblStyle w:val="TableGrid"/>
        <w:tblW w:w="11520" w:type="dxa"/>
        <w:tblInd w:w="-905" w:type="dxa"/>
        <w:tblLook w:val="04A0" w:firstRow="1" w:lastRow="0" w:firstColumn="1" w:lastColumn="0" w:noHBand="0" w:noVBand="1"/>
      </w:tblPr>
      <w:tblGrid>
        <w:gridCol w:w="4230"/>
        <w:gridCol w:w="3690"/>
        <w:gridCol w:w="3600"/>
      </w:tblGrid>
      <w:tr w:rsidR="00E8394A" w14:paraId="7C6AF96C" w14:textId="77777777" w:rsidTr="00C66CB4">
        <w:tc>
          <w:tcPr>
            <w:tcW w:w="4230" w:type="dxa"/>
            <w:tcBorders>
              <w:top w:val="single" w:sz="4" w:space="0" w:color="auto"/>
              <w:left w:val="nil"/>
              <w:bottom w:val="single" w:sz="4" w:space="0" w:color="auto"/>
              <w:right w:val="nil"/>
            </w:tcBorders>
          </w:tcPr>
          <w:p w14:paraId="7AD006DE" w14:textId="306A0921" w:rsidR="00E8394A" w:rsidRDefault="00204896"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Computational </w:t>
            </w:r>
            <w:r w:rsidR="00E8394A">
              <w:rPr>
                <w:rFonts w:ascii="Times New Roman" w:hAnsi="Times New Roman" w:cs="Times New Roman"/>
                <w:sz w:val="24"/>
                <w:szCs w:val="24"/>
              </w:rPr>
              <w:t>Models</w:t>
            </w:r>
          </w:p>
        </w:tc>
        <w:tc>
          <w:tcPr>
            <w:tcW w:w="3690" w:type="dxa"/>
            <w:tcBorders>
              <w:top w:val="single" w:sz="4" w:space="0" w:color="auto"/>
              <w:left w:val="nil"/>
              <w:bottom w:val="single" w:sz="4" w:space="0" w:color="auto"/>
              <w:right w:val="nil"/>
            </w:tcBorders>
          </w:tcPr>
          <w:p w14:paraId="19A474F4" w14:textId="3D0ED41A" w:rsidR="00E8394A" w:rsidRPr="0019030A" w:rsidRDefault="00E83FED" w:rsidP="00451ED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w:t>
            </w:r>
            <w:r w:rsidR="00E8394A">
              <w:rPr>
                <w:rFonts w:ascii="Times New Roman" w:hAnsi="Times New Roman" w:cs="Times New Roman"/>
                <w:sz w:val="24"/>
                <w:szCs w:val="24"/>
              </w:rPr>
              <w:t>RMSE</w:t>
            </w:r>
            <w:r>
              <w:rPr>
                <w:rFonts w:ascii="Times New Roman" w:hAnsi="Times New Roman" w:cs="Times New Roman"/>
                <w:sz w:val="24"/>
                <w:szCs w:val="24"/>
              </w:rPr>
              <w:t>)</w:t>
            </w:r>
          </w:p>
        </w:tc>
        <w:tc>
          <w:tcPr>
            <w:tcW w:w="3600" w:type="dxa"/>
            <w:tcBorders>
              <w:top w:val="single" w:sz="4" w:space="0" w:color="auto"/>
              <w:left w:val="nil"/>
              <w:bottom w:val="single" w:sz="4" w:space="0" w:color="auto"/>
              <w:right w:val="nil"/>
            </w:tcBorders>
          </w:tcPr>
          <w:p w14:paraId="631A20D8" w14:textId="7E71CC75" w:rsidR="00E8394A" w:rsidRDefault="00E83FED" w:rsidP="00451ED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w:t>
            </w:r>
            <w:r w:rsidR="00E8394A">
              <w:rPr>
                <w:rFonts w:ascii="Times New Roman" w:hAnsi="Times New Roman" w:cs="Times New Roman"/>
                <w:sz w:val="24"/>
                <w:szCs w:val="24"/>
              </w:rPr>
              <w:t>MAE</w:t>
            </w:r>
            <w:r>
              <w:rPr>
                <w:rFonts w:ascii="Times New Roman" w:hAnsi="Times New Roman" w:cs="Times New Roman"/>
                <w:sz w:val="24"/>
                <w:szCs w:val="24"/>
              </w:rPr>
              <w:t>)</w:t>
            </w:r>
          </w:p>
        </w:tc>
      </w:tr>
      <w:tr w:rsidR="00E8394A" w14:paraId="1861BEDE" w14:textId="77777777" w:rsidTr="00C66CB4">
        <w:tc>
          <w:tcPr>
            <w:tcW w:w="4230" w:type="dxa"/>
            <w:tcBorders>
              <w:top w:val="single" w:sz="4" w:space="0" w:color="auto"/>
              <w:left w:val="nil"/>
              <w:bottom w:val="nil"/>
              <w:right w:val="single" w:sz="4" w:space="0" w:color="auto"/>
            </w:tcBorders>
          </w:tcPr>
          <w:p w14:paraId="2EEFA736" w14:textId="2CE999D9" w:rsidR="00E8394A" w:rsidRPr="00515FA2" w:rsidRDefault="00E8394A" w:rsidP="009F5688">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Connectionist Model</w:t>
            </w:r>
            <w:r w:rsidR="00CD3AAC">
              <w:rPr>
                <w:rFonts w:ascii="Times New Roman" w:hAnsi="Times New Roman" w:cs="Times New Roman"/>
                <w:sz w:val="24"/>
                <w:szCs w:val="24"/>
              </w:rPr>
              <w:t xml:space="preserve"> (</w:t>
            </w:r>
            <w:r w:rsidR="00647A02">
              <w:rPr>
                <w:rFonts w:ascii="Times New Roman" w:hAnsi="Times New Roman" w:cs="Times New Roman"/>
                <w:sz w:val="24"/>
                <w:szCs w:val="24"/>
              </w:rPr>
              <w:t xml:space="preserve">800 </w:t>
            </w:r>
            <w:proofErr w:type="gramStart"/>
            <w:r w:rsidR="00647A02">
              <w:rPr>
                <w:rFonts w:ascii="Times New Roman" w:hAnsi="Times New Roman" w:cs="Times New Roman"/>
                <w:sz w:val="24"/>
                <w:szCs w:val="24"/>
              </w:rPr>
              <w:t>epochs</w:t>
            </w:r>
            <w:r w:rsidR="00CD3AAC">
              <w:rPr>
                <w:rFonts w:ascii="Times New Roman" w:hAnsi="Times New Roman" w:cs="Times New Roman"/>
                <w:sz w:val="24"/>
                <w:szCs w:val="24"/>
              </w:rPr>
              <w:t>)</w:t>
            </w:r>
            <w:r w:rsidR="00515FA2">
              <w:rPr>
                <w:rFonts w:ascii="Times New Roman" w:hAnsi="Times New Roman" w:cs="Times New Roman"/>
                <w:sz w:val="24"/>
                <w:szCs w:val="24"/>
                <w:vertAlign w:val="superscript"/>
              </w:rPr>
              <w:t>+</w:t>
            </w:r>
            <w:proofErr w:type="gramEnd"/>
            <w:r w:rsidR="00515FA2">
              <w:rPr>
                <w:rFonts w:ascii="Times New Roman" w:hAnsi="Times New Roman" w:cs="Times New Roman"/>
                <w:sz w:val="24"/>
                <w:szCs w:val="24"/>
                <w:vertAlign w:val="superscript"/>
              </w:rPr>
              <w:t>+</w:t>
            </w:r>
          </w:p>
        </w:tc>
        <w:tc>
          <w:tcPr>
            <w:tcW w:w="3690" w:type="dxa"/>
            <w:tcBorders>
              <w:top w:val="single" w:sz="4" w:space="0" w:color="auto"/>
              <w:left w:val="single" w:sz="4" w:space="0" w:color="auto"/>
              <w:bottom w:val="nil"/>
              <w:right w:val="single" w:sz="4" w:space="0" w:color="auto"/>
            </w:tcBorders>
          </w:tcPr>
          <w:p w14:paraId="3AEE8993" w14:textId="7B927FF0"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single" w:sz="4" w:space="0" w:color="auto"/>
              <w:left w:val="single" w:sz="4" w:space="0" w:color="auto"/>
              <w:bottom w:val="nil"/>
              <w:right w:val="nil"/>
            </w:tcBorders>
          </w:tcPr>
          <w:p w14:paraId="3BAA894A" w14:textId="1CFEB236"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sidR="003D5B27">
              <w:rPr>
                <w:rFonts w:ascii="Times New Roman" w:hAnsi="Times New Roman" w:cs="Times New Roman"/>
                <w:sz w:val="24"/>
                <w:szCs w:val="24"/>
              </w:rPr>
              <w:t>5</w:t>
            </w:r>
          </w:p>
        </w:tc>
      </w:tr>
      <w:tr w:rsidR="003D5B27" w14:paraId="5C79CAF8" w14:textId="77777777" w:rsidTr="00C66CB4">
        <w:tc>
          <w:tcPr>
            <w:tcW w:w="4230" w:type="dxa"/>
            <w:tcBorders>
              <w:top w:val="nil"/>
              <w:left w:val="nil"/>
              <w:bottom w:val="nil"/>
              <w:right w:val="single" w:sz="4" w:space="0" w:color="auto"/>
            </w:tcBorders>
          </w:tcPr>
          <w:p w14:paraId="4472B17C" w14:textId="30EC597A" w:rsidR="003D5B27" w:rsidRDefault="0084602B"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w:t>
            </w:r>
            <w:r w:rsidR="00647A02">
              <w:rPr>
                <w:rFonts w:ascii="Times New Roman" w:hAnsi="Times New Roman" w:cs="Times New Roman"/>
                <w:sz w:val="24"/>
                <w:szCs w:val="24"/>
              </w:rPr>
              <w:t>16</w:t>
            </w:r>
            <w:r>
              <w:rPr>
                <w:rFonts w:ascii="Times New Roman" w:hAnsi="Times New Roman" w:cs="Times New Roman"/>
                <w:sz w:val="24"/>
                <w:szCs w:val="24"/>
              </w:rPr>
              <w:t>00</w:t>
            </w:r>
            <w:r w:rsidR="00647A02">
              <w:rPr>
                <w:rFonts w:ascii="Times New Roman" w:hAnsi="Times New Roman" w:cs="Times New Roman"/>
                <w:sz w:val="24"/>
                <w:szCs w:val="24"/>
              </w:rPr>
              <w:t xml:space="preserve"> epochs</w:t>
            </w:r>
            <w:r>
              <w:rPr>
                <w:rFonts w:ascii="Times New Roman" w:hAnsi="Times New Roman" w:cs="Times New Roman"/>
                <w:sz w:val="24"/>
                <w:szCs w:val="24"/>
              </w:rPr>
              <w:t>)</w:t>
            </w:r>
          </w:p>
        </w:tc>
        <w:tc>
          <w:tcPr>
            <w:tcW w:w="3690" w:type="dxa"/>
            <w:tcBorders>
              <w:top w:val="nil"/>
              <w:left w:val="single" w:sz="4" w:space="0" w:color="auto"/>
              <w:bottom w:val="nil"/>
              <w:right w:val="single" w:sz="4" w:space="0" w:color="auto"/>
            </w:tcBorders>
          </w:tcPr>
          <w:p w14:paraId="7F0FAE52" w14:textId="43C2B465" w:rsidR="003D5B27" w:rsidRDefault="0084602B"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nil"/>
              <w:left w:val="single" w:sz="4" w:space="0" w:color="auto"/>
              <w:bottom w:val="nil"/>
              <w:right w:val="nil"/>
            </w:tcBorders>
          </w:tcPr>
          <w:p w14:paraId="179F7C8C" w14:textId="2EC55115" w:rsidR="003D5B27" w:rsidRDefault="0084602B"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r w:rsidR="003D5B27" w14:paraId="0904F565" w14:textId="77777777" w:rsidTr="00C66CB4">
        <w:tc>
          <w:tcPr>
            <w:tcW w:w="4230" w:type="dxa"/>
            <w:tcBorders>
              <w:top w:val="nil"/>
              <w:left w:val="nil"/>
              <w:bottom w:val="nil"/>
              <w:right w:val="single" w:sz="4" w:space="0" w:color="auto"/>
            </w:tcBorders>
          </w:tcPr>
          <w:p w14:paraId="5EE8CCD3" w14:textId="41876417" w:rsidR="003D5B27" w:rsidRDefault="00647A02"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(2000 epochs)</w:t>
            </w:r>
          </w:p>
        </w:tc>
        <w:tc>
          <w:tcPr>
            <w:tcW w:w="3690" w:type="dxa"/>
            <w:tcBorders>
              <w:top w:val="nil"/>
              <w:left w:val="single" w:sz="4" w:space="0" w:color="auto"/>
              <w:bottom w:val="nil"/>
              <w:right w:val="single" w:sz="4" w:space="0" w:color="auto"/>
            </w:tcBorders>
          </w:tcPr>
          <w:p w14:paraId="2406A3DB" w14:textId="361B1D54" w:rsidR="003D5B27" w:rsidRDefault="00647A02"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.25</w:t>
            </w:r>
          </w:p>
        </w:tc>
        <w:tc>
          <w:tcPr>
            <w:tcW w:w="3600" w:type="dxa"/>
            <w:tcBorders>
              <w:top w:val="nil"/>
              <w:left w:val="single" w:sz="4" w:space="0" w:color="auto"/>
              <w:bottom w:val="nil"/>
              <w:right w:val="nil"/>
            </w:tcBorders>
          </w:tcPr>
          <w:p w14:paraId="2DC8BCEF" w14:textId="4DD7287B" w:rsidR="003D5B27" w:rsidRDefault="00647A02"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r>
      <w:tr w:rsidR="00647A02" w14:paraId="67C77B8F" w14:textId="77777777" w:rsidTr="00C66CB4">
        <w:tc>
          <w:tcPr>
            <w:tcW w:w="4230" w:type="dxa"/>
            <w:tcBorders>
              <w:top w:val="nil"/>
              <w:left w:val="nil"/>
              <w:bottom w:val="nil"/>
              <w:right w:val="single" w:sz="4" w:space="0" w:color="auto"/>
            </w:tcBorders>
          </w:tcPr>
          <w:p w14:paraId="200D2361" w14:textId="629E9A5D" w:rsidR="00647A02" w:rsidRDefault="00647A02"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3312F883" w14:textId="24A2D733" w:rsidR="00647A02" w:rsidRDefault="00647A02"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.28</w:t>
            </w:r>
          </w:p>
        </w:tc>
        <w:tc>
          <w:tcPr>
            <w:tcW w:w="3600" w:type="dxa"/>
            <w:tcBorders>
              <w:top w:val="nil"/>
              <w:left w:val="single" w:sz="4" w:space="0" w:color="auto"/>
              <w:bottom w:val="nil"/>
              <w:right w:val="nil"/>
            </w:tcBorders>
          </w:tcPr>
          <w:p w14:paraId="79D47CDF" w14:textId="18D36E12" w:rsidR="00647A02" w:rsidRDefault="00647A02"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r>
      <w:tr w:rsidR="00E8394A" w14:paraId="1D0559C1" w14:textId="77777777" w:rsidTr="00C66CB4">
        <w:tc>
          <w:tcPr>
            <w:tcW w:w="4230" w:type="dxa"/>
            <w:tcBorders>
              <w:top w:val="nil"/>
              <w:left w:val="nil"/>
              <w:bottom w:val="nil"/>
              <w:right w:val="single" w:sz="4" w:space="0" w:color="auto"/>
            </w:tcBorders>
          </w:tcPr>
          <w:p w14:paraId="78E3FC19" w14:textId="78D418C5" w:rsidR="00E8394A" w:rsidRDefault="00E8394A"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(.5)</w:t>
            </w:r>
          </w:p>
        </w:tc>
        <w:tc>
          <w:tcPr>
            <w:tcW w:w="3690" w:type="dxa"/>
            <w:tcBorders>
              <w:top w:val="nil"/>
              <w:left w:val="single" w:sz="4" w:space="0" w:color="auto"/>
              <w:bottom w:val="nil"/>
              <w:right w:val="single" w:sz="4" w:space="0" w:color="auto"/>
            </w:tcBorders>
          </w:tcPr>
          <w:p w14:paraId="5D4B46CA" w14:textId="26188E43"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.58</w:t>
            </w:r>
          </w:p>
        </w:tc>
        <w:tc>
          <w:tcPr>
            <w:tcW w:w="3600" w:type="dxa"/>
            <w:tcBorders>
              <w:top w:val="nil"/>
              <w:left w:val="single" w:sz="4" w:space="0" w:color="auto"/>
              <w:bottom w:val="nil"/>
              <w:right w:val="nil"/>
            </w:tcBorders>
          </w:tcPr>
          <w:p w14:paraId="6C809C9E" w14:textId="4CCAD4CD"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.54</w:t>
            </w:r>
          </w:p>
        </w:tc>
      </w:tr>
      <w:tr w:rsidR="00E8394A" w14:paraId="41365DC2" w14:textId="77777777" w:rsidTr="00C66CB4">
        <w:tc>
          <w:tcPr>
            <w:tcW w:w="4230" w:type="dxa"/>
            <w:tcBorders>
              <w:top w:val="nil"/>
              <w:left w:val="nil"/>
              <w:bottom w:val="nil"/>
              <w:right w:val="single" w:sz="4" w:space="0" w:color="auto"/>
            </w:tcBorders>
          </w:tcPr>
          <w:p w14:paraId="7150FA6E" w14:textId="39349C52" w:rsidR="00E8394A" w:rsidRDefault="00E8394A"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(.65)</w:t>
            </w:r>
          </w:p>
        </w:tc>
        <w:tc>
          <w:tcPr>
            <w:tcW w:w="3690" w:type="dxa"/>
            <w:tcBorders>
              <w:top w:val="nil"/>
              <w:left w:val="single" w:sz="4" w:space="0" w:color="auto"/>
              <w:bottom w:val="nil"/>
              <w:right w:val="single" w:sz="4" w:space="0" w:color="auto"/>
            </w:tcBorders>
          </w:tcPr>
          <w:p w14:paraId="4AA44C71" w14:textId="2421CC6D"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.39</w:t>
            </w:r>
          </w:p>
        </w:tc>
        <w:tc>
          <w:tcPr>
            <w:tcW w:w="3600" w:type="dxa"/>
            <w:tcBorders>
              <w:top w:val="nil"/>
              <w:left w:val="single" w:sz="4" w:space="0" w:color="auto"/>
              <w:bottom w:val="nil"/>
              <w:right w:val="nil"/>
            </w:tcBorders>
          </w:tcPr>
          <w:p w14:paraId="798D6A5D" w14:textId="2D1131E3"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r w:rsidR="00E8394A" w14:paraId="1A358EDC" w14:textId="77777777" w:rsidTr="00C66CB4">
        <w:tc>
          <w:tcPr>
            <w:tcW w:w="4230" w:type="dxa"/>
            <w:tcBorders>
              <w:top w:val="nil"/>
              <w:left w:val="nil"/>
              <w:bottom w:val="nil"/>
              <w:right w:val="single" w:sz="4" w:space="0" w:color="auto"/>
            </w:tcBorders>
          </w:tcPr>
          <w:p w14:paraId="5DB7AB93" w14:textId="20DCD973" w:rsidR="00E8394A" w:rsidRPr="00515FA2" w:rsidRDefault="00E8394A" w:rsidP="009F5688">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Bayesian model (.</w:t>
            </w:r>
            <w:proofErr w:type="gramStart"/>
            <w:r>
              <w:rPr>
                <w:rFonts w:ascii="Times New Roman" w:hAnsi="Times New Roman" w:cs="Times New Roman"/>
                <w:sz w:val="24"/>
                <w:szCs w:val="24"/>
              </w:rPr>
              <w:t>80)</w:t>
            </w:r>
            <w:r w:rsidR="00515FA2" w:rsidRPr="00515FA2">
              <w:rPr>
                <w:rFonts w:ascii="Times New Roman" w:hAnsi="Times New Roman" w:cs="Times New Roman"/>
                <w:sz w:val="24"/>
                <w:szCs w:val="24"/>
                <w:vertAlign w:val="superscript"/>
              </w:rPr>
              <w:t>+</w:t>
            </w:r>
            <w:proofErr w:type="gramEnd"/>
            <w:r w:rsidR="00515FA2" w:rsidRPr="00515FA2">
              <w:rPr>
                <w:rFonts w:ascii="Times New Roman" w:hAnsi="Times New Roman" w:cs="Times New Roman"/>
                <w:sz w:val="24"/>
                <w:szCs w:val="24"/>
                <w:vertAlign w:val="superscript"/>
              </w:rPr>
              <w:t>+</w:t>
            </w:r>
          </w:p>
        </w:tc>
        <w:tc>
          <w:tcPr>
            <w:tcW w:w="3690" w:type="dxa"/>
            <w:tcBorders>
              <w:top w:val="nil"/>
              <w:left w:val="single" w:sz="4" w:space="0" w:color="auto"/>
              <w:bottom w:val="nil"/>
              <w:right w:val="single" w:sz="4" w:space="0" w:color="auto"/>
            </w:tcBorders>
          </w:tcPr>
          <w:p w14:paraId="6A3E06E8" w14:textId="5AD6A65E"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.29</w:t>
            </w:r>
          </w:p>
        </w:tc>
        <w:tc>
          <w:tcPr>
            <w:tcW w:w="3600" w:type="dxa"/>
            <w:tcBorders>
              <w:top w:val="nil"/>
              <w:left w:val="single" w:sz="4" w:space="0" w:color="auto"/>
              <w:bottom w:val="nil"/>
              <w:right w:val="nil"/>
            </w:tcBorders>
          </w:tcPr>
          <w:p w14:paraId="416D53D3" w14:textId="64048E87"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r>
      <w:tr w:rsidR="00E8394A" w14:paraId="1F171F6D" w14:textId="77777777" w:rsidTr="00C66CB4">
        <w:tc>
          <w:tcPr>
            <w:tcW w:w="4230" w:type="dxa"/>
            <w:tcBorders>
              <w:top w:val="nil"/>
              <w:left w:val="nil"/>
              <w:bottom w:val="nil"/>
              <w:right w:val="single" w:sz="4" w:space="0" w:color="auto"/>
            </w:tcBorders>
          </w:tcPr>
          <w:p w14:paraId="13B65329" w14:textId="4A930927" w:rsidR="00E8394A" w:rsidRDefault="00E8394A"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54A0F913" w14:textId="3DEE885E"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.39</w:t>
            </w:r>
          </w:p>
        </w:tc>
        <w:tc>
          <w:tcPr>
            <w:tcW w:w="3600" w:type="dxa"/>
            <w:tcBorders>
              <w:top w:val="nil"/>
              <w:left w:val="single" w:sz="4" w:space="0" w:color="auto"/>
              <w:bottom w:val="nil"/>
              <w:right w:val="nil"/>
            </w:tcBorders>
          </w:tcPr>
          <w:p w14:paraId="588C72A6" w14:textId="397980E5"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.33</w:t>
            </w:r>
          </w:p>
        </w:tc>
      </w:tr>
      <w:tr w:rsidR="00E8394A" w14:paraId="148059DA" w14:textId="77777777" w:rsidTr="00C66CB4">
        <w:tc>
          <w:tcPr>
            <w:tcW w:w="4230" w:type="dxa"/>
            <w:tcBorders>
              <w:top w:val="nil"/>
              <w:left w:val="nil"/>
              <w:bottom w:val="single" w:sz="4" w:space="0" w:color="auto"/>
              <w:right w:val="single" w:sz="4" w:space="0" w:color="auto"/>
            </w:tcBorders>
          </w:tcPr>
          <w:p w14:paraId="003ACE8C" w14:textId="077ED6BC" w:rsidR="00E8394A" w:rsidRDefault="00E8394A" w:rsidP="00451ED8">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6B127EF0" w14:textId="7956F80F"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.45</w:t>
            </w:r>
          </w:p>
        </w:tc>
        <w:tc>
          <w:tcPr>
            <w:tcW w:w="3600" w:type="dxa"/>
            <w:tcBorders>
              <w:top w:val="nil"/>
              <w:left w:val="single" w:sz="4" w:space="0" w:color="auto"/>
              <w:bottom w:val="single" w:sz="4" w:space="0" w:color="auto"/>
              <w:right w:val="nil"/>
            </w:tcBorders>
          </w:tcPr>
          <w:p w14:paraId="796E38A7" w14:textId="3425A21B" w:rsidR="00E8394A" w:rsidRDefault="00E8394A" w:rsidP="00C66CB4">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.39</w:t>
            </w:r>
          </w:p>
        </w:tc>
      </w:tr>
    </w:tbl>
    <w:p w14:paraId="6B5373FD" w14:textId="70D1F373" w:rsidR="00566B9F" w:rsidRPr="00063595" w:rsidRDefault="00A059FD" w:rsidP="00A059FD">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sidRPr="00063595">
        <w:rPr>
          <w:rFonts w:ascii="Times New Roman" w:hAnsi="Times New Roman" w:cs="Times New Roman"/>
          <w:b w:val="0"/>
          <w:bCs w:val="0"/>
          <w:color w:val="auto"/>
          <w:sz w:val="20"/>
          <w:szCs w:val="20"/>
        </w:rPr>
        <w:fldChar w:fldCharType="begin"/>
      </w:r>
      <w:r w:rsidRPr="00063595">
        <w:rPr>
          <w:rFonts w:ascii="Times New Roman" w:hAnsi="Times New Roman" w:cs="Times New Roman"/>
          <w:b w:val="0"/>
          <w:bCs w:val="0"/>
          <w:color w:val="auto"/>
          <w:sz w:val="20"/>
          <w:szCs w:val="20"/>
        </w:rPr>
        <w:instrText xml:space="preserve"> SEQ Table \* ARABIC </w:instrText>
      </w:r>
      <w:r w:rsidRPr="00063595">
        <w:rPr>
          <w:rFonts w:ascii="Times New Roman" w:hAnsi="Times New Roman" w:cs="Times New Roman"/>
          <w:b w:val="0"/>
          <w:bCs w:val="0"/>
          <w:color w:val="auto"/>
          <w:sz w:val="20"/>
          <w:szCs w:val="20"/>
        </w:rPr>
        <w:fldChar w:fldCharType="separate"/>
      </w:r>
      <w:r w:rsidRPr="00063595">
        <w:rPr>
          <w:rFonts w:ascii="Times New Roman" w:hAnsi="Times New Roman" w:cs="Times New Roman"/>
          <w:b w:val="0"/>
          <w:bCs w:val="0"/>
          <w:noProof/>
          <w:color w:val="auto"/>
          <w:sz w:val="20"/>
          <w:szCs w:val="20"/>
        </w:rPr>
        <w:t>2</w:t>
      </w:r>
      <w:r w:rsidRPr="00063595">
        <w:rPr>
          <w:rFonts w:ascii="Times New Roman" w:hAnsi="Times New Roman" w:cs="Times New Roman"/>
          <w:b w:val="0"/>
          <w:bCs w:val="0"/>
          <w:color w:val="auto"/>
          <w:sz w:val="20"/>
          <w:szCs w:val="20"/>
        </w:rPr>
        <w:fldChar w:fldCharType="end"/>
      </w:r>
      <w:r w:rsidRPr="00063595">
        <w:rPr>
          <w:rFonts w:ascii="Times New Roman" w:hAnsi="Times New Roman" w:cs="Times New Roman"/>
          <w:b w:val="0"/>
          <w:bCs w:val="0"/>
          <w:color w:val="auto"/>
          <w:sz w:val="20"/>
          <w:szCs w:val="20"/>
        </w:rPr>
        <w:t xml:space="preserve">. </w:t>
      </w:r>
      <w:r w:rsidR="00063595" w:rsidRPr="00063595">
        <w:rPr>
          <w:rFonts w:ascii="Times New Roman" w:hAnsi="Times New Roman" w:cs="Times New Roman"/>
          <w:b w:val="0"/>
          <w:bCs w:val="0"/>
          <w:color w:val="auto"/>
          <w:sz w:val="20"/>
          <w:szCs w:val="20"/>
        </w:rPr>
        <w:t xml:space="preserve">Model fit indices for the various models and instantiations. </w:t>
      </w:r>
      <w:r w:rsidR="00515FA2">
        <w:rPr>
          <w:rFonts w:ascii="Times New Roman" w:hAnsi="Times New Roman" w:cs="Times New Roman"/>
          <w:b w:val="0"/>
          <w:bCs w:val="0"/>
          <w:color w:val="auto"/>
          <w:sz w:val="20"/>
          <w:szCs w:val="20"/>
          <w:vertAlign w:val="superscript"/>
        </w:rPr>
        <w:t>++</w:t>
      </w:r>
      <w:r w:rsidR="00063595" w:rsidRPr="00063595">
        <w:rPr>
          <w:rFonts w:ascii="Times New Roman" w:hAnsi="Times New Roman" w:cs="Times New Roman"/>
          <w:b w:val="0"/>
          <w:bCs w:val="0"/>
          <w:color w:val="auto"/>
          <w:sz w:val="20"/>
          <w:szCs w:val="20"/>
        </w:rPr>
        <w:t xml:space="preserve"> indicates the </w:t>
      </w:r>
      <w:r w:rsidR="00DC2C3F">
        <w:rPr>
          <w:rFonts w:ascii="Times New Roman" w:hAnsi="Times New Roman" w:cs="Times New Roman"/>
          <w:b w:val="0"/>
          <w:bCs w:val="0"/>
          <w:color w:val="auto"/>
          <w:sz w:val="20"/>
          <w:szCs w:val="20"/>
        </w:rPr>
        <w:t>best fitting connectionist and Bayesian models.</w:t>
      </w:r>
    </w:p>
    <w:p w14:paraId="0B86A665" w14:textId="6ABFB385" w:rsidR="008F4799" w:rsidRDefault="00C66CB4"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should be clear from the table above that the </w:t>
      </w:r>
      <w:r w:rsidR="00821CDA">
        <w:rPr>
          <w:rFonts w:ascii="Times New Roman" w:hAnsi="Times New Roman" w:cs="Times New Roman"/>
          <w:sz w:val="24"/>
          <w:szCs w:val="24"/>
        </w:rPr>
        <w:t xml:space="preserve">connectionist model—regardless of the number of epochs for which it was trained—provided a better quantitative fit to the </w:t>
      </w:r>
      <w:r w:rsidR="00F11A6F">
        <w:rPr>
          <w:rFonts w:ascii="Times New Roman" w:hAnsi="Times New Roman" w:cs="Times New Roman"/>
          <w:sz w:val="24"/>
          <w:szCs w:val="24"/>
        </w:rPr>
        <w:t>behavioral</w:t>
      </w:r>
      <w:r w:rsidR="00821CDA">
        <w:rPr>
          <w:rFonts w:ascii="Times New Roman" w:hAnsi="Times New Roman" w:cs="Times New Roman"/>
          <w:sz w:val="24"/>
          <w:szCs w:val="24"/>
        </w:rPr>
        <w:t xml:space="preserve"> data than any of the Bayesian models</w:t>
      </w:r>
      <w:r w:rsidR="0022471E">
        <w:rPr>
          <w:rFonts w:ascii="Times New Roman" w:hAnsi="Times New Roman" w:cs="Times New Roman"/>
          <w:sz w:val="24"/>
          <w:szCs w:val="24"/>
        </w:rPr>
        <w:t>.</w:t>
      </w:r>
      <w:r>
        <w:rPr>
          <w:rFonts w:ascii="Times New Roman" w:hAnsi="Times New Roman" w:cs="Times New Roman"/>
          <w:sz w:val="24"/>
          <w:szCs w:val="24"/>
        </w:rPr>
        <w:t xml:space="preserve"> </w:t>
      </w:r>
      <w:r w:rsidR="00C42690">
        <w:rPr>
          <w:rFonts w:ascii="Times New Roman" w:hAnsi="Times New Roman" w:cs="Times New Roman"/>
          <w:sz w:val="24"/>
          <w:szCs w:val="24"/>
        </w:rPr>
        <w:t xml:space="preserve">In addition to the fact that the connectionist models better fit the behavioral data than the Bayesian models, </w:t>
      </w:r>
      <w:r w:rsidR="008F4799" w:rsidRPr="008F4799">
        <w:rPr>
          <w:rFonts w:ascii="Times New Roman" w:hAnsi="Times New Roman" w:cs="Times New Roman"/>
          <w:color w:val="FF0000"/>
          <w:sz w:val="24"/>
          <w:szCs w:val="24"/>
        </w:rPr>
        <w:t>FINISH HERE</w:t>
      </w:r>
    </w:p>
    <w:p w14:paraId="02288759" w14:textId="0ACA3CAE" w:rsidR="00C66CB4" w:rsidRDefault="00C66CB4"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Given that </w:t>
      </w:r>
      <w:r w:rsidR="00766F02">
        <w:rPr>
          <w:rFonts w:ascii="Times New Roman" w:hAnsi="Times New Roman" w:cs="Times New Roman"/>
          <w:sz w:val="24"/>
          <w:szCs w:val="24"/>
        </w:rPr>
        <w:t xml:space="preserve">the connectionist model </w:t>
      </w:r>
      <w:r w:rsidR="00812047">
        <w:rPr>
          <w:rFonts w:ascii="Times New Roman" w:hAnsi="Times New Roman" w:cs="Times New Roman"/>
          <w:sz w:val="24"/>
          <w:szCs w:val="24"/>
        </w:rPr>
        <w:t>instantiate</w:t>
      </w:r>
      <w:r w:rsidR="00766F02">
        <w:rPr>
          <w:rFonts w:ascii="Times New Roman" w:hAnsi="Times New Roman" w:cs="Times New Roman"/>
          <w:sz w:val="24"/>
          <w:szCs w:val="24"/>
        </w:rPr>
        <w:t>s</w:t>
      </w:r>
      <w:r w:rsidR="00812047">
        <w:rPr>
          <w:rFonts w:ascii="Times New Roman" w:hAnsi="Times New Roman" w:cs="Times New Roman"/>
          <w:sz w:val="24"/>
          <w:szCs w:val="24"/>
        </w:rPr>
        <w:t xml:space="preserve"> associative learning</w:t>
      </w:r>
      <w:r>
        <w:rPr>
          <w:rFonts w:ascii="Times New Roman" w:hAnsi="Times New Roman" w:cs="Times New Roman"/>
          <w:sz w:val="24"/>
          <w:szCs w:val="24"/>
        </w:rPr>
        <w:t xml:space="preserve">, these results </w:t>
      </w:r>
      <w:r w:rsidR="00286322">
        <w:rPr>
          <w:rFonts w:ascii="Times New Roman" w:hAnsi="Times New Roman" w:cs="Times New Roman"/>
          <w:sz w:val="24"/>
          <w:szCs w:val="24"/>
        </w:rPr>
        <w:t>suggest</w:t>
      </w:r>
      <w:r>
        <w:rPr>
          <w:rFonts w:ascii="Times New Roman" w:hAnsi="Times New Roman" w:cs="Times New Roman"/>
          <w:sz w:val="24"/>
          <w:szCs w:val="24"/>
        </w:rPr>
        <w:t xml:space="preserve"> that participants may have used associative learning</w:t>
      </w:r>
      <w:r w:rsidR="00286322">
        <w:rPr>
          <w:rFonts w:ascii="Times New Roman" w:hAnsi="Times New Roman" w:cs="Times New Roman"/>
          <w:sz w:val="24"/>
          <w:szCs w:val="24"/>
        </w:rPr>
        <w:t xml:space="preserve"> rather than Bayesian inference</w:t>
      </w:r>
      <w:r>
        <w:rPr>
          <w:rFonts w:ascii="Times New Roman" w:hAnsi="Times New Roman" w:cs="Times New Roman"/>
          <w:sz w:val="24"/>
          <w:szCs w:val="24"/>
        </w:rPr>
        <w:t xml:space="preserve"> to process the present events. </w:t>
      </w:r>
      <w:r w:rsidR="00F11A6F">
        <w:rPr>
          <w:rFonts w:ascii="Times New Roman" w:hAnsi="Times New Roman" w:cs="Times New Roman"/>
          <w:sz w:val="24"/>
          <w:szCs w:val="24"/>
        </w:rPr>
        <w:t>Together</w:t>
      </w:r>
      <w:r w:rsidR="0022471E">
        <w:rPr>
          <w:rFonts w:ascii="Times New Roman" w:hAnsi="Times New Roman" w:cs="Times New Roman"/>
          <w:sz w:val="24"/>
          <w:szCs w:val="24"/>
        </w:rPr>
        <w:t xml:space="preserve">, the connectionist model provided a better qualitative and quantitative fit to the behavioral data </w:t>
      </w:r>
      <w:r w:rsidR="000A473C">
        <w:rPr>
          <w:rFonts w:ascii="Times New Roman" w:hAnsi="Times New Roman" w:cs="Times New Roman"/>
          <w:sz w:val="24"/>
          <w:szCs w:val="24"/>
        </w:rPr>
        <w:t>than</w:t>
      </w:r>
      <w:r w:rsidR="0022471E">
        <w:rPr>
          <w:rFonts w:ascii="Times New Roman" w:hAnsi="Times New Roman" w:cs="Times New Roman"/>
          <w:sz w:val="24"/>
          <w:szCs w:val="24"/>
        </w:rPr>
        <w:t xml:space="preserve"> any of the Bayesian model instantiations.</w:t>
      </w:r>
      <w:r w:rsidR="00B6718D">
        <w:rPr>
          <w:rFonts w:ascii="Times New Roman" w:hAnsi="Times New Roman" w:cs="Times New Roman"/>
          <w:sz w:val="24"/>
          <w:szCs w:val="24"/>
        </w:rPr>
        <w:t xml:space="preserve"> We discuss </w:t>
      </w:r>
      <w:r w:rsidR="00F11A6F">
        <w:rPr>
          <w:rFonts w:ascii="Times New Roman" w:hAnsi="Times New Roman" w:cs="Times New Roman"/>
          <w:sz w:val="24"/>
          <w:szCs w:val="24"/>
        </w:rPr>
        <w:t>the exact nature of this associative learning</w:t>
      </w:r>
      <w:r w:rsidR="00B6718D">
        <w:rPr>
          <w:rFonts w:ascii="Times New Roman" w:hAnsi="Times New Roman" w:cs="Times New Roman"/>
          <w:sz w:val="24"/>
          <w:szCs w:val="24"/>
        </w:rPr>
        <w:t xml:space="preserve"> in the General Discussion.</w:t>
      </w:r>
    </w:p>
    <w:p w14:paraId="55049E73" w14:textId="1A567739" w:rsidR="00B202F0" w:rsidRDefault="00156F48" w:rsidP="004709C1">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lastRenderedPageBreak/>
        <w:t>General Discussion</w:t>
      </w:r>
    </w:p>
    <w:p w14:paraId="778E3D8E" w14:textId="072AA8E1" w:rsidR="00EC47AB" w:rsidRDefault="008324BA" w:rsidP="008A7D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study </w:t>
      </w:r>
      <w:r w:rsidR="005168FE">
        <w:rPr>
          <w:rFonts w:ascii="Times New Roman" w:hAnsi="Times New Roman" w:cs="Times New Roman"/>
          <w:sz w:val="24"/>
          <w:szCs w:val="24"/>
        </w:rPr>
        <w:t xml:space="preserve">had </w:t>
      </w:r>
      <w:r w:rsidR="00456488">
        <w:rPr>
          <w:rFonts w:ascii="Times New Roman" w:hAnsi="Times New Roman" w:cs="Times New Roman"/>
          <w:sz w:val="24"/>
          <w:szCs w:val="24"/>
        </w:rPr>
        <w:t xml:space="preserve">two </w:t>
      </w:r>
      <w:r w:rsidR="005168FE">
        <w:rPr>
          <w:rFonts w:ascii="Times New Roman" w:hAnsi="Times New Roman" w:cs="Times New Roman"/>
          <w:sz w:val="24"/>
          <w:szCs w:val="24"/>
        </w:rPr>
        <w:t>aims</w:t>
      </w:r>
      <w:r>
        <w:rPr>
          <w:rFonts w:ascii="Times New Roman" w:hAnsi="Times New Roman" w:cs="Times New Roman"/>
          <w:sz w:val="24"/>
          <w:szCs w:val="24"/>
        </w:rPr>
        <w:t xml:space="preserve">. The </w:t>
      </w:r>
      <w:r w:rsidR="00204896">
        <w:rPr>
          <w:rFonts w:ascii="Times New Roman" w:hAnsi="Times New Roman" w:cs="Times New Roman"/>
          <w:sz w:val="24"/>
          <w:szCs w:val="24"/>
        </w:rPr>
        <w:t>first was</w:t>
      </w:r>
      <w:r>
        <w:rPr>
          <w:rFonts w:ascii="Times New Roman" w:hAnsi="Times New Roman" w:cs="Times New Roman"/>
          <w:sz w:val="24"/>
          <w:szCs w:val="24"/>
        </w:rPr>
        <w:t xml:space="preserve"> to </w:t>
      </w:r>
      <w:r w:rsidR="0072119B">
        <w:rPr>
          <w:rFonts w:ascii="Times New Roman" w:hAnsi="Times New Roman" w:cs="Times New Roman"/>
          <w:sz w:val="24"/>
          <w:szCs w:val="24"/>
        </w:rPr>
        <w:t xml:space="preserve">determine </w:t>
      </w:r>
      <w:r>
        <w:rPr>
          <w:rFonts w:ascii="Times New Roman" w:hAnsi="Times New Roman" w:cs="Times New Roman"/>
          <w:sz w:val="24"/>
          <w:szCs w:val="24"/>
        </w:rPr>
        <w:t xml:space="preserve">whether </w:t>
      </w:r>
      <w:r w:rsidR="004D603F">
        <w:rPr>
          <w:rFonts w:ascii="Times New Roman" w:hAnsi="Times New Roman" w:cs="Times New Roman"/>
          <w:sz w:val="24"/>
          <w:szCs w:val="24"/>
        </w:rPr>
        <w:t>5-</w:t>
      </w:r>
      <w:r>
        <w:rPr>
          <w:rFonts w:ascii="Times New Roman" w:hAnsi="Times New Roman" w:cs="Times New Roman"/>
          <w:sz w:val="24"/>
          <w:szCs w:val="24"/>
        </w:rPr>
        <w:t xml:space="preserve"> and 6-year-olds would engage in </w:t>
      </w:r>
      <w:r w:rsidR="00681EF8">
        <w:rPr>
          <w:rFonts w:ascii="Times New Roman" w:hAnsi="Times New Roman" w:cs="Times New Roman"/>
          <w:sz w:val="24"/>
          <w:szCs w:val="24"/>
        </w:rPr>
        <w:t>backwards blocking</w:t>
      </w:r>
      <w:r>
        <w:rPr>
          <w:rFonts w:ascii="Times New Roman" w:hAnsi="Times New Roman" w:cs="Times New Roman"/>
          <w:sz w:val="24"/>
          <w:szCs w:val="24"/>
        </w:rPr>
        <w:t xml:space="preserve"> reasoning </w:t>
      </w:r>
      <w:r w:rsidR="00E41CB1">
        <w:rPr>
          <w:rFonts w:ascii="Times New Roman" w:hAnsi="Times New Roman" w:cs="Times New Roman"/>
          <w:sz w:val="24"/>
          <w:szCs w:val="24"/>
        </w:rPr>
        <w:t>for 3 and 4 objects</w:t>
      </w:r>
      <w:r>
        <w:rPr>
          <w:rFonts w:ascii="Times New Roman" w:hAnsi="Times New Roman" w:cs="Times New Roman"/>
          <w:sz w:val="24"/>
          <w:szCs w:val="24"/>
        </w:rPr>
        <w:t xml:space="preserve">. </w:t>
      </w:r>
      <w:r w:rsidR="008314B3">
        <w:rPr>
          <w:rFonts w:ascii="Times New Roman" w:hAnsi="Times New Roman" w:cs="Times New Roman"/>
          <w:sz w:val="24"/>
          <w:szCs w:val="24"/>
        </w:rPr>
        <w:t xml:space="preserve">This </w:t>
      </w:r>
      <w:r w:rsidR="004D603F">
        <w:rPr>
          <w:rFonts w:ascii="Times New Roman" w:hAnsi="Times New Roman" w:cs="Times New Roman"/>
          <w:sz w:val="24"/>
          <w:szCs w:val="24"/>
        </w:rPr>
        <w:t xml:space="preserve">departs from the typical convention of using two objects to study causal reasoning in human children. </w:t>
      </w:r>
      <w:r w:rsidR="00EC47AB">
        <w:rPr>
          <w:rFonts w:ascii="Times New Roman" w:hAnsi="Times New Roman" w:cs="Times New Roman"/>
          <w:sz w:val="24"/>
          <w:szCs w:val="24"/>
        </w:rPr>
        <w:t xml:space="preserve">The </w:t>
      </w:r>
      <w:r w:rsidR="00F02B62">
        <w:rPr>
          <w:rFonts w:ascii="Times New Roman" w:hAnsi="Times New Roman" w:cs="Times New Roman"/>
          <w:sz w:val="24"/>
          <w:szCs w:val="24"/>
        </w:rPr>
        <w:t>second</w:t>
      </w:r>
      <w:r w:rsidR="00EC47AB">
        <w:rPr>
          <w:rFonts w:ascii="Times New Roman" w:hAnsi="Times New Roman" w:cs="Times New Roman"/>
          <w:sz w:val="24"/>
          <w:szCs w:val="24"/>
        </w:rPr>
        <w:t xml:space="preserve"> aim was to clarify </w:t>
      </w:r>
      <w:r w:rsidR="00A05C14">
        <w:rPr>
          <w:rFonts w:ascii="Times New Roman" w:hAnsi="Times New Roman" w:cs="Times New Roman"/>
          <w:sz w:val="24"/>
          <w:szCs w:val="24"/>
        </w:rPr>
        <w:t xml:space="preserve">how exactly (i.e., the cognitive mechanism by which) </w:t>
      </w:r>
      <w:r w:rsidR="00EC47AB">
        <w:rPr>
          <w:rFonts w:ascii="Times New Roman" w:hAnsi="Times New Roman" w:cs="Times New Roman"/>
          <w:sz w:val="24"/>
          <w:szCs w:val="24"/>
        </w:rPr>
        <w:t>children reason</w:t>
      </w:r>
      <w:r w:rsidR="00A05C14">
        <w:rPr>
          <w:rFonts w:ascii="Times New Roman" w:hAnsi="Times New Roman" w:cs="Times New Roman"/>
          <w:sz w:val="24"/>
          <w:szCs w:val="24"/>
        </w:rPr>
        <w:t>ed</w:t>
      </w:r>
      <w:r w:rsidR="00EC47AB">
        <w:rPr>
          <w:rFonts w:ascii="Times New Roman" w:hAnsi="Times New Roman" w:cs="Times New Roman"/>
          <w:sz w:val="24"/>
          <w:szCs w:val="24"/>
        </w:rPr>
        <w:t xml:space="preserve"> about </w:t>
      </w:r>
      <w:r w:rsidR="00F02B62">
        <w:rPr>
          <w:rFonts w:ascii="Times New Roman" w:hAnsi="Times New Roman" w:cs="Times New Roman"/>
          <w:sz w:val="24"/>
          <w:szCs w:val="24"/>
        </w:rPr>
        <w:t xml:space="preserve">the present </w:t>
      </w:r>
      <w:r w:rsidR="00EC47AB">
        <w:rPr>
          <w:rFonts w:ascii="Times New Roman" w:hAnsi="Times New Roman" w:cs="Times New Roman"/>
          <w:sz w:val="24"/>
          <w:szCs w:val="24"/>
        </w:rPr>
        <w:t>causal events</w:t>
      </w:r>
      <w:r w:rsidR="00F02B62">
        <w:rPr>
          <w:rFonts w:ascii="Times New Roman" w:hAnsi="Times New Roman" w:cs="Times New Roman"/>
          <w:sz w:val="24"/>
          <w:szCs w:val="24"/>
        </w:rPr>
        <w:t xml:space="preserve">. </w:t>
      </w:r>
      <w:r w:rsidR="00235940">
        <w:rPr>
          <w:rFonts w:ascii="Times New Roman" w:hAnsi="Times New Roman" w:cs="Times New Roman"/>
          <w:sz w:val="24"/>
          <w:szCs w:val="24"/>
        </w:rPr>
        <w:t>We were specifically interested in whether</w:t>
      </w:r>
      <w:r w:rsidR="00F02B62">
        <w:rPr>
          <w:rFonts w:ascii="Times New Roman" w:hAnsi="Times New Roman" w:cs="Times New Roman"/>
          <w:sz w:val="24"/>
          <w:szCs w:val="24"/>
        </w:rPr>
        <w:t xml:space="preserve"> </w:t>
      </w:r>
      <w:r w:rsidR="00930525">
        <w:rPr>
          <w:rFonts w:ascii="Times New Roman" w:hAnsi="Times New Roman" w:cs="Times New Roman"/>
          <w:sz w:val="24"/>
          <w:szCs w:val="24"/>
        </w:rPr>
        <w:t>children’s causal inferences best conformed to the predictions of a simple Bayesian model or a connectionist (associative</w:t>
      </w:r>
      <w:r w:rsidR="00372223">
        <w:rPr>
          <w:rFonts w:ascii="Times New Roman" w:hAnsi="Times New Roman" w:cs="Times New Roman"/>
          <w:sz w:val="24"/>
          <w:szCs w:val="24"/>
        </w:rPr>
        <w:t xml:space="preserve"> </w:t>
      </w:r>
      <w:r w:rsidR="00930525">
        <w:rPr>
          <w:rFonts w:ascii="Times New Roman" w:hAnsi="Times New Roman" w:cs="Times New Roman"/>
          <w:sz w:val="24"/>
          <w:szCs w:val="24"/>
        </w:rPr>
        <w:t>learning) model.</w:t>
      </w:r>
      <w:r w:rsidR="00F02B62">
        <w:rPr>
          <w:rFonts w:ascii="Times New Roman" w:hAnsi="Times New Roman" w:cs="Times New Roman"/>
          <w:sz w:val="24"/>
          <w:szCs w:val="24"/>
        </w:rPr>
        <w:t xml:space="preserve"> </w:t>
      </w:r>
    </w:p>
    <w:p w14:paraId="54697EAA" w14:textId="6B08E024" w:rsidR="008873E0" w:rsidRDefault="004F60E8" w:rsidP="00482FE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With respect to the first aim</w:t>
      </w:r>
      <w:r w:rsidR="00EC47AB">
        <w:rPr>
          <w:rFonts w:ascii="Times New Roman" w:hAnsi="Times New Roman" w:cs="Times New Roman"/>
          <w:sz w:val="24"/>
          <w:szCs w:val="24"/>
        </w:rPr>
        <w:t xml:space="preserve">, </w:t>
      </w:r>
      <w:r w:rsidR="005106AE">
        <w:rPr>
          <w:rFonts w:ascii="Times New Roman" w:hAnsi="Times New Roman" w:cs="Times New Roman"/>
          <w:sz w:val="24"/>
          <w:szCs w:val="24"/>
        </w:rPr>
        <w:t xml:space="preserve">we found evidence of </w:t>
      </w:r>
      <w:r w:rsidR="00681EF8">
        <w:rPr>
          <w:rFonts w:ascii="Times New Roman" w:hAnsi="Times New Roman" w:cs="Times New Roman"/>
          <w:sz w:val="24"/>
          <w:szCs w:val="24"/>
        </w:rPr>
        <w:t>backwards blocking</w:t>
      </w:r>
      <w:r w:rsidR="005106AE">
        <w:rPr>
          <w:rFonts w:ascii="Times New Roman" w:hAnsi="Times New Roman" w:cs="Times New Roman"/>
          <w:sz w:val="24"/>
          <w:szCs w:val="24"/>
        </w:rPr>
        <w:t xml:space="preserve"> reasoning under the old operationalization of </w:t>
      </w:r>
      <w:r w:rsidR="00681EF8">
        <w:rPr>
          <w:rFonts w:ascii="Times New Roman" w:hAnsi="Times New Roman" w:cs="Times New Roman"/>
          <w:sz w:val="24"/>
          <w:szCs w:val="24"/>
        </w:rPr>
        <w:t>backwards blocking</w:t>
      </w:r>
      <w:r w:rsidR="005106AE">
        <w:rPr>
          <w:rFonts w:ascii="Times New Roman" w:hAnsi="Times New Roman" w:cs="Times New Roman"/>
          <w:sz w:val="24"/>
          <w:szCs w:val="24"/>
        </w:rPr>
        <w:t xml:space="preserve"> reasoning but </w:t>
      </w:r>
      <w:r w:rsidR="00235940">
        <w:rPr>
          <w:rFonts w:ascii="Times New Roman" w:hAnsi="Times New Roman" w:cs="Times New Roman"/>
          <w:sz w:val="24"/>
          <w:szCs w:val="24"/>
        </w:rPr>
        <w:t xml:space="preserve">only </w:t>
      </w:r>
      <w:r w:rsidR="005106AE">
        <w:rPr>
          <w:rFonts w:ascii="Times New Roman" w:hAnsi="Times New Roman" w:cs="Times New Roman"/>
          <w:sz w:val="24"/>
          <w:szCs w:val="24"/>
        </w:rPr>
        <w:t xml:space="preserve">minimal evidence of such reasoning under </w:t>
      </w:r>
      <w:r w:rsidR="00235940">
        <w:rPr>
          <w:rFonts w:ascii="Times New Roman" w:hAnsi="Times New Roman" w:cs="Times New Roman"/>
          <w:sz w:val="24"/>
          <w:szCs w:val="24"/>
        </w:rPr>
        <w:t>a</w:t>
      </w:r>
      <w:r w:rsidR="005106AE">
        <w:rPr>
          <w:rFonts w:ascii="Times New Roman" w:hAnsi="Times New Roman" w:cs="Times New Roman"/>
          <w:sz w:val="24"/>
          <w:szCs w:val="24"/>
        </w:rPr>
        <w:t xml:space="preserve"> new and more valid measure of </w:t>
      </w:r>
      <w:r w:rsidR="00681EF8">
        <w:rPr>
          <w:rFonts w:ascii="Times New Roman" w:hAnsi="Times New Roman" w:cs="Times New Roman"/>
          <w:sz w:val="24"/>
          <w:szCs w:val="24"/>
        </w:rPr>
        <w:t>backwards blocking</w:t>
      </w:r>
      <w:r w:rsidR="000B55D3">
        <w:rPr>
          <w:rFonts w:ascii="Times New Roman" w:hAnsi="Times New Roman" w:cs="Times New Roman"/>
          <w:sz w:val="24"/>
          <w:szCs w:val="24"/>
        </w:rPr>
        <w:t xml:space="preserve"> reasoning</w:t>
      </w:r>
      <w:r w:rsidR="00570665">
        <w:rPr>
          <w:rFonts w:ascii="Times New Roman" w:hAnsi="Times New Roman" w:cs="Times New Roman"/>
          <w:sz w:val="24"/>
          <w:szCs w:val="24"/>
        </w:rPr>
        <w:t xml:space="preserve">. </w:t>
      </w:r>
      <w:r w:rsidR="00B74B17">
        <w:rPr>
          <w:rFonts w:ascii="Times New Roman" w:hAnsi="Times New Roman" w:cs="Times New Roman"/>
          <w:sz w:val="24"/>
          <w:szCs w:val="24"/>
        </w:rPr>
        <w:t xml:space="preserve">This finding extends previous research to show that </w:t>
      </w:r>
      <w:r w:rsidR="000E32C0">
        <w:rPr>
          <w:rFonts w:ascii="Times New Roman" w:hAnsi="Times New Roman" w:cs="Times New Roman"/>
          <w:sz w:val="24"/>
          <w:szCs w:val="24"/>
        </w:rPr>
        <w:t>when children are asked to reason about three objects</w:t>
      </w:r>
      <w:r w:rsidR="005106AE">
        <w:rPr>
          <w:rFonts w:ascii="Times New Roman" w:hAnsi="Times New Roman" w:cs="Times New Roman"/>
          <w:sz w:val="24"/>
          <w:szCs w:val="24"/>
        </w:rPr>
        <w:t xml:space="preserve"> and a more valid of operationalization of </w:t>
      </w:r>
      <w:r w:rsidR="00681EF8">
        <w:rPr>
          <w:rFonts w:ascii="Times New Roman" w:hAnsi="Times New Roman" w:cs="Times New Roman"/>
          <w:sz w:val="24"/>
          <w:szCs w:val="24"/>
        </w:rPr>
        <w:t>backwards blocking</w:t>
      </w:r>
      <w:r w:rsidR="005106AE">
        <w:rPr>
          <w:rFonts w:ascii="Times New Roman" w:hAnsi="Times New Roman" w:cs="Times New Roman"/>
          <w:sz w:val="24"/>
          <w:szCs w:val="24"/>
        </w:rPr>
        <w:t xml:space="preserve"> reasoning is used</w:t>
      </w:r>
      <w:r w:rsidR="00881905">
        <w:rPr>
          <w:rFonts w:ascii="Times New Roman" w:hAnsi="Times New Roman" w:cs="Times New Roman"/>
          <w:sz w:val="24"/>
          <w:szCs w:val="24"/>
        </w:rPr>
        <w:t>,</w:t>
      </w:r>
      <w:r w:rsidR="00B74B17">
        <w:rPr>
          <w:rFonts w:ascii="Times New Roman" w:hAnsi="Times New Roman" w:cs="Times New Roman"/>
          <w:sz w:val="24"/>
          <w:szCs w:val="24"/>
        </w:rPr>
        <w:t xml:space="preserve"> </w:t>
      </w:r>
      <w:r w:rsidR="005106AE">
        <w:rPr>
          <w:rFonts w:ascii="Times New Roman" w:hAnsi="Times New Roman" w:cs="Times New Roman"/>
          <w:sz w:val="24"/>
          <w:szCs w:val="24"/>
        </w:rPr>
        <w:t>children minimally</w:t>
      </w:r>
      <w:r w:rsidR="00B74B17">
        <w:rPr>
          <w:rFonts w:ascii="Times New Roman" w:hAnsi="Times New Roman" w:cs="Times New Roman"/>
          <w:sz w:val="24"/>
          <w:szCs w:val="24"/>
        </w:rPr>
        <w:t xml:space="preserve"> engage in </w:t>
      </w:r>
      <w:r w:rsidR="00681EF8">
        <w:rPr>
          <w:rFonts w:ascii="Times New Roman" w:hAnsi="Times New Roman" w:cs="Times New Roman"/>
          <w:sz w:val="24"/>
          <w:szCs w:val="24"/>
        </w:rPr>
        <w:t>backwards blocking</w:t>
      </w:r>
      <w:r w:rsidR="00B74B17">
        <w:rPr>
          <w:rFonts w:ascii="Times New Roman" w:hAnsi="Times New Roman" w:cs="Times New Roman"/>
          <w:sz w:val="24"/>
          <w:szCs w:val="24"/>
        </w:rPr>
        <w:t xml:space="preserve"> reasoning. </w:t>
      </w:r>
    </w:p>
    <w:p w14:paraId="684706D9" w14:textId="285B73AD" w:rsidR="000D6489" w:rsidRDefault="000E32C0" w:rsidP="00F11A6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With respect to the second aim</w:t>
      </w:r>
      <w:r w:rsidR="00B74B17">
        <w:rPr>
          <w:rFonts w:ascii="Times New Roman" w:hAnsi="Times New Roman" w:cs="Times New Roman"/>
          <w:sz w:val="24"/>
          <w:szCs w:val="24"/>
        </w:rPr>
        <w:t>,</w:t>
      </w:r>
      <w:r>
        <w:rPr>
          <w:rFonts w:ascii="Times New Roman" w:hAnsi="Times New Roman" w:cs="Times New Roman"/>
          <w:sz w:val="24"/>
          <w:szCs w:val="24"/>
        </w:rPr>
        <w:t xml:space="preserve"> the data were most consistent with </w:t>
      </w:r>
      <w:r w:rsidR="005106AE">
        <w:rPr>
          <w:rFonts w:ascii="Times New Roman" w:hAnsi="Times New Roman" w:cs="Times New Roman"/>
          <w:sz w:val="24"/>
          <w:szCs w:val="24"/>
        </w:rPr>
        <w:t xml:space="preserve">the connectionist </w:t>
      </w:r>
      <w:r w:rsidR="00235940">
        <w:rPr>
          <w:rFonts w:ascii="Times New Roman" w:hAnsi="Times New Roman" w:cs="Times New Roman"/>
          <w:sz w:val="24"/>
          <w:szCs w:val="24"/>
        </w:rPr>
        <w:t>(</w:t>
      </w:r>
      <w:r w:rsidR="00203A09">
        <w:rPr>
          <w:rFonts w:ascii="Times New Roman" w:hAnsi="Times New Roman" w:cs="Times New Roman"/>
          <w:sz w:val="24"/>
          <w:szCs w:val="24"/>
        </w:rPr>
        <w:t>associative learning</w:t>
      </w:r>
      <w:r w:rsidR="00235940">
        <w:rPr>
          <w:rFonts w:ascii="Times New Roman" w:hAnsi="Times New Roman" w:cs="Times New Roman"/>
          <w:sz w:val="24"/>
          <w:szCs w:val="24"/>
        </w:rPr>
        <w:t xml:space="preserve">) </w:t>
      </w:r>
      <w:r w:rsidR="005106AE">
        <w:rPr>
          <w:rFonts w:ascii="Times New Roman" w:hAnsi="Times New Roman" w:cs="Times New Roman"/>
          <w:sz w:val="24"/>
          <w:szCs w:val="24"/>
        </w:rPr>
        <w:t>models</w:t>
      </w:r>
      <w:r w:rsidR="00AA4761">
        <w:rPr>
          <w:rFonts w:ascii="Times New Roman" w:hAnsi="Times New Roman" w:cs="Times New Roman"/>
          <w:sz w:val="24"/>
          <w:szCs w:val="24"/>
        </w:rPr>
        <w:t xml:space="preserve">. </w:t>
      </w:r>
      <w:r w:rsidR="00203A09">
        <w:rPr>
          <w:rFonts w:ascii="Times New Roman" w:hAnsi="Times New Roman" w:cs="Times New Roman"/>
          <w:sz w:val="24"/>
          <w:szCs w:val="24"/>
        </w:rPr>
        <w:t>However, a question that we have not yet answered</w:t>
      </w:r>
      <w:r w:rsidR="00C84B3A">
        <w:rPr>
          <w:rFonts w:ascii="Times New Roman" w:hAnsi="Times New Roman" w:cs="Times New Roman"/>
          <w:sz w:val="24"/>
          <w:szCs w:val="24"/>
        </w:rPr>
        <w:t xml:space="preserve"> concerns the exact nature of the</w:t>
      </w:r>
      <w:r w:rsidR="00766DDB">
        <w:rPr>
          <w:rFonts w:ascii="Times New Roman" w:hAnsi="Times New Roman" w:cs="Times New Roman"/>
          <w:sz w:val="24"/>
          <w:szCs w:val="24"/>
        </w:rPr>
        <w:t xml:space="preserve"> connectionist</w:t>
      </w:r>
      <w:r w:rsidR="00C84B3A">
        <w:rPr>
          <w:rFonts w:ascii="Times New Roman" w:hAnsi="Times New Roman" w:cs="Times New Roman"/>
          <w:sz w:val="24"/>
          <w:szCs w:val="24"/>
        </w:rPr>
        <w:t xml:space="preserve"> model</w:t>
      </w:r>
      <w:r w:rsidR="00766DDB">
        <w:rPr>
          <w:rFonts w:ascii="Times New Roman" w:hAnsi="Times New Roman" w:cs="Times New Roman"/>
          <w:sz w:val="24"/>
          <w:szCs w:val="24"/>
        </w:rPr>
        <w:t>s’</w:t>
      </w:r>
      <w:r w:rsidR="00C84B3A">
        <w:rPr>
          <w:rFonts w:ascii="Times New Roman" w:hAnsi="Times New Roman" w:cs="Times New Roman"/>
          <w:sz w:val="24"/>
          <w:szCs w:val="24"/>
        </w:rPr>
        <w:t xml:space="preserve"> associative learning. Specifically, how did the</w:t>
      </w:r>
      <w:r w:rsidR="00B60EA6">
        <w:rPr>
          <w:rFonts w:ascii="Times New Roman" w:hAnsi="Times New Roman" w:cs="Times New Roman"/>
          <w:sz w:val="24"/>
          <w:szCs w:val="24"/>
        </w:rPr>
        <w:t xml:space="preserve">se </w:t>
      </w:r>
      <w:r w:rsidR="00C84B3A">
        <w:rPr>
          <w:rFonts w:ascii="Times New Roman" w:hAnsi="Times New Roman" w:cs="Times New Roman"/>
          <w:sz w:val="24"/>
          <w:szCs w:val="24"/>
        </w:rPr>
        <w:t>model</w:t>
      </w:r>
      <w:r w:rsidR="00B60EA6">
        <w:rPr>
          <w:rFonts w:ascii="Times New Roman" w:hAnsi="Times New Roman" w:cs="Times New Roman"/>
          <w:sz w:val="24"/>
          <w:szCs w:val="24"/>
        </w:rPr>
        <w:t>s</w:t>
      </w:r>
      <w:r w:rsidR="001E1DBF">
        <w:rPr>
          <w:rFonts w:ascii="Times New Roman" w:hAnsi="Times New Roman" w:cs="Times New Roman"/>
          <w:sz w:val="24"/>
          <w:szCs w:val="24"/>
        </w:rPr>
        <w:t>—via associative learning—</w:t>
      </w:r>
      <w:r w:rsidR="00C84B3A">
        <w:rPr>
          <w:rFonts w:ascii="Times New Roman" w:hAnsi="Times New Roman" w:cs="Times New Roman"/>
          <w:sz w:val="24"/>
          <w:szCs w:val="24"/>
        </w:rPr>
        <w:t xml:space="preserve">arrive at </w:t>
      </w:r>
      <w:r w:rsidR="00B60EA6">
        <w:rPr>
          <w:rFonts w:ascii="Times New Roman" w:hAnsi="Times New Roman" w:cs="Times New Roman"/>
          <w:sz w:val="24"/>
          <w:szCs w:val="24"/>
        </w:rPr>
        <w:t xml:space="preserve">their </w:t>
      </w:r>
      <w:r w:rsidR="00C84B3A">
        <w:rPr>
          <w:rFonts w:ascii="Times New Roman" w:hAnsi="Times New Roman" w:cs="Times New Roman"/>
          <w:sz w:val="24"/>
          <w:szCs w:val="24"/>
        </w:rPr>
        <w:t xml:space="preserve">causal judgements? </w:t>
      </w:r>
      <w:r w:rsidR="001E1DBF">
        <w:rPr>
          <w:rFonts w:ascii="Times New Roman" w:hAnsi="Times New Roman" w:cs="Times New Roman"/>
          <w:sz w:val="24"/>
          <w:szCs w:val="24"/>
        </w:rPr>
        <w:t xml:space="preserve">To understand how the </w:t>
      </w:r>
      <w:r w:rsidR="00C6285C">
        <w:rPr>
          <w:rFonts w:ascii="Times New Roman" w:hAnsi="Times New Roman" w:cs="Times New Roman"/>
          <w:sz w:val="24"/>
          <w:szCs w:val="24"/>
        </w:rPr>
        <w:t xml:space="preserve">connectionist </w:t>
      </w:r>
      <w:r w:rsidR="001E1DBF">
        <w:rPr>
          <w:rFonts w:ascii="Times New Roman" w:hAnsi="Times New Roman" w:cs="Times New Roman"/>
          <w:sz w:val="24"/>
          <w:szCs w:val="24"/>
        </w:rPr>
        <w:t>model’s judgements ar</w:t>
      </w:r>
      <w:r w:rsidR="00443E30">
        <w:rPr>
          <w:rFonts w:ascii="Times New Roman" w:hAnsi="Times New Roman" w:cs="Times New Roman"/>
          <w:sz w:val="24"/>
          <w:szCs w:val="24"/>
        </w:rPr>
        <w:t>ose</w:t>
      </w:r>
      <w:r w:rsidR="00C6285C">
        <w:rPr>
          <w:rFonts w:ascii="Times New Roman" w:hAnsi="Times New Roman" w:cs="Times New Roman"/>
          <w:sz w:val="24"/>
          <w:szCs w:val="24"/>
        </w:rPr>
        <w:t xml:space="preserve"> mechanistically</w:t>
      </w:r>
      <w:r w:rsidR="001E1DBF">
        <w:rPr>
          <w:rFonts w:ascii="Times New Roman" w:hAnsi="Times New Roman" w:cs="Times New Roman"/>
          <w:sz w:val="24"/>
          <w:szCs w:val="24"/>
        </w:rPr>
        <w:t xml:space="preserve">, consider the </w:t>
      </w:r>
      <w:r w:rsidR="00681EF8">
        <w:rPr>
          <w:rFonts w:ascii="Times New Roman" w:hAnsi="Times New Roman" w:cs="Times New Roman"/>
          <w:sz w:val="24"/>
          <w:szCs w:val="24"/>
        </w:rPr>
        <w:t>backwards blocking</w:t>
      </w:r>
      <w:r w:rsidR="00443E30">
        <w:rPr>
          <w:rFonts w:ascii="Times New Roman" w:hAnsi="Times New Roman" w:cs="Times New Roman"/>
          <w:sz w:val="24"/>
          <w:szCs w:val="24"/>
        </w:rPr>
        <w:t xml:space="preserve"> (i.e., </w:t>
      </w:r>
      <w:r w:rsidR="001E1DBF">
        <w:rPr>
          <w:rFonts w:ascii="Times New Roman" w:hAnsi="Times New Roman" w:cs="Times New Roman"/>
          <w:sz w:val="24"/>
          <w:szCs w:val="24"/>
        </w:rPr>
        <w:t>ABC+ D+</w:t>
      </w:r>
      <w:r w:rsidR="00443E30">
        <w:rPr>
          <w:rFonts w:ascii="Times New Roman" w:hAnsi="Times New Roman" w:cs="Times New Roman"/>
          <w:sz w:val="24"/>
          <w:szCs w:val="24"/>
        </w:rPr>
        <w:t>)</w:t>
      </w:r>
      <w:r w:rsidR="001E1DBF">
        <w:rPr>
          <w:rFonts w:ascii="Times New Roman" w:hAnsi="Times New Roman" w:cs="Times New Roman"/>
          <w:sz w:val="24"/>
          <w:szCs w:val="24"/>
        </w:rPr>
        <w:t xml:space="preserve"> control trial. </w:t>
      </w:r>
      <w:r w:rsidR="00EF6C33">
        <w:rPr>
          <w:rFonts w:ascii="Times New Roman" w:hAnsi="Times New Roman" w:cs="Times New Roman"/>
          <w:sz w:val="24"/>
          <w:szCs w:val="24"/>
        </w:rPr>
        <w:t xml:space="preserve">The rationale for focusing on this condition </w:t>
      </w:r>
      <w:r w:rsidR="00F11A6F">
        <w:rPr>
          <w:rFonts w:ascii="Times New Roman" w:hAnsi="Times New Roman" w:cs="Times New Roman"/>
          <w:sz w:val="24"/>
          <w:szCs w:val="24"/>
        </w:rPr>
        <w:t>is that the connectionist</w:t>
      </w:r>
      <w:r w:rsidR="00951D00">
        <w:rPr>
          <w:rFonts w:ascii="Times New Roman" w:hAnsi="Times New Roman" w:cs="Times New Roman"/>
          <w:sz w:val="24"/>
          <w:szCs w:val="24"/>
        </w:rPr>
        <w:t xml:space="preserve"> uniquely predicts participants performance during the </w:t>
      </w:r>
      <w:r w:rsidR="00681EF8">
        <w:rPr>
          <w:rFonts w:ascii="Times New Roman" w:hAnsi="Times New Roman" w:cs="Times New Roman"/>
          <w:sz w:val="24"/>
          <w:szCs w:val="24"/>
        </w:rPr>
        <w:t>backwards blocking</w:t>
      </w:r>
      <w:r w:rsidR="00951D00">
        <w:rPr>
          <w:rFonts w:ascii="Times New Roman" w:hAnsi="Times New Roman" w:cs="Times New Roman"/>
          <w:sz w:val="24"/>
          <w:szCs w:val="24"/>
        </w:rPr>
        <w:t xml:space="preserve"> control condition. </w:t>
      </w:r>
      <w:r w:rsidR="00443E30">
        <w:rPr>
          <w:rFonts w:ascii="Times New Roman" w:hAnsi="Times New Roman" w:cs="Times New Roman"/>
          <w:sz w:val="24"/>
          <w:szCs w:val="24"/>
        </w:rPr>
        <w:t xml:space="preserve">During </w:t>
      </w:r>
      <w:r w:rsidR="00B61411">
        <w:rPr>
          <w:rFonts w:ascii="Times New Roman" w:hAnsi="Times New Roman" w:cs="Times New Roman"/>
          <w:sz w:val="24"/>
          <w:szCs w:val="24"/>
        </w:rPr>
        <w:t>the simulation of this trial</w:t>
      </w:r>
      <w:r w:rsidR="00443E30">
        <w:rPr>
          <w:rFonts w:ascii="Times New Roman" w:hAnsi="Times New Roman" w:cs="Times New Roman"/>
          <w:sz w:val="24"/>
          <w:szCs w:val="24"/>
        </w:rPr>
        <w:t>,</w:t>
      </w:r>
      <w:r w:rsidR="001E1DBF">
        <w:rPr>
          <w:rFonts w:ascii="Times New Roman" w:hAnsi="Times New Roman" w:cs="Times New Roman"/>
          <w:sz w:val="24"/>
          <w:szCs w:val="24"/>
        </w:rPr>
        <w:t xml:space="preserve"> </w:t>
      </w:r>
      <w:r w:rsidR="00AF71AE">
        <w:rPr>
          <w:rFonts w:ascii="Times New Roman" w:hAnsi="Times New Roman" w:cs="Times New Roman"/>
          <w:sz w:val="24"/>
          <w:szCs w:val="24"/>
        </w:rPr>
        <w:t xml:space="preserve">when all four objects were </w:t>
      </w:r>
      <w:r w:rsidR="00C51CB5">
        <w:rPr>
          <w:rFonts w:ascii="Times New Roman" w:hAnsi="Times New Roman" w:cs="Times New Roman"/>
          <w:sz w:val="24"/>
          <w:szCs w:val="24"/>
        </w:rPr>
        <w:t xml:space="preserve">first </w:t>
      </w:r>
      <w:r w:rsidR="00AF71AE">
        <w:rPr>
          <w:rFonts w:ascii="Times New Roman" w:hAnsi="Times New Roman" w:cs="Times New Roman"/>
          <w:sz w:val="24"/>
          <w:szCs w:val="24"/>
        </w:rPr>
        <w:t xml:space="preserve">presented to the </w:t>
      </w:r>
      <w:r w:rsidR="00C51CB5">
        <w:rPr>
          <w:rFonts w:ascii="Times New Roman" w:hAnsi="Times New Roman" w:cs="Times New Roman"/>
          <w:sz w:val="24"/>
          <w:szCs w:val="24"/>
        </w:rPr>
        <w:t>model</w:t>
      </w:r>
      <w:r w:rsidR="00AF71AE">
        <w:rPr>
          <w:rFonts w:ascii="Times New Roman" w:hAnsi="Times New Roman" w:cs="Times New Roman"/>
          <w:sz w:val="24"/>
          <w:szCs w:val="24"/>
        </w:rPr>
        <w:t xml:space="preserve">, the </w:t>
      </w:r>
      <w:r w:rsidR="00C51CB5">
        <w:rPr>
          <w:rFonts w:ascii="Times New Roman" w:hAnsi="Times New Roman" w:cs="Times New Roman"/>
          <w:sz w:val="24"/>
          <w:szCs w:val="24"/>
        </w:rPr>
        <w:t xml:space="preserve">resulting difference at the output layer between the activation of the single output unit and the </w:t>
      </w:r>
      <w:r w:rsidR="00C51CB5">
        <w:rPr>
          <w:rFonts w:ascii="Times New Roman" w:hAnsi="Times New Roman" w:cs="Times New Roman"/>
          <w:sz w:val="24"/>
          <w:szCs w:val="24"/>
        </w:rPr>
        <w:lastRenderedPageBreak/>
        <w:t xml:space="preserve">predicted activation of that unit was equivalent for all four objects. </w:t>
      </w:r>
      <w:r w:rsidR="00EF350B">
        <w:rPr>
          <w:rFonts w:ascii="Times New Roman" w:hAnsi="Times New Roman" w:cs="Times New Roman"/>
          <w:sz w:val="24"/>
          <w:szCs w:val="24"/>
        </w:rPr>
        <w:t xml:space="preserve">Thus, because the difference between the observed and predicted </w:t>
      </w:r>
      <w:r w:rsidR="00EC1ED3">
        <w:rPr>
          <w:rFonts w:ascii="Times New Roman" w:hAnsi="Times New Roman" w:cs="Times New Roman"/>
          <w:sz w:val="24"/>
          <w:szCs w:val="24"/>
        </w:rPr>
        <w:t>activation of the single output unit</w:t>
      </w:r>
      <w:r w:rsidR="00EF350B">
        <w:rPr>
          <w:rFonts w:ascii="Times New Roman" w:hAnsi="Times New Roman" w:cs="Times New Roman"/>
          <w:sz w:val="24"/>
          <w:szCs w:val="24"/>
        </w:rPr>
        <w:t xml:space="preserve"> was equivalent for all four objects,</w:t>
      </w:r>
      <w:r w:rsidR="00C51CB5">
        <w:rPr>
          <w:rFonts w:ascii="Times New Roman" w:hAnsi="Times New Roman" w:cs="Times New Roman"/>
          <w:sz w:val="24"/>
          <w:szCs w:val="24"/>
        </w:rPr>
        <w:t xml:space="preserve"> the</w:t>
      </w:r>
      <w:r w:rsidR="006D128D">
        <w:rPr>
          <w:rFonts w:ascii="Times New Roman" w:hAnsi="Times New Roman" w:cs="Times New Roman"/>
          <w:sz w:val="24"/>
          <w:szCs w:val="24"/>
        </w:rPr>
        <w:t xml:space="preserve"> network made the same </w:t>
      </w:r>
      <w:r w:rsidR="00C6285C">
        <w:rPr>
          <w:rFonts w:ascii="Times New Roman" w:hAnsi="Times New Roman" w:cs="Times New Roman"/>
          <w:sz w:val="24"/>
          <w:szCs w:val="24"/>
        </w:rPr>
        <w:t>weight adjustment</w:t>
      </w:r>
      <w:r w:rsidR="006D128D">
        <w:rPr>
          <w:rFonts w:ascii="Times New Roman" w:hAnsi="Times New Roman" w:cs="Times New Roman"/>
          <w:sz w:val="24"/>
          <w:szCs w:val="24"/>
        </w:rPr>
        <w:t xml:space="preserve">s both in sign and magnitude to </w:t>
      </w:r>
      <w:r w:rsidR="00FA05E1">
        <w:rPr>
          <w:rFonts w:ascii="Times New Roman" w:hAnsi="Times New Roman" w:cs="Times New Roman"/>
          <w:sz w:val="24"/>
          <w:szCs w:val="24"/>
        </w:rPr>
        <w:t xml:space="preserve">the </w:t>
      </w:r>
      <w:r w:rsidR="001F5D07">
        <w:rPr>
          <w:rFonts w:ascii="Times New Roman" w:hAnsi="Times New Roman" w:cs="Times New Roman"/>
          <w:sz w:val="24"/>
          <w:szCs w:val="24"/>
        </w:rPr>
        <w:t>connections</w:t>
      </w:r>
      <w:r w:rsidR="00FA05E1">
        <w:rPr>
          <w:rFonts w:ascii="Times New Roman" w:hAnsi="Times New Roman" w:cs="Times New Roman"/>
          <w:sz w:val="24"/>
          <w:szCs w:val="24"/>
        </w:rPr>
        <w:t xml:space="preserve"> (which encode associations)</w:t>
      </w:r>
      <w:r w:rsidR="001F5D07">
        <w:rPr>
          <w:rFonts w:ascii="Times New Roman" w:hAnsi="Times New Roman" w:cs="Times New Roman"/>
          <w:sz w:val="24"/>
          <w:szCs w:val="24"/>
        </w:rPr>
        <w:t xml:space="preserve"> between each object and the</w:t>
      </w:r>
      <w:r w:rsidR="006D128D">
        <w:rPr>
          <w:rFonts w:ascii="Times New Roman" w:hAnsi="Times New Roman" w:cs="Times New Roman"/>
          <w:sz w:val="24"/>
          <w:szCs w:val="24"/>
        </w:rPr>
        <w:t xml:space="preserve"> single output unit</w:t>
      </w:r>
      <w:r w:rsidR="00C6285C">
        <w:rPr>
          <w:rFonts w:ascii="Times New Roman" w:hAnsi="Times New Roman" w:cs="Times New Roman"/>
          <w:sz w:val="24"/>
          <w:szCs w:val="24"/>
        </w:rPr>
        <w:t xml:space="preserve">. </w:t>
      </w:r>
      <w:r w:rsidR="00482FE1">
        <w:rPr>
          <w:rFonts w:ascii="Times New Roman" w:hAnsi="Times New Roman" w:cs="Times New Roman"/>
          <w:sz w:val="24"/>
          <w:szCs w:val="24"/>
        </w:rPr>
        <w:t>This</w:t>
      </w:r>
      <w:r w:rsidR="00D11CB3">
        <w:rPr>
          <w:rFonts w:ascii="Times New Roman" w:hAnsi="Times New Roman" w:cs="Times New Roman"/>
          <w:sz w:val="24"/>
          <w:szCs w:val="24"/>
        </w:rPr>
        <w:t xml:space="preserve"> explains why the network responded equivalently when “asked” whether each object (i.e., objects A-D) was a blicket.</w:t>
      </w:r>
      <w:r w:rsidR="00482FE1">
        <w:rPr>
          <w:rFonts w:ascii="Times New Roman" w:hAnsi="Times New Roman" w:cs="Times New Roman"/>
          <w:sz w:val="24"/>
          <w:szCs w:val="24"/>
        </w:rPr>
        <w:t xml:space="preserve"> </w:t>
      </w:r>
      <w:r w:rsidR="00105923">
        <w:rPr>
          <w:rFonts w:ascii="Times New Roman" w:hAnsi="Times New Roman" w:cs="Times New Roman"/>
          <w:sz w:val="24"/>
          <w:szCs w:val="24"/>
        </w:rPr>
        <w:t xml:space="preserve">Given that participants’ causal responses mirrored the predictions of the connectionist model, this suggest that children arrived at their causal judgements via a similar </w:t>
      </w:r>
      <w:r w:rsidR="008873E0">
        <w:rPr>
          <w:rFonts w:ascii="Times New Roman" w:hAnsi="Times New Roman" w:cs="Times New Roman"/>
          <w:sz w:val="24"/>
          <w:szCs w:val="24"/>
        </w:rPr>
        <w:t xml:space="preserve">associative-learning </w:t>
      </w:r>
      <w:r w:rsidR="00040C46">
        <w:rPr>
          <w:rFonts w:ascii="Times New Roman" w:hAnsi="Times New Roman" w:cs="Times New Roman"/>
          <w:sz w:val="24"/>
          <w:szCs w:val="24"/>
        </w:rPr>
        <w:t>process</w:t>
      </w:r>
      <w:r w:rsidR="008D36FD">
        <w:rPr>
          <w:rFonts w:ascii="Times New Roman" w:hAnsi="Times New Roman" w:cs="Times New Roman"/>
          <w:sz w:val="24"/>
          <w:szCs w:val="24"/>
        </w:rPr>
        <w:t>.</w:t>
      </w:r>
      <w:r w:rsidR="005106AE">
        <w:rPr>
          <w:rFonts w:ascii="Times New Roman" w:hAnsi="Times New Roman" w:cs="Times New Roman"/>
          <w:sz w:val="24"/>
          <w:szCs w:val="24"/>
        </w:rPr>
        <w:t xml:space="preserve"> </w:t>
      </w:r>
      <w:r w:rsidR="0097291F">
        <w:rPr>
          <w:rFonts w:ascii="Times New Roman" w:hAnsi="Times New Roman" w:cs="Times New Roman"/>
          <w:sz w:val="24"/>
          <w:szCs w:val="24"/>
        </w:rPr>
        <w:t>This finding is significant because it has been suggested that causal reasoning in human children is best explained by Bayesian inference and rational processes</w:t>
      </w:r>
      <w:r w:rsidR="0034084C">
        <w:rPr>
          <w:rFonts w:ascii="Times New Roman" w:hAnsi="Times New Roman" w:cs="Times New Roman"/>
          <w:sz w:val="24"/>
          <w:szCs w:val="24"/>
        </w:rPr>
        <w:t xml:space="preserve"> rather than by associative processes</w:t>
      </w:r>
      <w:r w:rsidR="007D78DB">
        <w:rPr>
          <w:rFonts w:ascii="Times New Roman" w:hAnsi="Times New Roman" w:cs="Times New Roman"/>
          <w:sz w:val="24"/>
          <w:szCs w:val="24"/>
        </w:rPr>
        <w:t>. The</w:t>
      </w:r>
      <w:r w:rsidR="0097291F">
        <w:rPr>
          <w:rFonts w:ascii="Times New Roman" w:hAnsi="Times New Roman" w:cs="Times New Roman"/>
          <w:sz w:val="24"/>
          <w:szCs w:val="24"/>
        </w:rPr>
        <w:t xml:space="preserve"> present data</w:t>
      </w:r>
      <w:r w:rsidR="00F70AE3">
        <w:rPr>
          <w:rFonts w:ascii="Times New Roman" w:hAnsi="Times New Roman" w:cs="Times New Roman"/>
          <w:sz w:val="24"/>
          <w:szCs w:val="24"/>
        </w:rPr>
        <w:t xml:space="preserve"> add </w:t>
      </w:r>
      <w:r w:rsidR="00F01143">
        <w:rPr>
          <w:rFonts w:ascii="Times New Roman" w:hAnsi="Times New Roman" w:cs="Times New Roman"/>
          <w:sz w:val="24"/>
          <w:szCs w:val="24"/>
        </w:rPr>
        <w:t xml:space="preserve">nuance and </w:t>
      </w:r>
      <w:r w:rsidR="00F70AE3">
        <w:rPr>
          <w:rFonts w:ascii="Times New Roman" w:hAnsi="Times New Roman" w:cs="Times New Roman"/>
          <w:sz w:val="24"/>
          <w:szCs w:val="24"/>
        </w:rPr>
        <w:t xml:space="preserve">context to this debate by suggesting that whether children engage in Bayesian inference or associative learning may depend </w:t>
      </w:r>
      <w:r w:rsidR="0097291F">
        <w:rPr>
          <w:rFonts w:ascii="Times New Roman" w:hAnsi="Times New Roman" w:cs="Times New Roman"/>
          <w:sz w:val="24"/>
          <w:szCs w:val="24"/>
        </w:rPr>
        <w:t xml:space="preserve">on how </w:t>
      </w:r>
      <w:r w:rsidR="0034084C">
        <w:rPr>
          <w:rFonts w:ascii="Times New Roman" w:hAnsi="Times New Roman" w:cs="Times New Roman"/>
          <w:sz w:val="24"/>
          <w:szCs w:val="24"/>
        </w:rPr>
        <w:t xml:space="preserve">causal reasoning is measured and the number of objects about which </w:t>
      </w:r>
      <w:r w:rsidR="00F01143">
        <w:rPr>
          <w:rFonts w:ascii="Times New Roman" w:hAnsi="Times New Roman" w:cs="Times New Roman"/>
          <w:sz w:val="24"/>
          <w:szCs w:val="24"/>
        </w:rPr>
        <w:t>they</w:t>
      </w:r>
      <w:r w:rsidR="00DC2C3F">
        <w:rPr>
          <w:rFonts w:ascii="Times New Roman" w:hAnsi="Times New Roman" w:cs="Times New Roman"/>
          <w:sz w:val="24"/>
          <w:szCs w:val="24"/>
        </w:rPr>
        <w:t xml:space="preserve"> </w:t>
      </w:r>
      <w:r w:rsidR="0034084C">
        <w:rPr>
          <w:rFonts w:ascii="Times New Roman" w:hAnsi="Times New Roman" w:cs="Times New Roman"/>
          <w:sz w:val="24"/>
          <w:szCs w:val="24"/>
        </w:rPr>
        <w:t>are asked to reason.</w:t>
      </w:r>
      <w:r w:rsidR="00122CAE">
        <w:rPr>
          <w:rFonts w:ascii="Times New Roman" w:hAnsi="Times New Roman" w:cs="Times New Roman"/>
          <w:sz w:val="24"/>
          <w:szCs w:val="24"/>
        </w:rPr>
        <w:t xml:space="preserve"> </w:t>
      </w:r>
    </w:p>
    <w:p w14:paraId="0DBA8B87" w14:textId="16DEDEE3" w:rsidR="00F26941" w:rsidRDefault="00F01143" w:rsidP="00284D1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These aims aside</w:t>
      </w:r>
      <w:r w:rsidR="008022E8">
        <w:rPr>
          <w:rFonts w:ascii="Times New Roman" w:hAnsi="Times New Roman" w:cs="Times New Roman"/>
          <w:sz w:val="24"/>
          <w:szCs w:val="24"/>
        </w:rPr>
        <w:t xml:space="preserve">, </w:t>
      </w:r>
      <w:r>
        <w:rPr>
          <w:rFonts w:ascii="Times New Roman" w:hAnsi="Times New Roman" w:cs="Times New Roman"/>
          <w:sz w:val="24"/>
          <w:szCs w:val="24"/>
        </w:rPr>
        <w:t xml:space="preserve">some </w:t>
      </w:r>
      <w:r w:rsidR="008022E8">
        <w:rPr>
          <w:rFonts w:ascii="Times New Roman" w:hAnsi="Times New Roman" w:cs="Times New Roman"/>
          <w:sz w:val="24"/>
          <w:szCs w:val="24"/>
        </w:rPr>
        <w:t>potential criticisms are worth noting. One such</w:t>
      </w:r>
      <w:r>
        <w:rPr>
          <w:rFonts w:ascii="Times New Roman" w:hAnsi="Times New Roman" w:cs="Times New Roman"/>
          <w:sz w:val="24"/>
          <w:szCs w:val="24"/>
        </w:rPr>
        <w:t xml:space="preserve"> potential</w:t>
      </w:r>
      <w:r w:rsidR="008022E8">
        <w:rPr>
          <w:rFonts w:ascii="Times New Roman" w:hAnsi="Times New Roman" w:cs="Times New Roman"/>
          <w:sz w:val="24"/>
          <w:szCs w:val="24"/>
        </w:rPr>
        <w:t xml:space="preserve"> criticism</w:t>
      </w:r>
      <w:r w:rsidR="004571D9">
        <w:rPr>
          <w:rFonts w:ascii="Times New Roman" w:hAnsi="Times New Roman" w:cs="Times New Roman"/>
          <w:sz w:val="24"/>
          <w:szCs w:val="24"/>
        </w:rPr>
        <w:t xml:space="preserve"> is that the </w:t>
      </w:r>
      <w:r w:rsidR="00674592">
        <w:rPr>
          <w:rFonts w:ascii="Times New Roman" w:hAnsi="Times New Roman" w:cs="Times New Roman"/>
          <w:sz w:val="24"/>
          <w:szCs w:val="24"/>
        </w:rPr>
        <w:t>results</w:t>
      </w:r>
      <w:r w:rsidR="004571D9">
        <w:rPr>
          <w:rFonts w:ascii="Times New Roman" w:hAnsi="Times New Roman" w:cs="Times New Roman"/>
          <w:sz w:val="24"/>
          <w:szCs w:val="24"/>
        </w:rPr>
        <w:t xml:space="preserve"> are</w:t>
      </w:r>
      <w:r w:rsidR="00E85D72">
        <w:rPr>
          <w:rFonts w:ascii="Times New Roman" w:hAnsi="Times New Roman" w:cs="Times New Roman"/>
          <w:sz w:val="24"/>
          <w:szCs w:val="24"/>
        </w:rPr>
        <w:t xml:space="preserve"> in</w:t>
      </w:r>
      <w:r w:rsidR="004571D9">
        <w:rPr>
          <w:rFonts w:ascii="Times New Roman" w:hAnsi="Times New Roman" w:cs="Times New Roman"/>
          <w:sz w:val="24"/>
          <w:szCs w:val="24"/>
        </w:rPr>
        <w:t xml:space="preserve">consistent with the </w:t>
      </w:r>
      <w:r w:rsidR="00C86568">
        <w:rPr>
          <w:rFonts w:ascii="Times New Roman" w:hAnsi="Times New Roman" w:cs="Times New Roman"/>
          <w:sz w:val="24"/>
          <w:szCs w:val="24"/>
        </w:rPr>
        <w:t>findings from</w:t>
      </w:r>
      <w:r w:rsidR="004571D9">
        <w:rPr>
          <w:rFonts w:ascii="Times New Roman" w:hAnsi="Times New Roman" w:cs="Times New Roman"/>
          <w:sz w:val="24"/>
          <w:szCs w:val="24"/>
        </w:rPr>
        <w:t xml:space="preserve"> previous studies on </w:t>
      </w:r>
      <w:r w:rsidR="00681EF8">
        <w:rPr>
          <w:rFonts w:ascii="Times New Roman" w:hAnsi="Times New Roman" w:cs="Times New Roman"/>
          <w:sz w:val="24"/>
          <w:szCs w:val="24"/>
        </w:rPr>
        <w:t>backwards blocking</w:t>
      </w:r>
      <w:r w:rsidR="004571D9">
        <w:rPr>
          <w:rFonts w:ascii="Times New Roman" w:hAnsi="Times New Roman" w:cs="Times New Roman"/>
          <w:sz w:val="24"/>
          <w:szCs w:val="24"/>
        </w:rPr>
        <w:t xml:space="preserve"> reasoning in human children</w:t>
      </w:r>
      <w:r w:rsidR="00C86568">
        <w:rPr>
          <w:rFonts w:ascii="Times New Roman" w:hAnsi="Times New Roman" w:cs="Times New Roman"/>
          <w:sz w:val="24"/>
          <w:szCs w:val="24"/>
        </w:rPr>
        <w:t xml:space="preserve">. Such </w:t>
      </w:r>
      <w:r w:rsidR="00EB096E">
        <w:rPr>
          <w:rFonts w:ascii="Times New Roman" w:hAnsi="Times New Roman" w:cs="Times New Roman"/>
          <w:sz w:val="24"/>
          <w:szCs w:val="24"/>
        </w:rPr>
        <w:t xml:space="preserve">previous research showed </w:t>
      </w:r>
      <w:r w:rsidR="00C86568">
        <w:rPr>
          <w:rFonts w:ascii="Times New Roman" w:hAnsi="Times New Roman" w:cs="Times New Roman"/>
          <w:sz w:val="24"/>
          <w:szCs w:val="24"/>
        </w:rPr>
        <w:t xml:space="preserve">that children </w:t>
      </w:r>
      <w:r w:rsidR="009A2CB9">
        <w:rPr>
          <w:rFonts w:ascii="Times New Roman" w:hAnsi="Times New Roman" w:cs="Times New Roman"/>
          <w:sz w:val="24"/>
          <w:szCs w:val="24"/>
        </w:rPr>
        <w:t xml:space="preserve">unequivocally </w:t>
      </w:r>
      <w:r w:rsidR="00C86568">
        <w:rPr>
          <w:rFonts w:ascii="Times New Roman" w:hAnsi="Times New Roman" w:cs="Times New Roman"/>
          <w:sz w:val="24"/>
          <w:szCs w:val="24"/>
        </w:rPr>
        <w:t xml:space="preserve">engage in </w:t>
      </w:r>
      <w:r w:rsidR="00681EF8">
        <w:rPr>
          <w:rFonts w:ascii="Times New Roman" w:hAnsi="Times New Roman" w:cs="Times New Roman"/>
          <w:sz w:val="24"/>
          <w:szCs w:val="24"/>
        </w:rPr>
        <w:t>backwards blocking</w:t>
      </w:r>
      <w:r w:rsidR="00C86568">
        <w:rPr>
          <w:rFonts w:ascii="Times New Roman" w:hAnsi="Times New Roman" w:cs="Times New Roman"/>
          <w:sz w:val="24"/>
          <w:szCs w:val="24"/>
        </w:rPr>
        <w:t xml:space="preserve"> reasoning when asked to reason about two objects;</w:t>
      </w:r>
      <w:r w:rsidR="00EB096E">
        <w:rPr>
          <w:rFonts w:ascii="Times New Roman" w:hAnsi="Times New Roman" w:cs="Times New Roman"/>
          <w:sz w:val="24"/>
          <w:szCs w:val="24"/>
        </w:rPr>
        <w:t xml:space="preserve"> </w:t>
      </w:r>
      <w:r w:rsidR="009A2CB9">
        <w:rPr>
          <w:rFonts w:ascii="Times New Roman" w:hAnsi="Times New Roman" w:cs="Times New Roman"/>
          <w:sz w:val="24"/>
          <w:szCs w:val="24"/>
        </w:rPr>
        <w:t xml:space="preserve">in contrast, </w:t>
      </w:r>
      <w:r w:rsidR="00EB096E">
        <w:rPr>
          <w:rFonts w:ascii="Times New Roman" w:hAnsi="Times New Roman" w:cs="Times New Roman"/>
          <w:sz w:val="24"/>
          <w:szCs w:val="24"/>
        </w:rPr>
        <w:t>the current study</w:t>
      </w:r>
      <w:r w:rsidR="009A2CB9">
        <w:rPr>
          <w:rFonts w:ascii="Times New Roman" w:hAnsi="Times New Roman" w:cs="Times New Roman"/>
          <w:sz w:val="24"/>
          <w:szCs w:val="24"/>
        </w:rPr>
        <w:t xml:space="preserve"> only provided equivocal evidence for </w:t>
      </w:r>
      <w:r w:rsidR="00681EF8">
        <w:rPr>
          <w:rFonts w:ascii="Times New Roman" w:hAnsi="Times New Roman" w:cs="Times New Roman"/>
          <w:sz w:val="24"/>
          <w:szCs w:val="24"/>
        </w:rPr>
        <w:t>backwards blocking</w:t>
      </w:r>
      <w:r w:rsidR="009A2CB9">
        <w:rPr>
          <w:rFonts w:ascii="Times New Roman" w:hAnsi="Times New Roman" w:cs="Times New Roman"/>
          <w:sz w:val="24"/>
          <w:szCs w:val="24"/>
        </w:rPr>
        <w:t xml:space="preserve"> reasoning when three and four objects were used</w:t>
      </w:r>
      <w:r w:rsidR="004571D9">
        <w:rPr>
          <w:rFonts w:ascii="Times New Roman" w:hAnsi="Times New Roman" w:cs="Times New Roman"/>
          <w:sz w:val="24"/>
          <w:szCs w:val="24"/>
        </w:rPr>
        <w:t>.</w:t>
      </w:r>
      <w:r w:rsidR="00EB096E">
        <w:rPr>
          <w:rFonts w:ascii="Times New Roman" w:hAnsi="Times New Roman" w:cs="Times New Roman"/>
          <w:sz w:val="24"/>
          <w:szCs w:val="24"/>
        </w:rPr>
        <w:t xml:space="preserve"> However,</w:t>
      </w:r>
      <w:r w:rsidR="004571D9">
        <w:rPr>
          <w:rFonts w:ascii="Times New Roman" w:hAnsi="Times New Roman" w:cs="Times New Roman"/>
          <w:sz w:val="24"/>
          <w:szCs w:val="24"/>
        </w:rPr>
        <w:t xml:space="preserve"> </w:t>
      </w:r>
      <w:r w:rsidR="00EB096E">
        <w:rPr>
          <w:rFonts w:ascii="Times New Roman" w:hAnsi="Times New Roman" w:cs="Times New Roman"/>
          <w:sz w:val="24"/>
          <w:szCs w:val="24"/>
        </w:rPr>
        <w:t xml:space="preserve">we believe that the present results </w:t>
      </w:r>
      <w:r w:rsidR="000369C4">
        <w:rPr>
          <w:rFonts w:ascii="Times New Roman" w:hAnsi="Times New Roman" w:cs="Times New Roman"/>
          <w:sz w:val="24"/>
          <w:szCs w:val="24"/>
        </w:rPr>
        <w:t>extend</w:t>
      </w:r>
      <w:r w:rsidR="004F3051">
        <w:rPr>
          <w:rFonts w:ascii="Times New Roman" w:hAnsi="Times New Roman" w:cs="Times New Roman"/>
          <w:sz w:val="24"/>
          <w:szCs w:val="24"/>
        </w:rPr>
        <w:t xml:space="preserve"> rather than are at odds with</w:t>
      </w:r>
      <w:r w:rsidR="000369C4">
        <w:rPr>
          <w:rFonts w:ascii="Times New Roman" w:hAnsi="Times New Roman" w:cs="Times New Roman"/>
          <w:sz w:val="24"/>
          <w:szCs w:val="24"/>
        </w:rPr>
        <w:t xml:space="preserve"> such previous research</w:t>
      </w:r>
      <w:r w:rsidR="0034084C">
        <w:rPr>
          <w:rFonts w:ascii="Times New Roman" w:hAnsi="Times New Roman" w:cs="Times New Roman"/>
          <w:sz w:val="24"/>
          <w:szCs w:val="24"/>
        </w:rPr>
        <w:t xml:space="preserve">. Specifically, the present study </w:t>
      </w:r>
      <w:r w:rsidR="009A2187">
        <w:rPr>
          <w:rFonts w:ascii="Times New Roman" w:hAnsi="Times New Roman" w:cs="Times New Roman"/>
          <w:sz w:val="24"/>
          <w:szCs w:val="24"/>
        </w:rPr>
        <w:t xml:space="preserve">likely </w:t>
      </w:r>
      <w:r w:rsidR="0034084C">
        <w:rPr>
          <w:rFonts w:ascii="Times New Roman" w:hAnsi="Times New Roman" w:cs="Times New Roman"/>
          <w:sz w:val="24"/>
          <w:szCs w:val="24"/>
        </w:rPr>
        <w:t>demonstrates</w:t>
      </w:r>
      <w:r w:rsidR="000369C4">
        <w:rPr>
          <w:rFonts w:ascii="Times New Roman" w:hAnsi="Times New Roman" w:cs="Times New Roman"/>
          <w:sz w:val="24"/>
          <w:szCs w:val="24"/>
        </w:rPr>
        <w:t xml:space="preserve"> </w:t>
      </w:r>
      <w:r w:rsidR="0034084C">
        <w:rPr>
          <w:rFonts w:ascii="Times New Roman" w:hAnsi="Times New Roman" w:cs="Times New Roman"/>
          <w:sz w:val="24"/>
          <w:szCs w:val="24"/>
        </w:rPr>
        <w:t>that</w:t>
      </w:r>
      <w:r w:rsidR="00EB096E">
        <w:rPr>
          <w:rFonts w:ascii="Times New Roman" w:hAnsi="Times New Roman" w:cs="Times New Roman"/>
          <w:sz w:val="24"/>
          <w:szCs w:val="24"/>
        </w:rPr>
        <w:t xml:space="preserve"> when children’s</w:t>
      </w:r>
      <w:r w:rsidR="004571D9">
        <w:rPr>
          <w:rFonts w:ascii="Times New Roman" w:hAnsi="Times New Roman" w:cs="Times New Roman"/>
          <w:sz w:val="24"/>
          <w:szCs w:val="24"/>
        </w:rPr>
        <w:t xml:space="preserve"> information-processing capacities are stretched</w:t>
      </w:r>
      <w:r w:rsidR="00C274F3">
        <w:rPr>
          <w:rFonts w:ascii="Times New Roman" w:hAnsi="Times New Roman" w:cs="Times New Roman"/>
          <w:sz w:val="24"/>
          <w:szCs w:val="24"/>
        </w:rPr>
        <w:t xml:space="preserve"> such as when they are asked to reason about multiple potential causes</w:t>
      </w:r>
      <w:r w:rsidR="00334131">
        <w:rPr>
          <w:rFonts w:ascii="Times New Roman" w:hAnsi="Times New Roman" w:cs="Times New Roman"/>
          <w:sz w:val="24"/>
          <w:szCs w:val="24"/>
        </w:rPr>
        <w:t xml:space="preserve">, </w:t>
      </w:r>
      <w:r w:rsidR="004571D9">
        <w:rPr>
          <w:rFonts w:ascii="Times New Roman" w:hAnsi="Times New Roman" w:cs="Times New Roman"/>
          <w:sz w:val="24"/>
          <w:szCs w:val="24"/>
        </w:rPr>
        <w:t xml:space="preserve">they </w:t>
      </w:r>
      <w:r w:rsidR="00334131">
        <w:rPr>
          <w:rFonts w:ascii="Times New Roman" w:hAnsi="Times New Roman" w:cs="Times New Roman"/>
          <w:sz w:val="24"/>
          <w:szCs w:val="24"/>
        </w:rPr>
        <w:t xml:space="preserve">may </w:t>
      </w:r>
      <w:r w:rsidR="004571D9">
        <w:rPr>
          <w:rFonts w:ascii="Times New Roman" w:hAnsi="Times New Roman" w:cs="Times New Roman"/>
          <w:sz w:val="24"/>
          <w:szCs w:val="24"/>
        </w:rPr>
        <w:t>deploy</w:t>
      </w:r>
      <w:r w:rsidR="00C274F3">
        <w:rPr>
          <w:rFonts w:ascii="Times New Roman" w:hAnsi="Times New Roman" w:cs="Times New Roman"/>
          <w:sz w:val="24"/>
          <w:szCs w:val="24"/>
        </w:rPr>
        <w:t xml:space="preserve"> and rely on</w:t>
      </w:r>
      <w:r w:rsidR="004571D9">
        <w:rPr>
          <w:rFonts w:ascii="Times New Roman" w:hAnsi="Times New Roman" w:cs="Times New Roman"/>
          <w:sz w:val="24"/>
          <w:szCs w:val="24"/>
        </w:rPr>
        <w:t xml:space="preserve"> simpler associative</w:t>
      </w:r>
      <w:r w:rsidR="00ED6279">
        <w:rPr>
          <w:rFonts w:ascii="Times New Roman" w:hAnsi="Times New Roman" w:cs="Times New Roman"/>
          <w:sz w:val="24"/>
          <w:szCs w:val="24"/>
        </w:rPr>
        <w:t xml:space="preserve"> processes</w:t>
      </w:r>
      <w:r w:rsidR="004571D9">
        <w:rPr>
          <w:rFonts w:ascii="Times New Roman" w:hAnsi="Times New Roman" w:cs="Times New Roman"/>
          <w:sz w:val="24"/>
          <w:szCs w:val="24"/>
        </w:rPr>
        <w:t xml:space="preserve">. </w:t>
      </w:r>
      <w:r w:rsidR="00ED6279">
        <w:rPr>
          <w:rFonts w:ascii="Times New Roman" w:hAnsi="Times New Roman" w:cs="Times New Roman"/>
          <w:sz w:val="24"/>
          <w:szCs w:val="24"/>
        </w:rPr>
        <w:t>Although</w:t>
      </w:r>
      <w:r w:rsidR="00B7396C">
        <w:rPr>
          <w:rFonts w:ascii="Times New Roman" w:hAnsi="Times New Roman" w:cs="Times New Roman"/>
          <w:sz w:val="24"/>
          <w:szCs w:val="24"/>
        </w:rPr>
        <w:t xml:space="preserve"> </w:t>
      </w:r>
      <w:r w:rsidR="009A2187">
        <w:rPr>
          <w:rFonts w:ascii="Times New Roman" w:hAnsi="Times New Roman" w:cs="Times New Roman"/>
          <w:sz w:val="24"/>
          <w:szCs w:val="24"/>
        </w:rPr>
        <w:t>the numerical</w:t>
      </w:r>
      <w:r w:rsidR="00B7396C">
        <w:rPr>
          <w:rFonts w:ascii="Times New Roman" w:hAnsi="Times New Roman" w:cs="Times New Roman"/>
          <w:sz w:val="24"/>
          <w:szCs w:val="24"/>
        </w:rPr>
        <w:t xml:space="preserve"> difference between three and four objects </w:t>
      </w:r>
      <w:r w:rsidR="003F5904">
        <w:rPr>
          <w:rFonts w:ascii="Times New Roman" w:hAnsi="Times New Roman" w:cs="Times New Roman"/>
          <w:sz w:val="24"/>
          <w:szCs w:val="24"/>
        </w:rPr>
        <w:t>is miniscule</w:t>
      </w:r>
      <w:r w:rsidR="00B7396C">
        <w:rPr>
          <w:rFonts w:ascii="Times New Roman" w:hAnsi="Times New Roman" w:cs="Times New Roman"/>
          <w:sz w:val="24"/>
          <w:szCs w:val="24"/>
        </w:rPr>
        <w:t xml:space="preserve">, by contrast the </w:t>
      </w:r>
      <w:r w:rsidR="00B7396C">
        <w:rPr>
          <w:rFonts w:ascii="Times New Roman" w:hAnsi="Times New Roman" w:cs="Times New Roman"/>
          <w:sz w:val="24"/>
          <w:szCs w:val="24"/>
        </w:rPr>
        <w:lastRenderedPageBreak/>
        <w:t>corresponding increase in the</w:t>
      </w:r>
      <w:r w:rsidR="00ED6279">
        <w:rPr>
          <w:rFonts w:ascii="Times New Roman" w:hAnsi="Times New Roman" w:cs="Times New Roman"/>
          <w:sz w:val="24"/>
          <w:szCs w:val="24"/>
        </w:rPr>
        <w:t xml:space="preserve"> size of the</w:t>
      </w:r>
      <w:r w:rsidR="00B7396C">
        <w:rPr>
          <w:rFonts w:ascii="Times New Roman" w:hAnsi="Times New Roman" w:cs="Times New Roman"/>
          <w:sz w:val="24"/>
          <w:szCs w:val="24"/>
        </w:rPr>
        <w:t xml:space="preserve"> underlying psychological hypothesis space is substantial</w:t>
      </w:r>
      <w:r w:rsidR="0021208C">
        <w:rPr>
          <w:rFonts w:ascii="Times New Roman" w:hAnsi="Times New Roman" w:cs="Times New Roman"/>
          <w:sz w:val="24"/>
          <w:szCs w:val="24"/>
        </w:rPr>
        <w:t>. Such an</w:t>
      </w:r>
      <w:r w:rsidR="00B7396C">
        <w:rPr>
          <w:rFonts w:ascii="Times New Roman" w:hAnsi="Times New Roman" w:cs="Times New Roman"/>
          <w:sz w:val="24"/>
          <w:szCs w:val="24"/>
        </w:rPr>
        <w:t xml:space="preserve"> increase</w:t>
      </w:r>
      <w:r w:rsidR="003F5904">
        <w:rPr>
          <w:rFonts w:ascii="Times New Roman" w:hAnsi="Times New Roman" w:cs="Times New Roman"/>
          <w:sz w:val="24"/>
          <w:szCs w:val="24"/>
        </w:rPr>
        <w:t xml:space="preserve"> </w:t>
      </w:r>
      <w:r w:rsidR="00BF49A1">
        <w:rPr>
          <w:rFonts w:ascii="Times New Roman" w:hAnsi="Times New Roman" w:cs="Times New Roman"/>
          <w:sz w:val="24"/>
          <w:szCs w:val="24"/>
        </w:rPr>
        <w:t xml:space="preserve">in the size of the underlying psychological hypothesis space </w:t>
      </w:r>
      <w:r w:rsidR="003F5904">
        <w:rPr>
          <w:rFonts w:ascii="Times New Roman" w:hAnsi="Times New Roman" w:cs="Times New Roman"/>
          <w:sz w:val="24"/>
          <w:szCs w:val="24"/>
        </w:rPr>
        <w:t>may have important</w:t>
      </w:r>
      <w:r w:rsidR="00B7396C">
        <w:rPr>
          <w:rFonts w:ascii="Times New Roman" w:hAnsi="Times New Roman" w:cs="Times New Roman"/>
          <w:sz w:val="24"/>
          <w:szCs w:val="24"/>
        </w:rPr>
        <w:t xml:space="preserve"> ramifications on the cognitive mechanism that </w:t>
      </w:r>
      <w:r w:rsidR="003F5904">
        <w:rPr>
          <w:rFonts w:ascii="Times New Roman" w:hAnsi="Times New Roman" w:cs="Times New Roman"/>
          <w:sz w:val="24"/>
          <w:szCs w:val="24"/>
        </w:rPr>
        <w:t>gets</w:t>
      </w:r>
      <w:r w:rsidR="00B7396C">
        <w:rPr>
          <w:rFonts w:ascii="Times New Roman" w:hAnsi="Times New Roman" w:cs="Times New Roman"/>
          <w:sz w:val="24"/>
          <w:szCs w:val="24"/>
        </w:rPr>
        <w:t xml:space="preserve"> deployed</w:t>
      </w:r>
      <w:r w:rsidR="00BD7259">
        <w:rPr>
          <w:rFonts w:ascii="Times New Roman" w:hAnsi="Times New Roman" w:cs="Times New Roman"/>
          <w:sz w:val="24"/>
          <w:szCs w:val="24"/>
        </w:rPr>
        <w:t xml:space="preserve"> by children</w:t>
      </w:r>
      <w:r w:rsidR="00BF49A1">
        <w:rPr>
          <w:rFonts w:ascii="Times New Roman" w:hAnsi="Times New Roman" w:cs="Times New Roman"/>
          <w:sz w:val="24"/>
          <w:szCs w:val="24"/>
        </w:rPr>
        <w:t>,</w:t>
      </w:r>
      <w:r w:rsidR="000369C4">
        <w:rPr>
          <w:rFonts w:ascii="Times New Roman" w:hAnsi="Times New Roman" w:cs="Times New Roman"/>
          <w:sz w:val="24"/>
          <w:szCs w:val="24"/>
        </w:rPr>
        <w:t xml:space="preserve"> </w:t>
      </w:r>
      <w:r w:rsidR="00B02C48">
        <w:rPr>
          <w:rFonts w:ascii="Times New Roman" w:hAnsi="Times New Roman" w:cs="Times New Roman"/>
          <w:sz w:val="24"/>
          <w:szCs w:val="24"/>
        </w:rPr>
        <w:t>especially</w:t>
      </w:r>
      <w:r w:rsidR="000369C4">
        <w:rPr>
          <w:rFonts w:ascii="Times New Roman" w:hAnsi="Times New Roman" w:cs="Times New Roman"/>
          <w:sz w:val="24"/>
          <w:szCs w:val="24"/>
        </w:rPr>
        <w:t xml:space="preserve"> if children are sensitive to</w:t>
      </w:r>
      <w:r w:rsidR="00BF49A1">
        <w:rPr>
          <w:rFonts w:ascii="Times New Roman" w:hAnsi="Times New Roman" w:cs="Times New Roman"/>
          <w:sz w:val="24"/>
          <w:szCs w:val="24"/>
        </w:rPr>
        <w:t xml:space="preserve"> and affected by this increase</w:t>
      </w:r>
      <w:r w:rsidR="00B7396C">
        <w:rPr>
          <w:rFonts w:ascii="Times New Roman" w:hAnsi="Times New Roman" w:cs="Times New Roman"/>
          <w:sz w:val="24"/>
          <w:szCs w:val="24"/>
        </w:rPr>
        <w:t>.  For example, children who are asked to reason about two candidate causes</w:t>
      </w:r>
      <w:r w:rsidR="002A09B6">
        <w:rPr>
          <w:rFonts w:ascii="Times New Roman" w:hAnsi="Times New Roman" w:cs="Times New Roman"/>
          <w:sz w:val="24"/>
          <w:szCs w:val="24"/>
        </w:rPr>
        <w:t xml:space="preserve"> </w:t>
      </w:r>
      <w:r w:rsidR="00B7396C">
        <w:rPr>
          <w:rFonts w:ascii="Times New Roman" w:hAnsi="Times New Roman" w:cs="Times New Roman"/>
          <w:sz w:val="24"/>
          <w:szCs w:val="24"/>
        </w:rPr>
        <w:t xml:space="preserve">need only to represent and choose among </w:t>
      </w:r>
      <w:r w:rsidR="00B7396C" w:rsidRPr="00D94C82">
        <w:rPr>
          <w:rFonts w:ascii="Times New Roman" w:hAnsi="Times New Roman" w:cs="Times New Roman"/>
          <w:i/>
          <w:iCs/>
          <w:sz w:val="24"/>
          <w:szCs w:val="24"/>
        </w:rPr>
        <w:t>four</w:t>
      </w:r>
      <w:r w:rsidR="00B7396C">
        <w:rPr>
          <w:rFonts w:ascii="Times New Roman" w:hAnsi="Times New Roman" w:cs="Times New Roman"/>
          <w:sz w:val="24"/>
          <w:szCs w:val="24"/>
        </w:rPr>
        <w:t xml:space="preserve"> candidate causal hypotheses. </w:t>
      </w:r>
      <w:r w:rsidR="007C63BC">
        <w:rPr>
          <w:rFonts w:ascii="Times New Roman" w:hAnsi="Times New Roman" w:cs="Times New Roman"/>
          <w:sz w:val="24"/>
          <w:szCs w:val="24"/>
        </w:rPr>
        <w:t>Four</w:t>
      </w:r>
      <w:r w:rsidR="002A09B6">
        <w:rPr>
          <w:rFonts w:ascii="Times New Roman" w:hAnsi="Times New Roman" w:cs="Times New Roman"/>
          <w:sz w:val="24"/>
          <w:szCs w:val="24"/>
        </w:rPr>
        <w:t xml:space="preserve"> candidate causal</w:t>
      </w:r>
      <w:r w:rsidR="007C63BC">
        <w:rPr>
          <w:rFonts w:ascii="Times New Roman" w:hAnsi="Times New Roman" w:cs="Times New Roman"/>
          <w:sz w:val="24"/>
          <w:szCs w:val="24"/>
        </w:rPr>
        <w:t xml:space="preserve"> hypotheses</w:t>
      </w:r>
      <w:r w:rsidR="00B7396C">
        <w:rPr>
          <w:rFonts w:ascii="Times New Roman" w:hAnsi="Times New Roman" w:cs="Times New Roman"/>
          <w:sz w:val="24"/>
          <w:szCs w:val="24"/>
        </w:rPr>
        <w:t xml:space="preserve"> may </w:t>
      </w:r>
      <w:r w:rsidR="00424618">
        <w:rPr>
          <w:rFonts w:ascii="Times New Roman" w:hAnsi="Times New Roman" w:cs="Times New Roman"/>
          <w:sz w:val="24"/>
          <w:szCs w:val="24"/>
        </w:rPr>
        <w:t xml:space="preserve">well </w:t>
      </w:r>
      <w:r w:rsidR="00B7396C">
        <w:rPr>
          <w:rFonts w:ascii="Times New Roman" w:hAnsi="Times New Roman" w:cs="Times New Roman"/>
          <w:sz w:val="24"/>
          <w:szCs w:val="24"/>
        </w:rPr>
        <w:t>be within the</w:t>
      </w:r>
      <w:r w:rsidR="00F504BB">
        <w:rPr>
          <w:rFonts w:ascii="Times New Roman" w:hAnsi="Times New Roman" w:cs="Times New Roman"/>
          <w:sz w:val="24"/>
          <w:szCs w:val="24"/>
        </w:rPr>
        <w:t xml:space="preserve"> information-processing capacities of</w:t>
      </w:r>
      <w:r w:rsidR="00B7396C">
        <w:rPr>
          <w:rFonts w:ascii="Times New Roman" w:hAnsi="Times New Roman" w:cs="Times New Roman"/>
          <w:sz w:val="24"/>
          <w:szCs w:val="24"/>
        </w:rPr>
        <w:t xml:space="preserve"> </w:t>
      </w:r>
      <w:r w:rsidR="002A09B6">
        <w:rPr>
          <w:rFonts w:ascii="Times New Roman" w:hAnsi="Times New Roman" w:cs="Times New Roman"/>
          <w:sz w:val="24"/>
          <w:szCs w:val="24"/>
        </w:rPr>
        <w:t>5- and</w:t>
      </w:r>
      <w:r w:rsidR="003B43E7">
        <w:rPr>
          <w:rFonts w:ascii="Times New Roman" w:hAnsi="Times New Roman" w:cs="Times New Roman"/>
          <w:sz w:val="24"/>
          <w:szCs w:val="24"/>
        </w:rPr>
        <w:t xml:space="preserve"> 6-year-olds. </w:t>
      </w:r>
      <w:r w:rsidR="00AC473C">
        <w:rPr>
          <w:rFonts w:ascii="Times New Roman" w:hAnsi="Times New Roman" w:cs="Times New Roman"/>
          <w:sz w:val="24"/>
          <w:szCs w:val="24"/>
        </w:rPr>
        <w:t>In contrast</w:t>
      </w:r>
      <w:r w:rsidR="00B7396C">
        <w:rPr>
          <w:rFonts w:ascii="Times New Roman" w:hAnsi="Times New Roman" w:cs="Times New Roman"/>
          <w:sz w:val="24"/>
          <w:szCs w:val="24"/>
        </w:rPr>
        <w:t>, children who are asked to reason about three</w:t>
      </w:r>
      <w:r w:rsidR="004746A8">
        <w:rPr>
          <w:rFonts w:ascii="Times New Roman" w:hAnsi="Times New Roman" w:cs="Times New Roman"/>
          <w:sz w:val="24"/>
          <w:szCs w:val="24"/>
        </w:rPr>
        <w:t xml:space="preserve"> </w:t>
      </w:r>
      <w:r w:rsidR="00B7396C">
        <w:rPr>
          <w:rFonts w:ascii="Times New Roman" w:hAnsi="Times New Roman" w:cs="Times New Roman"/>
          <w:sz w:val="24"/>
          <w:szCs w:val="24"/>
        </w:rPr>
        <w:t xml:space="preserve">candidate causes must now </w:t>
      </w:r>
      <w:r w:rsidR="00F7410B">
        <w:rPr>
          <w:rFonts w:ascii="Times New Roman" w:hAnsi="Times New Roman" w:cs="Times New Roman"/>
          <w:sz w:val="24"/>
          <w:szCs w:val="24"/>
        </w:rPr>
        <w:t>consider</w:t>
      </w:r>
      <w:r w:rsidR="00B7396C">
        <w:rPr>
          <w:rFonts w:ascii="Times New Roman" w:hAnsi="Times New Roman" w:cs="Times New Roman"/>
          <w:sz w:val="24"/>
          <w:szCs w:val="24"/>
        </w:rPr>
        <w:t xml:space="preserve"> </w:t>
      </w:r>
      <w:r w:rsidR="00B7396C">
        <w:rPr>
          <w:rFonts w:ascii="Times New Roman" w:hAnsi="Times New Roman" w:cs="Times New Roman"/>
          <w:i/>
          <w:iCs/>
          <w:sz w:val="24"/>
          <w:szCs w:val="24"/>
        </w:rPr>
        <w:t>eight</w:t>
      </w:r>
      <w:r w:rsidR="004746A8">
        <w:rPr>
          <w:rFonts w:ascii="Times New Roman" w:hAnsi="Times New Roman" w:cs="Times New Roman"/>
          <w:i/>
          <w:iCs/>
          <w:sz w:val="24"/>
          <w:szCs w:val="24"/>
        </w:rPr>
        <w:t xml:space="preserve"> </w:t>
      </w:r>
      <w:r w:rsidR="00B7396C">
        <w:rPr>
          <w:rFonts w:ascii="Times New Roman" w:hAnsi="Times New Roman" w:cs="Times New Roman"/>
          <w:sz w:val="24"/>
          <w:szCs w:val="24"/>
        </w:rPr>
        <w:t>candidate causal hypothes</w:t>
      </w:r>
      <w:r w:rsidR="004746A8">
        <w:rPr>
          <w:rFonts w:ascii="Times New Roman" w:hAnsi="Times New Roman" w:cs="Times New Roman"/>
          <w:sz w:val="24"/>
          <w:szCs w:val="24"/>
        </w:rPr>
        <w:t>es</w:t>
      </w:r>
      <w:r w:rsidR="00424618">
        <w:rPr>
          <w:rFonts w:ascii="Times New Roman" w:hAnsi="Times New Roman" w:cs="Times New Roman"/>
          <w:sz w:val="24"/>
          <w:szCs w:val="24"/>
        </w:rPr>
        <w:t>—this may exceed</w:t>
      </w:r>
      <w:r w:rsidR="00B7396C">
        <w:rPr>
          <w:rFonts w:ascii="Times New Roman" w:hAnsi="Times New Roman" w:cs="Times New Roman"/>
          <w:sz w:val="24"/>
          <w:szCs w:val="24"/>
        </w:rPr>
        <w:t xml:space="preserve"> their restricted information-processing capacities.</w:t>
      </w:r>
      <w:r w:rsidR="003C1807">
        <w:rPr>
          <w:rFonts w:ascii="Times New Roman" w:hAnsi="Times New Roman" w:cs="Times New Roman"/>
          <w:sz w:val="24"/>
          <w:szCs w:val="24"/>
        </w:rPr>
        <w:t xml:space="preserve"> </w:t>
      </w:r>
    </w:p>
    <w:p w14:paraId="234153DC" w14:textId="6263EAC8" w:rsidR="00A7059F" w:rsidRDefault="00832C48" w:rsidP="00A705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It turns out that there is a wealth of data that is consistent with this general proposal (</w:t>
      </w:r>
      <w:proofErr w:type="spellStart"/>
      <w:r w:rsidRPr="00C84269">
        <w:rPr>
          <w:rFonts w:ascii="Times New Roman" w:hAnsi="Times New Roman" w:cs="Times New Roman"/>
          <w:sz w:val="24"/>
          <w:szCs w:val="24"/>
        </w:rPr>
        <w:t>Doebel</w:t>
      </w:r>
      <w:proofErr w:type="spellEnd"/>
      <w:r w:rsidRPr="00C84269">
        <w:rPr>
          <w:rFonts w:ascii="Times New Roman" w:hAnsi="Times New Roman" w:cs="Times New Roman"/>
          <w:sz w:val="24"/>
          <w:szCs w:val="24"/>
        </w:rPr>
        <w:t xml:space="preserve"> &amp;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2015; Frye,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&amp; </w:t>
      </w:r>
      <w:proofErr w:type="spellStart"/>
      <w:r w:rsidRPr="00C84269">
        <w:rPr>
          <w:rFonts w:ascii="Times New Roman" w:hAnsi="Times New Roman" w:cs="Times New Roman"/>
          <w:sz w:val="24"/>
          <w:szCs w:val="24"/>
        </w:rPr>
        <w:t>Palfai</w:t>
      </w:r>
      <w:proofErr w:type="spellEnd"/>
      <w:r w:rsidRPr="00C84269">
        <w:rPr>
          <w:rFonts w:ascii="Times New Roman" w:hAnsi="Times New Roman" w:cs="Times New Roman"/>
          <w:sz w:val="24"/>
          <w:szCs w:val="24"/>
        </w:rPr>
        <w:t xml:space="preserve">, 1995;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Frye, &amp; </w:t>
      </w:r>
      <w:proofErr w:type="spellStart"/>
      <w:r w:rsidRPr="00C84269">
        <w:rPr>
          <w:rFonts w:ascii="Times New Roman" w:hAnsi="Times New Roman" w:cs="Times New Roman"/>
          <w:sz w:val="24"/>
          <w:szCs w:val="24"/>
        </w:rPr>
        <w:t>Rapus</w:t>
      </w:r>
      <w:proofErr w:type="spellEnd"/>
      <w:r w:rsidRPr="00C84269">
        <w:rPr>
          <w:rFonts w:ascii="Times New Roman" w:hAnsi="Times New Roman" w:cs="Times New Roman"/>
          <w:sz w:val="24"/>
          <w:szCs w:val="24"/>
        </w:rPr>
        <w:t xml:space="preserve">, 1996; </w:t>
      </w:r>
      <w:proofErr w:type="spellStart"/>
      <w:r w:rsidRPr="00C84269">
        <w:rPr>
          <w:rFonts w:ascii="Times New Roman" w:hAnsi="Times New Roman" w:cs="Times New Roman"/>
          <w:sz w:val="24"/>
          <w:szCs w:val="24"/>
        </w:rPr>
        <w:t>Zelazo</w:t>
      </w:r>
      <w:proofErr w:type="spellEnd"/>
      <w:r w:rsidR="007E3C16">
        <w:rPr>
          <w:rFonts w:ascii="Times New Roman" w:hAnsi="Times New Roman" w:cs="Times New Roman"/>
          <w:sz w:val="24"/>
          <w:szCs w:val="24"/>
        </w:rPr>
        <w:t xml:space="preserve"> et al.</w:t>
      </w:r>
      <w:r w:rsidRPr="00C84269">
        <w:rPr>
          <w:rFonts w:ascii="Times New Roman" w:hAnsi="Times New Roman" w:cs="Times New Roman"/>
          <w:sz w:val="24"/>
          <w:szCs w:val="24"/>
        </w:rPr>
        <w:t>, 2003</w:t>
      </w:r>
      <w:r>
        <w:rPr>
          <w:rFonts w:ascii="Times New Roman" w:hAnsi="Times New Roman" w:cs="Times New Roman"/>
          <w:sz w:val="24"/>
          <w:szCs w:val="24"/>
        </w:rPr>
        <w:t xml:space="preserve">). One recent study by </w:t>
      </w:r>
      <w:proofErr w:type="spellStart"/>
      <w:r w:rsidR="00C84269" w:rsidRPr="00C84269">
        <w:rPr>
          <w:rFonts w:ascii="Times New Roman" w:hAnsi="Times New Roman" w:cs="Times New Roman"/>
          <w:sz w:val="24"/>
          <w:szCs w:val="24"/>
        </w:rPr>
        <w:t>Kenderla</w:t>
      </w:r>
      <w:proofErr w:type="spellEnd"/>
      <w:r w:rsidR="00C84269" w:rsidRPr="00C84269">
        <w:rPr>
          <w:rFonts w:ascii="Times New Roman" w:hAnsi="Times New Roman" w:cs="Times New Roman"/>
          <w:sz w:val="24"/>
          <w:szCs w:val="24"/>
        </w:rPr>
        <w:t xml:space="preserve"> and Kibbe (2023) showed that when 8- and 10-year-old children</w:t>
      </w:r>
      <w:r w:rsidR="00AD400D">
        <w:rPr>
          <w:rFonts w:ascii="Times New Roman" w:hAnsi="Times New Roman" w:cs="Times New Roman"/>
          <w:sz w:val="24"/>
          <w:szCs w:val="24"/>
        </w:rPr>
        <w:t>’s information-processing abilities</w:t>
      </w:r>
      <w:r w:rsidR="00C84269" w:rsidRPr="00C84269">
        <w:rPr>
          <w:rFonts w:ascii="Times New Roman" w:hAnsi="Times New Roman" w:cs="Times New Roman"/>
          <w:sz w:val="24"/>
          <w:szCs w:val="24"/>
        </w:rPr>
        <w:t xml:space="preserve"> were </w:t>
      </w:r>
      <w:r w:rsidR="00210527">
        <w:rPr>
          <w:rFonts w:ascii="Times New Roman" w:hAnsi="Times New Roman" w:cs="Times New Roman"/>
          <w:sz w:val="24"/>
          <w:szCs w:val="24"/>
        </w:rPr>
        <w:t>stretched</w:t>
      </w:r>
      <w:r w:rsidR="00210527" w:rsidRPr="00C84269">
        <w:rPr>
          <w:rFonts w:ascii="Times New Roman" w:hAnsi="Times New Roman" w:cs="Times New Roman"/>
          <w:sz w:val="24"/>
          <w:szCs w:val="24"/>
        </w:rPr>
        <w:t xml:space="preserve"> </w:t>
      </w:r>
      <w:r w:rsidR="00C84269" w:rsidRPr="00C84269">
        <w:rPr>
          <w:rFonts w:ascii="Times New Roman" w:hAnsi="Times New Roman" w:cs="Times New Roman"/>
          <w:sz w:val="24"/>
          <w:szCs w:val="24"/>
        </w:rPr>
        <w:t>in a virtual memory game—</w:t>
      </w:r>
      <w:r w:rsidR="00AE0741">
        <w:rPr>
          <w:rFonts w:ascii="Times New Roman" w:hAnsi="Times New Roman" w:cs="Times New Roman"/>
          <w:sz w:val="24"/>
          <w:szCs w:val="24"/>
        </w:rPr>
        <w:t>such as when</w:t>
      </w:r>
      <w:r w:rsidR="00C84269" w:rsidRPr="00C84269">
        <w:rPr>
          <w:rFonts w:ascii="Times New Roman" w:hAnsi="Times New Roman" w:cs="Times New Roman"/>
          <w:sz w:val="24"/>
          <w:szCs w:val="24"/>
        </w:rPr>
        <w:t xml:space="preserve"> children </w:t>
      </w:r>
      <w:r w:rsidR="00B04197">
        <w:rPr>
          <w:rFonts w:ascii="Times New Roman" w:hAnsi="Times New Roman" w:cs="Times New Roman"/>
          <w:sz w:val="24"/>
          <w:szCs w:val="24"/>
        </w:rPr>
        <w:t>were asked to</w:t>
      </w:r>
      <w:r w:rsidR="00C84269" w:rsidRPr="00C84269">
        <w:rPr>
          <w:rFonts w:ascii="Times New Roman" w:hAnsi="Times New Roman" w:cs="Times New Roman"/>
          <w:sz w:val="24"/>
          <w:szCs w:val="24"/>
        </w:rPr>
        <w:t xml:space="preserve"> find three </w:t>
      </w:r>
      <w:r w:rsidR="00210527">
        <w:rPr>
          <w:rFonts w:ascii="Times New Roman" w:hAnsi="Times New Roman" w:cs="Times New Roman"/>
          <w:sz w:val="24"/>
          <w:szCs w:val="24"/>
        </w:rPr>
        <w:t>cards</w:t>
      </w:r>
      <w:r w:rsidR="00210527" w:rsidRPr="00C84269">
        <w:rPr>
          <w:rFonts w:ascii="Times New Roman" w:hAnsi="Times New Roman" w:cs="Times New Roman"/>
          <w:sz w:val="24"/>
          <w:szCs w:val="24"/>
        </w:rPr>
        <w:t xml:space="preserve"> </w:t>
      </w:r>
      <w:r w:rsidR="00C84269" w:rsidRPr="00C84269">
        <w:rPr>
          <w:rFonts w:ascii="Times New Roman" w:hAnsi="Times New Roman" w:cs="Times New Roman"/>
          <w:sz w:val="24"/>
          <w:szCs w:val="24"/>
        </w:rPr>
        <w:t xml:space="preserve">that </w:t>
      </w:r>
      <w:r w:rsidR="00210527">
        <w:rPr>
          <w:rFonts w:ascii="Times New Roman" w:hAnsi="Times New Roman" w:cs="Times New Roman"/>
          <w:sz w:val="24"/>
          <w:szCs w:val="24"/>
        </w:rPr>
        <w:t>share</w:t>
      </w:r>
      <w:r w:rsidR="00AD400D">
        <w:rPr>
          <w:rFonts w:ascii="Times New Roman" w:hAnsi="Times New Roman" w:cs="Times New Roman"/>
          <w:sz w:val="24"/>
          <w:szCs w:val="24"/>
        </w:rPr>
        <w:t>d</w:t>
      </w:r>
      <w:r w:rsidR="00210527">
        <w:rPr>
          <w:rFonts w:ascii="Times New Roman" w:hAnsi="Times New Roman" w:cs="Times New Roman"/>
          <w:sz w:val="24"/>
          <w:szCs w:val="24"/>
        </w:rPr>
        <w:t xml:space="preserve"> one feature and differ</w:t>
      </w:r>
      <w:r w:rsidR="00AD400D">
        <w:rPr>
          <w:rFonts w:ascii="Times New Roman" w:hAnsi="Times New Roman" w:cs="Times New Roman"/>
          <w:sz w:val="24"/>
          <w:szCs w:val="24"/>
        </w:rPr>
        <w:t>ed</w:t>
      </w:r>
      <w:r w:rsidR="00210527">
        <w:rPr>
          <w:rFonts w:ascii="Times New Roman" w:hAnsi="Times New Roman" w:cs="Times New Roman"/>
          <w:sz w:val="24"/>
          <w:szCs w:val="24"/>
        </w:rPr>
        <w:t xml:space="preserve"> on another feature</w:t>
      </w:r>
      <w:r w:rsidR="00C84269" w:rsidRPr="00C84269">
        <w:rPr>
          <w:rFonts w:ascii="Times New Roman" w:hAnsi="Times New Roman" w:cs="Times New Roman"/>
          <w:sz w:val="24"/>
          <w:szCs w:val="24"/>
        </w:rPr>
        <w:t>—they relied less on working memory and more on manual exploration</w:t>
      </w:r>
      <w:r w:rsidR="00210527">
        <w:rPr>
          <w:rFonts w:ascii="Times New Roman" w:hAnsi="Times New Roman" w:cs="Times New Roman"/>
          <w:sz w:val="24"/>
          <w:szCs w:val="24"/>
        </w:rPr>
        <w:t>. Given</w:t>
      </w:r>
      <w:r w:rsidR="00AD400D">
        <w:rPr>
          <w:rFonts w:ascii="Times New Roman" w:hAnsi="Times New Roman" w:cs="Times New Roman"/>
          <w:sz w:val="24"/>
          <w:szCs w:val="24"/>
        </w:rPr>
        <w:t xml:space="preserve"> that children </w:t>
      </w:r>
      <w:r w:rsidR="00424618">
        <w:rPr>
          <w:rFonts w:ascii="Times New Roman" w:hAnsi="Times New Roman" w:cs="Times New Roman"/>
          <w:sz w:val="24"/>
          <w:szCs w:val="24"/>
        </w:rPr>
        <w:t xml:space="preserve">were </w:t>
      </w:r>
      <w:r w:rsidR="00AD400D">
        <w:rPr>
          <w:rFonts w:ascii="Times New Roman" w:hAnsi="Times New Roman" w:cs="Times New Roman"/>
          <w:sz w:val="24"/>
          <w:szCs w:val="24"/>
        </w:rPr>
        <w:t>not required actively to maintain information in memory when manually exploring</w:t>
      </w:r>
      <w:r w:rsidR="00703395">
        <w:rPr>
          <w:rFonts w:ascii="Times New Roman" w:hAnsi="Times New Roman" w:cs="Times New Roman"/>
          <w:sz w:val="24"/>
          <w:szCs w:val="24"/>
        </w:rPr>
        <w:t>, manual exploration</w:t>
      </w:r>
      <w:r w:rsidR="0052351C">
        <w:rPr>
          <w:rFonts w:ascii="Times New Roman" w:hAnsi="Times New Roman" w:cs="Times New Roman"/>
          <w:sz w:val="24"/>
          <w:szCs w:val="24"/>
        </w:rPr>
        <w:t xml:space="preserve"> was</w:t>
      </w:r>
      <w:r w:rsidR="00BF1FD2">
        <w:rPr>
          <w:rFonts w:ascii="Times New Roman" w:hAnsi="Times New Roman" w:cs="Times New Roman"/>
          <w:sz w:val="24"/>
          <w:szCs w:val="24"/>
        </w:rPr>
        <w:t xml:space="preserve"> an</w:t>
      </w:r>
      <w:r w:rsidR="00AD400D">
        <w:rPr>
          <w:rFonts w:ascii="Times New Roman" w:hAnsi="Times New Roman" w:cs="Times New Roman"/>
          <w:sz w:val="24"/>
          <w:szCs w:val="24"/>
        </w:rPr>
        <w:t xml:space="preserve"> </w:t>
      </w:r>
      <w:r w:rsidR="00703395">
        <w:rPr>
          <w:rFonts w:ascii="Times New Roman" w:hAnsi="Times New Roman" w:cs="Times New Roman"/>
          <w:sz w:val="24"/>
          <w:szCs w:val="24"/>
        </w:rPr>
        <w:t>ostensibly simpler</w:t>
      </w:r>
      <w:r w:rsidR="0052351C">
        <w:rPr>
          <w:rFonts w:ascii="Times New Roman" w:hAnsi="Times New Roman" w:cs="Times New Roman"/>
          <w:sz w:val="24"/>
          <w:szCs w:val="24"/>
        </w:rPr>
        <w:t xml:space="preserve"> and</w:t>
      </w:r>
      <w:r w:rsidR="00703395">
        <w:rPr>
          <w:rFonts w:ascii="Times New Roman" w:hAnsi="Times New Roman" w:cs="Times New Roman"/>
          <w:sz w:val="24"/>
          <w:szCs w:val="24"/>
        </w:rPr>
        <w:t xml:space="preserve"> less cognitively effortful strategy than one that </w:t>
      </w:r>
      <w:r w:rsidR="0052351C">
        <w:rPr>
          <w:rFonts w:ascii="Times New Roman" w:hAnsi="Times New Roman" w:cs="Times New Roman"/>
          <w:sz w:val="24"/>
          <w:szCs w:val="24"/>
        </w:rPr>
        <w:t xml:space="preserve">required </w:t>
      </w:r>
      <w:r w:rsidR="00703395">
        <w:rPr>
          <w:rFonts w:ascii="Times New Roman" w:hAnsi="Times New Roman" w:cs="Times New Roman"/>
          <w:sz w:val="24"/>
          <w:szCs w:val="24"/>
        </w:rPr>
        <w:t>working memory.</w:t>
      </w:r>
      <w:r w:rsidR="00C84269" w:rsidRPr="00C84269">
        <w:rPr>
          <w:rFonts w:ascii="Times New Roman" w:hAnsi="Times New Roman" w:cs="Times New Roman"/>
          <w:sz w:val="24"/>
          <w:szCs w:val="24"/>
        </w:rPr>
        <w:t xml:space="preserve"> </w:t>
      </w:r>
      <w:r w:rsidR="00703395">
        <w:rPr>
          <w:rFonts w:ascii="Times New Roman" w:hAnsi="Times New Roman" w:cs="Times New Roman"/>
          <w:sz w:val="24"/>
          <w:szCs w:val="24"/>
        </w:rPr>
        <w:t>In a similar vein</w:t>
      </w:r>
      <w:r w:rsidR="00C84269" w:rsidRPr="00C84269">
        <w:rPr>
          <w:rFonts w:ascii="Times New Roman" w:hAnsi="Times New Roman" w:cs="Times New Roman"/>
          <w:sz w:val="24"/>
          <w:szCs w:val="24"/>
        </w:rPr>
        <w:t xml:space="preserve">, Richland, Morrison, and </w:t>
      </w:r>
      <w:proofErr w:type="spellStart"/>
      <w:r w:rsidR="00C84269" w:rsidRPr="00C84269">
        <w:rPr>
          <w:rFonts w:ascii="Times New Roman" w:hAnsi="Times New Roman" w:cs="Times New Roman"/>
          <w:sz w:val="24"/>
          <w:szCs w:val="24"/>
        </w:rPr>
        <w:t>Holyoak</w:t>
      </w:r>
      <w:proofErr w:type="spellEnd"/>
      <w:r w:rsidR="00C84269" w:rsidRPr="00C84269">
        <w:rPr>
          <w:rFonts w:ascii="Times New Roman" w:hAnsi="Times New Roman" w:cs="Times New Roman"/>
          <w:sz w:val="24"/>
          <w:szCs w:val="24"/>
        </w:rPr>
        <w:t xml:space="preserve"> (2006) found that 3- and 4-year-old children </w:t>
      </w:r>
      <w:r w:rsidR="00E0010F">
        <w:rPr>
          <w:rFonts w:ascii="Times New Roman" w:hAnsi="Times New Roman" w:cs="Times New Roman"/>
          <w:sz w:val="24"/>
          <w:szCs w:val="24"/>
        </w:rPr>
        <w:t>made more featural and relational errors when asked</w:t>
      </w:r>
      <w:r w:rsidR="00C84269" w:rsidRPr="00C84269">
        <w:rPr>
          <w:rFonts w:ascii="Times New Roman" w:hAnsi="Times New Roman" w:cs="Times New Roman"/>
          <w:sz w:val="24"/>
          <w:szCs w:val="24"/>
        </w:rPr>
        <w:t xml:space="preserve"> to reason about multiple relations or when</w:t>
      </w:r>
      <w:r w:rsidR="0052351C">
        <w:rPr>
          <w:rFonts w:ascii="Times New Roman" w:hAnsi="Times New Roman" w:cs="Times New Roman"/>
          <w:sz w:val="24"/>
          <w:szCs w:val="24"/>
        </w:rPr>
        <w:t xml:space="preserve"> the task included</w:t>
      </w:r>
      <w:r w:rsidR="00C84269" w:rsidRPr="00C84269">
        <w:rPr>
          <w:rFonts w:ascii="Times New Roman" w:hAnsi="Times New Roman" w:cs="Times New Roman"/>
          <w:sz w:val="24"/>
          <w:szCs w:val="24"/>
        </w:rPr>
        <w:t xml:space="preserve"> a salient distractor </w:t>
      </w:r>
      <w:r w:rsidR="00E0010F">
        <w:rPr>
          <w:rFonts w:ascii="Times New Roman" w:hAnsi="Times New Roman" w:cs="Times New Roman"/>
          <w:sz w:val="24"/>
          <w:szCs w:val="24"/>
        </w:rPr>
        <w:t xml:space="preserve">than when asked to reason about </w:t>
      </w:r>
      <w:r w:rsidR="00F33D9E">
        <w:rPr>
          <w:rFonts w:ascii="Times New Roman" w:hAnsi="Times New Roman" w:cs="Times New Roman"/>
          <w:sz w:val="24"/>
          <w:szCs w:val="24"/>
        </w:rPr>
        <w:t xml:space="preserve">a </w:t>
      </w:r>
      <w:r w:rsidR="00E0010F">
        <w:rPr>
          <w:rFonts w:ascii="Times New Roman" w:hAnsi="Times New Roman" w:cs="Times New Roman"/>
          <w:sz w:val="24"/>
          <w:szCs w:val="24"/>
        </w:rPr>
        <w:t xml:space="preserve">single relation without </w:t>
      </w:r>
      <w:r w:rsidR="00F33D9E">
        <w:rPr>
          <w:rFonts w:ascii="Times New Roman" w:hAnsi="Times New Roman" w:cs="Times New Roman"/>
          <w:sz w:val="24"/>
          <w:szCs w:val="24"/>
        </w:rPr>
        <w:t>a distractor</w:t>
      </w:r>
      <w:r w:rsidR="00E0010F">
        <w:rPr>
          <w:rFonts w:ascii="Times New Roman" w:hAnsi="Times New Roman" w:cs="Times New Roman"/>
          <w:sz w:val="24"/>
          <w:szCs w:val="24"/>
        </w:rPr>
        <w:t xml:space="preserve">. </w:t>
      </w:r>
      <w:r w:rsidR="00C84269" w:rsidRPr="00C84269">
        <w:rPr>
          <w:rFonts w:ascii="Times New Roman" w:hAnsi="Times New Roman" w:cs="Times New Roman"/>
          <w:sz w:val="24"/>
          <w:szCs w:val="24"/>
        </w:rPr>
        <w:t xml:space="preserve">Finally, </w:t>
      </w:r>
      <w:r w:rsidR="00632D41">
        <w:rPr>
          <w:rFonts w:ascii="Times New Roman" w:hAnsi="Times New Roman" w:cs="Times New Roman"/>
          <w:sz w:val="24"/>
          <w:szCs w:val="24"/>
        </w:rPr>
        <w:t>there</w:t>
      </w:r>
      <w:r w:rsidR="00C84269" w:rsidRPr="00C84269">
        <w:rPr>
          <w:rFonts w:ascii="Times New Roman" w:hAnsi="Times New Roman" w:cs="Times New Roman"/>
          <w:sz w:val="24"/>
          <w:szCs w:val="24"/>
        </w:rPr>
        <w:t xml:space="preserve"> is evidence that preschool-age children's performance on theory-of-mind and social-problem-solving tasks</w:t>
      </w:r>
      <w:r w:rsidR="0052351C">
        <w:rPr>
          <w:rFonts w:ascii="Times New Roman" w:hAnsi="Times New Roman" w:cs="Times New Roman"/>
          <w:sz w:val="24"/>
          <w:szCs w:val="24"/>
        </w:rPr>
        <w:t xml:space="preserve"> was</w:t>
      </w:r>
      <w:r w:rsidR="00C84269" w:rsidRPr="00C84269">
        <w:rPr>
          <w:rFonts w:ascii="Times New Roman" w:hAnsi="Times New Roman" w:cs="Times New Roman"/>
          <w:sz w:val="24"/>
          <w:szCs w:val="24"/>
        </w:rPr>
        <w:t xml:space="preserve"> </w:t>
      </w:r>
      <w:r w:rsidR="00BE0930">
        <w:rPr>
          <w:rFonts w:ascii="Times New Roman" w:hAnsi="Times New Roman" w:cs="Times New Roman"/>
          <w:sz w:val="24"/>
          <w:szCs w:val="24"/>
        </w:rPr>
        <w:t>adversely affected</w:t>
      </w:r>
      <w:r w:rsidR="00C84269" w:rsidRPr="00C84269">
        <w:rPr>
          <w:rFonts w:ascii="Times New Roman" w:hAnsi="Times New Roman" w:cs="Times New Roman"/>
          <w:sz w:val="24"/>
          <w:szCs w:val="24"/>
        </w:rPr>
        <w:t xml:space="preserve"> when </w:t>
      </w:r>
      <w:r w:rsidR="00984C59">
        <w:rPr>
          <w:rFonts w:ascii="Times New Roman" w:hAnsi="Times New Roman" w:cs="Times New Roman"/>
          <w:sz w:val="24"/>
          <w:szCs w:val="24"/>
        </w:rPr>
        <w:t xml:space="preserve">they </w:t>
      </w:r>
      <w:r w:rsidR="004C0313">
        <w:rPr>
          <w:rFonts w:ascii="Times New Roman" w:hAnsi="Times New Roman" w:cs="Times New Roman"/>
          <w:sz w:val="24"/>
          <w:szCs w:val="24"/>
        </w:rPr>
        <w:t>first completed</w:t>
      </w:r>
      <w:r w:rsidR="00984C59">
        <w:rPr>
          <w:rFonts w:ascii="Times New Roman" w:hAnsi="Times New Roman" w:cs="Times New Roman"/>
          <w:sz w:val="24"/>
          <w:szCs w:val="24"/>
        </w:rPr>
        <w:t xml:space="preserve"> tasks</w:t>
      </w:r>
      <w:r w:rsidR="00C84269" w:rsidRPr="00C84269">
        <w:rPr>
          <w:rFonts w:ascii="Times New Roman" w:hAnsi="Times New Roman" w:cs="Times New Roman"/>
          <w:sz w:val="24"/>
          <w:szCs w:val="24"/>
        </w:rPr>
        <w:t xml:space="preserve"> that taxed their information-processing abilities </w:t>
      </w:r>
      <w:r w:rsidR="00C84269" w:rsidRPr="00C84269">
        <w:rPr>
          <w:rFonts w:ascii="Times New Roman" w:hAnsi="Times New Roman" w:cs="Times New Roman"/>
          <w:sz w:val="24"/>
          <w:szCs w:val="24"/>
        </w:rPr>
        <w:lastRenderedPageBreak/>
        <w:t>compared to when such capacities were not taxed</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w:t>
      </w:r>
      <w:proofErr w:type="spellStart"/>
      <w:r w:rsidR="00D637BB" w:rsidRPr="00C84269">
        <w:rPr>
          <w:rFonts w:ascii="Times New Roman" w:hAnsi="Times New Roman" w:cs="Times New Roman"/>
          <w:sz w:val="24"/>
          <w:szCs w:val="24"/>
        </w:rPr>
        <w:t>Caporaso</w:t>
      </w:r>
      <w:proofErr w:type="spellEnd"/>
      <w:r w:rsidR="00D637BB" w:rsidRPr="00C84269">
        <w:rPr>
          <w:rFonts w:ascii="Times New Roman" w:hAnsi="Times New Roman" w:cs="Times New Roman"/>
          <w:sz w:val="24"/>
          <w:szCs w:val="24"/>
        </w:rPr>
        <w:t xml:space="preserve"> &amp; </w:t>
      </w:r>
      <w:proofErr w:type="spellStart"/>
      <w:r w:rsidR="00D637BB" w:rsidRPr="00C84269">
        <w:rPr>
          <w:rFonts w:ascii="Times New Roman" w:hAnsi="Times New Roman" w:cs="Times New Roman"/>
          <w:sz w:val="24"/>
          <w:szCs w:val="24"/>
        </w:rPr>
        <w:t>Marcovitch</w:t>
      </w:r>
      <w:proofErr w:type="spellEnd"/>
      <w:r w:rsidR="00D637BB" w:rsidRPr="00C84269">
        <w:rPr>
          <w:rFonts w:ascii="Times New Roman" w:hAnsi="Times New Roman" w:cs="Times New Roman"/>
          <w:sz w:val="24"/>
          <w:szCs w:val="24"/>
        </w:rPr>
        <w:t>, 2021</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Powell &amp; Carey, 2017</w:t>
      </w:r>
      <w:r w:rsidR="00D637BB">
        <w:rPr>
          <w:rFonts w:ascii="Times New Roman" w:hAnsi="Times New Roman" w:cs="Times New Roman"/>
          <w:sz w:val="24"/>
          <w:szCs w:val="24"/>
        </w:rPr>
        <w:t xml:space="preserve">; </w:t>
      </w:r>
      <w:proofErr w:type="spellStart"/>
      <w:r w:rsidR="00D637BB">
        <w:rPr>
          <w:rFonts w:ascii="Times New Roman" w:hAnsi="Times New Roman" w:cs="Times New Roman"/>
          <w:sz w:val="24"/>
          <w:szCs w:val="24"/>
        </w:rPr>
        <w:t>Steinbeis</w:t>
      </w:r>
      <w:proofErr w:type="spellEnd"/>
      <w:r w:rsidR="00D637BB">
        <w:rPr>
          <w:rFonts w:ascii="Times New Roman" w:hAnsi="Times New Roman" w:cs="Times New Roman"/>
          <w:sz w:val="24"/>
          <w:szCs w:val="24"/>
        </w:rPr>
        <w:t>, 2018</w:t>
      </w:r>
      <w:r w:rsidR="00D637BB" w:rsidRPr="00C84269">
        <w:rPr>
          <w:rFonts w:ascii="Times New Roman" w:hAnsi="Times New Roman" w:cs="Times New Roman"/>
          <w:sz w:val="24"/>
          <w:szCs w:val="24"/>
        </w:rPr>
        <w:t>)</w:t>
      </w:r>
      <w:r w:rsidR="00C84269" w:rsidRPr="00C84269">
        <w:rPr>
          <w:rFonts w:ascii="Times New Roman" w:hAnsi="Times New Roman" w:cs="Times New Roman"/>
          <w:sz w:val="24"/>
          <w:szCs w:val="24"/>
        </w:rPr>
        <w:t xml:space="preserve">. </w:t>
      </w:r>
    </w:p>
    <w:p w14:paraId="43075410" w14:textId="3D194961" w:rsidR="00F35BCA" w:rsidRDefault="00016CD0" w:rsidP="00A705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Together, t</w:t>
      </w:r>
      <w:r w:rsidR="006F196C">
        <w:rPr>
          <w:rFonts w:ascii="Times New Roman" w:hAnsi="Times New Roman" w:cs="Times New Roman"/>
          <w:sz w:val="24"/>
          <w:szCs w:val="24"/>
        </w:rPr>
        <w:t>his</w:t>
      </w:r>
      <w:r w:rsidR="00635F70">
        <w:rPr>
          <w:rFonts w:ascii="Times New Roman" w:hAnsi="Times New Roman" w:cs="Times New Roman"/>
          <w:sz w:val="24"/>
          <w:szCs w:val="24"/>
        </w:rPr>
        <w:t xml:space="preserve"> research demonstrates that </w:t>
      </w:r>
      <w:r>
        <w:rPr>
          <w:rFonts w:ascii="Times New Roman" w:hAnsi="Times New Roman" w:cs="Times New Roman"/>
          <w:sz w:val="24"/>
          <w:szCs w:val="24"/>
        </w:rPr>
        <w:t xml:space="preserve">although children can process information at higher levels, </w:t>
      </w:r>
      <w:r w:rsidR="00006280">
        <w:rPr>
          <w:rFonts w:ascii="Times New Roman" w:hAnsi="Times New Roman" w:cs="Times New Roman"/>
          <w:sz w:val="24"/>
          <w:szCs w:val="24"/>
        </w:rPr>
        <w:t xml:space="preserve">if the task that </w:t>
      </w:r>
      <w:r w:rsidR="00984C59">
        <w:rPr>
          <w:rFonts w:ascii="Times New Roman" w:hAnsi="Times New Roman" w:cs="Times New Roman"/>
          <w:sz w:val="24"/>
          <w:szCs w:val="24"/>
        </w:rPr>
        <w:t>they</w:t>
      </w:r>
      <w:r w:rsidR="00006280">
        <w:rPr>
          <w:rFonts w:ascii="Times New Roman" w:hAnsi="Times New Roman" w:cs="Times New Roman"/>
          <w:sz w:val="24"/>
          <w:szCs w:val="24"/>
        </w:rPr>
        <w:t xml:space="preserve"> are given requires information-processing abilities that extend beyond what they possess, then there will be a tendency for them to process information at lower levels and to rely on less sophisticated strategies and cognitive mechanisms.</w:t>
      </w:r>
      <w:r w:rsidR="00124C75">
        <w:rPr>
          <w:rFonts w:ascii="Times New Roman" w:hAnsi="Times New Roman" w:cs="Times New Roman"/>
          <w:sz w:val="24"/>
          <w:szCs w:val="24"/>
        </w:rPr>
        <w:t xml:space="preserve"> This may provide a developmental explanation for why children in the present study did not engage in </w:t>
      </w:r>
      <w:r w:rsidR="00681EF8">
        <w:rPr>
          <w:rFonts w:ascii="Times New Roman" w:hAnsi="Times New Roman" w:cs="Times New Roman"/>
          <w:sz w:val="24"/>
          <w:szCs w:val="24"/>
        </w:rPr>
        <w:t>backwards blocking</w:t>
      </w:r>
      <w:r w:rsidR="00124C75">
        <w:rPr>
          <w:rFonts w:ascii="Times New Roman" w:hAnsi="Times New Roman" w:cs="Times New Roman"/>
          <w:sz w:val="24"/>
          <w:szCs w:val="24"/>
        </w:rPr>
        <w:t xml:space="preserve"> reasoning or show evidence that they relied on Bayesian inference. A testable prediction of this account is that there </w:t>
      </w:r>
      <w:r w:rsidR="00A7059F">
        <w:rPr>
          <w:rFonts w:ascii="Times New Roman" w:hAnsi="Times New Roman" w:cs="Times New Roman"/>
          <w:sz w:val="24"/>
          <w:szCs w:val="24"/>
        </w:rPr>
        <w:t xml:space="preserve">should be a point </w:t>
      </w:r>
      <w:r w:rsidR="00D2081C">
        <w:rPr>
          <w:rFonts w:ascii="Times New Roman" w:hAnsi="Times New Roman" w:cs="Times New Roman"/>
          <w:sz w:val="24"/>
          <w:szCs w:val="24"/>
        </w:rPr>
        <w:t>at</w:t>
      </w:r>
      <w:r w:rsidR="00A7059F">
        <w:rPr>
          <w:rFonts w:ascii="Times New Roman" w:hAnsi="Times New Roman" w:cs="Times New Roman"/>
          <w:sz w:val="24"/>
          <w:szCs w:val="24"/>
        </w:rPr>
        <w:t xml:space="preserve"> which children </w:t>
      </w:r>
      <w:r w:rsidR="00124C75">
        <w:rPr>
          <w:rFonts w:ascii="Times New Roman" w:hAnsi="Times New Roman" w:cs="Times New Roman"/>
          <w:sz w:val="24"/>
          <w:szCs w:val="24"/>
        </w:rPr>
        <w:t>go</w:t>
      </w:r>
      <w:r w:rsidR="001A083B">
        <w:rPr>
          <w:rFonts w:ascii="Times New Roman" w:hAnsi="Times New Roman" w:cs="Times New Roman"/>
          <w:sz w:val="24"/>
          <w:szCs w:val="24"/>
        </w:rPr>
        <w:t xml:space="preserve"> </w:t>
      </w:r>
      <w:r w:rsidR="00A7059F">
        <w:rPr>
          <w:rFonts w:ascii="Times New Roman" w:hAnsi="Times New Roman" w:cs="Times New Roman"/>
          <w:sz w:val="24"/>
          <w:szCs w:val="24"/>
        </w:rPr>
        <w:t>from using a simple associative-based counting mechanism</w:t>
      </w:r>
      <w:r w:rsidR="00124C75">
        <w:rPr>
          <w:rFonts w:ascii="Times New Roman" w:hAnsi="Times New Roman" w:cs="Times New Roman"/>
          <w:sz w:val="24"/>
          <w:szCs w:val="24"/>
        </w:rPr>
        <w:t>s</w:t>
      </w:r>
      <w:r w:rsidR="00D2081C">
        <w:rPr>
          <w:rFonts w:ascii="Times New Roman" w:hAnsi="Times New Roman" w:cs="Times New Roman"/>
          <w:sz w:val="24"/>
          <w:szCs w:val="24"/>
        </w:rPr>
        <w:t xml:space="preserve"> in contexts like the present one </w:t>
      </w:r>
      <w:r w:rsidR="00124C75">
        <w:rPr>
          <w:rFonts w:ascii="Times New Roman" w:hAnsi="Times New Roman" w:cs="Times New Roman"/>
          <w:sz w:val="24"/>
          <w:szCs w:val="24"/>
        </w:rPr>
        <w:t>to more rationale processes like Bayesian inference.</w:t>
      </w:r>
      <w:r w:rsidR="001A083B">
        <w:rPr>
          <w:rFonts w:ascii="Times New Roman" w:hAnsi="Times New Roman" w:cs="Times New Roman"/>
          <w:sz w:val="24"/>
          <w:szCs w:val="24"/>
        </w:rPr>
        <w:t xml:space="preserve"> This issue should be explored more fully in future research.</w:t>
      </w:r>
      <w:r w:rsidR="00A7059F">
        <w:rPr>
          <w:rFonts w:ascii="Times New Roman" w:hAnsi="Times New Roman" w:cs="Times New Roman"/>
          <w:sz w:val="24"/>
          <w:szCs w:val="24"/>
        </w:rPr>
        <w:t xml:space="preserve"> </w:t>
      </w:r>
    </w:p>
    <w:p w14:paraId="648FA994" w14:textId="35C55CB8" w:rsidR="007A088F" w:rsidRDefault="00475E21" w:rsidP="00766DD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w:t>
      </w:r>
      <w:r w:rsidR="007A088F">
        <w:rPr>
          <w:rFonts w:ascii="Times New Roman" w:hAnsi="Times New Roman" w:cs="Times New Roman"/>
          <w:sz w:val="24"/>
          <w:szCs w:val="24"/>
        </w:rPr>
        <w:t xml:space="preserve"> second potential criticism is that we cannot be </w:t>
      </w:r>
      <w:r w:rsidR="008C358F">
        <w:rPr>
          <w:rFonts w:ascii="Times New Roman" w:hAnsi="Times New Roman" w:cs="Times New Roman"/>
          <w:sz w:val="24"/>
          <w:szCs w:val="24"/>
        </w:rPr>
        <w:t>sure</w:t>
      </w:r>
      <w:r w:rsidR="007A088F">
        <w:rPr>
          <w:rFonts w:ascii="Times New Roman" w:hAnsi="Times New Roman" w:cs="Times New Roman"/>
          <w:sz w:val="24"/>
          <w:szCs w:val="24"/>
        </w:rPr>
        <w:t xml:space="preserve"> that a simple Bayesian-inference mechanism underpinned participants’ performance in the present study. For example, if participants assumed that blickets were common in the present context—which is plausible given </w:t>
      </w:r>
      <w:r w:rsidR="00541714">
        <w:rPr>
          <w:rFonts w:ascii="Times New Roman" w:hAnsi="Times New Roman" w:cs="Times New Roman"/>
          <w:sz w:val="24"/>
          <w:szCs w:val="24"/>
        </w:rPr>
        <w:t>how frequently the detector activated in the present study</w:t>
      </w:r>
      <w:r w:rsidR="007A088F">
        <w:rPr>
          <w:rFonts w:ascii="Times New Roman" w:hAnsi="Times New Roman" w:cs="Times New Roman"/>
          <w:sz w:val="24"/>
          <w:szCs w:val="24"/>
        </w:rPr>
        <w:t xml:space="preserve">—then participants should be </w:t>
      </w:r>
      <w:r w:rsidR="007A088F" w:rsidRPr="00C32DB5">
        <w:rPr>
          <w:rFonts w:ascii="Times New Roman" w:hAnsi="Times New Roman" w:cs="Times New Roman"/>
          <w:i/>
          <w:iCs/>
          <w:sz w:val="24"/>
          <w:szCs w:val="24"/>
        </w:rPr>
        <w:t>less</w:t>
      </w:r>
      <w:r w:rsidR="007A088F">
        <w:rPr>
          <w:rFonts w:ascii="Times New Roman" w:hAnsi="Times New Roman" w:cs="Times New Roman"/>
          <w:sz w:val="24"/>
          <w:szCs w:val="24"/>
        </w:rPr>
        <w:t xml:space="preserve"> likely to block redundant causes</w:t>
      </w:r>
      <w:r w:rsidR="00042541">
        <w:rPr>
          <w:rFonts w:ascii="Times New Roman" w:hAnsi="Times New Roman" w:cs="Times New Roman"/>
          <w:sz w:val="24"/>
          <w:szCs w:val="24"/>
        </w:rPr>
        <w:t xml:space="preserve">; in other words, participants should be </w:t>
      </w:r>
      <w:r w:rsidR="00042541">
        <w:rPr>
          <w:rFonts w:ascii="Times New Roman" w:hAnsi="Times New Roman" w:cs="Times New Roman"/>
          <w:i/>
          <w:iCs/>
          <w:sz w:val="24"/>
          <w:szCs w:val="24"/>
        </w:rPr>
        <w:t xml:space="preserve">more </w:t>
      </w:r>
      <w:r w:rsidR="00042541">
        <w:rPr>
          <w:rFonts w:ascii="Times New Roman" w:hAnsi="Times New Roman" w:cs="Times New Roman"/>
          <w:sz w:val="24"/>
          <w:szCs w:val="24"/>
        </w:rPr>
        <w:t xml:space="preserve">likely to treat </w:t>
      </w:r>
      <w:r w:rsidR="00541714">
        <w:rPr>
          <w:rFonts w:ascii="Times New Roman" w:hAnsi="Times New Roman" w:cs="Times New Roman"/>
          <w:sz w:val="24"/>
          <w:szCs w:val="24"/>
        </w:rPr>
        <w:t xml:space="preserve">all potential </w:t>
      </w:r>
      <w:r w:rsidR="00042541">
        <w:rPr>
          <w:rFonts w:ascii="Times New Roman" w:hAnsi="Times New Roman" w:cs="Times New Roman"/>
          <w:sz w:val="24"/>
          <w:szCs w:val="24"/>
        </w:rPr>
        <w:t>blickets</w:t>
      </w:r>
      <w:r w:rsidR="00541714">
        <w:rPr>
          <w:rFonts w:ascii="Times New Roman" w:hAnsi="Times New Roman" w:cs="Times New Roman"/>
          <w:sz w:val="24"/>
          <w:szCs w:val="24"/>
        </w:rPr>
        <w:t xml:space="preserve"> (expect for the ones that are explicitly shown not to be causal)</w:t>
      </w:r>
      <w:r w:rsidR="00042541">
        <w:rPr>
          <w:rFonts w:ascii="Times New Roman" w:hAnsi="Times New Roman" w:cs="Times New Roman"/>
          <w:sz w:val="24"/>
          <w:szCs w:val="24"/>
        </w:rPr>
        <w:t xml:space="preserve"> equally</w:t>
      </w:r>
      <w:r w:rsidR="007A088F">
        <w:rPr>
          <w:rFonts w:ascii="Times New Roman" w:hAnsi="Times New Roman" w:cs="Times New Roman"/>
          <w:sz w:val="24"/>
          <w:szCs w:val="24"/>
        </w:rPr>
        <w:t xml:space="preserve">.  </w:t>
      </w:r>
      <w:r w:rsidR="00E618F7">
        <w:rPr>
          <w:rFonts w:ascii="Times New Roman" w:hAnsi="Times New Roman" w:cs="Times New Roman"/>
          <w:sz w:val="24"/>
          <w:szCs w:val="24"/>
        </w:rPr>
        <w:t xml:space="preserve">This could explain participants’ performance in the </w:t>
      </w:r>
      <w:r w:rsidR="00681EF8">
        <w:rPr>
          <w:rFonts w:ascii="Times New Roman" w:hAnsi="Times New Roman" w:cs="Times New Roman"/>
          <w:sz w:val="24"/>
          <w:szCs w:val="24"/>
        </w:rPr>
        <w:t>backwards blocking</w:t>
      </w:r>
      <w:r w:rsidR="00E618F7">
        <w:rPr>
          <w:rFonts w:ascii="Times New Roman" w:hAnsi="Times New Roman" w:cs="Times New Roman"/>
          <w:sz w:val="24"/>
          <w:szCs w:val="24"/>
        </w:rPr>
        <w:t xml:space="preserve"> control condition</w:t>
      </w:r>
      <w:r w:rsidR="001122EF">
        <w:rPr>
          <w:rFonts w:ascii="Times New Roman" w:hAnsi="Times New Roman" w:cs="Times New Roman"/>
          <w:sz w:val="24"/>
          <w:szCs w:val="24"/>
        </w:rPr>
        <w:t>—in that condition, participants treated all objects equally</w:t>
      </w:r>
      <w:r w:rsidR="00E618F7">
        <w:rPr>
          <w:rFonts w:ascii="Times New Roman" w:hAnsi="Times New Roman" w:cs="Times New Roman"/>
          <w:sz w:val="24"/>
          <w:szCs w:val="24"/>
        </w:rPr>
        <w:t xml:space="preserve">. However, </w:t>
      </w:r>
      <w:r w:rsidR="00104D3F">
        <w:rPr>
          <w:rFonts w:ascii="Times New Roman" w:hAnsi="Times New Roman" w:cs="Times New Roman"/>
          <w:sz w:val="24"/>
          <w:szCs w:val="24"/>
        </w:rPr>
        <w:t xml:space="preserve">this explanation cannot explain </w:t>
      </w:r>
      <w:r w:rsidR="00104D3F">
        <w:rPr>
          <w:rFonts w:ascii="Times New Roman" w:hAnsi="Times New Roman" w:cs="Times New Roman"/>
          <w:i/>
          <w:iCs/>
          <w:sz w:val="24"/>
          <w:szCs w:val="24"/>
        </w:rPr>
        <w:t>all</w:t>
      </w:r>
      <w:r w:rsidR="00104D3F">
        <w:rPr>
          <w:rFonts w:ascii="Times New Roman" w:hAnsi="Times New Roman" w:cs="Times New Roman"/>
          <w:sz w:val="24"/>
          <w:szCs w:val="24"/>
        </w:rPr>
        <w:t xml:space="preserve"> the present data</w:t>
      </w:r>
      <w:r w:rsidR="007A088F">
        <w:rPr>
          <w:rFonts w:ascii="Times New Roman" w:hAnsi="Times New Roman" w:cs="Times New Roman"/>
          <w:sz w:val="24"/>
          <w:szCs w:val="24"/>
        </w:rPr>
        <w:t xml:space="preserve">. </w:t>
      </w:r>
      <w:r w:rsidR="00104D3F">
        <w:rPr>
          <w:rFonts w:ascii="Times New Roman" w:hAnsi="Times New Roman" w:cs="Times New Roman"/>
          <w:sz w:val="24"/>
          <w:szCs w:val="24"/>
        </w:rPr>
        <w:t>This is because this</w:t>
      </w:r>
      <w:r w:rsidR="0027090B">
        <w:rPr>
          <w:rFonts w:ascii="Times New Roman" w:hAnsi="Times New Roman" w:cs="Times New Roman"/>
          <w:sz w:val="24"/>
          <w:szCs w:val="24"/>
        </w:rPr>
        <w:t xml:space="preserve"> explanation predicts that participants should have also treated objects A-C equivalently in the </w:t>
      </w:r>
      <w:r w:rsidR="00681EF8">
        <w:rPr>
          <w:rFonts w:ascii="Times New Roman" w:hAnsi="Times New Roman" w:cs="Times New Roman"/>
          <w:sz w:val="24"/>
          <w:szCs w:val="24"/>
        </w:rPr>
        <w:t>backwards blocking</w:t>
      </w:r>
      <w:r w:rsidR="0027090B">
        <w:rPr>
          <w:rFonts w:ascii="Times New Roman" w:hAnsi="Times New Roman" w:cs="Times New Roman"/>
          <w:sz w:val="24"/>
          <w:szCs w:val="24"/>
        </w:rPr>
        <w:t xml:space="preserve"> experimental condition</w:t>
      </w:r>
      <w:r w:rsidR="00180AC5">
        <w:rPr>
          <w:rFonts w:ascii="Times New Roman" w:hAnsi="Times New Roman" w:cs="Times New Roman"/>
          <w:sz w:val="24"/>
          <w:szCs w:val="24"/>
        </w:rPr>
        <w:t xml:space="preserve"> as well</w:t>
      </w:r>
      <w:r w:rsidR="0027090B">
        <w:rPr>
          <w:rFonts w:ascii="Times New Roman" w:hAnsi="Times New Roman" w:cs="Times New Roman"/>
          <w:sz w:val="24"/>
          <w:szCs w:val="24"/>
        </w:rPr>
        <w:t>, but this was not the case</w:t>
      </w:r>
      <w:r w:rsidR="00423A11">
        <w:rPr>
          <w:rFonts w:ascii="Times New Roman" w:hAnsi="Times New Roman" w:cs="Times New Roman"/>
          <w:sz w:val="24"/>
          <w:szCs w:val="24"/>
        </w:rPr>
        <w:t>:</w:t>
      </w:r>
      <w:r w:rsidR="0027090B">
        <w:rPr>
          <w:rFonts w:ascii="Times New Roman" w:hAnsi="Times New Roman" w:cs="Times New Roman"/>
          <w:sz w:val="24"/>
          <w:szCs w:val="24"/>
        </w:rPr>
        <w:t xml:space="preserve"> </w:t>
      </w:r>
      <w:r w:rsidR="00423A11">
        <w:rPr>
          <w:rFonts w:ascii="Times New Roman" w:hAnsi="Times New Roman" w:cs="Times New Roman"/>
          <w:sz w:val="24"/>
          <w:szCs w:val="24"/>
        </w:rPr>
        <w:t>Participants</w:t>
      </w:r>
      <w:r w:rsidR="003E4EBA">
        <w:rPr>
          <w:rFonts w:ascii="Times New Roman" w:hAnsi="Times New Roman" w:cs="Times New Roman"/>
          <w:sz w:val="24"/>
          <w:szCs w:val="24"/>
        </w:rPr>
        <w:t xml:space="preserve"> treated object A differently than either objects B or C in the </w:t>
      </w:r>
      <w:r w:rsidR="00681EF8">
        <w:rPr>
          <w:rFonts w:ascii="Times New Roman" w:hAnsi="Times New Roman" w:cs="Times New Roman"/>
          <w:sz w:val="24"/>
          <w:szCs w:val="24"/>
        </w:rPr>
        <w:t>backwards blocking</w:t>
      </w:r>
      <w:r w:rsidR="003E4EBA">
        <w:rPr>
          <w:rFonts w:ascii="Times New Roman" w:hAnsi="Times New Roman" w:cs="Times New Roman"/>
          <w:sz w:val="24"/>
          <w:szCs w:val="24"/>
        </w:rPr>
        <w:t xml:space="preserve"> experimental condition. </w:t>
      </w:r>
      <w:r w:rsidR="004C0313">
        <w:rPr>
          <w:rFonts w:ascii="Times New Roman" w:hAnsi="Times New Roman" w:cs="Times New Roman"/>
          <w:sz w:val="24"/>
          <w:szCs w:val="24"/>
        </w:rPr>
        <w:t>This explanation is also unlikely given that</w:t>
      </w:r>
      <w:r w:rsidR="00F01143">
        <w:rPr>
          <w:rFonts w:ascii="Times New Roman" w:hAnsi="Times New Roman" w:cs="Times New Roman"/>
          <w:sz w:val="24"/>
          <w:szCs w:val="24"/>
        </w:rPr>
        <w:t>,</w:t>
      </w:r>
      <w:r w:rsidR="004C0313">
        <w:rPr>
          <w:rFonts w:ascii="Times New Roman" w:hAnsi="Times New Roman" w:cs="Times New Roman"/>
          <w:sz w:val="24"/>
          <w:szCs w:val="24"/>
        </w:rPr>
        <w:t xml:space="preserve"> </w:t>
      </w:r>
      <w:r w:rsidR="00EF6C33">
        <w:rPr>
          <w:rFonts w:ascii="Times New Roman" w:hAnsi="Times New Roman" w:cs="Times New Roman"/>
          <w:sz w:val="24"/>
          <w:szCs w:val="24"/>
        </w:rPr>
        <w:t>over</w:t>
      </w:r>
      <w:r w:rsidR="00F01143">
        <w:rPr>
          <w:rFonts w:ascii="Times New Roman" w:hAnsi="Times New Roman" w:cs="Times New Roman"/>
          <w:sz w:val="24"/>
          <w:szCs w:val="24"/>
        </w:rPr>
        <w:t xml:space="preserve"> </w:t>
      </w:r>
      <w:r w:rsidR="00EF6C33">
        <w:rPr>
          <w:rFonts w:ascii="Times New Roman" w:hAnsi="Times New Roman" w:cs="Times New Roman"/>
          <w:sz w:val="24"/>
          <w:szCs w:val="24"/>
        </w:rPr>
        <w:t xml:space="preserve">all </w:t>
      </w:r>
      <w:r w:rsidR="00EF6C33">
        <w:rPr>
          <w:rFonts w:ascii="Times New Roman" w:hAnsi="Times New Roman" w:cs="Times New Roman"/>
          <w:sz w:val="24"/>
          <w:szCs w:val="24"/>
        </w:rPr>
        <w:lastRenderedPageBreak/>
        <w:t>the</w:t>
      </w:r>
      <w:r w:rsidR="004C0313">
        <w:rPr>
          <w:rFonts w:ascii="Times New Roman" w:hAnsi="Times New Roman" w:cs="Times New Roman"/>
          <w:sz w:val="24"/>
          <w:szCs w:val="24"/>
        </w:rPr>
        <w:t xml:space="preserve"> Bayesian models provided a poorer fit to the behavioral data than the connectionist models. This would not be expected if participants relied on Bayesian inference. </w:t>
      </w:r>
      <w:r w:rsidR="00BE48DF">
        <w:rPr>
          <w:rFonts w:ascii="Times New Roman" w:hAnsi="Times New Roman" w:cs="Times New Roman"/>
          <w:sz w:val="24"/>
          <w:szCs w:val="24"/>
        </w:rPr>
        <w:t xml:space="preserve">Nonetheless, </w:t>
      </w:r>
      <w:r w:rsidR="007C4DFE">
        <w:rPr>
          <w:rFonts w:ascii="Times New Roman" w:hAnsi="Times New Roman" w:cs="Times New Roman"/>
          <w:sz w:val="24"/>
          <w:szCs w:val="24"/>
        </w:rPr>
        <w:t>because we did not</w:t>
      </w:r>
      <w:r w:rsidR="00BE48DF">
        <w:rPr>
          <w:rFonts w:ascii="Times New Roman" w:hAnsi="Times New Roman" w:cs="Times New Roman"/>
          <w:sz w:val="24"/>
          <w:szCs w:val="24"/>
        </w:rPr>
        <w:t xml:space="preserve"> systematically manipulate</w:t>
      </w:r>
      <w:r w:rsidR="007C4DFE">
        <w:rPr>
          <w:rFonts w:ascii="Times New Roman" w:hAnsi="Times New Roman" w:cs="Times New Roman"/>
          <w:sz w:val="24"/>
          <w:szCs w:val="24"/>
        </w:rPr>
        <w:t xml:space="preserve"> base-rate information</w:t>
      </w:r>
      <w:r w:rsidR="00BE48DF">
        <w:rPr>
          <w:rFonts w:ascii="Times New Roman" w:hAnsi="Times New Roman" w:cs="Times New Roman"/>
          <w:sz w:val="24"/>
          <w:szCs w:val="24"/>
        </w:rPr>
        <w:t>,</w:t>
      </w:r>
      <w:r w:rsidR="007C4DFE">
        <w:rPr>
          <w:rFonts w:ascii="Times New Roman" w:hAnsi="Times New Roman" w:cs="Times New Roman"/>
          <w:sz w:val="24"/>
          <w:szCs w:val="24"/>
        </w:rPr>
        <w:t xml:space="preserve"> this alternative explanation cannot be ruled out entirely.</w:t>
      </w:r>
      <w:r w:rsidR="00BE48DF">
        <w:rPr>
          <w:rFonts w:ascii="Times New Roman" w:hAnsi="Times New Roman" w:cs="Times New Roman"/>
          <w:sz w:val="24"/>
          <w:szCs w:val="24"/>
        </w:rPr>
        <w:t xml:space="preserve"> </w:t>
      </w:r>
      <w:r w:rsidR="004A0EE7">
        <w:rPr>
          <w:rFonts w:ascii="Times New Roman" w:hAnsi="Times New Roman" w:cs="Times New Roman"/>
          <w:sz w:val="24"/>
          <w:szCs w:val="24"/>
        </w:rPr>
        <w:t>However, i</w:t>
      </w:r>
      <w:r w:rsidR="003E2379">
        <w:rPr>
          <w:rFonts w:ascii="Times New Roman" w:hAnsi="Times New Roman" w:cs="Times New Roman"/>
          <w:sz w:val="24"/>
          <w:szCs w:val="24"/>
        </w:rPr>
        <w:t>f we are correct that participants do not rely on Bayesian inference</w:t>
      </w:r>
      <w:r w:rsidR="005D5346">
        <w:rPr>
          <w:rFonts w:ascii="Times New Roman" w:hAnsi="Times New Roman" w:cs="Times New Roman"/>
          <w:sz w:val="24"/>
          <w:szCs w:val="24"/>
        </w:rPr>
        <w:t xml:space="preserve"> </w:t>
      </w:r>
      <w:r w:rsidR="003E2379">
        <w:rPr>
          <w:rFonts w:ascii="Times New Roman" w:hAnsi="Times New Roman" w:cs="Times New Roman"/>
          <w:sz w:val="24"/>
          <w:szCs w:val="24"/>
        </w:rPr>
        <w:t xml:space="preserve">when asked to reason about multiple causes, we predict that </w:t>
      </w:r>
      <w:r w:rsidR="00DD4E30">
        <w:rPr>
          <w:rFonts w:ascii="Times New Roman" w:hAnsi="Times New Roman" w:cs="Times New Roman"/>
          <w:sz w:val="24"/>
          <w:szCs w:val="24"/>
        </w:rPr>
        <w:t>their</w:t>
      </w:r>
      <w:r w:rsidR="00001DB7">
        <w:rPr>
          <w:rFonts w:ascii="Times New Roman" w:hAnsi="Times New Roman" w:cs="Times New Roman"/>
          <w:sz w:val="24"/>
          <w:szCs w:val="24"/>
        </w:rPr>
        <w:t xml:space="preserve"> performance in this </w:t>
      </w:r>
      <w:r w:rsidR="00DD4E30">
        <w:rPr>
          <w:rFonts w:ascii="Times New Roman" w:hAnsi="Times New Roman" w:cs="Times New Roman"/>
          <w:sz w:val="24"/>
          <w:szCs w:val="24"/>
        </w:rPr>
        <w:t xml:space="preserve">proposed future </w:t>
      </w:r>
      <w:r w:rsidR="00001DB7">
        <w:rPr>
          <w:rFonts w:ascii="Times New Roman" w:hAnsi="Times New Roman" w:cs="Times New Roman"/>
          <w:sz w:val="24"/>
          <w:szCs w:val="24"/>
        </w:rPr>
        <w:t>study would not differ from participants’ performance in the current study.</w:t>
      </w:r>
      <w:r w:rsidR="003E2379">
        <w:rPr>
          <w:rFonts w:ascii="Times New Roman" w:hAnsi="Times New Roman" w:cs="Times New Roman"/>
          <w:sz w:val="24"/>
          <w:szCs w:val="24"/>
        </w:rPr>
        <w:t xml:space="preserve"> </w:t>
      </w:r>
      <w:r w:rsidR="00001DB7">
        <w:rPr>
          <w:rFonts w:ascii="Times New Roman" w:hAnsi="Times New Roman" w:cs="Times New Roman"/>
          <w:sz w:val="24"/>
          <w:szCs w:val="24"/>
        </w:rPr>
        <w:t>However, if children’s causal judgements are affected by base-rate information, such that</w:t>
      </w:r>
      <w:r w:rsidR="00F01143">
        <w:rPr>
          <w:rFonts w:ascii="Times New Roman" w:hAnsi="Times New Roman" w:cs="Times New Roman"/>
          <w:sz w:val="24"/>
          <w:szCs w:val="24"/>
        </w:rPr>
        <w:t>, overall,</w:t>
      </w:r>
      <w:r w:rsidR="00001DB7">
        <w:rPr>
          <w:rFonts w:ascii="Times New Roman" w:hAnsi="Times New Roman" w:cs="Times New Roman"/>
          <w:sz w:val="24"/>
          <w:szCs w:val="24"/>
        </w:rPr>
        <w:t xml:space="preserve"> </w:t>
      </w:r>
      <w:r w:rsidR="00580A0B">
        <w:rPr>
          <w:rFonts w:ascii="Times New Roman" w:hAnsi="Times New Roman" w:cs="Times New Roman"/>
          <w:sz w:val="24"/>
          <w:szCs w:val="24"/>
        </w:rPr>
        <w:t xml:space="preserve">how they process </w:t>
      </w:r>
      <w:r w:rsidR="00681EF8">
        <w:rPr>
          <w:rFonts w:ascii="Times New Roman" w:hAnsi="Times New Roman" w:cs="Times New Roman"/>
          <w:sz w:val="24"/>
          <w:szCs w:val="24"/>
        </w:rPr>
        <w:t>backwards blocking</w:t>
      </w:r>
      <w:r w:rsidR="00580A0B">
        <w:rPr>
          <w:rFonts w:ascii="Times New Roman" w:hAnsi="Times New Roman" w:cs="Times New Roman"/>
          <w:sz w:val="24"/>
          <w:szCs w:val="24"/>
        </w:rPr>
        <w:t xml:space="preserve"> event changes</w:t>
      </w:r>
      <w:r w:rsidR="00001DB7">
        <w:rPr>
          <w:rFonts w:ascii="Times New Roman" w:hAnsi="Times New Roman" w:cs="Times New Roman"/>
          <w:sz w:val="24"/>
          <w:szCs w:val="24"/>
        </w:rPr>
        <w:t xml:space="preserve"> </w:t>
      </w:r>
      <w:r w:rsidR="00A37527">
        <w:rPr>
          <w:rFonts w:ascii="Times New Roman" w:hAnsi="Times New Roman" w:cs="Times New Roman"/>
          <w:sz w:val="24"/>
          <w:szCs w:val="24"/>
        </w:rPr>
        <w:t>with changes to base-rate information</w:t>
      </w:r>
      <w:r w:rsidR="00001DB7">
        <w:rPr>
          <w:rFonts w:ascii="Times New Roman" w:hAnsi="Times New Roman" w:cs="Times New Roman"/>
          <w:sz w:val="24"/>
          <w:szCs w:val="24"/>
        </w:rPr>
        <w:t>, then this would suggest that participants may use Bayesian inference</w:t>
      </w:r>
      <w:r w:rsidR="00580A0B">
        <w:rPr>
          <w:rFonts w:ascii="Times New Roman" w:hAnsi="Times New Roman" w:cs="Times New Roman"/>
          <w:sz w:val="24"/>
          <w:szCs w:val="24"/>
        </w:rPr>
        <w:t xml:space="preserve"> after all</w:t>
      </w:r>
      <w:r w:rsidR="00001DB7">
        <w:rPr>
          <w:rFonts w:ascii="Times New Roman" w:hAnsi="Times New Roman" w:cs="Times New Roman"/>
          <w:sz w:val="24"/>
          <w:szCs w:val="24"/>
        </w:rPr>
        <w:t xml:space="preserve"> to reason about multiple candidate cause, at least when</w:t>
      </w:r>
      <w:r w:rsidR="00416B93">
        <w:rPr>
          <w:rFonts w:ascii="Times New Roman" w:hAnsi="Times New Roman" w:cs="Times New Roman"/>
          <w:sz w:val="24"/>
          <w:szCs w:val="24"/>
        </w:rPr>
        <w:t xml:space="preserve"> a Bayesian-inference mechanism is primed by explicitly and systematically manipulating base-rate information.</w:t>
      </w:r>
      <w:r w:rsidR="00001DB7">
        <w:rPr>
          <w:rFonts w:ascii="Times New Roman" w:hAnsi="Times New Roman" w:cs="Times New Roman"/>
          <w:sz w:val="24"/>
          <w:szCs w:val="24"/>
        </w:rPr>
        <w:t xml:space="preserve"> </w:t>
      </w:r>
      <w:r w:rsidR="00DD4E30">
        <w:rPr>
          <w:rFonts w:ascii="Times New Roman" w:hAnsi="Times New Roman" w:cs="Times New Roman"/>
          <w:sz w:val="24"/>
          <w:szCs w:val="24"/>
        </w:rPr>
        <w:t xml:space="preserve"> </w:t>
      </w:r>
    </w:p>
    <w:p w14:paraId="7FAFB5BB" w14:textId="77777777" w:rsidR="000950C3" w:rsidRDefault="000950C3" w:rsidP="000950C3">
      <w:pPr>
        <w:spacing w:line="480" w:lineRule="auto"/>
        <w:contextualSpacing/>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Conclusion</w:t>
      </w:r>
    </w:p>
    <w:p w14:paraId="12DBD094" w14:textId="700B425C" w:rsidR="009F49FF" w:rsidRDefault="000950C3" w:rsidP="000950C3">
      <w:pPr>
        <w:spacing w:line="480" w:lineRule="auto"/>
        <w:ind w:firstLine="720"/>
        <w:contextualSpacing/>
        <w:rPr>
          <w:rFonts w:ascii="Times New Roman" w:hAnsi="Times New Roman" w:cs="Times New Roman"/>
          <w:color w:val="000000" w:themeColor="text1"/>
          <w:sz w:val="24"/>
          <w:szCs w:val="24"/>
        </w:rPr>
      </w:pPr>
      <w:r w:rsidRPr="007A3FAE">
        <w:rPr>
          <w:rFonts w:ascii="Times New Roman" w:hAnsi="Times New Roman" w:cs="Times New Roman"/>
          <w:color w:val="000000" w:themeColor="text1"/>
          <w:sz w:val="24"/>
          <w:szCs w:val="24"/>
        </w:rPr>
        <w:t xml:space="preserve">These potential criticisms notwithstanding, </w:t>
      </w:r>
      <w:r w:rsidR="00263FD4">
        <w:rPr>
          <w:rFonts w:ascii="Times New Roman" w:hAnsi="Times New Roman" w:cs="Times New Roman"/>
          <w:color w:val="000000" w:themeColor="text1"/>
          <w:sz w:val="24"/>
          <w:szCs w:val="24"/>
        </w:rPr>
        <w:t>this study</w:t>
      </w:r>
      <w:r w:rsidRPr="007A3FAE">
        <w:rPr>
          <w:rFonts w:ascii="Times New Roman" w:hAnsi="Times New Roman" w:cs="Times New Roman"/>
          <w:color w:val="000000" w:themeColor="text1"/>
          <w:sz w:val="24"/>
          <w:szCs w:val="24"/>
        </w:rPr>
        <w:t xml:space="preserve"> constitute one of the first systematic attempts to examine </w:t>
      </w:r>
      <w:r w:rsidR="00681EF8">
        <w:rPr>
          <w:rFonts w:ascii="Times New Roman" w:hAnsi="Times New Roman" w:cs="Times New Roman"/>
          <w:color w:val="000000" w:themeColor="text1"/>
          <w:sz w:val="24"/>
          <w:szCs w:val="24"/>
        </w:rPr>
        <w:t>backwards blocking</w:t>
      </w:r>
      <w:r>
        <w:rPr>
          <w:rFonts w:ascii="Times New Roman" w:hAnsi="Times New Roman" w:cs="Times New Roman"/>
          <w:color w:val="000000" w:themeColor="text1"/>
          <w:sz w:val="24"/>
          <w:szCs w:val="24"/>
        </w:rPr>
        <w:t xml:space="preserve"> and </w:t>
      </w:r>
      <w:r w:rsidR="00681EF8">
        <w:rPr>
          <w:rFonts w:ascii="Times New Roman" w:hAnsi="Times New Roman" w:cs="Times New Roman"/>
          <w:color w:val="000000" w:themeColor="text1"/>
          <w:sz w:val="24"/>
          <w:szCs w:val="24"/>
        </w:rPr>
        <w:t>indirect screening-off</w:t>
      </w:r>
      <w:r>
        <w:rPr>
          <w:rFonts w:ascii="Times New Roman" w:hAnsi="Times New Roman" w:cs="Times New Roman"/>
          <w:color w:val="000000" w:themeColor="text1"/>
          <w:sz w:val="24"/>
          <w:szCs w:val="24"/>
        </w:rPr>
        <w:t xml:space="preserve"> reasoning</w:t>
      </w:r>
      <w:r w:rsidR="00CD192F">
        <w:rPr>
          <w:rFonts w:ascii="Times New Roman" w:hAnsi="Times New Roman" w:cs="Times New Roman"/>
          <w:color w:val="000000" w:themeColor="text1"/>
          <w:sz w:val="24"/>
          <w:szCs w:val="24"/>
        </w:rPr>
        <w:t xml:space="preserve"> in human children</w:t>
      </w:r>
      <w:r>
        <w:rPr>
          <w:rFonts w:ascii="Times New Roman" w:hAnsi="Times New Roman" w:cs="Times New Roman"/>
          <w:color w:val="000000" w:themeColor="text1"/>
          <w:sz w:val="24"/>
          <w:szCs w:val="24"/>
        </w:rPr>
        <w:t xml:space="preserve"> </w:t>
      </w:r>
      <w:r w:rsidRPr="007A3FAE">
        <w:rPr>
          <w:rFonts w:ascii="Times New Roman" w:hAnsi="Times New Roman" w:cs="Times New Roman"/>
          <w:color w:val="000000" w:themeColor="text1"/>
          <w:sz w:val="24"/>
          <w:szCs w:val="24"/>
        </w:rPr>
        <w:t xml:space="preserve">in the context of </w:t>
      </w:r>
      <w:r w:rsidR="004658FE">
        <w:rPr>
          <w:rFonts w:ascii="Times New Roman" w:hAnsi="Times New Roman" w:cs="Times New Roman"/>
          <w:color w:val="000000" w:themeColor="text1"/>
          <w:sz w:val="24"/>
          <w:szCs w:val="24"/>
        </w:rPr>
        <w:t>three</w:t>
      </w:r>
      <w:r w:rsidR="00263FD4">
        <w:rPr>
          <w:rFonts w:ascii="Times New Roman" w:hAnsi="Times New Roman" w:cs="Times New Roman"/>
          <w:color w:val="000000" w:themeColor="text1"/>
          <w:sz w:val="24"/>
          <w:szCs w:val="24"/>
        </w:rPr>
        <w:t xml:space="preserve"> and four</w:t>
      </w:r>
      <w:r w:rsidR="004658FE">
        <w:rPr>
          <w:rFonts w:ascii="Times New Roman" w:hAnsi="Times New Roman" w:cs="Times New Roman"/>
          <w:color w:val="000000" w:themeColor="text1"/>
          <w:sz w:val="24"/>
          <w:szCs w:val="24"/>
        </w:rPr>
        <w:t xml:space="preserve"> objects</w:t>
      </w:r>
      <w:r w:rsidRPr="007A3FAE">
        <w:rPr>
          <w:rFonts w:ascii="Times New Roman" w:hAnsi="Times New Roman" w:cs="Times New Roman"/>
          <w:color w:val="000000" w:themeColor="text1"/>
          <w:sz w:val="24"/>
          <w:szCs w:val="24"/>
        </w:rPr>
        <w:t xml:space="preserve">. </w:t>
      </w:r>
      <w:r w:rsidR="00CD192F">
        <w:rPr>
          <w:rFonts w:ascii="Times New Roman" w:hAnsi="Times New Roman" w:cs="Times New Roman"/>
          <w:color w:val="000000" w:themeColor="text1"/>
          <w:sz w:val="24"/>
          <w:szCs w:val="24"/>
        </w:rPr>
        <w:t>A longstanding view has been that</w:t>
      </w:r>
      <w:r w:rsidR="00482295">
        <w:rPr>
          <w:rFonts w:ascii="Times New Roman" w:hAnsi="Times New Roman" w:cs="Times New Roman"/>
          <w:color w:val="000000" w:themeColor="text1"/>
          <w:sz w:val="24"/>
          <w:szCs w:val="24"/>
        </w:rPr>
        <w:t xml:space="preserve"> the cognitive mechanism by which</w:t>
      </w:r>
      <w:r w:rsidR="00CD192F">
        <w:rPr>
          <w:rFonts w:ascii="Times New Roman" w:hAnsi="Times New Roman" w:cs="Times New Roman"/>
          <w:color w:val="000000" w:themeColor="text1"/>
          <w:sz w:val="24"/>
          <w:szCs w:val="24"/>
        </w:rPr>
        <w:t xml:space="preserve"> human </w:t>
      </w:r>
      <w:proofErr w:type="gramStart"/>
      <w:r w:rsidR="00CD192F">
        <w:rPr>
          <w:rFonts w:ascii="Times New Roman" w:hAnsi="Times New Roman" w:cs="Times New Roman"/>
          <w:color w:val="000000" w:themeColor="text1"/>
          <w:sz w:val="24"/>
          <w:szCs w:val="24"/>
        </w:rPr>
        <w:t>beings</w:t>
      </w:r>
      <w:proofErr w:type="gramEnd"/>
      <w:r w:rsidR="00482295">
        <w:rPr>
          <w:rFonts w:ascii="Times New Roman" w:hAnsi="Times New Roman" w:cs="Times New Roman"/>
          <w:color w:val="000000" w:themeColor="text1"/>
          <w:sz w:val="24"/>
          <w:szCs w:val="24"/>
        </w:rPr>
        <w:t xml:space="preserve"> reason about causal events is Bayesian inference</w:t>
      </w:r>
      <w:r w:rsidRPr="007A3FAE">
        <w:rPr>
          <w:rFonts w:ascii="Times New Roman" w:hAnsi="Times New Roman" w:cs="Times New Roman"/>
          <w:color w:val="000000" w:themeColor="text1"/>
          <w:sz w:val="24"/>
          <w:szCs w:val="24"/>
        </w:rPr>
        <w:t xml:space="preserve"> (e.g., Gopnik et al., 2004)</w:t>
      </w:r>
      <w:r w:rsidR="00482295">
        <w:rPr>
          <w:rFonts w:ascii="Times New Roman" w:hAnsi="Times New Roman" w:cs="Times New Roman"/>
          <w:color w:val="000000" w:themeColor="text1"/>
          <w:sz w:val="24"/>
          <w:szCs w:val="24"/>
        </w:rPr>
        <w:t xml:space="preserve"> rather than associative processes</w:t>
      </w:r>
      <w:r w:rsidRPr="007A3FAE">
        <w:rPr>
          <w:rFonts w:ascii="Times New Roman" w:hAnsi="Times New Roman" w:cs="Times New Roman"/>
          <w:color w:val="000000" w:themeColor="text1"/>
          <w:sz w:val="24"/>
          <w:szCs w:val="24"/>
        </w:rPr>
        <w:t>.</w:t>
      </w:r>
      <w:r w:rsidR="00482295">
        <w:rPr>
          <w:rFonts w:ascii="Times New Roman" w:hAnsi="Times New Roman" w:cs="Times New Roman"/>
          <w:color w:val="000000" w:themeColor="text1"/>
          <w:sz w:val="24"/>
          <w:szCs w:val="24"/>
        </w:rPr>
        <w:t xml:space="preserve"> </w:t>
      </w:r>
      <w:r w:rsidRPr="007A3FAE">
        <w:rPr>
          <w:rFonts w:ascii="Times New Roman" w:hAnsi="Times New Roman" w:cs="Times New Roman"/>
          <w:color w:val="000000" w:themeColor="text1"/>
          <w:sz w:val="24"/>
          <w:szCs w:val="24"/>
        </w:rPr>
        <w:t xml:space="preserve"> The experiments reported here support a different conclusion</w:t>
      </w:r>
      <w:r w:rsidR="004658FE">
        <w:rPr>
          <w:rFonts w:ascii="Times New Roman" w:hAnsi="Times New Roman" w:cs="Times New Roman"/>
          <w:color w:val="000000" w:themeColor="text1"/>
          <w:sz w:val="24"/>
          <w:szCs w:val="24"/>
        </w:rPr>
        <w:t>:</w:t>
      </w:r>
      <w:r w:rsidR="00366126">
        <w:rPr>
          <w:rFonts w:ascii="Times New Roman" w:hAnsi="Times New Roman" w:cs="Times New Roman"/>
          <w:color w:val="000000" w:themeColor="text1"/>
          <w:sz w:val="24"/>
          <w:szCs w:val="24"/>
        </w:rPr>
        <w:t xml:space="preserve"> </w:t>
      </w:r>
      <w:r w:rsidR="00263FD4">
        <w:rPr>
          <w:rFonts w:ascii="Times New Roman" w:hAnsi="Times New Roman" w:cs="Times New Roman"/>
          <w:color w:val="000000" w:themeColor="text1"/>
          <w:sz w:val="24"/>
          <w:szCs w:val="24"/>
        </w:rPr>
        <w:t xml:space="preserve">associative learning </w:t>
      </w:r>
      <w:r w:rsidR="007D13E8">
        <w:rPr>
          <w:rFonts w:ascii="Times New Roman" w:hAnsi="Times New Roman" w:cs="Times New Roman"/>
          <w:color w:val="000000" w:themeColor="text1"/>
          <w:sz w:val="24"/>
          <w:szCs w:val="24"/>
        </w:rPr>
        <w:t>is sufficient to explain</w:t>
      </w:r>
      <w:r w:rsidR="005D5346">
        <w:rPr>
          <w:rFonts w:ascii="Times New Roman" w:hAnsi="Times New Roman" w:cs="Times New Roman"/>
          <w:color w:val="000000" w:themeColor="text1"/>
          <w:sz w:val="24"/>
          <w:szCs w:val="24"/>
        </w:rPr>
        <w:t xml:space="preserve"> </w:t>
      </w:r>
      <w:r w:rsidR="004658FE">
        <w:rPr>
          <w:rFonts w:ascii="Times New Roman" w:hAnsi="Times New Roman" w:cs="Times New Roman"/>
          <w:color w:val="000000" w:themeColor="text1"/>
          <w:sz w:val="24"/>
          <w:szCs w:val="24"/>
        </w:rPr>
        <w:t>5</w:t>
      </w:r>
      <w:r w:rsidR="005D5346">
        <w:rPr>
          <w:rFonts w:ascii="Times New Roman" w:hAnsi="Times New Roman" w:cs="Times New Roman"/>
          <w:color w:val="000000" w:themeColor="text1"/>
          <w:sz w:val="24"/>
          <w:szCs w:val="24"/>
        </w:rPr>
        <w:t>- to 6-year-old children’s</w:t>
      </w:r>
      <w:r w:rsidR="003610EC">
        <w:rPr>
          <w:rFonts w:ascii="Times New Roman" w:hAnsi="Times New Roman" w:cs="Times New Roman"/>
          <w:color w:val="000000" w:themeColor="text1"/>
          <w:sz w:val="24"/>
          <w:szCs w:val="24"/>
        </w:rPr>
        <w:t xml:space="preserve"> </w:t>
      </w:r>
      <w:r w:rsidR="002D45A1">
        <w:rPr>
          <w:rFonts w:ascii="Times New Roman" w:hAnsi="Times New Roman" w:cs="Times New Roman"/>
          <w:color w:val="000000" w:themeColor="text1"/>
          <w:sz w:val="24"/>
          <w:szCs w:val="24"/>
        </w:rPr>
        <w:t xml:space="preserve">reasoning about </w:t>
      </w:r>
      <w:r w:rsidR="00366126">
        <w:rPr>
          <w:rFonts w:ascii="Times New Roman" w:hAnsi="Times New Roman" w:cs="Times New Roman"/>
          <w:color w:val="000000" w:themeColor="text1"/>
          <w:sz w:val="24"/>
          <w:szCs w:val="24"/>
        </w:rPr>
        <w:t xml:space="preserve">multiple potential causes. </w:t>
      </w:r>
    </w:p>
    <w:p w14:paraId="5A39EA99" w14:textId="77777777" w:rsidR="009F49FF" w:rsidRDefault="009F49F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5FD017B4" w14:textId="6B38A5AF" w:rsidR="009F49FF" w:rsidRDefault="009F49FF" w:rsidP="009F49FF">
      <w:pPr>
        <w:spacing w:line="480" w:lineRule="auto"/>
        <w:ind w:firstLine="720"/>
        <w:contextualSpacing/>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References</w:t>
      </w:r>
    </w:p>
    <w:p w14:paraId="77390FA6" w14:textId="3B520322" w:rsidR="009F49FF" w:rsidRPr="00D276B2" w:rsidRDefault="009F49FF"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Beckers</w:t>
      </w:r>
      <w:proofErr w:type="spellEnd"/>
      <w:r w:rsidRPr="00D276B2">
        <w:rPr>
          <w:rFonts w:ascii="Times New Roman" w:hAnsi="Times New Roman" w:cs="Times New Roman"/>
          <w:color w:val="222222"/>
          <w:sz w:val="24"/>
          <w:szCs w:val="24"/>
          <w:shd w:val="clear" w:color="auto" w:fill="FFFFFF"/>
        </w:rPr>
        <w:t xml:space="preserve">, T., </w:t>
      </w:r>
      <w:proofErr w:type="spellStart"/>
      <w:r w:rsidRPr="00D276B2">
        <w:rPr>
          <w:rFonts w:ascii="Times New Roman" w:hAnsi="Times New Roman" w:cs="Times New Roman"/>
          <w:color w:val="222222"/>
          <w:sz w:val="24"/>
          <w:szCs w:val="24"/>
          <w:shd w:val="clear" w:color="auto" w:fill="FFFFFF"/>
        </w:rPr>
        <w:t>Vandorpe</w:t>
      </w:r>
      <w:proofErr w:type="spellEnd"/>
      <w:r w:rsidRPr="00D276B2">
        <w:rPr>
          <w:rFonts w:ascii="Times New Roman" w:hAnsi="Times New Roman" w:cs="Times New Roman"/>
          <w:color w:val="222222"/>
          <w:sz w:val="24"/>
          <w:szCs w:val="24"/>
          <w:shd w:val="clear" w:color="auto" w:fill="FFFFFF"/>
        </w:rPr>
        <w:t xml:space="preserve">, S., </w:t>
      </w:r>
      <w:proofErr w:type="spellStart"/>
      <w:r w:rsidRPr="00D276B2">
        <w:rPr>
          <w:rFonts w:ascii="Times New Roman" w:hAnsi="Times New Roman" w:cs="Times New Roman"/>
          <w:color w:val="222222"/>
          <w:sz w:val="24"/>
          <w:szCs w:val="24"/>
          <w:shd w:val="clear" w:color="auto" w:fill="FFFFFF"/>
        </w:rPr>
        <w:t>Debeys</w:t>
      </w:r>
      <w:proofErr w:type="spellEnd"/>
      <w:r w:rsidRPr="00D276B2">
        <w:rPr>
          <w:rFonts w:ascii="Times New Roman" w:hAnsi="Times New Roman" w:cs="Times New Roman"/>
          <w:color w:val="222222"/>
          <w:sz w:val="24"/>
          <w:szCs w:val="24"/>
          <w:shd w:val="clear" w:color="auto" w:fill="FFFFFF"/>
        </w:rPr>
        <w:t xml:space="preserve">, I., &amp; De </w:t>
      </w:r>
      <w:proofErr w:type="spellStart"/>
      <w:r w:rsidRPr="00D276B2">
        <w:rPr>
          <w:rFonts w:ascii="Times New Roman" w:hAnsi="Times New Roman" w:cs="Times New Roman"/>
          <w:color w:val="222222"/>
          <w:sz w:val="24"/>
          <w:szCs w:val="24"/>
          <w:shd w:val="clear" w:color="auto" w:fill="FFFFFF"/>
        </w:rPr>
        <w:t>Houwer</w:t>
      </w:r>
      <w:proofErr w:type="spellEnd"/>
      <w:r w:rsidRPr="00D276B2">
        <w:rPr>
          <w:rFonts w:ascii="Times New Roman" w:hAnsi="Times New Roman" w:cs="Times New Roman"/>
          <w:color w:val="222222"/>
          <w:sz w:val="24"/>
          <w:szCs w:val="24"/>
          <w:shd w:val="clear" w:color="auto" w:fill="FFFFFF"/>
        </w:rPr>
        <w:t xml:space="preserve">, J. (2009). Three-year-olds’ retrospective revaluation in the blicket detector task: Backward blocking or recovery from </w:t>
      </w:r>
      <w:proofErr w:type="gramStart"/>
      <w:r w:rsidRPr="00D276B2">
        <w:rPr>
          <w:rFonts w:ascii="Times New Roman" w:hAnsi="Times New Roman" w:cs="Times New Roman"/>
          <w:color w:val="222222"/>
          <w:sz w:val="24"/>
          <w:szCs w:val="24"/>
          <w:shd w:val="clear" w:color="auto" w:fill="FFFFFF"/>
        </w:rPr>
        <w:t>overshadowing?.</w:t>
      </w:r>
      <w:proofErr w:type="gramEnd"/>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Experimental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56</w:t>
      </w:r>
      <w:r w:rsidRPr="00D276B2">
        <w:rPr>
          <w:rFonts w:ascii="Times New Roman" w:hAnsi="Times New Roman" w:cs="Times New Roman"/>
          <w:color w:val="222222"/>
          <w:sz w:val="24"/>
          <w:szCs w:val="24"/>
          <w:shd w:val="clear" w:color="auto" w:fill="FFFFFF"/>
        </w:rPr>
        <w:t>(1), 27-32.</w:t>
      </w:r>
    </w:p>
    <w:p w14:paraId="544F0299" w14:textId="7E8F5750" w:rsidR="009F49FF" w:rsidRPr="00D276B2" w:rsidRDefault="009F49FF"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Benton, D. T., </w:t>
      </w:r>
      <w:proofErr w:type="spellStart"/>
      <w:r w:rsidRPr="00D276B2">
        <w:rPr>
          <w:rFonts w:ascii="Times New Roman" w:hAnsi="Times New Roman" w:cs="Times New Roman"/>
          <w:color w:val="222222"/>
          <w:sz w:val="24"/>
          <w:szCs w:val="24"/>
          <w:shd w:val="clear" w:color="auto" w:fill="FFFFFF"/>
        </w:rPr>
        <w:t>Rakison</w:t>
      </w:r>
      <w:proofErr w:type="spellEnd"/>
      <w:r w:rsidRPr="00D276B2">
        <w:rPr>
          <w:rFonts w:ascii="Times New Roman" w:hAnsi="Times New Roman" w:cs="Times New Roman"/>
          <w:color w:val="222222"/>
          <w:sz w:val="24"/>
          <w:szCs w:val="24"/>
          <w:shd w:val="clear" w:color="auto" w:fill="FFFFFF"/>
        </w:rPr>
        <w:t>, D. H., &amp; Sobel, D. M. (2021). When correlation equals causation: A behavioral and computational account of second-order correlation learning in children.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202</w:t>
      </w:r>
      <w:r w:rsidRPr="00D276B2">
        <w:rPr>
          <w:rFonts w:ascii="Times New Roman" w:hAnsi="Times New Roman" w:cs="Times New Roman"/>
          <w:color w:val="222222"/>
          <w:sz w:val="24"/>
          <w:szCs w:val="24"/>
          <w:shd w:val="clear" w:color="auto" w:fill="FFFFFF"/>
        </w:rPr>
        <w:t>, 105008.</w:t>
      </w:r>
    </w:p>
    <w:p w14:paraId="5C15872E" w14:textId="40BE9E45"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Caporaso</w:t>
      </w:r>
      <w:proofErr w:type="spellEnd"/>
      <w:r w:rsidRPr="00D276B2">
        <w:rPr>
          <w:rFonts w:ascii="Times New Roman" w:hAnsi="Times New Roman" w:cs="Times New Roman"/>
          <w:color w:val="222222"/>
          <w:sz w:val="24"/>
          <w:szCs w:val="24"/>
          <w:shd w:val="clear" w:color="auto" w:fill="FFFFFF"/>
        </w:rPr>
        <w:t xml:space="preserve">, J. S., &amp; </w:t>
      </w:r>
      <w:proofErr w:type="spellStart"/>
      <w:r w:rsidRPr="00D276B2">
        <w:rPr>
          <w:rFonts w:ascii="Times New Roman" w:hAnsi="Times New Roman" w:cs="Times New Roman"/>
          <w:color w:val="222222"/>
          <w:sz w:val="24"/>
          <w:szCs w:val="24"/>
          <w:shd w:val="clear" w:color="auto" w:fill="FFFFFF"/>
        </w:rPr>
        <w:t>Marcovitch</w:t>
      </w:r>
      <w:proofErr w:type="spellEnd"/>
      <w:r w:rsidRPr="00D276B2">
        <w:rPr>
          <w:rFonts w:ascii="Times New Roman" w:hAnsi="Times New Roman" w:cs="Times New Roman"/>
          <w:color w:val="222222"/>
          <w:sz w:val="24"/>
          <w:szCs w:val="24"/>
          <w:shd w:val="clear" w:color="auto" w:fill="FFFFFF"/>
        </w:rPr>
        <w:t>, S. (2021). The effect of taxing situations on preschool children’s responses to peer conflict.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57</w:t>
      </w:r>
      <w:r w:rsidRPr="00D276B2">
        <w:rPr>
          <w:rFonts w:ascii="Times New Roman" w:hAnsi="Times New Roman" w:cs="Times New Roman"/>
          <w:color w:val="222222"/>
          <w:sz w:val="24"/>
          <w:szCs w:val="24"/>
          <w:shd w:val="clear" w:color="auto" w:fill="FFFFFF"/>
        </w:rPr>
        <w:t>, 100989.</w:t>
      </w:r>
    </w:p>
    <w:p w14:paraId="6BCAA12B" w14:textId="7B18E9FE"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Doebel</w:t>
      </w:r>
      <w:proofErr w:type="spellEnd"/>
      <w:r w:rsidRPr="00D276B2">
        <w:rPr>
          <w:rFonts w:ascii="Times New Roman" w:hAnsi="Times New Roman" w:cs="Times New Roman"/>
          <w:color w:val="222222"/>
          <w:sz w:val="24"/>
          <w:szCs w:val="24"/>
          <w:shd w:val="clear" w:color="auto" w:fill="FFFFFF"/>
        </w:rPr>
        <w:t xml:space="preserve">, S., &amp; </w:t>
      </w: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P. D. (2015). A meta-analysis of the Dimensional Change Card Sort: Implications for developmental theories and the measurement of executive function in children. </w:t>
      </w:r>
      <w:r w:rsidRPr="00D276B2">
        <w:rPr>
          <w:rFonts w:ascii="Times New Roman" w:hAnsi="Times New Roman" w:cs="Times New Roman"/>
          <w:i/>
          <w:iCs/>
          <w:color w:val="222222"/>
          <w:sz w:val="24"/>
          <w:szCs w:val="24"/>
          <w:shd w:val="clear" w:color="auto" w:fill="FFFFFF"/>
        </w:rPr>
        <w:t>Developmental Review</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38</w:t>
      </w:r>
      <w:r w:rsidRPr="00D276B2">
        <w:rPr>
          <w:rFonts w:ascii="Times New Roman" w:hAnsi="Times New Roman" w:cs="Times New Roman"/>
          <w:color w:val="222222"/>
          <w:sz w:val="24"/>
          <w:szCs w:val="24"/>
          <w:shd w:val="clear" w:color="auto" w:fill="FFFFFF"/>
        </w:rPr>
        <w:t>, 241-268.</w:t>
      </w:r>
    </w:p>
    <w:p w14:paraId="05D5BA46" w14:textId="2DC86BC0"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Frye, D., </w:t>
      </w: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xml:space="preserve">, P. D., &amp; </w:t>
      </w:r>
      <w:proofErr w:type="spellStart"/>
      <w:r w:rsidRPr="00D276B2">
        <w:rPr>
          <w:rFonts w:ascii="Times New Roman" w:hAnsi="Times New Roman" w:cs="Times New Roman"/>
          <w:color w:val="222222"/>
          <w:sz w:val="24"/>
          <w:szCs w:val="24"/>
          <w:shd w:val="clear" w:color="auto" w:fill="FFFFFF"/>
        </w:rPr>
        <w:t>Palfai</w:t>
      </w:r>
      <w:proofErr w:type="spellEnd"/>
      <w:r w:rsidRPr="00D276B2">
        <w:rPr>
          <w:rFonts w:ascii="Times New Roman" w:hAnsi="Times New Roman" w:cs="Times New Roman"/>
          <w:color w:val="222222"/>
          <w:sz w:val="24"/>
          <w:szCs w:val="24"/>
          <w:shd w:val="clear" w:color="auto" w:fill="FFFFFF"/>
        </w:rPr>
        <w:t>, T. (1995). Theory of mind and rule-based reasoning.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10</w:t>
      </w:r>
      <w:r w:rsidRPr="00D276B2">
        <w:rPr>
          <w:rFonts w:ascii="Times New Roman" w:hAnsi="Times New Roman" w:cs="Times New Roman"/>
          <w:color w:val="222222"/>
          <w:sz w:val="24"/>
          <w:szCs w:val="24"/>
          <w:shd w:val="clear" w:color="auto" w:fill="FFFFFF"/>
        </w:rPr>
        <w:t>(4), 483-527.</w:t>
      </w:r>
    </w:p>
    <w:p w14:paraId="7CDA62A3" w14:textId="797BDC64"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Gopnik, A., &amp; Sobel, D. M. (2000). Detecting blickets: How young children use information about novel causal powers in categorization and induction. </w:t>
      </w:r>
      <w:r w:rsidRPr="00D276B2">
        <w:rPr>
          <w:rFonts w:ascii="Times New Roman" w:hAnsi="Times New Roman" w:cs="Times New Roman"/>
          <w:i/>
          <w:iCs/>
          <w:color w:val="222222"/>
          <w:sz w:val="24"/>
          <w:szCs w:val="24"/>
          <w:shd w:val="clear" w:color="auto" w:fill="FFFFFF"/>
        </w:rPr>
        <w:t>Child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71</w:t>
      </w:r>
      <w:r w:rsidRPr="00D276B2">
        <w:rPr>
          <w:rFonts w:ascii="Times New Roman" w:hAnsi="Times New Roman" w:cs="Times New Roman"/>
          <w:color w:val="222222"/>
          <w:sz w:val="24"/>
          <w:szCs w:val="24"/>
          <w:shd w:val="clear" w:color="auto" w:fill="FFFFFF"/>
        </w:rPr>
        <w:t>(5), 1205-1222.</w:t>
      </w:r>
    </w:p>
    <w:p w14:paraId="1FC2DF17" w14:textId="54D51D1B"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Gopnik, A., Sobel, D. M., Schulz, L. E., &amp; </w:t>
      </w:r>
      <w:proofErr w:type="spellStart"/>
      <w:r w:rsidRPr="00D276B2">
        <w:rPr>
          <w:rFonts w:ascii="Times New Roman" w:hAnsi="Times New Roman" w:cs="Times New Roman"/>
          <w:color w:val="222222"/>
          <w:sz w:val="24"/>
          <w:szCs w:val="24"/>
          <w:shd w:val="clear" w:color="auto" w:fill="FFFFFF"/>
        </w:rPr>
        <w:t>Glymour</w:t>
      </w:r>
      <w:proofErr w:type="spellEnd"/>
      <w:r w:rsidRPr="00D276B2">
        <w:rPr>
          <w:rFonts w:ascii="Times New Roman" w:hAnsi="Times New Roman" w:cs="Times New Roman"/>
          <w:color w:val="222222"/>
          <w:sz w:val="24"/>
          <w:szCs w:val="24"/>
          <w:shd w:val="clear" w:color="auto" w:fill="FFFFFF"/>
        </w:rPr>
        <w:t>, C. (2001). Causal learning mechanisms in very young children: two-, three-, and four-year-olds infer causal relations from patterns of variation and covariation.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37</w:t>
      </w:r>
      <w:r w:rsidRPr="00D276B2">
        <w:rPr>
          <w:rFonts w:ascii="Times New Roman" w:hAnsi="Times New Roman" w:cs="Times New Roman"/>
          <w:color w:val="222222"/>
          <w:sz w:val="24"/>
          <w:szCs w:val="24"/>
          <w:shd w:val="clear" w:color="auto" w:fill="FFFFFF"/>
        </w:rPr>
        <w:t>(5), 620.</w:t>
      </w:r>
    </w:p>
    <w:p w14:paraId="0ECA6D01" w14:textId="163510B7"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Gopnik, A., &amp; Wellman, H. M. (2012). Reconstructing constructivism: causal models, Bayesian learning mechanisms, and the theory </w:t>
      </w:r>
      <w:proofErr w:type="spellStart"/>
      <w:r w:rsidRPr="00D276B2">
        <w:rPr>
          <w:rFonts w:ascii="Times New Roman" w:hAnsi="Times New Roman" w:cs="Times New Roman"/>
          <w:color w:val="222222"/>
          <w:sz w:val="24"/>
          <w:szCs w:val="24"/>
          <w:shd w:val="clear" w:color="auto" w:fill="FFFFFF"/>
        </w:rPr>
        <w:t>theory</w:t>
      </w:r>
      <w:proofErr w:type="spellEnd"/>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Psychological bulletin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138</w:t>
      </w:r>
      <w:r w:rsidRPr="00D276B2">
        <w:rPr>
          <w:rFonts w:ascii="Times New Roman" w:hAnsi="Times New Roman" w:cs="Times New Roman"/>
          <w:color w:val="222222"/>
          <w:sz w:val="24"/>
          <w:szCs w:val="24"/>
          <w:shd w:val="clear" w:color="auto" w:fill="FFFFFF"/>
        </w:rPr>
        <w:t>(6), 1085.</w:t>
      </w:r>
    </w:p>
    <w:p w14:paraId="0CCEFC3F" w14:textId="62A3E6E2"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Griffiths, T. L., Sobel, D. M., Tenenbaum, J. B., &amp; Gopnik, A. (2011). Bayes and blickets: Effects of knowledge on causal induction in children and adults. </w:t>
      </w:r>
      <w:r w:rsidRPr="00D276B2">
        <w:rPr>
          <w:rFonts w:ascii="Times New Roman" w:hAnsi="Times New Roman" w:cs="Times New Roman"/>
          <w:i/>
          <w:iCs/>
          <w:color w:val="222222"/>
          <w:sz w:val="24"/>
          <w:szCs w:val="24"/>
          <w:shd w:val="clear" w:color="auto" w:fill="FFFFFF"/>
        </w:rPr>
        <w:t>Cognitive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35</w:t>
      </w:r>
      <w:r w:rsidRPr="00D276B2">
        <w:rPr>
          <w:rFonts w:ascii="Times New Roman" w:hAnsi="Times New Roman" w:cs="Times New Roman"/>
          <w:color w:val="222222"/>
          <w:sz w:val="24"/>
          <w:szCs w:val="24"/>
          <w:shd w:val="clear" w:color="auto" w:fill="FFFFFF"/>
        </w:rPr>
        <w:t>(8), 1407-1455.</w:t>
      </w:r>
    </w:p>
    <w:p w14:paraId="44DD4591" w14:textId="39399BD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Harris, P. L., German, T., &amp; Mills, P. (1996). Children's use of counterfactual thinking in causal reasoning.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61</w:t>
      </w:r>
      <w:r w:rsidRPr="00D276B2">
        <w:rPr>
          <w:rFonts w:ascii="Times New Roman" w:hAnsi="Times New Roman" w:cs="Times New Roman"/>
          <w:color w:val="222222"/>
          <w:sz w:val="24"/>
          <w:szCs w:val="24"/>
          <w:shd w:val="clear" w:color="auto" w:fill="FFFFFF"/>
        </w:rPr>
        <w:t>(3), 233-259.</w:t>
      </w:r>
    </w:p>
    <w:p w14:paraId="508E142A" w14:textId="0A78DF1B"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Houwer</w:t>
      </w:r>
      <w:proofErr w:type="spellEnd"/>
      <w:r w:rsidRPr="00D276B2">
        <w:rPr>
          <w:rFonts w:ascii="Times New Roman" w:hAnsi="Times New Roman" w:cs="Times New Roman"/>
          <w:color w:val="222222"/>
          <w:sz w:val="24"/>
          <w:szCs w:val="24"/>
          <w:shd w:val="clear" w:color="auto" w:fill="FFFFFF"/>
        </w:rPr>
        <w:t xml:space="preserve">, J. D., </w:t>
      </w:r>
      <w:proofErr w:type="spellStart"/>
      <w:r w:rsidRPr="00D276B2">
        <w:rPr>
          <w:rFonts w:ascii="Times New Roman" w:hAnsi="Times New Roman" w:cs="Times New Roman"/>
          <w:color w:val="222222"/>
          <w:sz w:val="24"/>
          <w:szCs w:val="24"/>
          <w:shd w:val="clear" w:color="auto" w:fill="FFFFFF"/>
        </w:rPr>
        <w:t>Beckers</w:t>
      </w:r>
      <w:proofErr w:type="spellEnd"/>
      <w:r w:rsidRPr="00D276B2">
        <w:rPr>
          <w:rFonts w:ascii="Times New Roman" w:hAnsi="Times New Roman" w:cs="Times New Roman"/>
          <w:color w:val="222222"/>
          <w:sz w:val="24"/>
          <w:szCs w:val="24"/>
          <w:shd w:val="clear" w:color="auto" w:fill="FFFFFF"/>
        </w:rPr>
        <w:t xml:space="preserve">, T., &amp; </w:t>
      </w:r>
      <w:proofErr w:type="spellStart"/>
      <w:r w:rsidRPr="00D276B2">
        <w:rPr>
          <w:rFonts w:ascii="Times New Roman" w:hAnsi="Times New Roman" w:cs="Times New Roman"/>
          <w:color w:val="222222"/>
          <w:sz w:val="24"/>
          <w:szCs w:val="24"/>
          <w:shd w:val="clear" w:color="auto" w:fill="FFFFFF"/>
        </w:rPr>
        <w:t>Glautier</w:t>
      </w:r>
      <w:proofErr w:type="spellEnd"/>
      <w:r w:rsidRPr="00D276B2">
        <w:rPr>
          <w:rFonts w:ascii="Times New Roman" w:hAnsi="Times New Roman" w:cs="Times New Roman"/>
          <w:color w:val="222222"/>
          <w:sz w:val="24"/>
          <w:szCs w:val="24"/>
          <w:shd w:val="clear" w:color="auto" w:fill="FFFFFF"/>
        </w:rPr>
        <w:t>, S. (2002). Outcome and cue properties modulate blocking. </w:t>
      </w:r>
      <w:r w:rsidRPr="00D276B2">
        <w:rPr>
          <w:rFonts w:ascii="Times New Roman" w:hAnsi="Times New Roman" w:cs="Times New Roman"/>
          <w:i/>
          <w:iCs/>
          <w:color w:val="222222"/>
          <w:sz w:val="24"/>
          <w:szCs w:val="24"/>
          <w:shd w:val="clear" w:color="auto" w:fill="FFFFFF"/>
        </w:rPr>
        <w:t>The Quarterly Journal of Experimental Psychology: Section A</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55</w:t>
      </w:r>
      <w:r w:rsidRPr="00D276B2">
        <w:rPr>
          <w:rFonts w:ascii="Times New Roman" w:hAnsi="Times New Roman" w:cs="Times New Roman"/>
          <w:color w:val="222222"/>
          <w:sz w:val="24"/>
          <w:szCs w:val="24"/>
          <w:shd w:val="clear" w:color="auto" w:fill="FFFFFF"/>
        </w:rPr>
        <w:t>(3), 965-985.</w:t>
      </w:r>
    </w:p>
    <w:p w14:paraId="5A13CD13" w14:textId="4FB5F3B2"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Kenderla</w:t>
      </w:r>
      <w:proofErr w:type="spellEnd"/>
      <w:r w:rsidRPr="00D276B2">
        <w:rPr>
          <w:rFonts w:ascii="Times New Roman" w:hAnsi="Times New Roman" w:cs="Times New Roman"/>
          <w:color w:val="222222"/>
          <w:sz w:val="24"/>
          <w:szCs w:val="24"/>
          <w:shd w:val="clear" w:color="auto" w:fill="FFFFFF"/>
        </w:rPr>
        <w:t>, P., &amp; Kibbe, M. M. (2023). Explore versus store: Children strategically trade off reliance on exploration versus working memory during a complex task.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225</w:t>
      </w:r>
      <w:r w:rsidRPr="00D276B2">
        <w:rPr>
          <w:rFonts w:ascii="Times New Roman" w:hAnsi="Times New Roman" w:cs="Times New Roman"/>
          <w:color w:val="222222"/>
          <w:sz w:val="24"/>
          <w:szCs w:val="24"/>
          <w:shd w:val="clear" w:color="auto" w:fill="FFFFFF"/>
        </w:rPr>
        <w:t>, 105535.</w:t>
      </w:r>
    </w:p>
    <w:p w14:paraId="1252C650" w14:textId="4CCFE342"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Kimura, K., &amp; Gopnik, A. (2019). Rational higher‐order belief revision in young children. </w:t>
      </w:r>
      <w:r w:rsidRPr="00D276B2">
        <w:rPr>
          <w:rFonts w:ascii="Times New Roman" w:hAnsi="Times New Roman" w:cs="Times New Roman"/>
          <w:i/>
          <w:iCs/>
          <w:color w:val="222222"/>
          <w:sz w:val="24"/>
          <w:szCs w:val="24"/>
          <w:shd w:val="clear" w:color="auto" w:fill="FFFFFF"/>
        </w:rPr>
        <w:t>Child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90</w:t>
      </w:r>
      <w:r w:rsidRPr="00D276B2">
        <w:rPr>
          <w:rFonts w:ascii="Times New Roman" w:hAnsi="Times New Roman" w:cs="Times New Roman"/>
          <w:color w:val="222222"/>
          <w:sz w:val="24"/>
          <w:szCs w:val="24"/>
          <w:shd w:val="clear" w:color="auto" w:fill="FFFFFF"/>
        </w:rPr>
        <w:t>(1), 91-97.</w:t>
      </w:r>
    </w:p>
    <w:p w14:paraId="5E4E3A5C" w14:textId="12E03795"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Kruschke</w:t>
      </w:r>
      <w:proofErr w:type="spellEnd"/>
      <w:r w:rsidRPr="00D276B2">
        <w:rPr>
          <w:rFonts w:ascii="Times New Roman" w:hAnsi="Times New Roman" w:cs="Times New Roman"/>
          <w:color w:val="222222"/>
          <w:sz w:val="24"/>
          <w:szCs w:val="24"/>
          <w:shd w:val="clear" w:color="auto" w:fill="FFFFFF"/>
        </w:rPr>
        <w:t>, J. K., &amp; Blair, N. J. (2000). Blocking and backward blocking involve learned inattention. </w:t>
      </w:r>
      <w:r w:rsidRPr="00D276B2">
        <w:rPr>
          <w:rFonts w:ascii="Times New Roman" w:hAnsi="Times New Roman" w:cs="Times New Roman"/>
          <w:i/>
          <w:iCs/>
          <w:color w:val="222222"/>
          <w:sz w:val="24"/>
          <w:szCs w:val="24"/>
          <w:shd w:val="clear" w:color="auto" w:fill="FFFFFF"/>
        </w:rPr>
        <w:t>Psychonomic Bulletin and Review</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7</w:t>
      </w:r>
      <w:r w:rsidRPr="00D276B2">
        <w:rPr>
          <w:rFonts w:ascii="Times New Roman" w:hAnsi="Times New Roman" w:cs="Times New Roman"/>
          <w:color w:val="222222"/>
          <w:sz w:val="24"/>
          <w:szCs w:val="24"/>
          <w:shd w:val="clear" w:color="auto" w:fill="FFFFFF"/>
        </w:rPr>
        <w:t>(4), 636-645.</w:t>
      </w:r>
    </w:p>
    <w:p w14:paraId="3EC1170F" w14:textId="2DA7610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Larkin, M. J., Aitken, M. R., &amp; Dickinson, A. (1998). Retrospective revaluation of causal judgments under positive and negative contingencies. </w:t>
      </w:r>
      <w:r w:rsidRPr="00D276B2">
        <w:rPr>
          <w:rFonts w:ascii="Times New Roman" w:hAnsi="Times New Roman" w:cs="Times New Roman"/>
          <w:i/>
          <w:iCs/>
          <w:color w:val="222222"/>
          <w:sz w:val="24"/>
          <w:szCs w:val="24"/>
          <w:shd w:val="clear" w:color="auto" w:fill="FFFFFF"/>
        </w:rPr>
        <w:t>Journal of Experimental Psychology: Learning, Memory, and 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24</w:t>
      </w:r>
      <w:r w:rsidRPr="00D276B2">
        <w:rPr>
          <w:rFonts w:ascii="Times New Roman" w:hAnsi="Times New Roman" w:cs="Times New Roman"/>
          <w:color w:val="222222"/>
          <w:sz w:val="24"/>
          <w:szCs w:val="24"/>
          <w:shd w:val="clear" w:color="auto" w:fill="FFFFFF"/>
        </w:rPr>
        <w:t>(6), 1331.</w:t>
      </w:r>
    </w:p>
    <w:p w14:paraId="09435192" w14:textId="510312D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Leslie, A. M., &amp; Keeble, S. (1987). Do six-month-old infants perceive </w:t>
      </w:r>
      <w:proofErr w:type="gramStart"/>
      <w:r w:rsidRPr="00D276B2">
        <w:rPr>
          <w:rFonts w:ascii="Times New Roman" w:hAnsi="Times New Roman" w:cs="Times New Roman"/>
          <w:color w:val="222222"/>
          <w:sz w:val="24"/>
          <w:szCs w:val="24"/>
          <w:shd w:val="clear" w:color="auto" w:fill="FFFFFF"/>
        </w:rPr>
        <w:t>causality?.</w:t>
      </w:r>
      <w:proofErr w:type="gramEnd"/>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(3), 265-288.</w:t>
      </w:r>
    </w:p>
    <w:p w14:paraId="7DF7DB83" w14:textId="76E93A95"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Lovibond, P. F. (2003). Causal beliefs and conditioned responses: retrospective revaluation induced by experience and by instruction. </w:t>
      </w:r>
      <w:r w:rsidRPr="00D276B2">
        <w:rPr>
          <w:rFonts w:ascii="Times New Roman" w:hAnsi="Times New Roman" w:cs="Times New Roman"/>
          <w:i/>
          <w:iCs/>
          <w:color w:val="222222"/>
          <w:sz w:val="24"/>
          <w:szCs w:val="24"/>
          <w:shd w:val="clear" w:color="auto" w:fill="FFFFFF"/>
        </w:rPr>
        <w:t>Journal of Experimental Psychology: Learning, Memory, and 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29</w:t>
      </w:r>
      <w:r w:rsidRPr="00D276B2">
        <w:rPr>
          <w:rFonts w:ascii="Times New Roman" w:hAnsi="Times New Roman" w:cs="Times New Roman"/>
          <w:color w:val="222222"/>
          <w:sz w:val="24"/>
          <w:szCs w:val="24"/>
          <w:shd w:val="clear" w:color="auto" w:fill="FFFFFF"/>
        </w:rPr>
        <w:t>(1), 97.</w:t>
      </w:r>
    </w:p>
    <w:p w14:paraId="6C7962F5" w14:textId="32101FA0"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 xml:space="preserve">McCormack, T., </w:t>
      </w:r>
      <w:proofErr w:type="spellStart"/>
      <w:r w:rsidRPr="00D276B2">
        <w:rPr>
          <w:rFonts w:ascii="Times New Roman" w:hAnsi="Times New Roman" w:cs="Times New Roman"/>
          <w:color w:val="222222"/>
          <w:sz w:val="24"/>
          <w:szCs w:val="24"/>
          <w:shd w:val="clear" w:color="auto" w:fill="FFFFFF"/>
        </w:rPr>
        <w:t>Butterfill</w:t>
      </w:r>
      <w:proofErr w:type="spellEnd"/>
      <w:r w:rsidRPr="00D276B2">
        <w:rPr>
          <w:rFonts w:ascii="Times New Roman" w:hAnsi="Times New Roman" w:cs="Times New Roman"/>
          <w:color w:val="222222"/>
          <w:sz w:val="24"/>
          <w:szCs w:val="24"/>
          <w:shd w:val="clear" w:color="auto" w:fill="FFFFFF"/>
        </w:rPr>
        <w:t xml:space="preserve">, S., </w:t>
      </w:r>
      <w:proofErr w:type="spellStart"/>
      <w:r w:rsidRPr="00D276B2">
        <w:rPr>
          <w:rFonts w:ascii="Times New Roman" w:hAnsi="Times New Roman" w:cs="Times New Roman"/>
          <w:color w:val="222222"/>
          <w:sz w:val="24"/>
          <w:szCs w:val="24"/>
          <w:shd w:val="clear" w:color="auto" w:fill="FFFFFF"/>
        </w:rPr>
        <w:t>Hoerl</w:t>
      </w:r>
      <w:proofErr w:type="spellEnd"/>
      <w:r w:rsidRPr="00D276B2">
        <w:rPr>
          <w:rFonts w:ascii="Times New Roman" w:hAnsi="Times New Roman" w:cs="Times New Roman"/>
          <w:color w:val="222222"/>
          <w:sz w:val="24"/>
          <w:szCs w:val="24"/>
          <w:shd w:val="clear" w:color="auto" w:fill="FFFFFF"/>
        </w:rPr>
        <w:t>, C., &amp; Burns, P. (2009). Cue competition effects and young children’s causal and counterfactual inferences.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45</w:t>
      </w:r>
      <w:r w:rsidRPr="00D276B2">
        <w:rPr>
          <w:rFonts w:ascii="Times New Roman" w:hAnsi="Times New Roman" w:cs="Times New Roman"/>
          <w:color w:val="222222"/>
          <w:sz w:val="24"/>
          <w:szCs w:val="24"/>
          <w:shd w:val="clear" w:color="auto" w:fill="FFFFFF"/>
        </w:rPr>
        <w:t>(6), 1563.</w:t>
      </w:r>
    </w:p>
    <w:p w14:paraId="2F9A00B6" w14:textId="55BCE41A"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Meltzoff, A. N., </w:t>
      </w:r>
      <w:proofErr w:type="spellStart"/>
      <w:r w:rsidRPr="00D276B2">
        <w:rPr>
          <w:rFonts w:ascii="Times New Roman" w:hAnsi="Times New Roman" w:cs="Times New Roman"/>
          <w:color w:val="222222"/>
          <w:sz w:val="24"/>
          <w:szCs w:val="24"/>
          <w:shd w:val="clear" w:color="auto" w:fill="FFFFFF"/>
        </w:rPr>
        <w:t>Waismeyer</w:t>
      </w:r>
      <w:proofErr w:type="spellEnd"/>
      <w:r w:rsidRPr="00D276B2">
        <w:rPr>
          <w:rFonts w:ascii="Times New Roman" w:hAnsi="Times New Roman" w:cs="Times New Roman"/>
          <w:color w:val="222222"/>
          <w:sz w:val="24"/>
          <w:szCs w:val="24"/>
          <w:shd w:val="clear" w:color="auto" w:fill="FFFFFF"/>
        </w:rPr>
        <w:t>, A., &amp; Gopnik, A. (2012). Learning about causes from people: observational causal learning in 24-month-old infants.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48</w:t>
      </w:r>
      <w:r w:rsidRPr="00D276B2">
        <w:rPr>
          <w:rFonts w:ascii="Times New Roman" w:hAnsi="Times New Roman" w:cs="Times New Roman"/>
          <w:color w:val="222222"/>
          <w:sz w:val="24"/>
          <w:szCs w:val="24"/>
          <w:shd w:val="clear" w:color="auto" w:fill="FFFFFF"/>
        </w:rPr>
        <w:t>(5), 1215.</w:t>
      </w:r>
    </w:p>
    <w:p w14:paraId="4A87AF15" w14:textId="2A2A4296"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Oakes, L. M., &amp; Cohen, L. B. (1990). Infant perception of a causal event.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w:t>
      </w:r>
      <w:r w:rsidRPr="00D276B2">
        <w:rPr>
          <w:rFonts w:ascii="Times New Roman" w:hAnsi="Times New Roman" w:cs="Times New Roman"/>
          <w:color w:val="222222"/>
          <w:sz w:val="24"/>
          <w:szCs w:val="24"/>
          <w:shd w:val="clear" w:color="auto" w:fill="FFFFFF"/>
        </w:rPr>
        <w:t>(2), 193-207.</w:t>
      </w:r>
    </w:p>
    <w:p w14:paraId="32494724" w14:textId="1B44B1E8"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Powell, L. J., &amp; Carey, S. (2017). Executive function depletion in children and its impact on theory of mind.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164</w:t>
      </w:r>
      <w:r w:rsidRPr="00D276B2">
        <w:rPr>
          <w:rFonts w:ascii="Times New Roman" w:hAnsi="Times New Roman" w:cs="Times New Roman"/>
          <w:color w:val="222222"/>
          <w:sz w:val="24"/>
          <w:szCs w:val="24"/>
          <w:shd w:val="clear" w:color="auto" w:fill="FFFFFF"/>
        </w:rPr>
        <w:t>, 150-162.</w:t>
      </w:r>
    </w:p>
    <w:p w14:paraId="3569D1A5" w14:textId="7E218643" w:rsidR="00031A10" w:rsidRPr="00D276B2" w:rsidRDefault="00031A10" w:rsidP="00D276B2">
      <w:pPr>
        <w:spacing w:line="480" w:lineRule="auto"/>
        <w:ind w:left="720" w:hanging="720"/>
        <w:contextualSpacing/>
        <w:rPr>
          <w:rFonts w:ascii="Times New Roman" w:hAnsi="Times New Roman" w:cs="Times New Roman"/>
          <w:color w:val="000000" w:themeColor="text1"/>
          <w:sz w:val="24"/>
          <w:szCs w:val="24"/>
        </w:rPr>
      </w:pPr>
      <w:r w:rsidRPr="00D276B2">
        <w:rPr>
          <w:rFonts w:ascii="Times New Roman" w:hAnsi="Times New Roman" w:cs="Times New Roman"/>
          <w:color w:val="000000" w:themeColor="text1"/>
          <w:sz w:val="24"/>
          <w:szCs w:val="24"/>
        </w:rPr>
        <w:t>Rescorla, R. A., &amp; Wagner, A. R. (1972). A theory of Pavlovian conditioning: Variations in the effectiveness of reinforcement and nonreinforcement. Classical conditioning II: Current research and theory, 2, 64-99.</w:t>
      </w:r>
    </w:p>
    <w:p w14:paraId="6728B28C" w14:textId="15AEC640" w:rsidR="00031A10"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Richland, L. E., Morrison, R. G., &amp; </w:t>
      </w:r>
      <w:proofErr w:type="spellStart"/>
      <w:r w:rsidRPr="00D276B2">
        <w:rPr>
          <w:rFonts w:ascii="Times New Roman" w:hAnsi="Times New Roman" w:cs="Times New Roman"/>
          <w:color w:val="222222"/>
          <w:sz w:val="24"/>
          <w:szCs w:val="24"/>
          <w:shd w:val="clear" w:color="auto" w:fill="FFFFFF"/>
        </w:rPr>
        <w:t>Holyoak</w:t>
      </w:r>
      <w:proofErr w:type="spellEnd"/>
      <w:r w:rsidRPr="00D276B2">
        <w:rPr>
          <w:rFonts w:ascii="Times New Roman" w:hAnsi="Times New Roman" w:cs="Times New Roman"/>
          <w:color w:val="222222"/>
          <w:sz w:val="24"/>
          <w:szCs w:val="24"/>
          <w:shd w:val="clear" w:color="auto" w:fill="FFFFFF"/>
        </w:rPr>
        <w:t>, K. J. (2006). Children’s development of analogical reasoning: Insights from scene analogy problems.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94</w:t>
      </w:r>
      <w:r w:rsidRPr="00D276B2">
        <w:rPr>
          <w:rFonts w:ascii="Times New Roman" w:hAnsi="Times New Roman" w:cs="Times New Roman"/>
          <w:color w:val="222222"/>
          <w:sz w:val="24"/>
          <w:szCs w:val="24"/>
          <w:shd w:val="clear" w:color="auto" w:fill="FFFFFF"/>
        </w:rPr>
        <w:t>(3), 249-273.</w:t>
      </w:r>
    </w:p>
    <w:p w14:paraId="6CF8435D" w14:textId="422CF6EF" w:rsidR="007F1FB8" w:rsidRDefault="007F1FB8" w:rsidP="00D276B2">
      <w:pPr>
        <w:spacing w:line="480" w:lineRule="auto"/>
        <w:ind w:left="720" w:hanging="720"/>
        <w:contextualSpacing/>
        <w:rPr>
          <w:rFonts w:ascii="Times New Roman" w:hAnsi="Times New Roman" w:cs="Times New Roman"/>
          <w:color w:val="222222"/>
          <w:sz w:val="24"/>
          <w:szCs w:val="24"/>
          <w:shd w:val="clear" w:color="auto" w:fill="FFFFFF"/>
        </w:rPr>
      </w:pPr>
      <w:r w:rsidRPr="007F1FB8">
        <w:rPr>
          <w:rFonts w:ascii="Times New Roman" w:hAnsi="Times New Roman" w:cs="Times New Roman"/>
          <w:color w:val="222222"/>
          <w:sz w:val="24"/>
          <w:szCs w:val="24"/>
          <w:shd w:val="clear" w:color="auto" w:fill="FFFFFF"/>
        </w:rPr>
        <w:t>Rogers, T. T., &amp; McClelland, J. L. (2014). Parallel distributed processing at 25: Further explorations in the microstructure of cognition. Cognitive science, 38(6), 1024-1077.</w:t>
      </w:r>
    </w:p>
    <w:p w14:paraId="0F8B39A2" w14:textId="433DFD4F" w:rsidR="007F1FB8" w:rsidRPr="00D276B2" w:rsidRDefault="007F1FB8" w:rsidP="007F1FB8">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7F1FB8">
        <w:rPr>
          <w:rFonts w:ascii="Times New Roman" w:hAnsi="Times New Roman" w:cs="Times New Roman"/>
          <w:color w:val="222222"/>
          <w:sz w:val="24"/>
          <w:szCs w:val="24"/>
          <w:shd w:val="clear" w:color="auto" w:fill="FFFFFF"/>
        </w:rPr>
        <w:t>Rumelhart</w:t>
      </w:r>
      <w:proofErr w:type="spellEnd"/>
      <w:r w:rsidRPr="007F1FB8">
        <w:rPr>
          <w:rFonts w:ascii="Times New Roman" w:hAnsi="Times New Roman" w:cs="Times New Roman"/>
          <w:color w:val="222222"/>
          <w:sz w:val="24"/>
          <w:szCs w:val="24"/>
          <w:shd w:val="clear" w:color="auto" w:fill="FFFFFF"/>
        </w:rPr>
        <w:t>, D. E., Hinton, G. E., &amp; Williams, R. J. (1986). Learning internal representations by error</w:t>
      </w:r>
      <w:r>
        <w:rPr>
          <w:rFonts w:ascii="Times New Roman" w:hAnsi="Times New Roman" w:cs="Times New Roman"/>
          <w:color w:val="222222"/>
          <w:sz w:val="24"/>
          <w:szCs w:val="24"/>
          <w:shd w:val="clear" w:color="auto" w:fill="FFFFFF"/>
        </w:rPr>
        <w:t xml:space="preserve"> </w:t>
      </w:r>
      <w:r w:rsidRPr="007F1FB8">
        <w:rPr>
          <w:rFonts w:ascii="Times New Roman" w:hAnsi="Times New Roman" w:cs="Times New Roman"/>
          <w:color w:val="222222"/>
          <w:sz w:val="24"/>
          <w:szCs w:val="24"/>
          <w:shd w:val="clear" w:color="auto" w:fill="FFFFFF"/>
        </w:rPr>
        <w:t xml:space="preserve">propagation. In D. E. </w:t>
      </w:r>
      <w:proofErr w:type="spellStart"/>
      <w:r w:rsidRPr="007F1FB8">
        <w:rPr>
          <w:rFonts w:ascii="Times New Roman" w:hAnsi="Times New Roman" w:cs="Times New Roman"/>
          <w:color w:val="222222"/>
          <w:sz w:val="24"/>
          <w:szCs w:val="24"/>
          <w:shd w:val="clear" w:color="auto" w:fill="FFFFFF"/>
        </w:rPr>
        <w:t>Rumelhart</w:t>
      </w:r>
      <w:proofErr w:type="spellEnd"/>
      <w:r w:rsidRPr="007F1FB8">
        <w:rPr>
          <w:rFonts w:ascii="Times New Roman" w:hAnsi="Times New Roman" w:cs="Times New Roman"/>
          <w:color w:val="222222"/>
          <w:sz w:val="24"/>
          <w:szCs w:val="24"/>
          <w:shd w:val="clear" w:color="auto" w:fill="FFFFFF"/>
        </w:rPr>
        <w:t xml:space="preserve"> J. L. McClelland, &amp; the PDP Research Group (Eds.), Parallel distributed</w:t>
      </w:r>
      <w:r>
        <w:rPr>
          <w:rFonts w:ascii="Times New Roman" w:hAnsi="Times New Roman" w:cs="Times New Roman"/>
          <w:color w:val="222222"/>
          <w:sz w:val="24"/>
          <w:szCs w:val="24"/>
          <w:shd w:val="clear" w:color="auto" w:fill="FFFFFF"/>
        </w:rPr>
        <w:t xml:space="preserve"> </w:t>
      </w:r>
      <w:r w:rsidRPr="007F1FB8">
        <w:rPr>
          <w:rFonts w:ascii="Times New Roman" w:hAnsi="Times New Roman" w:cs="Times New Roman"/>
          <w:color w:val="222222"/>
          <w:sz w:val="24"/>
          <w:szCs w:val="24"/>
          <w:shd w:val="clear" w:color="auto" w:fill="FFFFFF"/>
        </w:rPr>
        <w:t>processing: Explorations in the microstructure of cognition (Vol. 1, pp. 318–362). Cambridge, MA: MIT</w:t>
      </w:r>
      <w:r>
        <w:rPr>
          <w:rFonts w:ascii="Times New Roman" w:hAnsi="Times New Roman" w:cs="Times New Roman"/>
          <w:color w:val="222222"/>
          <w:sz w:val="24"/>
          <w:szCs w:val="24"/>
          <w:shd w:val="clear" w:color="auto" w:fill="FFFFFF"/>
        </w:rPr>
        <w:t xml:space="preserve"> </w:t>
      </w:r>
      <w:r w:rsidRPr="007F1FB8">
        <w:rPr>
          <w:rFonts w:ascii="Times New Roman" w:hAnsi="Times New Roman" w:cs="Times New Roman"/>
          <w:color w:val="222222"/>
          <w:sz w:val="24"/>
          <w:szCs w:val="24"/>
          <w:shd w:val="clear" w:color="auto" w:fill="FFFFFF"/>
        </w:rPr>
        <w:t>Press.</w:t>
      </w:r>
    </w:p>
    <w:p w14:paraId="16AB6CA3" w14:textId="7FEFD9C1"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Shanks, D. R. (1985). Forward and backward blocking in human contingency judgement. </w:t>
      </w:r>
      <w:r w:rsidRPr="00D276B2">
        <w:rPr>
          <w:rFonts w:ascii="Times New Roman" w:hAnsi="Times New Roman" w:cs="Times New Roman"/>
          <w:i/>
          <w:iCs/>
          <w:color w:val="222222"/>
          <w:sz w:val="24"/>
          <w:szCs w:val="24"/>
          <w:shd w:val="clear" w:color="auto" w:fill="FFFFFF"/>
        </w:rPr>
        <w:t>The Quarterly Journal of Experimental Psychology Section B</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37</w:t>
      </w:r>
      <w:r w:rsidRPr="00D276B2">
        <w:rPr>
          <w:rFonts w:ascii="Times New Roman" w:hAnsi="Times New Roman" w:cs="Times New Roman"/>
          <w:color w:val="222222"/>
          <w:sz w:val="24"/>
          <w:szCs w:val="24"/>
          <w:shd w:val="clear" w:color="auto" w:fill="FFFFFF"/>
        </w:rPr>
        <w:t>(1b), 1-21.</w:t>
      </w:r>
    </w:p>
    <w:p w14:paraId="2F81BD32" w14:textId="67CED56B"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Sobel, D. M. (2004). Exploring the coherence of young children's explanatory abilities: Evidence from generating counterfactuals. </w:t>
      </w:r>
      <w:r w:rsidRPr="00D276B2">
        <w:rPr>
          <w:rFonts w:ascii="Times New Roman" w:hAnsi="Times New Roman" w:cs="Times New Roman"/>
          <w:i/>
          <w:iCs/>
          <w:color w:val="222222"/>
          <w:sz w:val="24"/>
          <w:szCs w:val="24"/>
          <w:shd w:val="clear" w:color="auto" w:fill="FFFFFF"/>
        </w:rPr>
        <w:t>British Journal of 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22</w:t>
      </w:r>
      <w:r w:rsidRPr="00D276B2">
        <w:rPr>
          <w:rFonts w:ascii="Times New Roman" w:hAnsi="Times New Roman" w:cs="Times New Roman"/>
          <w:color w:val="222222"/>
          <w:sz w:val="24"/>
          <w:szCs w:val="24"/>
          <w:shd w:val="clear" w:color="auto" w:fill="FFFFFF"/>
        </w:rPr>
        <w:t>(1), 37-58.</w:t>
      </w:r>
    </w:p>
    <w:p w14:paraId="04DE48F6" w14:textId="52A2D9C4"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&amp; Kirkham, N. Z. (2006). Blickets and babies: the development of causal reasoning in toddlers and infants.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42</w:t>
      </w:r>
      <w:r w:rsidRPr="00D276B2">
        <w:rPr>
          <w:rFonts w:ascii="Times New Roman" w:hAnsi="Times New Roman" w:cs="Times New Roman"/>
          <w:color w:val="222222"/>
          <w:sz w:val="24"/>
          <w:szCs w:val="24"/>
          <w:shd w:val="clear" w:color="auto" w:fill="FFFFFF"/>
        </w:rPr>
        <w:t>(6), 1103.</w:t>
      </w:r>
    </w:p>
    <w:p w14:paraId="4C890CD8" w14:textId="14FF3607"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&amp; Munro, S. (2006, August). When Mr. Blicket wants it, children are Bayesian. In </w:t>
      </w:r>
      <w:r w:rsidRPr="00D276B2">
        <w:rPr>
          <w:rFonts w:ascii="Times New Roman" w:hAnsi="Times New Roman" w:cs="Times New Roman"/>
          <w:i/>
          <w:iCs/>
          <w:color w:val="222222"/>
          <w:sz w:val="24"/>
          <w:szCs w:val="24"/>
          <w:shd w:val="clear" w:color="auto" w:fill="FFFFFF"/>
        </w:rPr>
        <w:t>Proceedings of the Cognitive Science Society</w:t>
      </w:r>
      <w:r w:rsidRPr="00D276B2">
        <w:rPr>
          <w:rFonts w:ascii="Times New Roman" w:hAnsi="Times New Roman" w:cs="Times New Roman"/>
          <w:color w:val="222222"/>
          <w:sz w:val="24"/>
          <w:szCs w:val="24"/>
          <w:shd w:val="clear" w:color="auto" w:fill="FFFFFF"/>
        </w:rPr>
        <w:t> (pp. 810-816).</w:t>
      </w:r>
    </w:p>
    <w:p w14:paraId="1DC8722D" w14:textId="33E8EBE5"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Tenenbaum, J. B., &amp; Gopnik, A. (2004). Children's causal inferences from indirect evidence: Backwards blocking and Bayesian reasoning in preschoolers. </w:t>
      </w:r>
      <w:r w:rsidRPr="00D276B2">
        <w:rPr>
          <w:rFonts w:ascii="Times New Roman" w:hAnsi="Times New Roman" w:cs="Times New Roman"/>
          <w:i/>
          <w:iCs/>
          <w:color w:val="222222"/>
          <w:sz w:val="24"/>
          <w:szCs w:val="24"/>
          <w:shd w:val="clear" w:color="auto" w:fill="FFFFFF"/>
        </w:rPr>
        <w:t>Cognitive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28</w:t>
      </w:r>
      <w:r w:rsidRPr="00D276B2">
        <w:rPr>
          <w:rFonts w:ascii="Times New Roman" w:hAnsi="Times New Roman" w:cs="Times New Roman"/>
          <w:color w:val="222222"/>
          <w:sz w:val="24"/>
          <w:szCs w:val="24"/>
          <w:shd w:val="clear" w:color="auto" w:fill="FFFFFF"/>
        </w:rPr>
        <w:t>(3), 303-333.</w:t>
      </w:r>
    </w:p>
    <w:p w14:paraId="09AE83E4" w14:textId="59B445B1"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Steinbeis</w:t>
      </w:r>
      <w:proofErr w:type="spellEnd"/>
      <w:r w:rsidRPr="00D276B2">
        <w:rPr>
          <w:rFonts w:ascii="Times New Roman" w:hAnsi="Times New Roman" w:cs="Times New Roman"/>
          <w:color w:val="222222"/>
          <w:sz w:val="24"/>
          <w:szCs w:val="24"/>
          <w:shd w:val="clear" w:color="auto" w:fill="FFFFFF"/>
        </w:rPr>
        <w:t>, N. (2018). Taxing behavioral control diminishes sharing and costly punishment in childhood. </w:t>
      </w:r>
      <w:r w:rsidRPr="00D276B2">
        <w:rPr>
          <w:rFonts w:ascii="Times New Roman" w:hAnsi="Times New Roman" w:cs="Times New Roman"/>
          <w:i/>
          <w:iCs/>
          <w:color w:val="222222"/>
          <w:sz w:val="24"/>
          <w:szCs w:val="24"/>
          <w:shd w:val="clear" w:color="auto" w:fill="FFFFFF"/>
        </w:rPr>
        <w:t>Developmental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21</w:t>
      </w:r>
      <w:r w:rsidRPr="00D276B2">
        <w:rPr>
          <w:rFonts w:ascii="Times New Roman" w:hAnsi="Times New Roman" w:cs="Times New Roman"/>
          <w:color w:val="222222"/>
          <w:sz w:val="24"/>
          <w:szCs w:val="24"/>
          <w:shd w:val="clear" w:color="auto" w:fill="FFFFFF"/>
        </w:rPr>
        <w:t>(1), e12492.</w:t>
      </w:r>
    </w:p>
    <w:p w14:paraId="73E287EA" w14:textId="48613C43"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Van </w:t>
      </w:r>
      <w:proofErr w:type="spellStart"/>
      <w:r w:rsidRPr="00D276B2">
        <w:rPr>
          <w:rFonts w:ascii="Times New Roman" w:hAnsi="Times New Roman" w:cs="Times New Roman"/>
          <w:color w:val="222222"/>
          <w:sz w:val="24"/>
          <w:szCs w:val="24"/>
          <w:shd w:val="clear" w:color="auto" w:fill="FFFFFF"/>
        </w:rPr>
        <w:t>Hamme</w:t>
      </w:r>
      <w:proofErr w:type="spellEnd"/>
      <w:r w:rsidRPr="00D276B2">
        <w:rPr>
          <w:rFonts w:ascii="Times New Roman" w:hAnsi="Times New Roman" w:cs="Times New Roman"/>
          <w:color w:val="222222"/>
          <w:sz w:val="24"/>
          <w:szCs w:val="24"/>
          <w:shd w:val="clear" w:color="auto" w:fill="FFFFFF"/>
        </w:rPr>
        <w:t xml:space="preserve">, L. J., &amp; Wasserman, E. A. (1994). Cue competition in causality judgments: The role of </w:t>
      </w:r>
      <w:proofErr w:type="spellStart"/>
      <w:r w:rsidRPr="00D276B2">
        <w:rPr>
          <w:rFonts w:ascii="Times New Roman" w:hAnsi="Times New Roman" w:cs="Times New Roman"/>
          <w:color w:val="222222"/>
          <w:sz w:val="24"/>
          <w:szCs w:val="24"/>
          <w:shd w:val="clear" w:color="auto" w:fill="FFFFFF"/>
        </w:rPr>
        <w:t>nonpresentation</w:t>
      </w:r>
      <w:proofErr w:type="spellEnd"/>
      <w:r w:rsidRPr="00D276B2">
        <w:rPr>
          <w:rFonts w:ascii="Times New Roman" w:hAnsi="Times New Roman" w:cs="Times New Roman"/>
          <w:color w:val="222222"/>
          <w:sz w:val="24"/>
          <w:szCs w:val="24"/>
          <w:shd w:val="clear" w:color="auto" w:fill="FFFFFF"/>
        </w:rPr>
        <w:t xml:space="preserve"> of compound stimulus elements. </w:t>
      </w:r>
      <w:r w:rsidRPr="00D276B2">
        <w:rPr>
          <w:rFonts w:ascii="Times New Roman" w:hAnsi="Times New Roman" w:cs="Times New Roman"/>
          <w:i/>
          <w:iCs/>
          <w:color w:val="222222"/>
          <w:sz w:val="24"/>
          <w:szCs w:val="24"/>
          <w:shd w:val="clear" w:color="auto" w:fill="FFFFFF"/>
        </w:rPr>
        <w:t>Learning and motivation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(2), 127-151.</w:t>
      </w:r>
    </w:p>
    <w:p w14:paraId="5551C1CA" w14:textId="27D72F4F"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Walker, C. M., &amp; Gopnik, A. (2014). Toddlers infer higher-order relational principles in causal learning. </w:t>
      </w:r>
      <w:r w:rsidRPr="00D276B2">
        <w:rPr>
          <w:rFonts w:ascii="Times New Roman" w:hAnsi="Times New Roman" w:cs="Times New Roman"/>
          <w:i/>
          <w:iCs/>
          <w:color w:val="222222"/>
          <w:sz w:val="24"/>
          <w:szCs w:val="24"/>
          <w:shd w:val="clear" w:color="auto" w:fill="FFFFFF"/>
        </w:rPr>
        <w:t>Psychological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(1), 161-169.</w:t>
      </w:r>
    </w:p>
    <w:p w14:paraId="053EA07A" w14:textId="70B75A82"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xml:space="preserve">, P. D., Frye, D., &amp; </w:t>
      </w:r>
      <w:proofErr w:type="spellStart"/>
      <w:r w:rsidRPr="00D276B2">
        <w:rPr>
          <w:rFonts w:ascii="Times New Roman" w:hAnsi="Times New Roman" w:cs="Times New Roman"/>
          <w:color w:val="222222"/>
          <w:sz w:val="24"/>
          <w:szCs w:val="24"/>
          <w:shd w:val="clear" w:color="auto" w:fill="FFFFFF"/>
        </w:rPr>
        <w:t>Rapus</w:t>
      </w:r>
      <w:proofErr w:type="spellEnd"/>
      <w:r w:rsidRPr="00D276B2">
        <w:rPr>
          <w:rFonts w:ascii="Times New Roman" w:hAnsi="Times New Roman" w:cs="Times New Roman"/>
          <w:color w:val="222222"/>
          <w:sz w:val="24"/>
          <w:szCs w:val="24"/>
          <w:shd w:val="clear" w:color="auto" w:fill="FFFFFF"/>
        </w:rPr>
        <w:t>, T. (1996). An age-related dissociation between knowing rules and using them.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11</w:t>
      </w:r>
      <w:r w:rsidRPr="00D276B2">
        <w:rPr>
          <w:rFonts w:ascii="Times New Roman" w:hAnsi="Times New Roman" w:cs="Times New Roman"/>
          <w:color w:val="222222"/>
          <w:sz w:val="24"/>
          <w:szCs w:val="24"/>
          <w:shd w:val="clear" w:color="auto" w:fill="FFFFFF"/>
        </w:rPr>
        <w:t>(1), 37-63.</w:t>
      </w:r>
    </w:p>
    <w:p w14:paraId="45183213" w14:textId="7419B3E7" w:rsidR="0021560B"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xml:space="preserve">, P. D., Müller, U., Frye, D., </w:t>
      </w:r>
      <w:proofErr w:type="spellStart"/>
      <w:r w:rsidRPr="00D276B2">
        <w:rPr>
          <w:rFonts w:ascii="Times New Roman" w:hAnsi="Times New Roman" w:cs="Times New Roman"/>
          <w:color w:val="222222"/>
          <w:sz w:val="24"/>
          <w:szCs w:val="24"/>
          <w:shd w:val="clear" w:color="auto" w:fill="FFFFFF"/>
        </w:rPr>
        <w:t>Marcovitch</w:t>
      </w:r>
      <w:proofErr w:type="spellEnd"/>
      <w:r w:rsidRPr="00D276B2">
        <w:rPr>
          <w:rFonts w:ascii="Times New Roman" w:hAnsi="Times New Roman" w:cs="Times New Roman"/>
          <w:color w:val="222222"/>
          <w:sz w:val="24"/>
          <w:szCs w:val="24"/>
          <w:shd w:val="clear" w:color="auto" w:fill="FFFFFF"/>
        </w:rPr>
        <w:t xml:space="preserve">, S., </w:t>
      </w:r>
      <w:proofErr w:type="spellStart"/>
      <w:r w:rsidRPr="00D276B2">
        <w:rPr>
          <w:rFonts w:ascii="Times New Roman" w:hAnsi="Times New Roman" w:cs="Times New Roman"/>
          <w:color w:val="222222"/>
          <w:sz w:val="24"/>
          <w:szCs w:val="24"/>
          <w:shd w:val="clear" w:color="auto" w:fill="FFFFFF"/>
        </w:rPr>
        <w:t>Argitis</w:t>
      </w:r>
      <w:proofErr w:type="spellEnd"/>
      <w:r w:rsidRPr="00D276B2">
        <w:rPr>
          <w:rFonts w:ascii="Times New Roman" w:hAnsi="Times New Roman" w:cs="Times New Roman"/>
          <w:color w:val="222222"/>
          <w:sz w:val="24"/>
          <w:szCs w:val="24"/>
          <w:shd w:val="clear" w:color="auto" w:fill="FFFFFF"/>
        </w:rPr>
        <w:t xml:space="preserve">, G., </w:t>
      </w:r>
      <w:proofErr w:type="spellStart"/>
      <w:r w:rsidRPr="00D276B2">
        <w:rPr>
          <w:rFonts w:ascii="Times New Roman" w:hAnsi="Times New Roman" w:cs="Times New Roman"/>
          <w:color w:val="222222"/>
          <w:sz w:val="24"/>
          <w:szCs w:val="24"/>
          <w:shd w:val="clear" w:color="auto" w:fill="FFFFFF"/>
        </w:rPr>
        <w:t>Boseovski</w:t>
      </w:r>
      <w:proofErr w:type="spellEnd"/>
      <w:r w:rsidRPr="00D276B2">
        <w:rPr>
          <w:rFonts w:ascii="Times New Roman" w:hAnsi="Times New Roman" w:cs="Times New Roman"/>
          <w:color w:val="222222"/>
          <w:sz w:val="24"/>
          <w:szCs w:val="24"/>
          <w:shd w:val="clear" w:color="auto" w:fill="FFFFFF"/>
        </w:rPr>
        <w:t>, J., ... &amp; Carlson, S. M. (2003). The development of executive function in early childhood. </w:t>
      </w:r>
      <w:r w:rsidRPr="00D276B2">
        <w:rPr>
          <w:rFonts w:ascii="Times New Roman" w:hAnsi="Times New Roman" w:cs="Times New Roman"/>
          <w:i/>
          <w:iCs/>
          <w:color w:val="222222"/>
          <w:sz w:val="24"/>
          <w:szCs w:val="24"/>
          <w:shd w:val="clear" w:color="auto" w:fill="FFFFFF"/>
        </w:rPr>
        <w:t>Monographs of the society for research in child development</w:t>
      </w:r>
      <w:r w:rsidRPr="00D276B2">
        <w:rPr>
          <w:rFonts w:ascii="Times New Roman" w:hAnsi="Times New Roman" w:cs="Times New Roman"/>
          <w:color w:val="222222"/>
          <w:sz w:val="24"/>
          <w:szCs w:val="24"/>
          <w:shd w:val="clear" w:color="auto" w:fill="FFFFFF"/>
        </w:rPr>
        <w:t>, i-151.</w:t>
      </w:r>
    </w:p>
    <w:p w14:paraId="19179709" w14:textId="04360817" w:rsidR="0021560B" w:rsidRDefault="0021560B">
      <w:pPr>
        <w:rPr>
          <w:rFonts w:ascii="Times New Roman" w:hAnsi="Times New Roman" w:cs="Times New Roman"/>
          <w:color w:val="222222"/>
          <w:sz w:val="24"/>
          <w:szCs w:val="24"/>
          <w:shd w:val="clear" w:color="auto" w:fill="FFFFFF"/>
        </w:rPr>
      </w:pPr>
    </w:p>
    <w:sectPr w:rsidR="0021560B" w:rsidSect="0023379B">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13BB8" w14:textId="77777777" w:rsidR="0033065B" w:rsidRDefault="0033065B" w:rsidP="00323E12">
      <w:pPr>
        <w:spacing w:after="0" w:line="240" w:lineRule="auto"/>
      </w:pPr>
      <w:r>
        <w:separator/>
      </w:r>
    </w:p>
  </w:endnote>
  <w:endnote w:type="continuationSeparator" w:id="0">
    <w:p w14:paraId="11CB37CB" w14:textId="77777777" w:rsidR="0033065B" w:rsidRDefault="0033065B" w:rsidP="0032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B3A64" w14:textId="77777777" w:rsidR="00DA58A7" w:rsidRDefault="00DA58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38A77" w14:textId="77777777" w:rsidR="00DA58A7" w:rsidRDefault="00DA58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C13ED" w14:textId="77777777" w:rsidR="00DA58A7" w:rsidRDefault="00DA58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8B517" w14:textId="77777777" w:rsidR="0033065B" w:rsidRDefault="0033065B" w:rsidP="00323E12">
      <w:pPr>
        <w:spacing w:after="0" w:line="240" w:lineRule="auto"/>
      </w:pPr>
      <w:r>
        <w:separator/>
      </w:r>
    </w:p>
  </w:footnote>
  <w:footnote w:type="continuationSeparator" w:id="0">
    <w:p w14:paraId="7DEDF985" w14:textId="77777777" w:rsidR="0033065B" w:rsidRDefault="0033065B" w:rsidP="00323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642C0" w14:textId="77777777" w:rsidR="00DA58A7" w:rsidRDefault="00DA58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DDAE4" w14:textId="520CAC42" w:rsidR="00DC6965" w:rsidRPr="006C7A00" w:rsidRDefault="00DC6965">
    <w:pPr>
      <w:pStyle w:val="Header"/>
      <w:rPr>
        <w:rFonts w:ascii="Times New Roman" w:hAnsi="Times New Roman" w:cs="Times New Roman"/>
        <w:sz w:val="24"/>
        <w:szCs w:val="24"/>
      </w:rPr>
    </w:pPr>
    <w:r w:rsidRPr="006C7A00">
      <w:rPr>
        <w:rFonts w:ascii="Times New Roman" w:hAnsi="Times New Roman" w:cs="Times New Roman"/>
        <w:sz w:val="24"/>
        <w:szCs w:val="24"/>
      </w:rPr>
      <w:t xml:space="preserve">REVISITING BACKWARDS-BLOCKING IN </w:t>
    </w:r>
    <w:r w:rsidR="0090471B">
      <w:rPr>
        <w:rFonts w:ascii="Times New Roman" w:hAnsi="Times New Roman" w:cs="Times New Roman"/>
        <w:sz w:val="24"/>
        <w:szCs w:val="24"/>
      </w:rPr>
      <w:t>HUMAN CHILDREN</w:t>
    </w:r>
    <w:r>
      <w:rPr>
        <w:rFonts w:ascii="Times New Roman" w:hAnsi="Times New Roman" w:cs="Times New Roman"/>
        <w:sz w:val="24"/>
        <w:szCs w:val="24"/>
      </w:rPr>
      <w:tab/>
    </w:r>
    <w:r>
      <w:rPr>
        <w:rFonts w:ascii="Times New Roman" w:hAnsi="Times New Roman" w:cs="Times New Roman"/>
        <w:sz w:val="24"/>
        <w:szCs w:val="24"/>
      </w:rPr>
      <w:tab/>
    </w:r>
    <w:r w:rsidRPr="000C1F89">
      <w:rPr>
        <w:rFonts w:ascii="Times New Roman" w:hAnsi="Times New Roman" w:cs="Times New Roman"/>
        <w:sz w:val="24"/>
        <w:szCs w:val="24"/>
      </w:rPr>
      <w:fldChar w:fldCharType="begin"/>
    </w:r>
    <w:r w:rsidRPr="000C1F89">
      <w:rPr>
        <w:rFonts w:ascii="Times New Roman" w:hAnsi="Times New Roman" w:cs="Times New Roman"/>
        <w:sz w:val="24"/>
        <w:szCs w:val="24"/>
      </w:rPr>
      <w:instrText xml:space="preserve"> PAGE   \* MERGEFORMAT </w:instrText>
    </w:r>
    <w:r w:rsidRPr="000C1F89">
      <w:rPr>
        <w:rFonts w:ascii="Times New Roman" w:hAnsi="Times New Roman" w:cs="Times New Roman"/>
        <w:sz w:val="24"/>
        <w:szCs w:val="24"/>
      </w:rPr>
      <w:fldChar w:fldCharType="separate"/>
    </w:r>
    <w:r>
      <w:rPr>
        <w:rFonts w:ascii="Times New Roman" w:hAnsi="Times New Roman" w:cs="Times New Roman"/>
        <w:noProof/>
        <w:sz w:val="24"/>
        <w:szCs w:val="24"/>
      </w:rPr>
      <w:t>2</w:t>
    </w:r>
    <w:r w:rsidRPr="000C1F89">
      <w:rPr>
        <w:rFonts w:ascii="Times New Roman" w:hAnsi="Times New Roman" w:cs="Times New Roman"/>
        <w:noProof/>
        <w:sz w:val="24"/>
        <w:szCs w:val="24"/>
      </w:rPr>
      <w:fldChar w:fldCharType="end"/>
    </w:r>
    <w:r w:rsidRPr="006C7A00">
      <w:rPr>
        <w:rFonts w:ascii="Times New Roman" w:hAnsi="Times New Roman" w:cs="Times New Roman"/>
        <w:sz w:val="24"/>
        <w:szCs w:val="24"/>
      </w:rPr>
      <w:tab/>
    </w:r>
    <w:r w:rsidRPr="006C7A00">
      <w:rPr>
        <w:rFonts w:ascii="Times New Roman" w:hAnsi="Times New Roman" w:cs="Times New Roman"/>
        <w:sz w:val="24"/>
        <w:szCs w:val="24"/>
      </w:rPr>
      <w:tab/>
    </w:r>
    <w:r w:rsidRPr="006C7A00">
      <w:rPr>
        <w:rFonts w:ascii="Times New Roman" w:hAnsi="Times New Roman" w:cs="Times New Roman"/>
        <w:sz w:val="24"/>
        <w:szCs w:val="24"/>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7DF1D" w14:textId="6551FB84" w:rsidR="00DC6965" w:rsidRPr="00323E12" w:rsidRDefault="00DC6965">
    <w:pPr>
      <w:pStyle w:val="Header"/>
      <w:rPr>
        <w:rFonts w:ascii="Times New Roman" w:hAnsi="Times New Roman" w:cs="Times New Roman"/>
        <w:sz w:val="24"/>
        <w:szCs w:val="24"/>
      </w:rPr>
    </w:pPr>
    <w:r w:rsidRPr="00323E12">
      <w:rPr>
        <w:rFonts w:ascii="Times New Roman" w:hAnsi="Times New Roman" w:cs="Times New Roman"/>
        <w:sz w:val="24"/>
        <w:szCs w:val="24"/>
      </w:rPr>
      <w:t xml:space="preserve">Running head: REVISITING BACKWARDS-BLOCKING IN </w:t>
    </w:r>
    <w:r w:rsidR="0000110D">
      <w:rPr>
        <w:rFonts w:ascii="Times New Roman" w:hAnsi="Times New Roman" w:cs="Times New Roman"/>
        <w:sz w:val="24"/>
        <w:szCs w:val="24"/>
      </w:rPr>
      <w:t>HUMAN CHILDREN</w:t>
    </w:r>
    <w:r w:rsidRPr="00323E12">
      <w:rPr>
        <w:rFonts w:ascii="Times New Roman" w:hAnsi="Times New Roman" w:cs="Times New Roman"/>
        <w:sz w:val="24"/>
        <w:szCs w:val="24"/>
      </w:rPr>
      <w:tab/>
    </w:r>
    <w:r w:rsidRPr="00323E12">
      <w:rPr>
        <w:rFonts w:ascii="Times New Roman" w:hAnsi="Times New Roman" w:cs="Times New Roman"/>
        <w:sz w:val="24"/>
        <w:szCs w:val="24"/>
      </w:rPr>
      <w:tab/>
    </w:r>
    <w:r w:rsidRPr="00323E12">
      <w:rPr>
        <w:rFonts w:ascii="Times New Roman" w:hAnsi="Times New Roman" w:cs="Times New Roman"/>
        <w:sz w:val="24"/>
        <w:szCs w:val="24"/>
      </w:rPr>
      <w:fldChar w:fldCharType="begin"/>
    </w:r>
    <w:r w:rsidRPr="00323E12">
      <w:rPr>
        <w:rFonts w:ascii="Times New Roman" w:hAnsi="Times New Roman" w:cs="Times New Roman"/>
        <w:sz w:val="24"/>
        <w:szCs w:val="24"/>
      </w:rPr>
      <w:instrText xml:space="preserve"> PAGE   \* MERGEFORMAT </w:instrText>
    </w:r>
    <w:r w:rsidRPr="00323E12">
      <w:rPr>
        <w:rFonts w:ascii="Times New Roman" w:hAnsi="Times New Roman" w:cs="Times New Roman"/>
        <w:sz w:val="24"/>
        <w:szCs w:val="24"/>
      </w:rPr>
      <w:fldChar w:fldCharType="separate"/>
    </w:r>
    <w:r>
      <w:rPr>
        <w:rFonts w:ascii="Times New Roman" w:hAnsi="Times New Roman" w:cs="Times New Roman"/>
        <w:noProof/>
        <w:sz w:val="24"/>
        <w:szCs w:val="24"/>
      </w:rPr>
      <w:t>1</w:t>
    </w:r>
    <w:r w:rsidRPr="00323E12">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683F"/>
    <w:multiLevelType w:val="hybridMultilevel"/>
    <w:tmpl w:val="2B14F2D0"/>
    <w:lvl w:ilvl="0" w:tplc="A58211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11CC7"/>
    <w:multiLevelType w:val="hybridMultilevel"/>
    <w:tmpl w:val="B992BB60"/>
    <w:lvl w:ilvl="0" w:tplc="FA120D1A">
      <w:start w:val="1"/>
      <w:numFmt w:val="upperLetter"/>
      <w:lvlText w:val="(%1)"/>
      <w:lvlJc w:val="left"/>
      <w:pPr>
        <w:ind w:left="720" w:hanging="360"/>
      </w:pPr>
      <w:rPr>
        <w:rFonts w:hint="default"/>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8508738">
    <w:abstractNumId w:val="1"/>
  </w:num>
  <w:num w:numId="2" w16cid:durableId="13621244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ton, Deon">
    <w15:presenceInfo w15:providerId="AD" w15:userId="S::deon.benton@Vanderbilt.Edu::94009c28-2924-43ca-a7d6-8c37208c5d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BB"/>
    <w:rsid w:val="00000A7C"/>
    <w:rsid w:val="0000110D"/>
    <w:rsid w:val="0000195D"/>
    <w:rsid w:val="00001DB7"/>
    <w:rsid w:val="000026DE"/>
    <w:rsid w:val="000037A4"/>
    <w:rsid w:val="00003D70"/>
    <w:rsid w:val="00005710"/>
    <w:rsid w:val="000057C9"/>
    <w:rsid w:val="000061B1"/>
    <w:rsid w:val="00006280"/>
    <w:rsid w:val="00006724"/>
    <w:rsid w:val="00006983"/>
    <w:rsid w:val="00006F62"/>
    <w:rsid w:val="0000725A"/>
    <w:rsid w:val="0000770F"/>
    <w:rsid w:val="00010360"/>
    <w:rsid w:val="00010929"/>
    <w:rsid w:val="00011123"/>
    <w:rsid w:val="000113A7"/>
    <w:rsid w:val="00011603"/>
    <w:rsid w:val="00011D20"/>
    <w:rsid w:val="00012871"/>
    <w:rsid w:val="00013DDC"/>
    <w:rsid w:val="00013FA2"/>
    <w:rsid w:val="000141C9"/>
    <w:rsid w:val="000142D4"/>
    <w:rsid w:val="0001589F"/>
    <w:rsid w:val="00016078"/>
    <w:rsid w:val="00016189"/>
    <w:rsid w:val="00016569"/>
    <w:rsid w:val="00016CA6"/>
    <w:rsid w:val="00016CD0"/>
    <w:rsid w:val="000171E4"/>
    <w:rsid w:val="00017D17"/>
    <w:rsid w:val="00020368"/>
    <w:rsid w:val="00020467"/>
    <w:rsid w:val="00020478"/>
    <w:rsid w:val="00020876"/>
    <w:rsid w:val="00020FD7"/>
    <w:rsid w:val="00021A1D"/>
    <w:rsid w:val="00021D57"/>
    <w:rsid w:val="00022A76"/>
    <w:rsid w:val="00023030"/>
    <w:rsid w:val="00023956"/>
    <w:rsid w:val="00023B9D"/>
    <w:rsid w:val="00024154"/>
    <w:rsid w:val="00024ED3"/>
    <w:rsid w:val="00025691"/>
    <w:rsid w:val="0002659C"/>
    <w:rsid w:val="00026776"/>
    <w:rsid w:val="00027CD3"/>
    <w:rsid w:val="00027EAB"/>
    <w:rsid w:val="000305CC"/>
    <w:rsid w:val="00030C15"/>
    <w:rsid w:val="00031199"/>
    <w:rsid w:val="00031A10"/>
    <w:rsid w:val="00031BA9"/>
    <w:rsid w:val="00031D6B"/>
    <w:rsid w:val="000323C7"/>
    <w:rsid w:val="00032737"/>
    <w:rsid w:val="00032754"/>
    <w:rsid w:val="00032AD3"/>
    <w:rsid w:val="00032F92"/>
    <w:rsid w:val="00033D24"/>
    <w:rsid w:val="00034895"/>
    <w:rsid w:val="00034CB8"/>
    <w:rsid w:val="000369C4"/>
    <w:rsid w:val="00036A6E"/>
    <w:rsid w:val="00037A29"/>
    <w:rsid w:val="000404AE"/>
    <w:rsid w:val="00040C46"/>
    <w:rsid w:val="00040C49"/>
    <w:rsid w:val="00042541"/>
    <w:rsid w:val="00042BAD"/>
    <w:rsid w:val="00042C31"/>
    <w:rsid w:val="00042C4A"/>
    <w:rsid w:val="00043C6F"/>
    <w:rsid w:val="00044539"/>
    <w:rsid w:val="0004503A"/>
    <w:rsid w:val="00046807"/>
    <w:rsid w:val="000471A1"/>
    <w:rsid w:val="00047E8D"/>
    <w:rsid w:val="000503AE"/>
    <w:rsid w:val="0005048B"/>
    <w:rsid w:val="000504E8"/>
    <w:rsid w:val="00050A48"/>
    <w:rsid w:val="00050D24"/>
    <w:rsid w:val="000514D6"/>
    <w:rsid w:val="0005192F"/>
    <w:rsid w:val="00052415"/>
    <w:rsid w:val="00052DBC"/>
    <w:rsid w:val="00052E8D"/>
    <w:rsid w:val="00053854"/>
    <w:rsid w:val="00053BC4"/>
    <w:rsid w:val="00054937"/>
    <w:rsid w:val="00054D6F"/>
    <w:rsid w:val="00054DD9"/>
    <w:rsid w:val="000554C0"/>
    <w:rsid w:val="00055AE6"/>
    <w:rsid w:val="00056507"/>
    <w:rsid w:val="0005664F"/>
    <w:rsid w:val="00056812"/>
    <w:rsid w:val="000569B4"/>
    <w:rsid w:val="00056DE7"/>
    <w:rsid w:val="00060546"/>
    <w:rsid w:val="0006077E"/>
    <w:rsid w:val="00060BAF"/>
    <w:rsid w:val="0006183F"/>
    <w:rsid w:val="00061E18"/>
    <w:rsid w:val="0006206C"/>
    <w:rsid w:val="00062574"/>
    <w:rsid w:val="00063595"/>
    <w:rsid w:val="000638A4"/>
    <w:rsid w:val="00063EC2"/>
    <w:rsid w:val="000649CC"/>
    <w:rsid w:val="000651EC"/>
    <w:rsid w:val="000655E4"/>
    <w:rsid w:val="000658AB"/>
    <w:rsid w:val="00065C05"/>
    <w:rsid w:val="00065DB3"/>
    <w:rsid w:val="00065EF3"/>
    <w:rsid w:val="0006608D"/>
    <w:rsid w:val="000661E4"/>
    <w:rsid w:val="00066361"/>
    <w:rsid w:val="000669BB"/>
    <w:rsid w:val="00067247"/>
    <w:rsid w:val="00067491"/>
    <w:rsid w:val="00067A6A"/>
    <w:rsid w:val="00067C21"/>
    <w:rsid w:val="00067D8B"/>
    <w:rsid w:val="00067DAF"/>
    <w:rsid w:val="00070BF7"/>
    <w:rsid w:val="00071189"/>
    <w:rsid w:val="0007155B"/>
    <w:rsid w:val="00071CA1"/>
    <w:rsid w:val="00072061"/>
    <w:rsid w:val="00073D7F"/>
    <w:rsid w:val="00074E2E"/>
    <w:rsid w:val="00074EE7"/>
    <w:rsid w:val="00074F58"/>
    <w:rsid w:val="000752F8"/>
    <w:rsid w:val="000759D1"/>
    <w:rsid w:val="000759FF"/>
    <w:rsid w:val="00075E49"/>
    <w:rsid w:val="0007605A"/>
    <w:rsid w:val="000761EA"/>
    <w:rsid w:val="000770BC"/>
    <w:rsid w:val="000774D7"/>
    <w:rsid w:val="000777AD"/>
    <w:rsid w:val="00077ADF"/>
    <w:rsid w:val="00077DAB"/>
    <w:rsid w:val="00080085"/>
    <w:rsid w:val="000809AD"/>
    <w:rsid w:val="00080B94"/>
    <w:rsid w:val="000816AD"/>
    <w:rsid w:val="00081AB9"/>
    <w:rsid w:val="00083100"/>
    <w:rsid w:val="00083E00"/>
    <w:rsid w:val="00083FC2"/>
    <w:rsid w:val="0008405B"/>
    <w:rsid w:val="0008469D"/>
    <w:rsid w:val="00085434"/>
    <w:rsid w:val="00086788"/>
    <w:rsid w:val="00087AC6"/>
    <w:rsid w:val="000900F4"/>
    <w:rsid w:val="00090FAB"/>
    <w:rsid w:val="00092562"/>
    <w:rsid w:val="00093727"/>
    <w:rsid w:val="00093742"/>
    <w:rsid w:val="00093F1B"/>
    <w:rsid w:val="00094440"/>
    <w:rsid w:val="000947E0"/>
    <w:rsid w:val="000950C3"/>
    <w:rsid w:val="00095286"/>
    <w:rsid w:val="00095310"/>
    <w:rsid w:val="00095A62"/>
    <w:rsid w:val="000A025C"/>
    <w:rsid w:val="000A0772"/>
    <w:rsid w:val="000A0A2A"/>
    <w:rsid w:val="000A0E95"/>
    <w:rsid w:val="000A13A8"/>
    <w:rsid w:val="000A16D0"/>
    <w:rsid w:val="000A1746"/>
    <w:rsid w:val="000A1852"/>
    <w:rsid w:val="000A1E1A"/>
    <w:rsid w:val="000A2505"/>
    <w:rsid w:val="000A2F30"/>
    <w:rsid w:val="000A391B"/>
    <w:rsid w:val="000A4100"/>
    <w:rsid w:val="000A473C"/>
    <w:rsid w:val="000A4AA2"/>
    <w:rsid w:val="000A51B1"/>
    <w:rsid w:val="000A529F"/>
    <w:rsid w:val="000A5F40"/>
    <w:rsid w:val="000A6F46"/>
    <w:rsid w:val="000A70E0"/>
    <w:rsid w:val="000A7287"/>
    <w:rsid w:val="000B0164"/>
    <w:rsid w:val="000B0306"/>
    <w:rsid w:val="000B03B2"/>
    <w:rsid w:val="000B071E"/>
    <w:rsid w:val="000B13D6"/>
    <w:rsid w:val="000B1FB2"/>
    <w:rsid w:val="000B2057"/>
    <w:rsid w:val="000B359F"/>
    <w:rsid w:val="000B3804"/>
    <w:rsid w:val="000B3A47"/>
    <w:rsid w:val="000B3BEF"/>
    <w:rsid w:val="000B3EA5"/>
    <w:rsid w:val="000B4393"/>
    <w:rsid w:val="000B4F77"/>
    <w:rsid w:val="000B53BF"/>
    <w:rsid w:val="000B55D3"/>
    <w:rsid w:val="000B63A5"/>
    <w:rsid w:val="000B63E4"/>
    <w:rsid w:val="000B64E8"/>
    <w:rsid w:val="000B6892"/>
    <w:rsid w:val="000B7394"/>
    <w:rsid w:val="000B761B"/>
    <w:rsid w:val="000B76CC"/>
    <w:rsid w:val="000B7AB5"/>
    <w:rsid w:val="000C053D"/>
    <w:rsid w:val="000C059D"/>
    <w:rsid w:val="000C0CEB"/>
    <w:rsid w:val="000C19FC"/>
    <w:rsid w:val="000C1F89"/>
    <w:rsid w:val="000C215E"/>
    <w:rsid w:val="000C2805"/>
    <w:rsid w:val="000C2908"/>
    <w:rsid w:val="000C36EF"/>
    <w:rsid w:val="000C39F8"/>
    <w:rsid w:val="000C3C42"/>
    <w:rsid w:val="000C43B4"/>
    <w:rsid w:val="000C4A5E"/>
    <w:rsid w:val="000C4BA2"/>
    <w:rsid w:val="000C53CE"/>
    <w:rsid w:val="000C6034"/>
    <w:rsid w:val="000C67AA"/>
    <w:rsid w:val="000C78CF"/>
    <w:rsid w:val="000D0B07"/>
    <w:rsid w:val="000D0F07"/>
    <w:rsid w:val="000D1586"/>
    <w:rsid w:val="000D1A45"/>
    <w:rsid w:val="000D261B"/>
    <w:rsid w:val="000D2D3C"/>
    <w:rsid w:val="000D33EE"/>
    <w:rsid w:val="000D3791"/>
    <w:rsid w:val="000D3AD5"/>
    <w:rsid w:val="000D4176"/>
    <w:rsid w:val="000D42CC"/>
    <w:rsid w:val="000D4A7C"/>
    <w:rsid w:val="000D5DBA"/>
    <w:rsid w:val="000D62AC"/>
    <w:rsid w:val="000D6489"/>
    <w:rsid w:val="000D694C"/>
    <w:rsid w:val="000D72BF"/>
    <w:rsid w:val="000D749B"/>
    <w:rsid w:val="000D7721"/>
    <w:rsid w:val="000D7770"/>
    <w:rsid w:val="000D7C29"/>
    <w:rsid w:val="000D7C56"/>
    <w:rsid w:val="000E083B"/>
    <w:rsid w:val="000E08C2"/>
    <w:rsid w:val="000E0B85"/>
    <w:rsid w:val="000E1816"/>
    <w:rsid w:val="000E1824"/>
    <w:rsid w:val="000E236D"/>
    <w:rsid w:val="000E2624"/>
    <w:rsid w:val="000E2AF7"/>
    <w:rsid w:val="000E32C0"/>
    <w:rsid w:val="000E3CCC"/>
    <w:rsid w:val="000E4264"/>
    <w:rsid w:val="000E4CBE"/>
    <w:rsid w:val="000E63BF"/>
    <w:rsid w:val="000E70B3"/>
    <w:rsid w:val="000E7155"/>
    <w:rsid w:val="000E7263"/>
    <w:rsid w:val="000F09D0"/>
    <w:rsid w:val="000F12A4"/>
    <w:rsid w:val="000F176F"/>
    <w:rsid w:val="000F223E"/>
    <w:rsid w:val="000F423F"/>
    <w:rsid w:val="000F4519"/>
    <w:rsid w:val="000F46D6"/>
    <w:rsid w:val="000F489D"/>
    <w:rsid w:val="000F4976"/>
    <w:rsid w:val="000F5B10"/>
    <w:rsid w:val="000F5CCE"/>
    <w:rsid w:val="000F5F2B"/>
    <w:rsid w:val="000F6103"/>
    <w:rsid w:val="000F6204"/>
    <w:rsid w:val="000F7187"/>
    <w:rsid w:val="000F7D7D"/>
    <w:rsid w:val="00100B58"/>
    <w:rsid w:val="001017E7"/>
    <w:rsid w:val="00101E9D"/>
    <w:rsid w:val="0010201B"/>
    <w:rsid w:val="001033F5"/>
    <w:rsid w:val="0010410F"/>
    <w:rsid w:val="0010419D"/>
    <w:rsid w:val="001048BB"/>
    <w:rsid w:val="0010498C"/>
    <w:rsid w:val="00104C57"/>
    <w:rsid w:val="00104D3F"/>
    <w:rsid w:val="0010541E"/>
    <w:rsid w:val="00105923"/>
    <w:rsid w:val="001061FF"/>
    <w:rsid w:val="00107780"/>
    <w:rsid w:val="00111181"/>
    <w:rsid w:val="00111358"/>
    <w:rsid w:val="00111CD0"/>
    <w:rsid w:val="00111DF2"/>
    <w:rsid w:val="001122EF"/>
    <w:rsid w:val="00112917"/>
    <w:rsid w:val="0011315C"/>
    <w:rsid w:val="001131F7"/>
    <w:rsid w:val="001132DB"/>
    <w:rsid w:val="0011395D"/>
    <w:rsid w:val="00113AAD"/>
    <w:rsid w:val="00114A01"/>
    <w:rsid w:val="00114C47"/>
    <w:rsid w:val="00115126"/>
    <w:rsid w:val="00115193"/>
    <w:rsid w:val="00115569"/>
    <w:rsid w:val="001155B2"/>
    <w:rsid w:val="00115B08"/>
    <w:rsid w:val="00115C2B"/>
    <w:rsid w:val="00115D5D"/>
    <w:rsid w:val="00116702"/>
    <w:rsid w:val="00116D4A"/>
    <w:rsid w:val="00117703"/>
    <w:rsid w:val="0012000F"/>
    <w:rsid w:val="0012012B"/>
    <w:rsid w:val="00120AD4"/>
    <w:rsid w:val="001215C6"/>
    <w:rsid w:val="00121F90"/>
    <w:rsid w:val="00122CAE"/>
    <w:rsid w:val="00122CDC"/>
    <w:rsid w:val="001234E8"/>
    <w:rsid w:val="00124768"/>
    <w:rsid w:val="00124977"/>
    <w:rsid w:val="001249B1"/>
    <w:rsid w:val="00124C75"/>
    <w:rsid w:val="00124CED"/>
    <w:rsid w:val="0012507D"/>
    <w:rsid w:val="001258DC"/>
    <w:rsid w:val="001274A5"/>
    <w:rsid w:val="001276B3"/>
    <w:rsid w:val="001278DB"/>
    <w:rsid w:val="00127975"/>
    <w:rsid w:val="001301CC"/>
    <w:rsid w:val="0013087F"/>
    <w:rsid w:val="00130CC7"/>
    <w:rsid w:val="001314F0"/>
    <w:rsid w:val="0013183B"/>
    <w:rsid w:val="00131C2F"/>
    <w:rsid w:val="00132E9D"/>
    <w:rsid w:val="001332E0"/>
    <w:rsid w:val="00133B0C"/>
    <w:rsid w:val="0013425D"/>
    <w:rsid w:val="00134319"/>
    <w:rsid w:val="001343A1"/>
    <w:rsid w:val="00134638"/>
    <w:rsid w:val="00134C09"/>
    <w:rsid w:val="001354DF"/>
    <w:rsid w:val="00135550"/>
    <w:rsid w:val="00135ACE"/>
    <w:rsid w:val="00135AD9"/>
    <w:rsid w:val="00135C54"/>
    <w:rsid w:val="00136255"/>
    <w:rsid w:val="00136E87"/>
    <w:rsid w:val="0013721F"/>
    <w:rsid w:val="00137D00"/>
    <w:rsid w:val="00137DD0"/>
    <w:rsid w:val="00140502"/>
    <w:rsid w:val="00140F63"/>
    <w:rsid w:val="00141515"/>
    <w:rsid w:val="00141537"/>
    <w:rsid w:val="00141A8F"/>
    <w:rsid w:val="00141D44"/>
    <w:rsid w:val="00142368"/>
    <w:rsid w:val="0014288F"/>
    <w:rsid w:val="0014324D"/>
    <w:rsid w:val="0014376B"/>
    <w:rsid w:val="00143AB5"/>
    <w:rsid w:val="0014406A"/>
    <w:rsid w:val="001446D5"/>
    <w:rsid w:val="001465DC"/>
    <w:rsid w:val="001465F0"/>
    <w:rsid w:val="001469E0"/>
    <w:rsid w:val="00147588"/>
    <w:rsid w:val="00147840"/>
    <w:rsid w:val="00147A94"/>
    <w:rsid w:val="00147D58"/>
    <w:rsid w:val="001500D0"/>
    <w:rsid w:val="001505BD"/>
    <w:rsid w:val="00150642"/>
    <w:rsid w:val="00151F24"/>
    <w:rsid w:val="00152360"/>
    <w:rsid w:val="0015236D"/>
    <w:rsid w:val="0015239E"/>
    <w:rsid w:val="00152736"/>
    <w:rsid w:val="001527C7"/>
    <w:rsid w:val="00152810"/>
    <w:rsid w:val="00153170"/>
    <w:rsid w:val="00153777"/>
    <w:rsid w:val="0015424F"/>
    <w:rsid w:val="001546B0"/>
    <w:rsid w:val="00154868"/>
    <w:rsid w:val="0015568B"/>
    <w:rsid w:val="00155960"/>
    <w:rsid w:val="001559A1"/>
    <w:rsid w:val="00155A25"/>
    <w:rsid w:val="00155C02"/>
    <w:rsid w:val="001560E9"/>
    <w:rsid w:val="00156F48"/>
    <w:rsid w:val="00157918"/>
    <w:rsid w:val="00157A66"/>
    <w:rsid w:val="00157B28"/>
    <w:rsid w:val="00157BD6"/>
    <w:rsid w:val="0016153D"/>
    <w:rsid w:val="001615A7"/>
    <w:rsid w:val="001618E2"/>
    <w:rsid w:val="00161E23"/>
    <w:rsid w:val="001626DE"/>
    <w:rsid w:val="001629E3"/>
    <w:rsid w:val="001641AD"/>
    <w:rsid w:val="0016632A"/>
    <w:rsid w:val="001667D7"/>
    <w:rsid w:val="00166BA6"/>
    <w:rsid w:val="001701AF"/>
    <w:rsid w:val="00170E8E"/>
    <w:rsid w:val="00171F78"/>
    <w:rsid w:val="00172227"/>
    <w:rsid w:val="00172252"/>
    <w:rsid w:val="00173506"/>
    <w:rsid w:val="0017374C"/>
    <w:rsid w:val="001737F7"/>
    <w:rsid w:val="00173B4C"/>
    <w:rsid w:val="00173E70"/>
    <w:rsid w:val="001742D1"/>
    <w:rsid w:val="00174491"/>
    <w:rsid w:val="0017455C"/>
    <w:rsid w:val="001747BC"/>
    <w:rsid w:val="00174908"/>
    <w:rsid w:val="00175528"/>
    <w:rsid w:val="001757DC"/>
    <w:rsid w:val="00175D1C"/>
    <w:rsid w:val="001770A8"/>
    <w:rsid w:val="00177497"/>
    <w:rsid w:val="001776CC"/>
    <w:rsid w:val="00177FBC"/>
    <w:rsid w:val="00180AC5"/>
    <w:rsid w:val="00180EA3"/>
    <w:rsid w:val="00180F59"/>
    <w:rsid w:val="00181330"/>
    <w:rsid w:val="00181999"/>
    <w:rsid w:val="00182173"/>
    <w:rsid w:val="00182251"/>
    <w:rsid w:val="00182378"/>
    <w:rsid w:val="001825AA"/>
    <w:rsid w:val="00182A34"/>
    <w:rsid w:val="00182FD5"/>
    <w:rsid w:val="00184895"/>
    <w:rsid w:val="00184AAD"/>
    <w:rsid w:val="00184AC8"/>
    <w:rsid w:val="00184E4B"/>
    <w:rsid w:val="0018561C"/>
    <w:rsid w:val="001857C4"/>
    <w:rsid w:val="00186635"/>
    <w:rsid w:val="00186B40"/>
    <w:rsid w:val="00187302"/>
    <w:rsid w:val="00187D6A"/>
    <w:rsid w:val="0019030A"/>
    <w:rsid w:val="001904A4"/>
    <w:rsid w:val="00191428"/>
    <w:rsid w:val="0019178F"/>
    <w:rsid w:val="00191CC9"/>
    <w:rsid w:val="00192238"/>
    <w:rsid w:val="0019265D"/>
    <w:rsid w:val="00192C62"/>
    <w:rsid w:val="00193653"/>
    <w:rsid w:val="00193CC6"/>
    <w:rsid w:val="00194910"/>
    <w:rsid w:val="00194E71"/>
    <w:rsid w:val="001950C2"/>
    <w:rsid w:val="001952FD"/>
    <w:rsid w:val="00195467"/>
    <w:rsid w:val="00195975"/>
    <w:rsid w:val="00195BDA"/>
    <w:rsid w:val="00195C15"/>
    <w:rsid w:val="00196160"/>
    <w:rsid w:val="00196970"/>
    <w:rsid w:val="00196D68"/>
    <w:rsid w:val="00197544"/>
    <w:rsid w:val="001975C5"/>
    <w:rsid w:val="001975EA"/>
    <w:rsid w:val="00197B5D"/>
    <w:rsid w:val="00197DBA"/>
    <w:rsid w:val="001A00FA"/>
    <w:rsid w:val="001A083B"/>
    <w:rsid w:val="001A0C23"/>
    <w:rsid w:val="001A14DD"/>
    <w:rsid w:val="001A2513"/>
    <w:rsid w:val="001A2604"/>
    <w:rsid w:val="001A2652"/>
    <w:rsid w:val="001A2854"/>
    <w:rsid w:val="001A3739"/>
    <w:rsid w:val="001A3893"/>
    <w:rsid w:val="001A3A24"/>
    <w:rsid w:val="001A3EC1"/>
    <w:rsid w:val="001A467A"/>
    <w:rsid w:val="001A47C1"/>
    <w:rsid w:val="001A5C2B"/>
    <w:rsid w:val="001A65BE"/>
    <w:rsid w:val="001A6A27"/>
    <w:rsid w:val="001A6E65"/>
    <w:rsid w:val="001A730F"/>
    <w:rsid w:val="001A76F5"/>
    <w:rsid w:val="001A7E4F"/>
    <w:rsid w:val="001A7E90"/>
    <w:rsid w:val="001B013C"/>
    <w:rsid w:val="001B0577"/>
    <w:rsid w:val="001B06CC"/>
    <w:rsid w:val="001B0DC2"/>
    <w:rsid w:val="001B0F27"/>
    <w:rsid w:val="001B1FD5"/>
    <w:rsid w:val="001B2030"/>
    <w:rsid w:val="001B237C"/>
    <w:rsid w:val="001B24C4"/>
    <w:rsid w:val="001B2E6F"/>
    <w:rsid w:val="001B4B55"/>
    <w:rsid w:val="001B5927"/>
    <w:rsid w:val="001B5D59"/>
    <w:rsid w:val="001B5D9D"/>
    <w:rsid w:val="001B6C60"/>
    <w:rsid w:val="001B7F60"/>
    <w:rsid w:val="001C02F1"/>
    <w:rsid w:val="001C0530"/>
    <w:rsid w:val="001C07E2"/>
    <w:rsid w:val="001C0C54"/>
    <w:rsid w:val="001C0DEF"/>
    <w:rsid w:val="001C0F80"/>
    <w:rsid w:val="001C17F9"/>
    <w:rsid w:val="001C1E31"/>
    <w:rsid w:val="001C28DA"/>
    <w:rsid w:val="001C2DD8"/>
    <w:rsid w:val="001C3009"/>
    <w:rsid w:val="001C3CE9"/>
    <w:rsid w:val="001C3D27"/>
    <w:rsid w:val="001C48AA"/>
    <w:rsid w:val="001C4904"/>
    <w:rsid w:val="001C4F93"/>
    <w:rsid w:val="001C50F5"/>
    <w:rsid w:val="001C62CF"/>
    <w:rsid w:val="001C64EC"/>
    <w:rsid w:val="001C6CF3"/>
    <w:rsid w:val="001C7863"/>
    <w:rsid w:val="001C7B22"/>
    <w:rsid w:val="001C7C80"/>
    <w:rsid w:val="001C7FAD"/>
    <w:rsid w:val="001D02C6"/>
    <w:rsid w:val="001D0639"/>
    <w:rsid w:val="001D0D97"/>
    <w:rsid w:val="001D1139"/>
    <w:rsid w:val="001D1606"/>
    <w:rsid w:val="001D1736"/>
    <w:rsid w:val="001D2201"/>
    <w:rsid w:val="001D2408"/>
    <w:rsid w:val="001D333A"/>
    <w:rsid w:val="001D366A"/>
    <w:rsid w:val="001D3788"/>
    <w:rsid w:val="001D4302"/>
    <w:rsid w:val="001D4475"/>
    <w:rsid w:val="001D452C"/>
    <w:rsid w:val="001D4C2C"/>
    <w:rsid w:val="001D5422"/>
    <w:rsid w:val="001D55E8"/>
    <w:rsid w:val="001D5A6A"/>
    <w:rsid w:val="001D656F"/>
    <w:rsid w:val="001D6896"/>
    <w:rsid w:val="001D6A07"/>
    <w:rsid w:val="001D7813"/>
    <w:rsid w:val="001E0521"/>
    <w:rsid w:val="001E05B0"/>
    <w:rsid w:val="001E1117"/>
    <w:rsid w:val="001E19C5"/>
    <w:rsid w:val="001E19D1"/>
    <w:rsid w:val="001E1BDF"/>
    <w:rsid w:val="001E1DBF"/>
    <w:rsid w:val="001E2CFC"/>
    <w:rsid w:val="001E2F35"/>
    <w:rsid w:val="001E2FC1"/>
    <w:rsid w:val="001E3026"/>
    <w:rsid w:val="001E36D5"/>
    <w:rsid w:val="001E42CC"/>
    <w:rsid w:val="001E52FD"/>
    <w:rsid w:val="001E58F2"/>
    <w:rsid w:val="001E5998"/>
    <w:rsid w:val="001E64CE"/>
    <w:rsid w:val="001E652A"/>
    <w:rsid w:val="001E675A"/>
    <w:rsid w:val="001E6EC2"/>
    <w:rsid w:val="001E7455"/>
    <w:rsid w:val="001E797C"/>
    <w:rsid w:val="001F07BC"/>
    <w:rsid w:val="001F0F19"/>
    <w:rsid w:val="001F22EF"/>
    <w:rsid w:val="001F2371"/>
    <w:rsid w:val="001F2A5B"/>
    <w:rsid w:val="001F2CEB"/>
    <w:rsid w:val="001F3187"/>
    <w:rsid w:val="001F36D2"/>
    <w:rsid w:val="001F4910"/>
    <w:rsid w:val="001F4E87"/>
    <w:rsid w:val="001F5445"/>
    <w:rsid w:val="001F5824"/>
    <w:rsid w:val="001F5CD4"/>
    <w:rsid w:val="001F5D07"/>
    <w:rsid w:val="001F6713"/>
    <w:rsid w:val="001F6C56"/>
    <w:rsid w:val="001F6DE8"/>
    <w:rsid w:val="001F74F5"/>
    <w:rsid w:val="001F7A23"/>
    <w:rsid w:val="001F7AC9"/>
    <w:rsid w:val="002006B5"/>
    <w:rsid w:val="0020076F"/>
    <w:rsid w:val="00201936"/>
    <w:rsid w:val="002019F4"/>
    <w:rsid w:val="002020FE"/>
    <w:rsid w:val="0020227B"/>
    <w:rsid w:val="00202361"/>
    <w:rsid w:val="00202576"/>
    <w:rsid w:val="00202E57"/>
    <w:rsid w:val="00203408"/>
    <w:rsid w:val="0020372A"/>
    <w:rsid w:val="00203A09"/>
    <w:rsid w:val="00204425"/>
    <w:rsid w:val="00204896"/>
    <w:rsid w:val="00205258"/>
    <w:rsid w:val="00205660"/>
    <w:rsid w:val="00205B0B"/>
    <w:rsid w:val="00206231"/>
    <w:rsid w:val="002068F5"/>
    <w:rsid w:val="002074C2"/>
    <w:rsid w:val="00207C4F"/>
    <w:rsid w:val="00210527"/>
    <w:rsid w:val="00210BF5"/>
    <w:rsid w:val="0021145B"/>
    <w:rsid w:val="0021208C"/>
    <w:rsid w:val="00212852"/>
    <w:rsid w:val="00212C28"/>
    <w:rsid w:val="002137F6"/>
    <w:rsid w:val="00213C36"/>
    <w:rsid w:val="00213DBE"/>
    <w:rsid w:val="00214121"/>
    <w:rsid w:val="0021414F"/>
    <w:rsid w:val="00215098"/>
    <w:rsid w:val="00215103"/>
    <w:rsid w:val="0021560B"/>
    <w:rsid w:val="00215CE1"/>
    <w:rsid w:val="0021723D"/>
    <w:rsid w:val="0021727C"/>
    <w:rsid w:val="0021761A"/>
    <w:rsid w:val="002178BB"/>
    <w:rsid w:val="00217DEF"/>
    <w:rsid w:val="00217F15"/>
    <w:rsid w:val="002203A2"/>
    <w:rsid w:val="002203BC"/>
    <w:rsid w:val="002203E0"/>
    <w:rsid w:val="002212A5"/>
    <w:rsid w:val="002222F2"/>
    <w:rsid w:val="00222A33"/>
    <w:rsid w:val="00222F91"/>
    <w:rsid w:val="00222FAD"/>
    <w:rsid w:val="00223591"/>
    <w:rsid w:val="0022377C"/>
    <w:rsid w:val="00223A2F"/>
    <w:rsid w:val="0022471E"/>
    <w:rsid w:val="00224826"/>
    <w:rsid w:val="00224970"/>
    <w:rsid w:val="00225DFE"/>
    <w:rsid w:val="00225E87"/>
    <w:rsid w:val="0022649A"/>
    <w:rsid w:val="00226659"/>
    <w:rsid w:val="00226726"/>
    <w:rsid w:val="00227BA8"/>
    <w:rsid w:val="0023022E"/>
    <w:rsid w:val="002302A1"/>
    <w:rsid w:val="00230399"/>
    <w:rsid w:val="00232348"/>
    <w:rsid w:val="00232A48"/>
    <w:rsid w:val="0023379B"/>
    <w:rsid w:val="00234BE9"/>
    <w:rsid w:val="00234CBA"/>
    <w:rsid w:val="00235940"/>
    <w:rsid w:val="00235950"/>
    <w:rsid w:val="00236C05"/>
    <w:rsid w:val="00236EC8"/>
    <w:rsid w:val="00236FB3"/>
    <w:rsid w:val="00237203"/>
    <w:rsid w:val="00237322"/>
    <w:rsid w:val="00237404"/>
    <w:rsid w:val="00237F30"/>
    <w:rsid w:val="0024096F"/>
    <w:rsid w:val="00242A73"/>
    <w:rsid w:val="00242F2A"/>
    <w:rsid w:val="002430EB"/>
    <w:rsid w:val="0024319C"/>
    <w:rsid w:val="0024358D"/>
    <w:rsid w:val="002448E4"/>
    <w:rsid w:val="00245097"/>
    <w:rsid w:val="00245D56"/>
    <w:rsid w:val="002460A3"/>
    <w:rsid w:val="00246492"/>
    <w:rsid w:val="0024677D"/>
    <w:rsid w:val="00247669"/>
    <w:rsid w:val="00250449"/>
    <w:rsid w:val="00250944"/>
    <w:rsid w:val="00250965"/>
    <w:rsid w:val="00250D2E"/>
    <w:rsid w:val="00250F0C"/>
    <w:rsid w:val="0025168E"/>
    <w:rsid w:val="0025173D"/>
    <w:rsid w:val="002521F1"/>
    <w:rsid w:val="00252559"/>
    <w:rsid w:val="00253410"/>
    <w:rsid w:val="00254EC4"/>
    <w:rsid w:val="002551C3"/>
    <w:rsid w:val="00255E10"/>
    <w:rsid w:val="002564C0"/>
    <w:rsid w:val="00257CA0"/>
    <w:rsid w:val="00260188"/>
    <w:rsid w:val="0026097E"/>
    <w:rsid w:val="00260DDA"/>
    <w:rsid w:val="00260E33"/>
    <w:rsid w:val="00260F1C"/>
    <w:rsid w:val="00261E3F"/>
    <w:rsid w:val="00262791"/>
    <w:rsid w:val="00262DA4"/>
    <w:rsid w:val="00263269"/>
    <w:rsid w:val="002632F8"/>
    <w:rsid w:val="0026396D"/>
    <w:rsid w:val="00263F61"/>
    <w:rsid w:val="00263FD4"/>
    <w:rsid w:val="002641C0"/>
    <w:rsid w:val="00265838"/>
    <w:rsid w:val="00265968"/>
    <w:rsid w:val="00265AD0"/>
    <w:rsid w:val="0026622A"/>
    <w:rsid w:val="0026657F"/>
    <w:rsid w:val="002668E6"/>
    <w:rsid w:val="00266DBA"/>
    <w:rsid w:val="00267078"/>
    <w:rsid w:val="00267C03"/>
    <w:rsid w:val="00267D34"/>
    <w:rsid w:val="00267F79"/>
    <w:rsid w:val="00270774"/>
    <w:rsid w:val="0027090B"/>
    <w:rsid w:val="00270B29"/>
    <w:rsid w:val="00270CCA"/>
    <w:rsid w:val="00271093"/>
    <w:rsid w:val="00272044"/>
    <w:rsid w:val="0027293D"/>
    <w:rsid w:val="00273433"/>
    <w:rsid w:val="0027350B"/>
    <w:rsid w:val="00273F49"/>
    <w:rsid w:val="00274041"/>
    <w:rsid w:val="00274117"/>
    <w:rsid w:val="0027489C"/>
    <w:rsid w:val="00274BE2"/>
    <w:rsid w:val="0027539B"/>
    <w:rsid w:val="002753F1"/>
    <w:rsid w:val="00275403"/>
    <w:rsid w:val="002754ED"/>
    <w:rsid w:val="0027660B"/>
    <w:rsid w:val="0027696A"/>
    <w:rsid w:val="00276EBE"/>
    <w:rsid w:val="00277E30"/>
    <w:rsid w:val="00277FB8"/>
    <w:rsid w:val="0028057C"/>
    <w:rsid w:val="00280599"/>
    <w:rsid w:val="0028071D"/>
    <w:rsid w:val="002809D2"/>
    <w:rsid w:val="0028135B"/>
    <w:rsid w:val="00281400"/>
    <w:rsid w:val="002824F1"/>
    <w:rsid w:val="00282584"/>
    <w:rsid w:val="002828C3"/>
    <w:rsid w:val="002830A0"/>
    <w:rsid w:val="002833CB"/>
    <w:rsid w:val="0028380C"/>
    <w:rsid w:val="00283BCE"/>
    <w:rsid w:val="002842C1"/>
    <w:rsid w:val="00284724"/>
    <w:rsid w:val="00284D16"/>
    <w:rsid w:val="00284E27"/>
    <w:rsid w:val="00285156"/>
    <w:rsid w:val="00285F5D"/>
    <w:rsid w:val="002860E1"/>
    <w:rsid w:val="00286322"/>
    <w:rsid w:val="00286B03"/>
    <w:rsid w:val="00287173"/>
    <w:rsid w:val="0028778B"/>
    <w:rsid w:val="00290361"/>
    <w:rsid w:val="00290A33"/>
    <w:rsid w:val="00290BA2"/>
    <w:rsid w:val="00291252"/>
    <w:rsid w:val="00291623"/>
    <w:rsid w:val="0029172A"/>
    <w:rsid w:val="002920C8"/>
    <w:rsid w:val="00292172"/>
    <w:rsid w:val="002931FC"/>
    <w:rsid w:val="00294685"/>
    <w:rsid w:val="00295677"/>
    <w:rsid w:val="002959F5"/>
    <w:rsid w:val="002965E6"/>
    <w:rsid w:val="002968CF"/>
    <w:rsid w:val="00296A89"/>
    <w:rsid w:val="00296CA7"/>
    <w:rsid w:val="0029714F"/>
    <w:rsid w:val="0029753A"/>
    <w:rsid w:val="0029769E"/>
    <w:rsid w:val="002A09B6"/>
    <w:rsid w:val="002A0A5E"/>
    <w:rsid w:val="002A0F2E"/>
    <w:rsid w:val="002A1D39"/>
    <w:rsid w:val="002A2668"/>
    <w:rsid w:val="002A297B"/>
    <w:rsid w:val="002A3122"/>
    <w:rsid w:val="002A39FD"/>
    <w:rsid w:val="002A437D"/>
    <w:rsid w:val="002A500D"/>
    <w:rsid w:val="002A72A5"/>
    <w:rsid w:val="002A767F"/>
    <w:rsid w:val="002B0E09"/>
    <w:rsid w:val="002B119F"/>
    <w:rsid w:val="002B11FB"/>
    <w:rsid w:val="002B1561"/>
    <w:rsid w:val="002B1F17"/>
    <w:rsid w:val="002B202B"/>
    <w:rsid w:val="002B2D21"/>
    <w:rsid w:val="002B3196"/>
    <w:rsid w:val="002B3221"/>
    <w:rsid w:val="002B420A"/>
    <w:rsid w:val="002B4228"/>
    <w:rsid w:val="002B4ADD"/>
    <w:rsid w:val="002B5343"/>
    <w:rsid w:val="002B5469"/>
    <w:rsid w:val="002B66BE"/>
    <w:rsid w:val="002B6A11"/>
    <w:rsid w:val="002B6C00"/>
    <w:rsid w:val="002B72A9"/>
    <w:rsid w:val="002B7814"/>
    <w:rsid w:val="002B7879"/>
    <w:rsid w:val="002B7CE1"/>
    <w:rsid w:val="002B7E50"/>
    <w:rsid w:val="002C0245"/>
    <w:rsid w:val="002C02AD"/>
    <w:rsid w:val="002C08A7"/>
    <w:rsid w:val="002C0F5A"/>
    <w:rsid w:val="002C1AD9"/>
    <w:rsid w:val="002C1F5A"/>
    <w:rsid w:val="002C20EF"/>
    <w:rsid w:val="002C322F"/>
    <w:rsid w:val="002C3587"/>
    <w:rsid w:val="002C3630"/>
    <w:rsid w:val="002C3666"/>
    <w:rsid w:val="002C47D0"/>
    <w:rsid w:val="002C4F18"/>
    <w:rsid w:val="002C5153"/>
    <w:rsid w:val="002C5EF9"/>
    <w:rsid w:val="002C655D"/>
    <w:rsid w:val="002C6A31"/>
    <w:rsid w:val="002C7124"/>
    <w:rsid w:val="002C7597"/>
    <w:rsid w:val="002C7810"/>
    <w:rsid w:val="002C7E4F"/>
    <w:rsid w:val="002D046E"/>
    <w:rsid w:val="002D0964"/>
    <w:rsid w:val="002D0A65"/>
    <w:rsid w:val="002D0FF8"/>
    <w:rsid w:val="002D105D"/>
    <w:rsid w:val="002D15F1"/>
    <w:rsid w:val="002D2204"/>
    <w:rsid w:val="002D26BB"/>
    <w:rsid w:val="002D31CB"/>
    <w:rsid w:val="002D34EE"/>
    <w:rsid w:val="002D3737"/>
    <w:rsid w:val="002D37E3"/>
    <w:rsid w:val="002D37E8"/>
    <w:rsid w:val="002D3DD8"/>
    <w:rsid w:val="002D438C"/>
    <w:rsid w:val="002D43D3"/>
    <w:rsid w:val="002D45A1"/>
    <w:rsid w:val="002D531C"/>
    <w:rsid w:val="002D540B"/>
    <w:rsid w:val="002D56CA"/>
    <w:rsid w:val="002D59E6"/>
    <w:rsid w:val="002D5C7B"/>
    <w:rsid w:val="002D5EB1"/>
    <w:rsid w:val="002D6054"/>
    <w:rsid w:val="002D6246"/>
    <w:rsid w:val="002D6B75"/>
    <w:rsid w:val="002D6CE1"/>
    <w:rsid w:val="002D730F"/>
    <w:rsid w:val="002D7995"/>
    <w:rsid w:val="002D7EF1"/>
    <w:rsid w:val="002E13A0"/>
    <w:rsid w:val="002E1A30"/>
    <w:rsid w:val="002E1D01"/>
    <w:rsid w:val="002E2049"/>
    <w:rsid w:val="002E2C89"/>
    <w:rsid w:val="002E2FA4"/>
    <w:rsid w:val="002E3455"/>
    <w:rsid w:val="002E34F9"/>
    <w:rsid w:val="002E3587"/>
    <w:rsid w:val="002E419B"/>
    <w:rsid w:val="002E49A2"/>
    <w:rsid w:val="002E500C"/>
    <w:rsid w:val="002E6DA1"/>
    <w:rsid w:val="002E74FF"/>
    <w:rsid w:val="002E77D0"/>
    <w:rsid w:val="002E7B94"/>
    <w:rsid w:val="002E7C43"/>
    <w:rsid w:val="002E7F77"/>
    <w:rsid w:val="002F038C"/>
    <w:rsid w:val="002F059F"/>
    <w:rsid w:val="002F089A"/>
    <w:rsid w:val="002F1763"/>
    <w:rsid w:val="002F1D45"/>
    <w:rsid w:val="002F2099"/>
    <w:rsid w:val="002F331B"/>
    <w:rsid w:val="002F35BE"/>
    <w:rsid w:val="002F3CC5"/>
    <w:rsid w:val="002F3F46"/>
    <w:rsid w:val="002F4287"/>
    <w:rsid w:val="002F4953"/>
    <w:rsid w:val="002F67E8"/>
    <w:rsid w:val="002F6C75"/>
    <w:rsid w:val="002F72DE"/>
    <w:rsid w:val="002F7375"/>
    <w:rsid w:val="002F78D2"/>
    <w:rsid w:val="002F7B14"/>
    <w:rsid w:val="0030038C"/>
    <w:rsid w:val="00300672"/>
    <w:rsid w:val="003008F7"/>
    <w:rsid w:val="00300BED"/>
    <w:rsid w:val="00300F9F"/>
    <w:rsid w:val="003029E0"/>
    <w:rsid w:val="003032E3"/>
    <w:rsid w:val="00303501"/>
    <w:rsid w:val="00303877"/>
    <w:rsid w:val="00303BF6"/>
    <w:rsid w:val="003046E9"/>
    <w:rsid w:val="003049C4"/>
    <w:rsid w:val="00304C10"/>
    <w:rsid w:val="003054FE"/>
    <w:rsid w:val="00305A75"/>
    <w:rsid w:val="0030622E"/>
    <w:rsid w:val="00306BD9"/>
    <w:rsid w:val="00306FD3"/>
    <w:rsid w:val="00307889"/>
    <w:rsid w:val="00307E7B"/>
    <w:rsid w:val="003113D2"/>
    <w:rsid w:val="003120B3"/>
    <w:rsid w:val="00312128"/>
    <w:rsid w:val="003121B1"/>
    <w:rsid w:val="0031284A"/>
    <w:rsid w:val="00312A05"/>
    <w:rsid w:val="00313416"/>
    <w:rsid w:val="00313575"/>
    <w:rsid w:val="003139F1"/>
    <w:rsid w:val="00314257"/>
    <w:rsid w:val="003143D5"/>
    <w:rsid w:val="00314468"/>
    <w:rsid w:val="00314C84"/>
    <w:rsid w:val="003159D5"/>
    <w:rsid w:val="00315BA9"/>
    <w:rsid w:val="00315D14"/>
    <w:rsid w:val="003172B7"/>
    <w:rsid w:val="00317D96"/>
    <w:rsid w:val="00320429"/>
    <w:rsid w:val="00320642"/>
    <w:rsid w:val="003214D4"/>
    <w:rsid w:val="003215AF"/>
    <w:rsid w:val="00321B6C"/>
    <w:rsid w:val="003221B4"/>
    <w:rsid w:val="003228F1"/>
    <w:rsid w:val="003230E5"/>
    <w:rsid w:val="003232C5"/>
    <w:rsid w:val="00323E12"/>
    <w:rsid w:val="003247E5"/>
    <w:rsid w:val="0032489F"/>
    <w:rsid w:val="00325450"/>
    <w:rsid w:val="003258B1"/>
    <w:rsid w:val="003258D0"/>
    <w:rsid w:val="00325AED"/>
    <w:rsid w:val="00325B53"/>
    <w:rsid w:val="003267EB"/>
    <w:rsid w:val="00326E8C"/>
    <w:rsid w:val="00326F8F"/>
    <w:rsid w:val="0032749C"/>
    <w:rsid w:val="003274E0"/>
    <w:rsid w:val="003277FB"/>
    <w:rsid w:val="00327D1B"/>
    <w:rsid w:val="003301B0"/>
    <w:rsid w:val="0033065B"/>
    <w:rsid w:val="00330AEC"/>
    <w:rsid w:val="0033124D"/>
    <w:rsid w:val="00332092"/>
    <w:rsid w:val="00332868"/>
    <w:rsid w:val="00332886"/>
    <w:rsid w:val="00332925"/>
    <w:rsid w:val="00332A8E"/>
    <w:rsid w:val="00332D11"/>
    <w:rsid w:val="003333DE"/>
    <w:rsid w:val="003336A9"/>
    <w:rsid w:val="00334131"/>
    <w:rsid w:val="003346B6"/>
    <w:rsid w:val="0033495E"/>
    <w:rsid w:val="0033497E"/>
    <w:rsid w:val="00334E98"/>
    <w:rsid w:val="003352C7"/>
    <w:rsid w:val="00335525"/>
    <w:rsid w:val="00336161"/>
    <w:rsid w:val="003365C3"/>
    <w:rsid w:val="0033672B"/>
    <w:rsid w:val="00336F73"/>
    <w:rsid w:val="00337279"/>
    <w:rsid w:val="003374C4"/>
    <w:rsid w:val="003379CE"/>
    <w:rsid w:val="00340063"/>
    <w:rsid w:val="003405CA"/>
    <w:rsid w:val="0034084C"/>
    <w:rsid w:val="00340AE2"/>
    <w:rsid w:val="0034109F"/>
    <w:rsid w:val="00341569"/>
    <w:rsid w:val="0034281F"/>
    <w:rsid w:val="00342B0A"/>
    <w:rsid w:val="00343F41"/>
    <w:rsid w:val="00345292"/>
    <w:rsid w:val="00345491"/>
    <w:rsid w:val="00345FCC"/>
    <w:rsid w:val="0034617F"/>
    <w:rsid w:val="003463B0"/>
    <w:rsid w:val="003468C4"/>
    <w:rsid w:val="00351315"/>
    <w:rsid w:val="003519CD"/>
    <w:rsid w:val="00351A01"/>
    <w:rsid w:val="0035203D"/>
    <w:rsid w:val="00352193"/>
    <w:rsid w:val="00352345"/>
    <w:rsid w:val="0035399F"/>
    <w:rsid w:val="0035435A"/>
    <w:rsid w:val="00354586"/>
    <w:rsid w:val="003545A5"/>
    <w:rsid w:val="0035469C"/>
    <w:rsid w:val="00354B88"/>
    <w:rsid w:val="00354DA3"/>
    <w:rsid w:val="003550C7"/>
    <w:rsid w:val="00355416"/>
    <w:rsid w:val="003558C1"/>
    <w:rsid w:val="00355E8C"/>
    <w:rsid w:val="00355EB9"/>
    <w:rsid w:val="00356198"/>
    <w:rsid w:val="00356791"/>
    <w:rsid w:val="00356C87"/>
    <w:rsid w:val="00357745"/>
    <w:rsid w:val="003606B5"/>
    <w:rsid w:val="00360A0C"/>
    <w:rsid w:val="003610EC"/>
    <w:rsid w:val="00361D02"/>
    <w:rsid w:val="00362083"/>
    <w:rsid w:val="0036255F"/>
    <w:rsid w:val="00362630"/>
    <w:rsid w:val="00363BDA"/>
    <w:rsid w:val="00363DBA"/>
    <w:rsid w:val="00363DFC"/>
    <w:rsid w:val="0036406A"/>
    <w:rsid w:val="003640D1"/>
    <w:rsid w:val="003643B5"/>
    <w:rsid w:val="003648E3"/>
    <w:rsid w:val="00364C01"/>
    <w:rsid w:val="003656FB"/>
    <w:rsid w:val="0036571D"/>
    <w:rsid w:val="00365CAA"/>
    <w:rsid w:val="00366126"/>
    <w:rsid w:val="00366CBA"/>
    <w:rsid w:val="00366D83"/>
    <w:rsid w:val="00367244"/>
    <w:rsid w:val="00367DB7"/>
    <w:rsid w:val="003707F7"/>
    <w:rsid w:val="00370BAC"/>
    <w:rsid w:val="00370FD9"/>
    <w:rsid w:val="003710AF"/>
    <w:rsid w:val="00371A0F"/>
    <w:rsid w:val="00371A5D"/>
    <w:rsid w:val="00371F16"/>
    <w:rsid w:val="00372223"/>
    <w:rsid w:val="003722BF"/>
    <w:rsid w:val="003731CE"/>
    <w:rsid w:val="003734E2"/>
    <w:rsid w:val="0037373E"/>
    <w:rsid w:val="00373926"/>
    <w:rsid w:val="00374474"/>
    <w:rsid w:val="003745AF"/>
    <w:rsid w:val="003757E8"/>
    <w:rsid w:val="00375913"/>
    <w:rsid w:val="003759F9"/>
    <w:rsid w:val="00375AFC"/>
    <w:rsid w:val="00375ED6"/>
    <w:rsid w:val="0037656A"/>
    <w:rsid w:val="00376685"/>
    <w:rsid w:val="00376754"/>
    <w:rsid w:val="00376D4D"/>
    <w:rsid w:val="00377083"/>
    <w:rsid w:val="003771DA"/>
    <w:rsid w:val="00377633"/>
    <w:rsid w:val="00377C80"/>
    <w:rsid w:val="00377DEE"/>
    <w:rsid w:val="00377F81"/>
    <w:rsid w:val="00380032"/>
    <w:rsid w:val="0038013A"/>
    <w:rsid w:val="00380947"/>
    <w:rsid w:val="003811C8"/>
    <w:rsid w:val="00381AE4"/>
    <w:rsid w:val="00381E4D"/>
    <w:rsid w:val="00382D6D"/>
    <w:rsid w:val="003830F2"/>
    <w:rsid w:val="003833AD"/>
    <w:rsid w:val="00383DBD"/>
    <w:rsid w:val="00383E53"/>
    <w:rsid w:val="00383FE7"/>
    <w:rsid w:val="003846E4"/>
    <w:rsid w:val="0038478B"/>
    <w:rsid w:val="003848C3"/>
    <w:rsid w:val="0038548A"/>
    <w:rsid w:val="00385FE1"/>
    <w:rsid w:val="00386972"/>
    <w:rsid w:val="00387141"/>
    <w:rsid w:val="003871D1"/>
    <w:rsid w:val="0038723C"/>
    <w:rsid w:val="00387A4B"/>
    <w:rsid w:val="00387EDD"/>
    <w:rsid w:val="00390018"/>
    <w:rsid w:val="00390CB9"/>
    <w:rsid w:val="00391591"/>
    <w:rsid w:val="00392463"/>
    <w:rsid w:val="003924D4"/>
    <w:rsid w:val="00392C91"/>
    <w:rsid w:val="00394C20"/>
    <w:rsid w:val="0039554F"/>
    <w:rsid w:val="0039582D"/>
    <w:rsid w:val="00397D2B"/>
    <w:rsid w:val="003A05CE"/>
    <w:rsid w:val="003A1DCE"/>
    <w:rsid w:val="003A2CB4"/>
    <w:rsid w:val="003A339B"/>
    <w:rsid w:val="003A3BB2"/>
    <w:rsid w:val="003A418F"/>
    <w:rsid w:val="003A5253"/>
    <w:rsid w:val="003A65D6"/>
    <w:rsid w:val="003A67C7"/>
    <w:rsid w:val="003A6C50"/>
    <w:rsid w:val="003A6F1A"/>
    <w:rsid w:val="003A744C"/>
    <w:rsid w:val="003B00F0"/>
    <w:rsid w:val="003B04E7"/>
    <w:rsid w:val="003B04EF"/>
    <w:rsid w:val="003B07F1"/>
    <w:rsid w:val="003B14D1"/>
    <w:rsid w:val="003B1B00"/>
    <w:rsid w:val="003B1E0A"/>
    <w:rsid w:val="003B2169"/>
    <w:rsid w:val="003B27B4"/>
    <w:rsid w:val="003B2E92"/>
    <w:rsid w:val="003B2FB5"/>
    <w:rsid w:val="003B3185"/>
    <w:rsid w:val="003B31D2"/>
    <w:rsid w:val="003B377E"/>
    <w:rsid w:val="003B37CE"/>
    <w:rsid w:val="003B37F5"/>
    <w:rsid w:val="003B3B5D"/>
    <w:rsid w:val="003B3B6F"/>
    <w:rsid w:val="003B4131"/>
    <w:rsid w:val="003B43E7"/>
    <w:rsid w:val="003B4921"/>
    <w:rsid w:val="003B4DC4"/>
    <w:rsid w:val="003B4F16"/>
    <w:rsid w:val="003B4FBA"/>
    <w:rsid w:val="003B5137"/>
    <w:rsid w:val="003B5C6A"/>
    <w:rsid w:val="003B6595"/>
    <w:rsid w:val="003B7207"/>
    <w:rsid w:val="003B7D69"/>
    <w:rsid w:val="003C0345"/>
    <w:rsid w:val="003C0FFB"/>
    <w:rsid w:val="003C1807"/>
    <w:rsid w:val="003C297F"/>
    <w:rsid w:val="003C2B04"/>
    <w:rsid w:val="003C3241"/>
    <w:rsid w:val="003C354C"/>
    <w:rsid w:val="003C3995"/>
    <w:rsid w:val="003C421C"/>
    <w:rsid w:val="003C4273"/>
    <w:rsid w:val="003C4B3D"/>
    <w:rsid w:val="003C503E"/>
    <w:rsid w:val="003C6A32"/>
    <w:rsid w:val="003C6BE7"/>
    <w:rsid w:val="003C7E97"/>
    <w:rsid w:val="003D11EB"/>
    <w:rsid w:val="003D1595"/>
    <w:rsid w:val="003D1712"/>
    <w:rsid w:val="003D1D3B"/>
    <w:rsid w:val="003D2366"/>
    <w:rsid w:val="003D2430"/>
    <w:rsid w:val="003D2DFF"/>
    <w:rsid w:val="003D2EEC"/>
    <w:rsid w:val="003D3C10"/>
    <w:rsid w:val="003D3C51"/>
    <w:rsid w:val="003D3D98"/>
    <w:rsid w:val="003D465A"/>
    <w:rsid w:val="003D4D33"/>
    <w:rsid w:val="003D5257"/>
    <w:rsid w:val="003D54D4"/>
    <w:rsid w:val="003D5B27"/>
    <w:rsid w:val="003D5D04"/>
    <w:rsid w:val="003D5D0D"/>
    <w:rsid w:val="003D5D39"/>
    <w:rsid w:val="003D68B4"/>
    <w:rsid w:val="003D7124"/>
    <w:rsid w:val="003D7AF2"/>
    <w:rsid w:val="003D7D7C"/>
    <w:rsid w:val="003E03D5"/>
    <w:rsid w:val="003E136B"/>
    <w:rsid w:val="003E19ED"/>
    <w:rsid w:val="003E2379"/>
    <w:rsid w:val="003E24AC"/>
    <w:rsid w:val="003E2807"/>
    <w:rsid w:val="003E2AFF"/>
    <w:rsid w:val="003E3CCB"/>
    <w:rsid w:val="003E3D61"/>
    <w:rsid w:val="003E4EBA"/>
    <w:rsid w:val="003E580E"/>
    <w:rsid w:val="003E6BAA"/>
    <w:rsid w:val="003E7163"/>
    <w:rsid w:val="003E72AA"/>
    <w:rsid w:val="003E74D3"/>
    <w:rsid w:val="003E7D54"/>
    <w:rsid w:val="003F071C"/>
    <w:rsid w:val="003F07CB"/>
    <w:rsid w:val="003F082D"/>
    <w:rsid w:val="003F0942"/>
    <w:rsid w:val="003F1A1C"/>
    <w:rsid w:val="003F3D63"/>
    <w:rsid w:val="003F3F83"/>
    <w:rsid w:val="003F45F4"/>
    <w:rsid w:val="003F474D"/>
    <w:rsid w:val="003F5904"/>
    <w:rsid w:val="003F62E7"/>
    <w:rsid w:val="003F67CD"/>
    <w:rsid w:val="003F72C8"/>
    <w:rsid w:val="003F7497"/>
    <w:rsid w:val="003F7AD8"/>
    <w:rsid w:val="003F7C64"/>
    <w:rsid w:val="003F7EDD"/>
    <w:rsid w:val="0040083C"/>
    <w:rsid w:val="00401067"/>
    <w:rsid w:val="0040474D"/>
    <w:rsid w:val="00404790"/>
    <w:rsid w:val="004048EB"/>
    <w:rsid w:val="00404AD5"/>
    <w:rsid w:val="00405C14"/>
    <w:rsid w:val="00405DBA"/>
    <w:rsid w:val="00405F1A"/>
    <w:rsid w:val="00406973"/>
    <w:rsid w:val="00406C78"/>
    <w:rsid w:val="00411021"/>
    <w:rsid w:val="00411268"/>
    <w:rsid w:val="00411373"/>
    <w:rsid w:val="004118CA"/>
    <w:rsid w:val="00411DEB"/>
    <w:rsid w:val="004120C8"/>
    <w:rsid w:val="004121B1"/>
    <w:rsid w:val="00412572"/>
    <w:rsid w:val="004125BD"/>
    <w:rsid w:val="00412FD9"/>
    <w:rsid w:val="004130A7"/>
    <w:rsid w:val="00413303"/>
    <w:rsid w:val="00413458"/>
    <w:rsid w:val="004138BA"/>
    <w:rsid w:val="00413B8E"/>
    <w:rsid w:val="00414F15"/>
    <w:rsid w:val="00415322"/>
    <w:rsid w:val="00415951"/>
    <w:rsid w:val="00415CC9"/>
    <w:rsid w:val="00416B93"/>
    <w:rsid w:val="00417009"/>
    <w:rsid w:val="00417307"/>
    <w:rsid w:val="004173D9"/>
    <w:rsid w:val="004175A6"/>
    <w:rsid w:val="00417B46"/>
    <w:rsid w:val="004204C6"/>
    <w:rsid w:val="00420BD1"/>
    <w:rsid w:val="00420D7B"/>
    <w:rsid w:val="00422064"/>
    <w:rsid w:val="004227A7"/>
    <w:rsid w:val="00423296"/>
    <w:rsid w:val="004236BC"/>
    <w:rsid w:val="00423A11"/>
    <w:rsid w:val="00423BD2"/>
    <w:rsid w:val="004241F2"/>
    <w:rsid w:val="00424296"/>
    <w:rsid w:val="00424435"/>
    <w:rsid w:val="00424602"/>
    <w:rsid w:val="00424618"/>
    <w:rsid w:val="00424B37"/>
    <w:rsid w:val="0042504E"/>
    <w:rsid w:val="0042568E"/>
    <w:rsid w:val="00425E16"/>
    <w:rsid w:val="00426193"/>
    <w:rsid w:val="00426D30"/>
    <w:rsid w:val="00426D62"/>
    <w:rsid w:val="00426EB6"/>
    <w:rsid w:val="00426F5C"/>
    <w:rsid w:val="00426FE1"/>
    <w:rsid w:val="0042763F"/>
    <w:rsid w:val="00427BD6"/>
    <w:rsid w:val="00427CDA"/>
    <w:rsid w:val="00427D2B"/>
    <w:rsid w:val="004304B0"/>
    <w:rsid w:val="004305D0"/>
    <w:rsid w:val="00430608"/>
    <w:rsid w:val="00430702"/>
    <w:rsid w:val="004308F2"/>
    <w:rsid w:val="00430C18"/>
    <w:rsid w:val="0043128B"/>
    <w:rsid w:val="004314D3"/>
    <w:rsid w:val="00431F9D"/>
    <w:rsid w:val="0043342C"/>
    <w:rsid w:val="0043559C"/>
    <w:rsid w:val="0043585F"/>
    <w:rsid w:val="004358A2"/>
    <w:rsid w:val="00435F3F"/>
    <w:rsid w:val="004369E4"/>
    <w:rsid w:val="00436D0C"/>
    <w:rsid w:val="00436F31"/>
    <w:rsid w:val="004377BE"/>
    <w:rsid w:val="00437BA6"/>
    <w:rsid w:val="00437C18"/>
    <w:rsid w:val="00440BC2"/>
    <w:rsid w:val="00440E89"/>
    <w:rsid w:val="004413DE"/>
    <w:rsid w:val="00442533"/>
    <w:rsid w:val="00442725"/>
    <w:rsid w:val="00442D8A"/>
    <w:rsid w:val="00443208"/>
    <w:rsid w:val="004432FD"/>
    <w:rsid w:val="00443AB3"/>
    <w:rsid w:val="00443E30"/>
    <w:rsid w:val="00444954"/>
    <w:rsid w:val="0044531E"/>
    <w:rsid w:val="00446984"/>
    <w:rsid w:val="00447140"/>
    <w:rsid w:val="00447262"/>
    <w:rsid w:val="0044759D"/>
    <w:rsid w:val="00447F1B"/>
    <w:rsid w:val="00450110"/>
    <w:rsid w:val="00450A26"/>
    <w:rsid w:val="00451248"/>
    <w:rsid w:val="0045189C"/>
    <w:rsid w:val="00451ED8"/>
    <w:rsid w:val="004520A9"/>
    <w:rsid w:val="00452232"/>
    <w:rsid w:val="00452266"/>
    <w:rsid w:val="004527FE"/>
    <w:rsid w:val="00452A2D"/>
    <w:rsid w:val="00452DEA"/>
    <w:rsid w:val="00452FCF"/>
    <w:rsid w:val="00453119"/>
    <w:rsid w:val="0045388E"/>
    <w:rsid w:val="00454041"/>
    <w:rsid w:val="00454763"/>
    <w:rsid w:val="00454AE4"/>
    <w:rsid w:val="00454CAC"/>
    <w:rsid w:val="00454CBA"/>
    <w:rsid w:val="004552E4"/>
    <w:rsid w:val="0045583C"/>
    <w:rsid w:val="00455F9F"/>
    <w:rsid w:val="00456488"/>
    <w:rsid w:val="00457096"/>
    <w:rsid w:val="00457136"/>
    <w:rsid w:val="004571D9"/>
    <w:rsid w:val="0045744F"/>
    <w:rsid w:val="00457679"/>
    <w:rsid w:val="004611CC"/>
    <w:rsid w:val="00461B09"/>
    <w:rsid w:val="00461C86"/>
    <w:rsid w:val="00462354"/>
    <w:rsid w:val="004629FF"/>
    <w:rsid w:val="00462AC4"/>
    <w:rsid w:val="00462C71"/>
    <w:rsid w:val="00463782"/>
    <w:rsid w:val="004641C7"/>
    <w:rsid w:val="0046494E"/>
    <w:rsid w:val="004651FC"/>
    <w:rsid w:val="00465419"/>
    <w:rsid w:val="004658FE"/>
    <w:rsid w:val="00465C76"/>
    <w:rsid w:val="00465D0F"/>
    <w:rsid w:val="00466235"/>
    <w:rsid w:val="00466246"/>
    <w:rsid w:val="00466FA2"/>
    <w:rsid w:val="004672AD"/>
    <w:rsid w:val="0046739E"/>
    <w:rsid w:val="0046758E"/>
    <w:rsid w:val="004700D4"/>
    <w:rsid w:val="00470535"/>
    <w:rsid w:val="004709C1"/>
    <w:rsid w:val="00471BA1"/>
    <w:rsid w:val="004721D6"/>
    <w:rsid w:val="004723D9"/>
    <w:rsid w:val="00473008"/>
    <w:rsid w:val="00473FFE"/>
    <w:rsid w:val="004746A8"/>
    <w:rsid w:val="004752F9"/>
    <w:rsid w:val="004757BA"/>
    <w:rsid w:val="00475D87"/>
    <w:rsid w:val="00475DC3"/>
    <w:rsid w:val="00475E21"/>
    <w:rsid w:val="004761AC"/>
    <w:rsid w:val="00476670"/>
    <w:rsid w:val="00476768"/>
    <w:rsid w:val="00476BC3"/>
    <w:rsid w:val="00476D5C"/>
    <w:rsid w:val="00480278"/>
    <w:rsid w:val="00480A19"/>
    <w:rsid w:val="00480EAF"/>
    <w:rsid w:val="00480FBF"/>
    <w:rsid w:val="00481265"/>
    <w:rsid w:val="00481B11"/>
    <w:rsid w:val="00482239"/>
    <w:rsid w:val="00482295"/>
    <w:rsid w:val="00482498"/>
    <w:rsid w:val="00482812"/>
    <w:rsid w:val="004829A5"/>
    <w:rsid w:val="00482FE1"/>
    <w:rsid w:val="00483A55"/>
    <w:rsid w:val="00483E68"/>
    <w:rsid w:val="00484676"/>
    <w:rsid w:val="00484B94"/>
    <w:rsid w:val="00485C3A"/>
    <w:rsid w:val="004863E8"/>
    <w:rsid w:val="00486859"/>
    <w:rsid w:val="00487524"/>
    <w:rsid w:val="00487CF4"/>
    <w:rsid w:val="0049018D"/>
    <w:rsid w:val="00490E3C"/>
    <w:rsid w:val="00491104"/>
    <w:rsid w:val="00493038"/>
    <w:rsid w:val="00493CB3"/>
    <w:rsid w:val="004952DB"/>
    <w:rsid w:val="00495697"/>
    <w:rsid w:val="00495B8B"/>
    <w:rsid w:val="004963D2"/>
    <w:rsid w:val="0049647A"/>
    <w:rsid w:val="00496624"/>
    <w:rsid w:val="0049672A"/>
    <w:rsid w:val="00496D23"/>
    <w:rsid w:val="00496FDB"/>
    <w:rsid w:val="00497488"/>
    <w:rsid w:val="00497E2A"/>
    <w:rsid w:val="004A07CC"/>
    <w:rsid w:val="004A09A5"/>
    <w:rsid w:val="004A0AE3"/>
    <w:rsid w:val="004A0D58"/>
    <w:rsid w:val="004A0EE7"/>
    <w:rsid w:val="004A1490"/>
    <w:rsid w:val="004A229F"/>
    <w:rsid w:val="004A24F3"/>
    <w:rsid w:val="004A2A94"/>
    <w:rsid w:val="004A2C25"/>
    <w:rsid w:val="004A365E"/>
    <w:rsid w:val="004A36D8"/>
    <w:rsid w:val="004A3B68"/>
    <w:rsid w:val="004A42C7"/>
    <w:rsid w:val="004A4EA2"/>
    <w:rsid w:val="004A4FB0"/>
    <w:rsid w:val="004A51C7"/>
    <w:rsid w:val="004A571F"/>
    <w:rsid w:val="004A5784"/>
    <w:rsid w:val="004A6688"/>
    <w:rsid w:val="004A6814"/>
    <w:rsid w:val="004A6E5D"/>
    <w:rsid w:val="004A6F60"/>
    <w:rsid w:val="004A78D4"/>
    <w:rsid w:val="004A7A82"/>
    <w:rsid w:val="004A7F41"/>
    <w:rsid w:val="004B015D"/>
    <w:rsid w:val="004B0376"/>
    <w:rsid w:val="004B0A9B"/>
    <w:rsid w:val="004B1ACD"/>
    <w:rsid w:val="004B1D7E"/>
    <w:rsid w:val="004B246D"/>
    <w:rsid w:val="004B25C0"/>
    <w:rsid w:val="004B27AD"/>
    <w:rsid w:val="004B280C"/>
    <w:rsid w:val="004B2F78"/>
    <w:rsid w:val="004B343A"/>
    <w:rsid w:val="004B37B4"/>
    <w:rsid w:val="004B3C37"/>
    <w:rsid w:val="004B3E48"/>
    <w:rsid w:val="004B3E63"/>
    <w:rsid w:val="004B414A"/>
    <w:rsid w:val="004B423A"/>
    <w:rsid w:val="004B50E8"/>
    <w:rsid w:val="004B6209"/>
    <w:rsid w:val="004B6C9F"/>
    <w:rsid w:val="004B70AB"/>
    <w:rsid w:val="004B7C0A"/>
    <w:rsid w:val="004B7E52"/>
    <w:rsid w:val="004B7FC7"/>
    <w:rsid w:val="004C0313"/>
    <w:rsid w:val="004C0AF0"/>
    <w:rsid w:val="004C0CF8"/>
    <w:rsid w:val="004C0FAA"/>
    <w:rsid w:val="004C1E1B"/>
    <w:rsid w:val="004C27C7"/>
    <w:rsid w:val="004C2E79"/>
    <w:rsid w:val="004C2EFC"/>
    <w:rsid w:val="004C30B8"/>
    <w:rsid w:val="004C3410"/>
    <w:rsid w:val="004C4143"/>
    <w:rsid w:val="004C4322"/>
    <w:rsid w:val="004C510C"/>
    <w:rsid w:val="004C58CF"/>
    <w:rsid w:val="004C59FE"/>
    <w:rsid w:val="004C5A05"/>
    <w:rsid w:val="004C5EDB"/>
    <w:rsid w:val="004C603E"/>
    <w:rsid w:val="004C6048"/>
    <w:rsid w:val="004C611F"/>
    <w:rsid w:val="004C6887"/>
    <w:rsid w:val="004C6920"/>
    <w:rsid w:val="004C6D49"/>
    <w:rsid w:val="004C6ECF"/>
    <w:rsid w:val="004C7C01"/>
    <w:rsid w:val="004C7E4A"/>
    <w:rsid w:val="004C7FB6"/>
    <w:rsid w:val="004D0781"/>
    <w:rsid w:val="004D0BEA"/>
    <w:rsid w:val="004D1D90"/>
    <w:rsid w:val="004D23AE"/>
    <w:rsid w:val="004D3081"/>
    <w:rsid w:val="004D35AB"/>
    <w:rsid w:val="004D35B8"/>
    <w:rsid w:val="004D3AA9"/>
    <w:rsid w:val="004D5685"/>
    <w:rsid w:val="004D59E0"/>
    <w:rsid w:val="004D603F"/>
    <w:rsid w:val="004D6AD9"/>
    <w:rsid w:val="004D741A"/>
    <w:rsid w:val="004D76C8"/>
    <w:rsid w:val="004D7C8C"/>
    <w:rsid w:val="004E05F5"/>
    <w:rsid w:val="004E06CD"/>
    <w:rsid w:val="004E1404"/>
    <w:rsid w:val="004E2C13"/>
    <w:rsid w:val="004E304C"/>
    <w:rsid w:val="004E3295"/>
    <w:rsid w:val="004E3B56"/>
    <w:rsid w:val="004E465D"/>
    <w:rsid w:val="004E4D30"/>
    <w:rsid w:val="004E5704"/>
    <w:rsid w:val="004E5A13"/>
    <w:rsid w:val="004E5B0D"/>
    <w:rsid w:val="004E62FB"/>
    <w:rsid w:val="004E648A"/>
    <w:rsid w:val="004E6624"/>
    <w:rsid w:val="004E685F"/>
    <w:rsid w:val="004E6DA8"/>
    <w:rsid w:val="004E71BB"/>
    <w:rsid w:val="004E72FC"/>
    <w:rsid w:val="004E7B2E"/>
    <w:rsid w:val="004E7CB2"/>
    <w:rsid w:val="004F02B5"/>
    <w:rsid w:val="004F07E4"/>
    <w:rsid w:val="004F0DF5"/>
    <w:rsid w:val="004F1A23"/>
    <w:rsid w:val="004F1F9F"/>
    <w:rsid w:val="004F203A"/>
    <w:rsid w:val="004F2D1F"/>
    <w:rsid w:val="004F2EE9"/>
    <w:rsid w:val="004F2FC3"/>
    <w:rsid w:val="004F3051"/>
    <w:rsid w:val="004F3B87"/>
    <w:rsid w:val="004F4176"/>
    <w:rsid w:val="004F60E8"/>
    <w:rsid w:val="004F669E"/>
    <w:rsid w:val="004F6B36"/>
    <w:rsid w:val="004F6C87"/>
    <w:rsid w:val="004F6E79"/>
    <w:rsid w:val="004F6F31"/>
    <w:rsid w:val="004F6F71"/>
    <w:rsid w:val="004F7E13"/>
    <w:rsid w:val="004F7F44"/>
    <w:rsid w:val="0050018F"/>
    <w:rsid w:val="00500330"/>
    <w:rsid w:val="005016B2"/>
    <w:rsid w:val="00501CBC"/>
    <w:rsid w:val="00502D03"/>
    <w:rsid w:val="00503372"/>
    <w:rsid w:val="005037F4"/>
    <w:rsid w:val="00503879"/>
    <w:rsid w:val="00503B4F"/>
    <w:rsid w:val="00503B73"/>
    <w:rsid w:val="0050414A"/>
    <w:rsid w:val="005041BA"/>
    <w:rsid w:val="00504539"/>
    <w:rsid w:val="00504611"/>
    <w:rsid w:val="00504AB5"/>
    <w:rsid w:val="00505D03"/>
    <w:rsid w:val="00505F84"/>
    <w:rsid w:val="00506167"/>
    <w:rsid w:val="005066FC"/>
    <w:rsid w:val="00506959"/>
    <w:rsid w:val="00507A90"/>
    <w:rsid w:val="00507AB7"/>
    <w:rsid w:val="005106AE"/>
    <w:rsid w:val="00510D09"/>
    <w:rsid w:val="00510E9F"/>
    <w:rsid w:val="00510F4F"/>
    <w:rsid w:val="00511357"/>
    <w:rsid w:val="00511DC6"/>
    <w:rsid w:val="00512BD3"/>
    <w:rsid w:val="00512D4E"/>
    <w:rsid w:val="0051336A"/>
    <w:rsid w:val="00513916"/>
    <w:rsid w:val="00514144"/>
    <w:rsid w:val="005143CF"/>
    <w:rsid w:val="005146A8"/>
    <w:rsid w:val="005148E0"/>
    <w:rsid w:val="00515FA2"/>
    <w:rsid w:val="00516675"/>
    <w:rsid w:val="005167AB"/>
    <w:rsid w:val="005168FE"/>
    <w:rsid w:val="00516D7B"/>
    <w:rsid w:val="00516FC1"/>
    <w:rsid w:val="00517E10"/>
    <w:rsid w:val="0052040A"/>
    <w:rsid w:val="005204B9"/>
    <w:rsid w:val="00521930"/>
    <w:rsid w:val="00521C55"/>
    <w:rsid w:val="00521C8D"/>
    <w:rsid w:val="00522CA2"/>
    <w:rsid w:val="00522D54"/>
    <w:rsid w:val="005233BC"/>
    <w:rsid w:val="0052351C"/>
    <w:rsid w:val="00523CBB"/>
    <w:rsid w:val="0052409E"/>
    <w:rsid w:val="00524639"/>
    <w:rsid w:val="00524AA9"/>
    <w:rsid w:val="00524BDA"/>
    <w:rsid w:val="00525EB0"/>
    <w:rsid w:val="0052651C"/>
    <w:rsid w:val="005271A7"/>
    <w:rsid w:val="00527373"/>
    <w:rsid w:val="005275DE"/>
    <w:rsid w:val="0053227C"/>
    <w:rsid w:val="00532710"/>
    <w:rsid w:val="00532AC6"/>
    <w:rsid w:val="00532E3C"/>
    <w:rsid w:val="00533B44"/>
    <w:rsid w:val="00533F63"/>
    <w:rsid w:val="00533FCB"/>
    <w:rsid w:val="005345A8"/>
    <w:rsid w:val="0053465B"/>
    <w:rsid w:val="00534F73"/>
    <w:rsid w:val="00535706"/>
    <w:rsid w:val="005368B8"/>
    <w:rsid w:val="00536FB9"/>
    <w:rsid w:val="00537029"/>
    <w:rsid w:val="005401BC"/>
    <w:rsid w:val="00540BC1"/>
    <w:rsid w:val="00540CC3"/>
    <w:rsid w:val="00540F12"/>
    <w:rsid w:val="005415F9"/>
    <w:rsid w:val="00541714"/>
    <w:rsid w:val="0054189C"/>
    <w:rsid w:val="0054259B"/>
    <w:rsid w:val="0054277F"/>
    <w:rsid w:val="00542A17"/>
    <w:rsid w:val="00542C8F"/>
    <w:rsid w:val="00542E3E"/>
    <w:rsid w:val="00544184"/>
    <w:rsid w:val="005444D2"/>
    <w:rsid w:val="00544FB9"/>
    <w:rsid w:val="00545100"/>
    <w:rsid w:val="00545648"/>
    <w:rsid w:val="00545903"/>
    <w:rsid w:val="00546318"/>
    <w:rsid w:val="00546424"/>
    <w:rsid w:val="00546720"/>
    <w:rsid w:val="0054722A"/>
    <w:rsid w:val="0054737E"/>
    <w:rsid w:val="00547521"/>
    <w:rsid w:val="00550016"/>
    <w:rsid w:val="00550D9E"/>
    <w:rsid w:val="00550F27"/>
    <w:rsid w:val="005519F8"/>
    <w:rsid w:val="00552F6C"/>
    <w:rsid w:val="00553681"/>
    <w:rsid w:val="00553974"/>
    <w:rsid w:val="00554567"/>
    <w:rsid w:val="005549C2"/>
    <w:rsid w:val="00554BE5"/>
    <w:rsid w:val="00555849"/>
    <w:rsid w:val="00555A06"/>
    <w:rsid w:val="00556043"/>
    <w:rsid w:val="00556157"/>
    <w:rsid w:val="00556C7C"/>
    <w:rsid w:val="0055767E"/>
    <w:rsid w:val="00557756"/>
    <w:rsid w:val="00557A23"/>
    <w:rsid w:val="005602C1"/>
    <w:rsid w:val="00560651"/>
    <w:rsid w:val="00560E48"/>
    <w:rsid w:val="00561815"/>
    <w:rsid w:val="005619C3"/>
    <w:rsid w:val="00561B25"/>
    <w:rsid w:val="00561B93"/>
    <w:rsid w:val="00562372"/>
    <w:rsid w:val="005626A0"/>
    <w:rsid w:val="00563291"/>
    <w:rsid w:val="00564844"/>
    <w:rsid w:val="005655FE"/>
    <w:rsid w:val="005663B2"/>
    <w:rsid w:val="00566941"/>
    <w:rsid w:val="00566B9F"/>
    <w:rsid w:val="0056798F"/>
    <w:rsid w:val="00570665"/>
    <w:rsid w:val="005707A0"/>
    <w:rsid w:val="00571716"/>
    <w:rsid w:val="005721D2"/>
    <w:rsid w:val="00572505"/>
    <w:rsid w:val="005725C9"/>
    <w:rsid w:val="00572833"/>
    <w:rsid w:val="00572BC6"/>
    <w:rsid w:val="00572D95"/>
    <w:rsid w:val="00572DC7"/>
    <w:rsid w:val="00573CC2"/>
    <w:rsid w:val="00574D55"/>
    <w:rsid w:val="00574E8E"/>
    <w:rsid w:val="0057541C"/>
    <w:rsid w:val="005754E2"/>
    <w:rsid w:val="005766DD"/>
    <w:rsid w:val="00576771"/>
    <w:rsid w:val="00576A2E"/>
    <w:rsid w:val="00576EC4"/>
    <w:rsid w:val="005772AD"/>
    <w:rsid w:val="0057790F"/>
    <w:rsid w:val="00577B26"/>
    <w:rsid w:val="005809AB"/>
    <w:rsid w:val="00580A0B"/>
    <w:rsid w:val="00580AAB"/>
    <w:rsid w:val="0058138F"/>
    <w:rsid w:val="00582237"/>
    <w:rsid w:val="0058250A"/>
    <w:rsid w:val="00582AC2"/>
    <w:rsid w:val="005836C9"/>
    <w:rsid w:val="005840C4"/>
    <w:rsid w:val="00584858"/>
    <w:rsid w:val="00584DC9"/>
    <w:rsid w:val="00585A16"/>
    <w:rsid w:val="00585EB2"/>
    <w:rsid w:val="00586D0C"/>
    <w:rsid w:val="00586E73"/>
    <w:rsid w:val="0058711F"/>
    <w:rsid w:val="00587BAB"/>
    <w:rsid w:val="00587DE9"/>
    <w:rsid w:val="00587E32"/>
    <w:rsid w:val="00587FBB"/>
    <w:rsid w:val="005906BF"/>
    <w:rsid w:val="0059079C"/>
    <w:rsid w:val="00590FC5"/>
    <w:rsid w:val="005913E4"/>
    <w:rsid w:val="0059147F"/>
    <w:rsid w:val="0059243E"/>
    <w:rsid w:val="00592EC8"/>
    <w:rsid w:val="00593321"/>
    <w:rsid w:val="00593563"/>
    <w:rsid w:val="00593E85"/>
    <w:rsid w:val="0059407E"/>
    <w:rsid w:val="0059424A"/>
    <w:rsid w:val="005953C1"/>
    <w:rsid w:val="005956E7"/>
    <w:rsid w:val="00595DBE"/>
    <w:rsid w:val="00595E80"/>
    <w:rsid w:val="00595FE2"/>
    <w:rsid w:val="005A057D"/>
    <w:rsid w:val="005A087A"/>
    <w:rsid w:val="005A0927"/>
    <w:rsid w:val="005A0BB3"/>
    <w:rsid w:val="005A100F"/>
    <w:rsid w:val="005A1177"/>
    <w:rsid w:val="005A137B"/>
    <w:rsid w:val="005A1EB9"/>
    <w:rsid w:val="005A2118"/>
    <w:rsid w:val="005A2239"/>
    <w:rsid w:val="005A2907"/>
    <w:rsid w:val="005A2988"/>
    <w:rsid w:val="005A2A59"/>
    <w:rsid w:val="005A2BBC"/>
    <w:rsid w:val="005A2E19"/>
    <w:rsid w:val="005A2E84"/>
    <w:rsid w:val="005A2F5C"/>
    <w:rsid w:val="005A3F81"/>
    <w:rsid w:val="005A4B5B"/>
    <w:rsid w:val="005A4F4A"/>
    <w:rsid w:val="005A50F4"/>
    <w:rsid w:val="005A5389"/>
    <w:rsid w:val="005A586B"/>
    <w:rsid w:val="005A5D90"/>
    <w:rsid w:val="005A7B03"/>
    <w:rsid w:val="005A7D7B"/>
    <w:rsid w:val="005B0203"/>
    <w:rsid w:val="005B0B72"/>
    <w:rsid w:val="005B1123"/>
    <w:rsid w:val="005B19E4"/>
    <w:rsid w:val="005B2D44"/>
    <w:rsid w:val="005B30E9"/>
    <w:rsid w:val="005B389B"/>
    <w:rsid w:val="005B43E3"/>
    <w:rsid w:val="005B5790"/>
    <w:rsid w:val="005B5DCD"/>
    <w:rsid w:val="005B60B3"/>
    <w:rsid w:val="005B6220"/>
    <w:rsid w:val="005B6703"/>
    <w:rsid w:val="005B70DD"/>
    <w:rsid w:val="005B7988"/>
    <w:rsid w:val="005B7998"/>
    <w:rsid w:val="005B7DB9"/>
    <w:rsid w:val="005C0812"/>
    <w:rsid w:val="005C10A0"/>
    <w:rsid w:val="005C3235"/>
    <w:rsid w:val="005C3357"/>
    <w:rsid w:val="005C348A"/>
    <w:rsid w:val="005C3B83"/>
    <w:rsid w:val="005C3CFF"/>
    <w:rsid w:val="005C3D9B"/>
    <w:rsid w:val="005C3F53"/>
    <w:rsid w:val="005C4198"/>
    <w:rsid w:val="005C46BE"/>
    <w:rsid w:val="005C4949"/>
    <w:rsid w:val="005C4ED8"/>
    <w:rsid w:val="005C5A63"/>
    <w:rsid w:val="005C5CAE"/>
    <w:rsid w:val="005C5D8B"/>
    <w:rsid w:val="005C6262"/>
    <w:rsid w:val="005C62AD"/>
    <w:rsid w:val="005C6784"/>
    <w:rsid w:val="005C6B14"/>
    <w:rsid w:val="005C7524"/>
    <w:rsid w:val="005D09EB"/>
    <w:rsid w:val="005D17E7"/>
    <w:rsid w:val="005D1818"/>
    <w:rsid w:val="005D18C0"/>
    <w:rsid w:val="005D1D31"/>
    <w:rsid w:val="005D1EE0"/>
    <w:rsid w:val="005D2375"/>
    <w:rsid w:val="005D2902"/>
    <w:rsid w:val="005D2B26"/>
    <w:rsid w:val="005D33AA"/>
    <w:rsid w:val="005D369C"/>
    <w:rsid w:val="005D3E5A"/>
    <w:rsid w:val="005D50E6"/>
    <w:rsid w:val="005D5346"/>
    <w:rsid w:val="005D53D3"/>
    <w:rsid w:val="005D592F"/>
    <w:rsid w:val="005D5B1A"/>
    <w:rsid w:val="005D6658"/>
    <w:rsid w:val="005D6D85"/>
    <w:rsid w:val="005D6E3B"/>
    <w:rsid w:val="005D72CE"/>
    <w:rsid w:val="005E02B4"/>
    <w:rsid w:val="005E0991"/>
    <w:rsid w:val="005E0FAD"/>
    <w:rsid w:val="005E1C39"/>
    <w:rsid w:val="005E1F55"/>
    <w:rsid w:val="005E250B"/>
    <w:rsid w:val="005E273A"/>
    <w:rsid w:val="005E2C0A"/>
    <w:rsid w:val="005E2E53"/>
    <w:rsid w:val="005E33CB"/>
    <w:rsid w:val="005E3935"/>
    <w:rsid w:val="005E3F10"/>
    <w:rsid w:val="005E40EF"/>
    <w:rsid w:val="005E497A"/>
    <w:rsid w:val="005E499A"/>
    <w:rsid w:val="005E4BDE"/>
    <w:rsid w:val="005E4D8B"/>
    <w:rsid w:val="005E54A2"/>
    <w:rsid w:val="005E6531"/>
    <w:rsid w:val="005E67C0"/>
    <w:rsid w:val="005E6DD1"/>
    <w:rsid w:val="005E73DD"/>
    <w:rsid w:val="005E7BFD"/>
    <w:rsid w:val="005E7CC8"/>
    <w:rsid w:val="005F0626"/>
    <w:rsid w:val="005F0E22"/>
    <w:rsid w:val="005F135E"/>
    <w:rsid w:val="005F1603"/>
    <w:rsid w:val="005F1ED2"/>
    <w:rsid w:val="005F2508"/>
    <w:rsid w:val="005F2908"/>
    <w:rsid w:val="005F2E8C"/>
    <w:rsid w:val="005F5EF5"/>
    <w:rsid w:val="005F5FAB"/>
    <w:rsid w:val="005F611D"/>
    <w:rsid w:val="005F6B5B"/>
    <w:rsid w:val="005F76F7"/>
    <w:rsid w:val="00600AD8"/>
    <w:rsid w:val="00600F78"/>
    <w:rsid w:val="006012C5"/>
    <w:rsid w:val="006016DB"/>
    <w:rsid w:val="00601CD7"/>
    <w:rsid w:val="00601D64"/>
    <w:rsid w:val="0060203D"/>
    <w:rsid w:val="006025AF"/>
    <w:rsid w:val="00602D84"/>
    <w:rsid w:val="00603D9A"/>
    <w:rsid w:val="006044F4"/>
    <w:rsid w:val="00604542"/>
    <w:rsid w:val="00604706"/>
    <w:rsid w:val="006048FB"/>
    <w:rsid w:val="00605C3C"/>
    <w:rsid w:val="00605C8E"/>
    <w:rsid w:val="006076E2"/>
    <w:rsid w:val="00607FAD"/>
    <w:rsid w:val="006105C9"/>
    <w:rsid w:val="00610931"/>
    <w:rsid w:val="006109A9"/>
    <w:rsid w:val="006117A2"/>
    <w:rsid w:val="00611F20"/>
    <w:rsid w:val="0061203E"/>
    <w:rsid w:val="00612079"/>
    <w:rsid w:val="00613C73"/>
    <w:rsid w:val="00614076"/>
    <w:rsid w:val="00614B49"/>
    <w:rsid w:val="0061511D"/>
    <w:rsid w:val="0061606A"/>
    <w:rsid w:val="00616593"/>
    <w:rsid w:val="0061785E"/>
    <w:rsid w:val="00620DDB"/>
    <w:rsid w:val="00622049"/>
    <w:rsid w:val="006221E2"/>
    <w:rsid w:val="006225E3"/>
    <w:rsid w:val="00622DBB"/>
    <w:rsid w:val="0062360C"/>
    <w:rsid w:val="00623CF6"/>
    <w:rsid w:val="00623F1C"/>
    <w:rsid w:val="0062511D"/>
    <w:rsid w:val="00625941"/>
    <w:rsid w:val="00625E7E"/>
    <w:rsid w:val="00626040"/>
    <w:rsid w:val="00626B61"/>
    <w:rsid w:val="006272FD"/>
    <w:rsid w:val="00627B0C"/>
    <w:rsid w:val="00627F02"/>
    <w:rsid w:val="006303EE"/>
    <w:rsid w:val="006307B7"/>
    <w:rsid w:val="00630896"/>
    <w:rsid w:val="006326FD"/>
    <w:rsid w:val="00632CCA"/>
    <w:rsid w:val="00632D41"/>
    <w:rsid w:val="006332FA"/>
    <w:rsid w:val="006334C7"/>
    <w:rsid w:val="00633620"/>
    <w:rsid w:val="00633AF0"/>
    <w:rsid w:val="00634629"/>
    <w:rsid w:val="00634CCD"/>
    <w:rsid w:val="006357A2"/>
    <w:rsid w:val="00635805"/>
    <w:rsid w:val="00635CFB"/>
    <w:rsid w:val="00635F70"/>
    <w:rsid w:val="00635F81"/>
    <w:rsid w:val="0063692C"/>
    <w:rsid w:val="00636BE6"/>
    <w:rsid w:val="00636ECF"/>
    <w:rsid w:val="0063721E"/>
    <w:rsid w:val="00637732"/>
    <w:rsid w:val="0063790A"/>
    <w:rsid w:val="00637EBC"/>
    <w:rsid w:val="00637FBC"/>
    <w:rsid w:val="006406C5"/>
    <w:rsid w:val="00641219"/>
    <w:rsid w:val="00641F03"/>
    <w:rsid w:val="006422BC"/>
    <w:rsid w:val="00642E34"/>
    <w:rsid w:val="006431D7"/>
    <w:rsid w:val="0064323D"/>
    <w:rsid w:val="006434DB"/>
    <w:rsid w:val="006440A0"/>
    <w:rsid w:val="00644107"/>
    <w:rsid w:val="0064427D"/>
    <w:rsid w:val="00645001"/>
    <w:rsid w:val="0064557E"/>
    <w:rsid w:val="00645A78"/>
    <w:rsid w:val="00646308"/>
    <w:rsid w:val="006464BF"/>
    <w:rsid w:val="006472F7"/>
    <w:rsid w:val="00647A02"/>
    <w:rsid w:val="00647A4A"/>
    <w:rsid w:val="00647D2F"/>
    <w:rsid w:val="00647D89"/>
    <w:rsid w:val="00647E9D"/>
    <w:rsid w:val="00647ED2"/>
    <w:rsid w:val="006505A3"/>
    <w:rsid w:val="006510C9"/>
    <w:rsid w:val="006520C9"/>
    <w:rsid w:val="00652927"/>
    <w:rsid w:val="00652E0B"/>
    <w:rsid w:val="0065384C"/>
    <w:rsid w:val="00653AF1"/>
    <w:rsid w:val="00653D6C"/>
    <w:rsid w:val="006543F8"/>
    <w:rsid w:val="006545A6"/>
    <w:rsid w:val="0065511E"/>
    <w:rsid w:val="0065581A"/>
    <w:rsid w:val="00655CBB"/>
    <w:rsid w:val="00655DB4"/>
    <w:rsid w:val="00656113"/>
    <w:rsid w:val="006562B3"/>
    <w:rsid w:val="00656919"/>
    <w:rsid w:val="0065696A"/>
    <w:rsid w:val="00656E1B"/>
    <w:rsid w:val="00656E1E"/>
    <w:rsid w:val="00656EDD"/>
    <w:rsid w:val="00657219"/>
    <w:rsid w:val="0065727B"/>
    <w:rsid w:val="00657AE5"/>
    <w:rsid w:val="00657E2C"/>
    <w:rsid w:val="00657E2F"/>
    <w:rsid w:val="006613EB"/>
    <w:rsid w:val="00661FDE"/>
    <w:rsid w:val="006628F2"/>
    <w:rsid w:val="0066381E"/>
    <w:rsid w:val="00664D05"/>
    <w:rsid w:val="00664E73"/>
    <w:rsid w:val="00665447"/>
    <w:rsid w:val="00666486"/>
    <w:rsid w:val="006674EA"/>
    <w:rsid w:val="0066771E"/>
    <w:rsid w:val="00670051"/>
    <w:rsid w:val="006701A9"/>
    <w:rsid w:val="00670226"/>
    <w:rsid w:val="006708F5"/>
    <w:rsid w:val="00670CD5"/>
    <w:rsid w:val="0067120D"/>
    <w:rsid w:val="00671342"/>
    <w:rsid w:val="0067162D"/>
    <w:rsid w:val="00671A01"/>
    <w:rsid w:val="00672A4D"/>
    <w:rsid w:val="00672C5F"/>
    <w:rsid w:val="006737DF"/>
    <w:rsid w:val="00673CA1"/>
    <w:rsid w:val="00673D12"/>
    <w:rsid w:val="00673F7F"/>
    <w:rsid w:val="0067454C"/>
    <w:rsid w:val="00674592"/>
    <w:rsid w:val="00674874"/>
    <w:rsid w:val="0067595B"/>
    <w:rsid w:val="00675E1A"/>
    <w:rsid w:val="00677185"/>
    <w:rsid w:val="006776F2"/>
    <w:rsid w:val="0068064F"/>
    <w:rsid w:val="006809AD"/>
    <w:rsid w:val="006816B6"/>
    <w:rsid w:val="00681B73"/>
    <w:rsid w:val="00681EF8"/>
    <w:rsid w:val="0068204A"/>
    <w:rsid w:val="0068230A"/>
    <w:rsid w:val="0068307A"/>
    <w:rsid w:val="00683511"/>
    <w:rsid w:val="00683702"/>
    <w:rsid w:val="0068468A"/>
    <w:rsid w:val="00684722"/>
    <w:rsid w:val="00684A92"/>
    <w:rsid w:val="00684B23"/>
    <w:rsid w:val="006852C3"/>
    <w:rsid w:val="00685575"/>
    <w:rsid w:val="006870FF"/>
    <w:rsid w:val="00687301"/>
    <w:rsid w:val="00687402"/>
    <w:rsid w:val="00687CB7"/>
    <w:rsid w:val="006900F5"/>
    <w:rsid w:val="00690992"/>
    <w:rsid w:val="00690E06"/>
    <w:rsid w:val="006913FA"/>
    <w:rsid w:val="00691761"/>
    <w:rsid w:val="00691859"/>
    <w:rsid w:val="0069238A"/>
    <w:rsid w:val="00692671"/>
    <w:rsid w:val="00693278"/>
    <w:rsid w:val="0069375C"/>
    <w:rsid w:val="006938AF"/>
    <w:rsid w:val="00693C1F"/>
    <w:rsid w:val="00693CEF"/>
    <w:rsid w:val="0069491F"/>
    <w:rsid w:val="00694AF2"/>
    <w:rsid w:val="00694EDD"/>
    <w:rsid w:val="00695BE7"/>
    <w:rsid w:val="00695D4D"/>
    <w:rsid w:val="006963C6"/>
    <w:rsid w:val="006965B2"/>
    <w:rsid w:val="00697468"/>
    <w:rsid w:val="00697862"/>
    <w:rsid w:val="006979F8"/>
    <w:rsid w:val="00697FA1"/>
    <w:rsid w:val="006A002C"/>
    <w:rsid w:val="006A0100"/>
    <w:rsid w:val="006A0137"/>
    <w:rsid w:val="006A09A4"/>
    <w:rsid w:val="006A1043"/>
    <w:rsid w:val="006A131B"/>
    <w:rsid w:val="006A3249"/>
    <w:rsid w:val="006A3AF5"/>
    <w:rsid w:val="006A3B22"/>
    <w:rsid w:val="006A3BAB"/>
    <w:rsid w:val="006A3E5E"/>
    <w:rsid w:val="006A40F9"/>
    <w:rsid w:val="006A4392"/>
    <w:rsid w:val="006A4788"/>
    <w:rsid w:val="006A4A32"/>
    <w:rsid w:val="006A4D97"/>
    <w:rsid w:val="006A5542"/>
    <w:rsid w:val="006A61BA"/>
    <w:rsid w:val="006A637D"/>
    <w:rsid w:val="006A63E7"/>
    <w:rsid w:val="006A6D03"/>
    <w:rsid w:val="006A7A49"/>
    <w:rsid w:val="006B055E"/>
    <w:rsid w:val="006B0F1E"/>
    <w:rsid w:val="006B14B5"/>
    <w:rsid w:val="006B1534"/>
    <w:rsid w:val="006B15E9"/>
    <w:rsid w:val="006B1B09"/>
    <w:rsid w:val="006B1D99"/>
    <w:rsid w:val="006B2089"/>
    <w:rsid w:val="006B29B2"/>
    <w:rsid w:val="006B29BF"/>
    <w:rsid w:val="006B34DA"/>
    <w:rsid w:val="006B3808"/>
    <w:rsid w:val="006B41BB"/>
    <w:rsid w:val="006B4EBB"/>
    <w:rsid w:val="006B53AA"/>
    <w:rsid w:val="006B615D"/>
    <w:rsid w:val="006B6D52"/>
    <w:rsid w:val="006B732C"/>
    <w:rsid w:val="006B74C6"/>
    <w:rsid w:val="006B7C8E"/>
    <w:rsid w:val="006C03F4"/>
    <w:rsid w:val="006C04D5"/>
    <w:rsid w:val="006C1692"/>
    <w:rsid w:val="006C1E77"/>
    <w:rsid w:val="006C1FD2"/>
    <w:rsid w:val="006C23F1"/>
    <w:rsid w:val="006C2A16"/>
    <w:rsid w:val="006C34C6"/>
    <w:rsid w:val="006C394E"/>
    <w:rsid w:val="006C4563"/>
    <w:rsid w:val="006C5308"/>
    <w:rsid w:val="006C54DD"/>
    <w:rsid w:val="006C5768"/>
    <w:rsid w:val="006C7113"/>
    <w:rsid w:val="006C7493"/>
    <w:rsid w:val="006C7A00"/>
    <w:rsid w:val="006D0433"/>
    <w:rsid w:val="006D04FB"/>
    <w:rsid w:val="006D0764"/>
    <w:rsid w:val="006D10C5"/>
    <w:rsid w:val="006D128D"/>
    <w:rsid w:val="006D12F1"/>
    <w:rsid w:val="006D165C"/>
    <w:rsid w:val="006D1B9F"/>
    <w:rsid w:val="006D1DE1"/>
    <w:rsid w:val="006D1FE1"/>
    <w:rsid w:val="006D218D"/>
    <w:rsid w:val="006D21AA"/>
    <w:rsid w:val="006D231A"/>
    <w:rsid w:val="006D231D"/>
    <w:rsid w:val="006D3362"/>
    <w:rsid w:val="006D3640"/>
    <w:rsid w:val="006D4077"/>
    <w:rsid w:val="006D4435"/>
    <w:rsid w:val="006D52B6"/>
    <w:rsid w:val="006D563D"/>
    <w:rsid w:val="006D56BC"/>
    <w:rsid w:val="006D5AFB"/>
    <w:rsid w:val="006D7F68"/>
    <w:rsid w:val="006E0194"/>
    <w:rsid w:val="006E0861"/>
    <w:rsid w:val="006E1035"/>
    <w:rsid w:val="006E10F7"/>
    <w:rsid w:val="006E1176"/>
    <w:rsid w:val="006E211B"/>
    <w:rsid w:val="006E2357"/>
    <w:rsid w:val="006E2E9D"/>
    <w:rsid w:val="006E30B8"/>
    <w:rsid w:val="006E3FDE"/>
    <w:rsid w:val="006E4243"/>
    <w:rsid w:val="006E44A2"/>
    <w:rsid w:val="006E52FC"/>
    <w:rsid w:val="006E5D88"/>
    <w:rsid w:val="006E5E35"/>
    <w:rsid w:val="006E65FB"/>
    <w:rsid w:val="006E677F"/>
    <w:rsid w:val="006E6AD8"/>
    <w:rsid w:val="006E6CEA"/>
    <w:rsid w:val="006E70C6"/>
    <w:rsid w:val="006E75AE"/>
    <w:rsid w:val="006E765B"/>
    <w:rsid w:val="006E7865"/>
    <w:rsid w:val="006E7AA3"/>
    <w:rsid w:val="006F003B"/>
    <w:rsid w:val="006F0F3B"/>
    <w:rsid w:val="006F1239"/>
    <w:rsid w:val="006F196C"/>
    <w:rsid w:val="006F1B1A"/>
    <w:rsid w:val="006F260C"/>
    <w:rsid w:val="006F2751"/>
    <w:rsid w:val="006F2928"/>
    <w:rsid w:val="006F55F1"/>
    <w:rsid w:val="006F5A1C"/>
    <w:rsid w:val="006F5E6F"/>
    <w:rsid w:val="006F5F82"/>
    <w:rsid w:val="006F6320"/>
    <w:rsid w:val="006F6B68"/>
    <w:rsid w:val="006F6D93"/>
    <w:rsid w:val="006F6DEA"/>
    <w:rsid w:val="006F799C"/>
    <w:rsid w:val="006F7EE6"/>
    <w:rsid w:val="0070117A"/>
    <w:rsid w:val="00701571"/>
    <w:rsid w:val="00701BD8"/>
    <w:rsid w:val="007024D9"/>
    <w:rsid w:val="00702B67"/>
    <w:rsid w:val="00702CCA"/>
    <w:rsid w:val="00702F19"/>
    <w:rsid w:val="00702F42"/>
    <w:rsid w:val="00702FD4"/>
    <w:rsid w:val="00703395"/>
    <w:rsid w:val="007034FE"/>
    <w:rsid w:val="00703576"/>
    <w:rsid w:val="0070394E"/>
    <w:rsid w:val="00703A49"/>
    <w:rsid w:val="00704CF8"/>
    <w:rsid w:val="0070539B"/>
    <w:rsid w:val="00706D07"/>
    <w:rsid w:val="00706F26"/>
    <w:rsid w:val="0070700C"/>
    <w:rsid w:val="00707891"/>
    <w:rsid w:val="007107BB"/>
    <w:rsid w:val="00710F2F"/>
    <w:rsid w:val="00711322"/>
    <w:rsid w:val="00711E4F"/>
    <w:rsid w:val="00712061"/>
    <w:rsid w:val="007123DC"/>
    <w:rsid w:val="0071291D"/>
    <w:rsid w:val="00712C33"/>
    <w:rsid w:val="00712E1B"/>
    <w:rsid w:val="007138E9"/>
    <w:rsid w:val="007138FF"/>
    <w:rsid w:val="007141EE"/>
    <w:rsid w:val="00714381"/>
    <w:rsid w:val="00714CDA"/>
    <w:rsid w:val="00714EE6"/>
    <w:rsid w:val="007152FE"/>
    <w:rsid w:val="00716931"/>
    <w:rsid w:val="00717DCB"/>
    <w:rsid w:val="00720AFD"/>
    <w:rsid w:val="00720BC6"/>
    <w:rsid w:val="00720D1B"/>
    <w:rsid w:val="0072119B"/>
    <w:rsid w:val="007222B9"/>
    <w:rsid w:val="00722300"/>
    <w:rsid w:val="00722E2C"/>
    <w:rsid w:val="007231FB"/>
    <w:rsid w:val="007236F0"/>
    <w:rsid w:val="00723915"/>
    <w:rsid w:val="007239B2"/>
    <w:rsid w:val="00723ADF"/>
    <w:rsid w:val="007245C2"/>
    <w:rsid w:val="00724B48"/>
    <w:rsid w:val="00724B77"/>
    <w:rsid w:val="00726518"/>
    <w:rsid w:val="00726BF5"/>
    <w:rsid w:val="00727D66"/>
    <w:rsid w:val="00730A7F"/>
    <w:rsid w:val="00730CB9"/>
    <w:rsid w:val="00732D5A"/>
    <w:rsid w:val="0073314C"/>
    <w:rsid w:val="00733276"/>
    <w:rsid w:val="00733529"/>
    <w:rsid w:val="0073383C"/>
    <w:rsid w:val="00733D07"/>
    <w:rsid w:val="007348C6"/>
    <w:rsid w:val="00734CBA"/>
    <w:rsid w:val="00734DFF"/>
    <w:rsid w:val="00735393"/>
    <w:rsid w:val="00735E16"/>
    <w:rsid w:val="00735F54"/>
    <w:rsid w:val="007362BC"/>
    <w:rsid w:val="0073638C"/>
    <w:rsid w:val="00736666"/>
    <w:rsid w:val="007366EE"/>
    <w:rsid w:val="00736720"/>
    <w:rsid w:val="00737B1E"/>
    <w:rsid w:val="00737B8C"/>
    <w:rsid w:val="00737DB8"/>
    <w:rsid w:val="00740787"/>
    <w:rsid w:val="0074088D"/>
    <w:rsid w:val="00740E79"/>
    <w:rsid w:val="00740ED0"/>
    <w:rsid w:val="00741E25"/>
    <w:rsid w:val="0074281C"/>
    <w:rsid w:val="00742B8D"/>
    <w:rsid w:val="00743077"/>
    <w:rsid w:val="00743782"/>
    <w:rsid w:val="00743BD1"/>
    <w:rsid w:val="00743C7C"/>
    <w:rsid w:val="00746BC7"/>
    <w:rsid w:val="00746EDA"/>
    <w:rsid w:val="007479C2"/>
    <w:rsid w:val="00747AA7"/>
    <w:rsid w:val="007500EB"/>
    <w:rsid w:val="007503ED"/>
    <w:rsid w:val="007505F8"/>
    <w:rsid w:val="007508D8"/>
    <w:rsid w:val="007509D9"/>
    <w:rsid w:val="00751DCD"/>
    <w:rsid w:val="00753224"/>
    <w:rsid w:val="00753582"/>
    <w:rsid w:val="00754021"/>
    <w:rsid w:val="00754881"/>
    <w:rsid w:val="007554A9"/>
    <w:rsid w:val="00755FF5"/>
    <w:rsid w:val="00756AF0"/>
    <w:rsid w:val="00756D1A"/>
    <w:rsid w:val="007572A3"/>
    <w:rsid w:val="00757EB2"/>
    <w:rsid w:val="007606D7"/>
    <w:rsid w:val="0076155D"/>
    <w:rsid w:val="00762619"/>
    <w:rsid w:val="00762717"/>
    <w:rsid w:val="00762A8D"/>
    <w:rsid w:val="00762DB0"/>
    <w:rsid w:val="007634C1"/>
    <w:rsid w:val="00763587"/>
    <w:rsid w:val="007636C2"/>
    <w:rsid w:val="00763AD3"/>
    <w:rsid w:val="0076597B"/>
    <w:rsid w:val="00765B57"/>
    <w:rsid w:val="00766DDB"/>
    <w:rsid w:val="00766E00"/>
    <w:rsid w:val="00766E1C"/>
    <w:rsid w:val="00766F02"/>
    <w:rsid w:val="00767091"/>
    <w:rsid w:val="0076758B"/>
    <w:rsid w:val="007706EA"/>
    <w:rsid w:val="00770A3F"/>
    <w:rsid w:val="00770EF1"/>
    <w:rsid w:val="00771323"/>
    <w:rsid w:val="00771343"/>
    <w:rsid w:val="00771DD7"/>
    <w:rsid w:val="007730E6"/>
    <w:rsid w:val="00773281"/>
    <w:rsid w:val="0077335A"/>
    <w:rsid w:val="007736CE"/>
    <w:rsid w:val="00773B0E"/>
    <w:rsid w:val="00775AAB"/>
    <w:rsid w:val="00775BA1"/>
    <w:rsid w:val="00776BC6"/>
    <w:rsid w:val="00776EC3"/>
    <w:rsid w:val="0077702D"/>
    <w:rsid w:val="007805D5"/>
    <w:rsid w:val="00780A23"/>
    <w:rsid w:val="0078120F"/>
    <w:rsid w:val="00781670"/>
    <w:rsid w:val="00781FEB"/>
    <w:rsid w:val="007823B6"/>
    <w:rsid w:val="0078256C"/>
    <w:rsid w:val="00782582"/>
    <w:rsid w:val="007838AC"/>
    <w:rsid w:val="00783DD8"/>
    <w:rsid w:val="00784480"/>
    <w:rsid w:val="007846A6"/>
    <w:rsid w:val="00784CD8"/>
    <w:rsid w:val="00784D40"/>
    <w:rsid w:val="00784F9B"/>
    <w:rsid w:val="00785002"/>
    <w:rsid w:val="0078507C"/>
    <w:rsid w:val="00785126"/>
    <w:rsid w:val="0078545E"/>
    <w:rsid w:val="0078565B"/>
    <w:rsid w:val="007861BF"/>
    <w:rsid w:val="0078629B"/>
    <w:rsid w:val="00786585"/>
    <w:rsid w:val="0078756C"/>
    <w:rsid w:val="007878B9"/>
    <w:rsid w:val="00787B74"/>
    <w:rsid w:val="00790447"/>
    <w:rsid w:val="0079051B"/>
    <w:rsid w:val="00790805"/>
    <w:rsid w:val="00790A38"/>
    <w:rsid w:val="00790BB1"/>
    <w:rsid w:val="00791497"/>
    <w:rsid w:val="00791769"/>
    <w:rsid w:val="007918CB"/>
    <w:rsid w:val="007919EF"/>
    <w:rsid w:val="00791F75"/>
    <w:rsid w:val="007927D3"/>
    <w:rsid w:val="00792D28"/>
    <w:rsid w:val="007930A3"/>
    <w:rsid w:val="00793603"/>
    <w:rsid w:val="007937A9"/>
    <w:rsid w:val="0079388E"/>
    <w:rsid w:val="00793BEA"/>
    <w:rsid w:val="00793ED8"/>
    <w:rsid w:val="0079449C"/>
    <w:rsid w:val="0079459A"/>
    <w:rsid w:val="0079460E"/>
    <w:rsid w:val="007953AD"/>
    <w:rsid w:val="0079673C"/>
    <w:rsid w:val="00796AED"/>
    <w:rsid w:val="00797437"/>
    <w:rsid w:val="00797C03"/>
    <w:rsid w:val="007A038E"/>
    <w:rsid w:val="007A088F"/>
    <w:rsid w:val="007A0902"/>
    <w:rsid w:val="007A0D2C"/>
    <w:rsid w:val="007A166B"/>
    <w:rsid w:val="007A1FD3"/>
    <w:rsid w:val="007A23AE"/>
    <w:rsid w:val="007A23BC"/>
    <w:rsid w:val="007A3076"/>
    <w:rsid w:val="007A32F6"/>
    <w:rsid w:val="007A35B6"/>
    <w:rsid w:val="007A36BD"/>
    <w:rsid w:val="007A3FAE"/>
    <w:rsid w:val="007A447D"/>
    <w:rsid w:val="007A451D"/>
    <w:rsid w:val="007A494E"/>
    <w:rsid w:val="007A4E09"/>
    <w:rsid w:val="007A51FD"/>
    <w:rsid w:val="007A5248"/>
    <w:rsid w:val="007A5989"/>
    <w:rsid w:val="007A6C11"/>
    <w:rsid w:val="007A6CFF"/>
    <w:rsid w:val="007A6FE1"/>
    <w:rsid w:val="007A73BB"/>
    <w:rsid w:val="007A7761"/>
    <w:rsid w:val="007A7F3E"/>
    <w:rsid w:val="007B06DF"/>
    <w:rsid w:val="007B0D79"/>
    <w:rsid w:val="007B15B8"/>
    <w:rsid w:val="007B18F5"/>
    <w:rsid w:val="007B1933"/>
    <w:rsid w:val="007B1A98"/>
    <w:rsid w:val="007B2024"/>
    <w:rsid w:val="007B2CAC"/>
    <w:rsid w:val="007B2E7D"/>
    <w:rsid w:val="007B2F69"/>
    <w:rsid w:val="007B37A5"/>
    <w:rsid w:val="007B3851"/>
    <w:rsid w:val="007B3AFA"/>
    <w:rsid w:val="007B3EF7"/>
    <w:rsid w:val="007B4283"/>
    <w:rsid w:val="007B43BD"/>
    <w:rsid w:val="007B446C"/>
    <w:rsid w:val="007B4BE6"/>
    <w:rsid w:val="007B585E"/>
    <w:rsid w:val="007B5A1B"/>
    <w:rsid w:val="007B626B"/>
    <w:rsid w:val="007B699D"/>
    <w:rsid w:val="007B6B9F"/>
    <w:rsid w:val="007B6ED5"/>
    <w:rsid w:val="007B77D9"/>
    <w:rsid w:val="007B7BC6"/>
    <w:rsid w:val="007B7D43"/>
    <w:rsid w:val="007C088D"/>
    <w:rsid w:val="007C0A77"/>
    <w:rsid w:val="007C0E48"/>
    <w:rsid w:val="007C1072"/>
    <w:rsid w:val="007C1274"/>
    <w:rsid w:val="007C19A9"/>
    <w:rsid w:val="007C1D32"/>
    <w:rsid w:val="007C2053"/>
    <w:rsid w:val="007C240B"/>
    <w:rsid w:val="007C2F52"/>
    <w:rsid w:val="007C3049"/>
    <w:rsid w:val="007C43ED"/>
    <w:rsid w:val="007C4691"/>
    <w:rsid w:val="007C473F"/>
    <w:rsid w:val="007C4CF5"/>
    <w:rsid w:val="007C4DFE"/>
    <w:rsid w:val="007C63BC"/>
    <w:rsid w:val="007C6452"/>
    <w:rsid w:val="007C77B6"/>
    <w:rsid w:val="007C7BBB"/>
    <w:rsid w:val="007C7EEA"/>
    <w:rsid w:val="007D0E43"/>
    <w:rsid w:val="007D10BD"/>
    <w:rsid w:val="007D13E8"/>
    <w:rsid w:val="007D34E6"/>
    <w:rsid w:val="007D3561"/>
    <w:rsid w:val="007D3A74"/>
    <w:rsid w:val="007D3DA0"/>
    <w:rsid w:val="007D3F3C"/>
    <w:rsid w:val="007D3FFB"/>
    <w:rsid w:val="007D532A"/>
    <w:rsid w:val="007D55E1"/>
    <w:rsid w:val="007D60E2"/>
    <w:rsid w:val="007D613C"/>
    <w:rsid w:val="007D664A"/>
    <w:rsid w:val="007D68CD"/>
    <w:rsid w:val="007D72EE"/>
    <w:rsid w:val="007D78DB"/>
    <w:rsid w:val="007D7F7C"/>
    <w:rsid w:val="007E06A9"/>
    <w:rsid w:val="007E110F"/>
    <w:rsid w:val="007E18F6"/>
    <w:rsid w:val="007E1C92"/>
    <w:rsid w:val="007E1E7D"/>
    <w:rsid w:val="007E2D34"/>
    <w:rsid w:val="007E3164"/>
    <w:rsid w:val="007E3882"/>
    <w:rsid w:val="007E3C16"/>
    <w:rsid w:val="007E3FCD"/>
    <w:rsid w:val="007E4344"/>
    <w:rsid w:val="007E49D0"/>
    <w:rsid w:val="007E4DB5"/>
    <w:rsid w:val="007E4EA2"/>
    <w:rsid w:val="007E4ECA"/>
    <w:rsid w:val="007E5326"/>
    <w:rsid w:val="007E5BA6"/>
    <w:rsid w:val="007E5BAE"/>
    <w:rsid w:val="007E5ED0"/>
    <w:rsid w:val="007E5FC1"/>
    <w:rsid w:val="007E634A"/>
    <w:rsid w:val="007E6AE1"/>
    <w:rsid w:val="007E6B12"/>
    <w:rsid w:val="007E6BEB"/>
    <w:rsid w:val="007E7E7B"/>
    <w:rsid w:val="007F03EF"/>
    <w:rsid w:val="007F0C81"/>
    <w:rsid w:val="007F11E7"/>
    <w:rsid w:val="007F1279"/>
    <w:rsid w:val="007F12FF"/>
    <w:rsid w:val="007F15A7"/>
    <w:rsid w:val="007F1731"/>
    <w:rsid w:val="007F1FB8"/>
    <w:rsid w:val="007F254F"/>
    <w:rsid w:val="007F29F6"/>
    <w:rsid w:val="007F34FE"/>
    <w:rsid w:val="007F351A"/>
    <w:rsid w:val="007F35F4"/>
    <w:rsid w:val="007F437C"/>
    <w:rsid w:val="007F5076"/>
    <w:rsid w:val="007F51E2"/>
    <w:rsid w:val="007F53B0"/>
    <w:rsid w:val="007F5549"/>
    <w:rsid w:val="007F659B"/>
    <w:rsid w:val="007F69A7"/>
    <w:rsid w:val="007F73FC"/>
    <w:rsid w:val="007F7682"/>
    <w:rsid w:val="007F77AA"/>
    <w:rsid w:val="007F7828"/>
    <w:rsid w:val="00800345"/>
    <w:rsid w:val="00800879"/>
    <w:rsid w:val="00801F96"/>
    <w:rsid w:val="008022E8"/>
    <w:rsid w:val="00802324"/>
    <w:rsid w:val="008033E4"/>
    <w:rsid w:val="0080358A"/>
    <w:rsid w:val="00803816"/>
    <w:rsid w:val="0080399C"/>
    <w:rsid w:val="00803A2E"/>
    <w:rsid w:val="00804210"/>
    <w:rsid w:val="00804432"/>
    <w:rsid w:val="00804E79"/>
    <w:rsid w:val="00805021"/>
    <w:rsid w:val="00805A8C"/>
    <w:rsid w:val="00806777"/>
    <w:rsid w:val="008109BB"/>
    <w:rsid w:val="00810BFA"/>
    <w:rsid w:val="00810F8D"/>
    <w:rsid w:val="00811EA1"/>
    <w:rsid w:val="00812047"/>
    <w:rsid w:val="008131C4"/>
    <w:rsid w:val="00813D2A"/>
    <w:rsid w:val="008142F1"/>
    <w:rsid w:val="00814603"/>
    <w:rsid w:val="00814604"/>
    <w:rsid w:val="008149E9"/>
    <w:rsid w:val="00814BAA"/>
    <w:rsid w:val="00815C87"/>
    <w:rsid w:val="008171DE"/>
    <w:rsid w:val="00817260"/>
    <w:rsid w:val="00817844"/>
    <w:rsid w:val="00817BFD"/>
    <w:rsid w:val="00821525"/>
    <w:rsid w:val="0082196A"/>
    <w:rsid w:val="00821CDA"/>
    <w:rsid w:val="00822501"/>
    <w:rsid w:val="00822A22"/>
    <w:rsid w:val="00822DE4"/>
    <w:rsid w:val="00824FE0"/>
    <w:rsid w:val="00825229"/>
    <w:rsid w:val="00825C40"/>
    <w:rsid w:val="0082608F"/>
    <w:rsid w:val="00826F13"/>
    <w:rsid w:val="00826F82"/>
    <w:rsid w:val="0082728D"/>
    <w:rsid w:val="00827CB0"/>
    <w:rsid w:val="00827F3E"/>
    <w:rsid w:val="00830396"/>
    <w:rsid w:val="00830CB2"/>
    <w:rsid w:val="00830F6F"/>
    <w:rsid w:val="00831385"/>
    <w:rsid w:val="008314B3"/>
    <w:rsid w:val="008318FA"/>
    <w:rsid w:val="00831BA4"/>
    <w:rsid w:val="00831C51"/>
    <w:rsid w:val="00831E4F"/>
    <w:rsid w:val="0083241F"/>
    <w:rsid w:val="008324BA"/>
    <w:rsid w:val="008328D4"/>
    <w:rsid w:val="00832A7A"/>
    <w:rsid w:val="00832C48"/>
    <w:rsid w:val="00833D47"/>
    <w:rsid w:val="00834531"/>
    <w:rsid w:val="00834ACC"/>
    <w:rsid w:val="008359FE"/>
    <w:rsid w:val="00835D38"/>
    <w:rsid w:val="008375DC"/>
    <w:rsid w:val="008402BC"/>
    <w:rsid w:val="00840722"/>
    <w:rsid w:val="0084096B"/>
    <w:rsid w:val="00840D81"/>
    <w:rsid w:val="00841D50"/>
    <w:rsid w:val="00842128"/>
    <w:rsid w:val="008429FD"/>
    <w:rsid w:val="00842C3A"/>
    <w:rsid w:val="00843635"/>
    <w:rsid w:val="00843B9A"/>
    <w:rsid w:val="008449A5"/>
    <w:rsid w:val="00844B5F"/>
    <w:rsid w:val="00844F40"/>
    <w:rsid w:val="00845153"/>
    <w:rsid w:val="00845313"/>
    <w:rsid w:val="008456F7"/>
    <w:rsid w:val="0084602B"/>
    <w:rsid w:val="008463D2"/>
    <w:rsid w:val="00847E0F"/>
    <w:rsid w:val="00847E80"/>
    <w:rsid w:val="00850064"/>
    <w:rsid w:val="00850365"/>
    <w:rsid w:val="0085059E"/>
    <w:rsid w:val="00850EC5"/>
    <w:rsid w:val="00851585"/>
    <w:rsid w:val="0085201B"/>
    <w:rsid w:val="008520A6"/>
    <w:rsid w:val="00852E4B"/>
    <w:rsid w:val="0085324A"/>
    <w:rsid w:val="0085332F"/>
    <w:rsid w:val="00853560"/>
    <w:rsid w:val="008535AE"/>
    <w:rsid w:val="00853656"/>
    <w:rsid w:val="008536D7"/>
    <w:rsid w:val="008537F8"/>
    <w:rsid w:val="0085394A"/>
    <w:rsid w:val="0085398C"/>
    <w:rsid w:val="008543FC"/>
    <w:rsid w:val="00854995"/>
    <w:rsid w:val="008549D3"/>
    <w:rsid w:val="008552F6"/>
    <w:rsid w:val="00855645"/>
    <w:rsid w:val="00856195"/>
    <w:rsid w:val="00856E54"/>
    <w:rsid w:val="00856EF1"/>
    <w:rsid w:val="008572B2"/>
    <w:rsid w:val="00857D6D"/>
    <w:rsid w:val="00860DE5"/>
    <w:rsid w:val="00861082"/>
    <w:rsid w:val="008614BF"/>
    <w:rsid w:val="00861677"/>
    <w:rsid w:val="008621F3"/>
    <w:rsid w:val="00862B9C"/>
    <w:rsid w:val="00862BBF"/>
    <w:rsid w:val="00862F5D"/>
    <w:rsid w:val="00862F7F"/>
    <w:rsid w:val="008632BC"/>
    <w:rsid w:val="008636B9"/>
    <w:rsid w:val="0086385F"/>
    <w:rsid w:val="00863A6F"/>
    <w:rsid w:val="00863B23"/>
    <w:rsid w:val="00863D50"/>
    <w:rsid w:val="00863E7D"/>
    <w:rsid w:val="00863EBE"/>
    <w:rsid w:val="00864C1D"/>
    <w:rsid w:val="008650E2"/>
    <w:rsid w:val="008653D3"/>
    <w:rsid w:val="00865655"/>
    <w:rsid w:val="00865766"/>
    <w:rsid w:val="0087097A"/>
    <w:rsid w:val="00870997"/>
    <w:rsid w:val="0087186A"/>
    <w:rsid w:val="00871EEE"/>
    <w:rsid w:val="00871F50"/>
    <w:rsid w:val="00872F7D"/>
    <w:rsid w:val="00873593"/>
    <w:rsid w:val="00874012"/>
    <w:rsid w:val="008746D9"/>
    <w:rsid w:val="00874B18"/>
    <w:rsid w:val="00874C8E"/>
    <w:rsid w:val="008752EC"/>
    <w:rsid w:val="0087693C"/>
    <w:rsid w:val="00876C71"/>
    <w:rsid w:val="00876EB8"/>
    <w:rsid w:val="008773F5"/>
    <w:rsid w:val="008809C8"/>
    <w:rsid w:val="00881905"/>
    <w:rsid w:val="00881BF4"/>
    <w:rsid w:val="0088207B"/>
    <w:rsid w:val="0088233C"/>
    <w:rsid w:val="00882518"/>
    <w:rsid w:val="00883033"/>
    <w:rsid w:val="00883061"/>
    <w:rsid w:val="008832A6"/>
    <w:rsid w:val="008834A9"/>
    <w:rsid w:val="00883BBE"/>
    <w:rsid w:val="00883CAC"/>
    <w:rsid w:val="00885395"/>
    <w:rsid w:val="008853BF"/>
    <w:rsid w:val="0088562A"/>
    <w:rsid w:val="0088580E"/>
    <w:rsid w:val="0088738C"/>
    <w:rsid w:val="008873E0"/>
    <w:rsid w:val="00887416"/>
    <w:rsid w:val="008874E5"/>
    <w:rsid w:val="008877A6"/>
    <w:rsid w:val="00887E78"/>
    <w:rsid w:val="00890379"/>
    <w:rsid w:val="00890500"/>
    <w:rsid w:val="00890CAE"/>
    <w:rsid w:val="00890F7E"/>
    <w:rsid w:val="00891A49"/>
    <w:rsid w:val="008924F9"/>
    <w:rsid w:val="008932DE"/>
    <w:rsid w:val="008942E0"/>
    <w:rsid w:val="00895401"/>
    <w:rsid w:val="00895D98"/>
    <w:rsid w:val="00896AE6"/>
    <w:rsid w:val="00896C38"/>
    <w:rsid w:val="00896DAF"/>
    <w:rsid w:val="00897167"/>
    <w:rsid w:val="0089771F"/>
    <w:rsid w:val="00897A38"/>
    <w:rsid w:val="008A0259"/>
    <w:rsid w:val="008A0D4C"/>
    <w:rsid w:val="008A11D4"/>
    <w:rsid w:val="008A15C4"/>
    <w:rsid w:val="008A1604"/>
    <w:rsid w:val="008A20E3"/>
    <w:rsid w:val="008A213F"/>
    <w:rsid w:val="008A3636"/>
    <w:rsid w:val="008A38AC"/>
    <w:rsid w:val="008A3A8C"/>
    <w:rsid w:val="008A4211"/>
    <w:rsid w:val="008A489F"/>
    <w:rsid w:val="008A5633"/>
    <w:rsid w:val="008A5A2D"/>
    <w:rsid w:val="008A6C7D"/>
    <w:rsid w:val="008A70D4"/>
    <w:rsid w:val="008A7179"/>
    <w:rsid w:val="008A7BF5"/>
    <w:rsid w:val="008A7C32"/>
    <w:rsid w:val="008A7D20"/>
    <w:rsid w:val="008B07A2"/>
    <w:rsid w:val="008B106C"/>
    <w:rsid w:val="008B1CFA"/>
    <w:rsid w:val="008B2255"/>
    <w:rsid w:val="008B2512"/>
    <w:rsid w:val="008B2740"/>
    <w:rsid w:val="008B2922"/>
    <w:rsid w:val="008B2E0E"/>
    <w:rsid w:val="008B3823"/>
    <w:rsid w:val="008B572B"/>
    <w:rsid w:val="008B5B44"/>
    <w:rsid w:val="008B5BEB"/>
    <w:rsid w:val="008B5F3F"/>
    <w:rsid w:val="008B69A5"/>
    <w:rsid w:val="008B7C1F"/>
    <w:rsid w:val="008B7E33"/>
    <w:rsid w:val="008C0064"/>
    <w:rsid w:val="008C01FF"/>
    <w:rsid w:val="008C11EC"/>
    <w:rsid w:val="008C1225"/>
    <w:rsid w:val="008C19C0"/>
    <w:rsid w:val="008C20C2"/>
    <w:rsid w:val="008C2376"/>
    <w:rsid w:val="008C358F"/>
    <w:rsid w:val="008C420E"/>
    <w:rsid w:val="008C44DF"/>
    <w:rsid w:val="008C5094"/>
    <w:rsid w:val="008C5BEF"/>
    <w:rsid w:val="008C6159"/>
    <w:rsid w:val="008C6CC3"/>
    <w:rsid w:val="008C6F2D"/>
    <w:rsid w:val="008C7D61"/>
    <w:rsid w:val="008D147B"/>
    <w:rsid w:val="008D2045"/>
    <w:rsid w:val="008D222E"/>
    <w:rsid w:val="008D2319"/>
    <w:rsid w:val="008D31F9"/>
    <w:rsid w:val="008D36FD"/>
    <w:rsid w:val="008D3876"/>
    <w:rsid w:val="008D38AF"/>
    <w:rsid w:val="008D4077"/>
    <w:rsid w:val="008D4F2F"/>
    <w:rsid w:val="008D5664"/>
    <w:rsid w:val="008D56B6"/>
    <w:rsid w:val="008D58A5"/>
    <w:rsid w:val="008D5C48"/>
    <w:rsid w:val="008D7398"/>
    <w:rsid w:val="008D743D"/>
    <w:rsid w:val="008D7487"/>
    <w:rsid w:val="008E0B7F"/>
    <w:rsid w:val="008E2D7D"/>
    <w:rsid w:val="008E3119"/>
    <w:rsid w:val="008E35B5"/>
    <w:rsid w:val="008E3817"/>
    <w:rsid w:val="008E38EB"/>
    <w:rsid w:val="008E3962"/>
    <w:rsid w:val="008E3E23"/>
    <w:rsid w:val="008E42C6"/>
    <w:rsid w:val="008E478E"/>
    <w:rsid w:val="008E48D2"/>
    <w:rsid w:val="008E4C57"/>
    <w:rsid w:val="008E4FDC"/>
    <w:rsid w:val="008E5021"/>
    <w:rsid w:val="008E5266"/>
    <w:rsid w:val="008E5929"/>
    <w:rsid w:val="008E611E"/>
    <w:rsid w:val="008E6AA8"/>
    <w:rsid w:val="008E71B5"/>
    <w:rsid w:val="008E750E"/>
    <w:rsid w:val="008E7BA4"/>
    <w:rsid w:val="008E7FA9"/>
    <w:rsid w:val="008F0349"/>
    <w:rsid w:val="008F04D3"/>
    <w:rsid w:val="008F130D"/>
    <w:rsid w:val="008F18F0"/>
    <w:rsid w:val="008F2353"/>
    <w:rsid w:val="008F2BE6"/>
    <w:rsid w:val="008F35F5"/>
    <w:rsid w:val="008F3B65"/>
    <w:rsid w:val="008F3BC6"/>
    <w:rsid w:val="008F3F92"/>
    <w:rsid w:val="008F41A6"/>
    <w:rsid w:val="008F4749"/>
    <w:rsid w:val="008F4799"/>
    <w:rsid w:val="008F587F"/>
    <w:rsid w:val="008F5D13"/>
    <w:rsid w:val="008F5DD4"/>
    <w:rsid w:val="008F696C"/>
    <w:rsid w:val="008F6F49"/>
    <w:rsid w:val="008F75BC"/>
    <w:rsid w:val="008F75F3"/>
    <w:rsid w:val="008F76CD"/>
    <w:rsid w:val="008F7746"/>
    <w:rsid w:val="008F7F61"/>
    <w:rsid w:val="0090058F"/>
    <w:rsid w:val="009009DC"/>
    <w:rsid w:val="009025BD"/>
    <w:rsid w:val="00902BA5"/>
    <w:rsid w:val="0090471B"/>
    <w:rsid w:val="00904720"/>
    <w:rsid w:val="0090474C"/>
    <w:rsid w:val="00904937"/>
    <w:rsid w:val="009054BA"/>
    <w:rsid w:val="009055A8"/>
    <w:rsid w:val="0090581D"/>
    <w:rsid w:val="00905B2E"/>
    <w:rsid w:val="009064A1"/>
    <w:rsid w:val="009070B9"/>
    <w:rsid w:val="0090723B"/>
    <w:rsid w:val="00910547"/>
    <w:rsid w:val="0091081A"/>
    <w:rsid w:val="0091147A"/>
    <w:rsid w:val="009114B9"/>
    <w:rsid w:val="00911DC8"/>
    <w:rsid w:val="00912D22"/>
    <w:rsid w:val="00912DBA"/>
    <w:rsid w:val="00912DDA"/>
    <w:rsid w:val="009132B8"/>
    <w:rsid w:val="009132CD"/>
    <w:rsid w:val="009139A7"/>
    <w:rsid w:val="00913CDF"/>
    <w:rsid w:val="00913E8D"/>
    <w:rsid w:val="00914005"/>
    <w:rsid w:val="00914043"/>
    <w:rsid w:val="009141C6"/>
    <w:rsid w:val="0091428A"/>
    <w:rsid w:val="009154D4"/>
    <w:rsid w:val="00915AEC"/>
    <w:rsid w:val="00916252"/>
    <w:rsid w:val="00916963"/>
    <w:rsid w:val="009178E3"/>
    <w:rsid w:val="00917DE4"/>
    <w:rsid w:val="00920082"/>
    <w:rsid w:val="00920669"/>
    <w:rsid w:val="0092077D"/>
    <w:rsid w:val="009209A1"/>
    <w:rsid w:val="00920C31"/>
    <w:rsid w:val="00920CF6"/>
    <w:rsid w:val="00921538"/>
    <w:rsid w:val="00921651"/>
    <w:rsid w:val="0092183E"/>
    <w:rsid w:val="00921B90"/>
    <w:rsid w:val="009221DB"/>
    <w:rsid w:val="00922359"/>
    <w:rsid w:val="009225A2"/>
    <w:rsid w:val="0092296B"/>
    <w:rsid w:val="00923371"/>
    <w:rsid w:val="009235C9"/>
    <w:rsid w:val="0092361F"/>
    <w:rsid w:val="00923D70"/>
    <w:rsid w:val="009245A2"/>
    <w:rsid w:val="0092494A"/>
    <w:rsid w:val="00924AAE"/>
    <w:rsid w:val="00925844"/>
    <w:rsid w:val="00925C66"/>
    <w:rsid w:val="0092618D"/>
    <w:rsid w:val="009263FA"/>
    <w:rsid w:val="0092707B"/>
    <w:rsid w:val="009272B0"/>
    <w:rsid w:val="00927C09"/>
    <w:rsid w:val="00930525"/>
    <w:rsid w:val="00930FEC"/>
    <w:rsid w:val="00931815"/>
    <w:rsid w:val="009318BB"/>
    <w:rsid w:val="00931BB6"/>
    <w:rsid w:val="009333FA"/>
    <w:rsid w:val="00933CC7"/>
    <w:rsid w:val="009341B0"/>
    <w:rsid w:val="009345F9"/>
    <w:rsid w:val="009348D6"/>
    <w:rsid w:val="00934A32"/>
    <w:rsid w:val="00934A74"/>
    <w:rsid w:val="0093598D"/>
    <w:rsid w:val="00935C1B"/>
    <w:rsid w:val="0093601D"/>
    <w:rsid w:val="009363DA"/>
    <w:rsid w:val="009363F8"/>
    <w:rsid w:val="00936EED"/>
    <w:rsid w:val="0093767B"/>
    <w:rsid w:val="00937EEE"/>
    <w:rsid w:val="00937F23"/>
    <w:rsid w:val="00940E42"/>
    <w:rsid w:val="00940EBA"/>
    <w:rsid w:val="009414DD"/>
    <w:rsid w:val="00942208"/>
    <w:rsid w:val="009430AF"/>
    <w:rsid w:val="00943433"/>
    <w:rsid w:val="00943724"/>
    <w:rsid w:val="00943AEF"/>
    <w:rsid w:val="009446AE"/>
    <w:rsid w:val="00944A07"/>
    <w:rsid w:val="00945D8D"/>
    <w:rsid w:val="00946423"/>
    <w:rsid w:val="00946B82"/>
    <w:rsid w:val="00946C2A"/>
    <w:rsid w:val="00946E02"/>
    <w:rsid w:val="009474B0"/>
    <w:rsid w:val="00950659"/>
    <w:rsid w:val="00951685"/>
    <w:rsid w:val="00951D00"/>
    <w:rsid w:val="00951DB8"/>
    <w:rsid w:val="00952025"/>
    <w:rsid w:val="009523E0"/>
    <w:rsid w:val="009526BA"/>
    <w:rsid w:val="009530C8"/>
    <w:rsid w:val="00953ED2"/>
    <w:rsid w:val="009553F2"/>
    <w:rsid w:val="00955B3D"/>
    <w:rsid w:val="00955D04"/>
    <w:rsid w:val="00956223"/>
    <w:rsid w:val="009567D2"/>
    <w:rsid w:val="00956BBD"/>
    <w:rsid w:val="00956E0F"/>
    <w:rsid w:val="0095707D"/>
    <w:rsid w:val="0095777C"/>
    <w:rsid w:val="00957B04"/>
    <w:rsid w:val="00957B45"/>
    <w:rsid w:val="00957B5F"/>
    <w:rsid w:val="009604D9"/>
    <w:rsid w:val="00960F91"/>
    <w:rsid w:val="00961359"/>
    <w:rsid w:val="00961FC9"/>
    <w:rsid w:val="00962789"/>
    <w:rsid w:val="00962B1B"/>
    <w:rsid w:val="00962B55"/>
    <w:rsid w:val="00963BB0"/>
    <w:rsid w:val="0096535B"/>
    <w:rsid w:val="00966285"/>
    <w:rsid w:val="009662E7"/>
    <w:rsid w:val="009666AD"/>
    <w:rsid w:val="009668F2"/>
    <w:rsid w:val="009669BB"/>
    <w:rsid w:val="009669EF"/>
    <w:rsid w:val="00966AB0"/>
    <w:rsid w:val="0096749D"/>
    <w:rsid w:val="0097002D"/>
    <w:rsid w:val="00971AEF"/>
    <w:rsid w:val="0097291F"/>
    <w:rsid w:val="0097304C"/>
    <w:rsid w:val="00973109"/>
    <w:rsid w:val="0097319E"/>
    <w:rsid w:val="009746B1"/>
    <w:rsid w:val="00974877"/>
    <w:rsid w:val="0097523E"/>
    <w:rsid w:val="0097545C"/>
    <w:rsid w:val="009755B4"/>
    <w:rsid w:val="00975786"/>
    <w:rsid w:val="00975BF7"/>
    <w:rsid w:val="00976524"/>
    <w:rsid w:val="009766D1"/>
    <w:rsid w:val="00976CAF"/>
    <w:rsid w:val="00977551"/>
    <w:rsid w:val="009779A0"/>
    <w:rsid w:val="00977B78"/>
    <w:rsid w:val="00977DFD"/>
    <w:rsid w:val="00980EA5"/>
    <w:rsid w:val="00981804"/>
    <w:rsid w:val="00982DB4"/>
    <w:rsid w:val="00983408"/>
    <w:rsid w:val="00983D34"/>
    <w:rsid w:val="009845F4"/>
    <w:rsid w:val="009849F4"/>
    <w:rsid w:val="00984C59"/>
    <w:rsid w:val="00984FDC"/>
    <w:rsid w:val="009855B6"/>
    <w:rsid w:val="00985979"/>
    <w:rsid w:val="00985F02"/>
    <w:rsid w:val="00986486"/>
    <w:rsid w:val="00986842"/>
    <w:rsid w:val="0098687F"/>
    <w:rsid w:val="009869DF"/>
    <w:rsid w:val="00986AFB"/>
    <w:rsid w:val="00986E37"/>
    <w:rsid w:val="00987AEB"/>
    <w:rsid w:val="00987D30"/>
    <w:rsid w:val="009903D1"/>
    <w:rsid w:val="009909BD"/>
    <w:rsid w:val="00991514"/>
    <w:rsid w:val="0099155F"/>
    <w:rsid w:val="00991891"/>
    <w:rsid w:val="00991D54"/>
    <w:rsid w:val="00992ECB"/>
    <w:rsid w:val="00992FAB"/>
    <w:rsid w:val="00993003"/>
    <w:rsid w:val="00993ADD"/>
    <w:rsid w:val="00993B20"/>
    <w:rsid w:val="00995A50"/>
    <w:rsid w:val="009964BA"/>
    <w:rsid w:val="009977BF"/>
    <w:rsid w:val="00997A73"/>
    <w:rsid w:val="009A0A9E"/>
    <w:rsid w:val="009A15F3"/>
    <w:rsid w:val="009A1799"/>
    <w:rsid w:val="009A1B15"/>
    <w:rsid w:val="009A2187"/>
    <w:rsid w:val="009A2CB9"/>
    <w:rsid w:val="009A3415"/>
    <w:rsid w:val="009A35D4"/>
    <w:rsid w:val="009A48B8"/>
    <w:rsid w:val="009A59EF"/>
    <w:rsid w:val="009A5D12"/>
    <w:rsid w:val="009A5F36"/>
    <w:rsid w:val="009A655A"/>
    <w:rsid w:val="009A6FD3"/>
    <w:rsid w:val="009B0465"/>
    <w:rsid w:val="009B05AF"/>
    <w:rsid w:val="009B0B35"/>
    <w:rsid w:val="009B1946"/>
    <w:rsid w:val="009B1CA7"/>
    <w:rsid w:val="009B2546"/>
    <w:rsid w:val="009B3CDF"/>
    <w:rsid w:val="009B3D8D"/>
    <w:rsid w:val="009B426F"/>
    <w:rsid w:val="009B48B4"/>
    <w:rsid w:val="009B4A1D"/>
    <w:rsid w:val="009B51E4"/>
    <w:rsid w:val="009B54EC"/>
    <w:rsid w:val="009B616F"/>
    <w:rsid w:val="009B783E"/>
    <w:rsid w:val="009B7A1C"/>
    <w:rsid w:val="009B7C32"/>
    <w:rsid w:val="009C0577"/>
    <w:rsid w:val="009C08B4"/>
    <w:rsid w:val="009C08CE"/>
    <w:rsid w:val="009C10EF"/>
    <w:rsid w:val="009C124F"/>
    <w:rsid w:val="009C2076"/>
    <w:rsid w:val="009C22B8"/>
    <w:rsid w:val="009C2A92"/>
    <w:rsid w:val="009C3553"/>
    <w:rsid w:val="009C3D67"/>
    <w:rsid w:val="009C3E19"/>
    <w:rsid w:val="009C4330"/>
    <w:rsid w:val="009C549E"/>
    <w:rsid w:val="009C56B2"/>
    <w:rsid w:val="009C5E5D"/>
    <w:rsid w:val="009C62A0"/>
    <w:rsid w:val="009C7133"/>
    <w:rsid w:val="009D00A0"/>
    <w:rsid w:val="009D0AA0"/>
    <w:rsid w:val="009D2335"/>
    <w:rsid w:val="009D235D"/>
    <w:rsid w:val="009D3E33"/>
    <w:rsid w:val="009D4846"/>
    <w:rsid w:val="009D4E09"/>
    <w:rsid w:val="009D5AC1"/>
    <w:rsid w:val="009D5AE2"/>
    <w:rsid w:val="009D5DDD"/>
    <w:rsid w:val="009D5F6D"/>
    <w:rsid w:val="009D695C"/>
    <w:rsid w:val="009D6EC2"/>
    <w:rsid w:val="009D70E9"/>
    <w:rsid w:val="009D7A8D"/>
    <w:rsid w:val="009D7AE7"/>
    <w:rsid w:val="009E0359"/>
    <w:rsid w:val="009E0F86"/>
    <w:rsid w:val="009E11FC"/>
    <w:rsid w:val="009E165E"/>
    <w:rsid w:val="009E1E32"/>
    <w:rsid w:val="009E3828"/>
    <w:rsid w:val="009E5308"/>
    <w:rsid w:val="009E59E9"/>
    <w:rsid w:val="009E5ADB"/>
    <w:rsid w:val="009E5C80"/>
    <w:rsid w:val="009E69E7"/>
    <w:rsid w:val="009E6CF0"/>
    <w:rsid w:val="009F03B1"/>
    <w:rsid w:val="009F0633"/>
    <w:rsid w:val="009F10CF"/>
    <w:rsid w:val="009F2CE0"/>
    <w:rsid w:val="009F2D21"/>
    <w:rsid w:val="009F3812"/>
    <w:rsid w:val="009F3A66"/>
    <w:rsid w:val="009F3BCC"/>
    <w:rsid w:val="009F4185"/>
    <w:rsid w:val="009F4204"/>
    <w:rsid w:val="009F43E2"/>
    <w:rsid w:val="009F49FF"/>
    <w:rsid w:val="009F4DAB"/>
    <w:rsid w:val="009F4EEA"/>
    <w:rsid w:val="009F5688"/>
    <w:rsid w:val="009F5E46"/>
    <w:rsid w:val="009F6532"/>
    <w:rsid w:val="009F7E16"/>
    <w:rsid w:val="009F7E99"/>
    <w:rsid w:val="00A00666"/>
    <w:rsid w:val="00A0090D"/>
    <w:rsid w:val="00A00A1F"/>
    <w:rsid w:val="00A01028"/>
    <w:rsid w:val="00A01336"/>
    <w:rsid w:val="00A02417"/>
    <w:rsid w:val="00A02510"/>
    <w:rsid w:val="00A026DC"/>
    <w:rsid w:val="00A02A6A"/>
    <w:rsid w:val="00A02BB9"/>
    <w:rsid w:val="00A0368A"/>
    <w:rsid w:val="00A03C75"/>
    <w:rsid w:val="00A04ED6"/>
    <w:rsid w:val="00A05980"/>
    <w:rsid w:val="00A059FD"/>
    <w:rsid w:val="00A05C14"/>
    <w:rsid w:val="00A05DED"/>
    <w:rsid w:val="00A05F4F"/>
    <w:rsid w:val="00A06140"/>
    <w:rsid w:val="00A06280"/>
    <w:rsid w:val="00A063A9"/>
    <w:rsid w:val="00A0687F"/>
    <w:rsid w:val="00A06891"/>
    <w:rsid w:val="00A068DD"/>
    <w:rsid w:val="00A07207"/>
    <w:rsid w:val="00A07F33"/>
    <w:rsid w:val="00A1014A"/>
    <w:rsid w:val="00A10523"/>
    <w:rsid w:val="00A10619"/>
    <w:rsid w:val="00A1087D"/>
    <w:rsid w:val="00A108CB"/>
    <w:rsid w:val="00A11A0F"/>
    <w:rsid w:val="00A12050"/>
    <w:rsid w:val="00A12FAF"/>
    <w:rsid w:val="00A1313E"/>
    <w:rsid w:val="00A132CE"/>
    <w:rsid w:val="00A13925"/>
    <w:rsid w:val="00A13BE4"/>
    <w:rsid w:val="00A14404"/>
    <w:rsid w:val="00A14B46"/>
    <w:rsid w:val="00A151A6"/>
    <w:rsid w:val="00A15C62"/>
    <w:rsid w:val="00A173F0"/>
    <w:rsid w:val="00A20194"/>
    <w:rsid w:val="00A20BB9"/>
    <w:rsid w:val="00A217A4"/>
    <w:rsid w:val="00A22916"/>
    <w:rsid w:val="00A22C6C"/>
    <w:rsid w:val="00A22DDE"/>
    <w:rsid w:val="00A23145"/>
    <w:rsid w:val="00A23231"/>
    <w:rsid w:val="00A232BD"/>
    <w:rsid w:val="00A23357"/>
    <w:rsid w:val="00A2384B"/>
    <w:rsid w:val="00A23924"/>
    <w:rsid w:val="00A243F9"/>
    <w:rsid w:val="00A24F7C"/>
    <w:rsid w:val="00A258CF"/>
    <w:rsid w:val="00A26E81"/>
    <w:rsid w:val="00A27C50"/>
    <w:rsid w:val="00A3025E"/>
    <w:rsid w:val="00A31077"/>
    <w:rsid w:val="00A310BE"/>
    <w:rsid w:val="00A3120A"/>
    <w:rsid w:val="00A3145D"/>
    <w:rsid w:val="00A316E6"/>
    <w:rsid w:val="00A31C91"/>
    <w:rsid w:val="00A32001"/>
    <w:rsid w:val="00A32312"/>
    <w:rsid w:val="00A32D2B"/>
    <w:rsid w:val="00A3316E"/>
    <w:rsid w:val="00A334D0"/>
    <w:rsid w:val="00A337A5"/>
    <w:rsid w:val="00A34140"/>
    <w:rsid w:val="00A348E3"/>
    <w:rsid w:val="00A349A0"/>
    <w:rsid w:val="00A351C4"/>
    <w:rsid w:val="00A3547C"/>
    <w:rsid w:val="00A356B4"/>
    <w:rsid w:val="00A356CC"/>
    <w:rsid w:val="00A35E1A"/>
    <w:rsid w:val="00A35E20"/>
    <w:rsid w:val="00A36D67"/>
    <w:rsid w:val="00A37527"/>
    <w:rsid w:val="00A400E3"/>
    <w:rsid w:val="00A40260"/>
    <w:rsid w:val="00A403CF"/>
    <w:rsid w:val="00A4050A"/>
    <w:rsid w:val="00A40B2A"/>
    <w:rsid w:val="00A40FE7"/>
    <w:rsid w:val="00A41297"/>
    <w:rsid w:val="00A415BB"/>
    <w:rsid w:val="00A4171D"/>
    <w:rsid w:val="00A41FB9"/>
    <w:rsid w:val="00A4222E"/>
    <w:rsid w:val="00A42ECE"/>
    <w:rsid w:val="00A43054"/>
    <w:rsid w:val="00A432F2"/>
    <w:rsid w:val="00A434C7"/>
    <w:rsid w:val="00A447A3"/>
    <w:rsid w:val="00A44AA0"/>
    <w:rsid w:val="00A44AC4"/>
    <w:rsid w:val="00A45E22"/>
    <w:rsid w:val="00A45E84"/>
    <w:rsid w:val="00A460B0"/>
    <w:rsid w:val="00A46A07"/>
    <w:rsid w:val="00A46D61"/>
    <w:rsid w:val="00A4707D"/>
    <w:rsid w:val="00A4747B"/>
    <w:rsid w:val="00A47750"/>
    <w:rsid w:val="00A47831"/>
    <w:rsid w:val="00A50D07"/>
    <w:rsid w:val="00A513AF"/>
    <w:rsid w:val="00A52711"/>
    <w:rsid w:val="00A528F8"/>
    <w:rsid w:val="00A52E1B"/>
    <w:rsid w:val="00A537BE"/>
    <w:rsid w:val="00A53BE3"/>
    <w:rsid w:val="00A53DFE"/>
    <w:rsid w:val="00A54A2C"/>
    <w:rsid w:val="00A552BA"/>
    <w:rsid w:val="00A55933"/>
    <w:rsid w:val="00A563F9"/>
    <w:rsid w:val="00A56718"/>
    <w:rsid w:val="00A56EEA"/>
    <w:rsid w:val="00A573AC"/>
    <w:rsid w:val="00A57A21"/>
    <w:rsid w:val="00A57D71"/>
    <w:rsid w:val="00A57DC2"/>
    <w:rsid w:val="00A60453"/>
    <w:rsid w:val="00A608B5"/>
    <w:rsid w:val="00A61576"/>
    <w:rsid w:val="00A6171A"/>
    <w:rsid w:val="00A61A77"/>
    <w:rsid w:val="00A620C9"/>
    <w:rsid w:val="00A623B3"/>
    <w:rsid w:val="00A624CC"/>
    <w:rsid w:val="00A630B4"/>
    <w:rsid w:val="00A6350E"/>
    <w:rsid w:val="00A63EEF"/>
    <w:rsid w:val="00A63F32"/>
    <w:rsid w:val="00A63FEC"/>
    <w:rsid w:val="00A64614"/>
    <w:rsid w:val="00A65713"/>
    <w:rsid w:val="00A6593E"/>
    <w:rsid w:val="00A65D6B"/>
    <w:rsid w:val="00A65DB7"/>
    <w:rsid w:val="00A65DCB"/>
    <w:rsid w:val="00A66366"/>
    <w:rsid w:val="00A6759C"/>
    <w:rsid w:val="00A6769C"/>
    <w:rsid w:val="00A67820"/>
    <w:rsid w:val="00A67929"/>
    <w:rsid w:val="00A67C57"/>
    <w:rsid w:val="00A7059F"/>
    <w:rsid w:val="00A70DD9"/>
    <w:rsid w:val="00A7121F"/>
    <w:rsid w:val="00A71B48"/>
    <w:rsid w:val="00A71EE2"/>
    <w:rsid w:val="00A71F2D"/>
    <w:rsid w:val="00A7224C"/>
    <w:rsid w:val="00A726FB"/>
    <w:rsid w:val="00A72949"/>
    <w:rsid w:val="00A73E08"/>
    <w:rsid w:val="00A73E4B"/>
    <w:rsid w:val="00A752BF"/>
    <w:rsid w:val="00A75AE2"/>
    <w:rsid w:val="00A75FCB"/>
    <w:rsid w:val="00A75FD0"/>
    <w:rsid w:val="00A76206"/>
    <w:rsid w:val="00A7679D"/>
    <w:rsid w:val="00A768F9"/>
    <w:rsid w:val="00A76E70"/>
    <w:rsid w:val="00A776F7"/>
    <w:rsid w:val="00A77BF8"/>
    <w:rsid w:val="00A804F2"/>
    <w:rsid w:val="00A8054D"/>
    <w:rsid w:val="00A80B26"/>
    <w:rsid w:val="00A80DFC"/>
    <w:rsid w:val="00A814F1"/>
    <w:rsid w:val="00A81732"/>
    <w:rsid w:val="00A81850"/>
    <w:rsid w:val="00A81F69"/>
    <w:rsid w:val="00A832EC"/>
    <w:rsid w:val="00A834C5"/>
    <w:rsid w:val="00A84A24"/>
    <w:rsid w:val="00A84BB9"/>
    <w:rsid w:val="00A85005"/>
    <w:rsid w:val="00A850DC"/>
    <w:rsid w:val="00A866B3"/>
    <w:rsid w:val="00A86830"/>
    <w:rsid w:val="00A86B65"/>
    <w:rsid w:val="00A8759A"/>
    <w:rsid w:val="00A903F8"/>
    <w:rsid w:val="00A9132A"/>
    <w:rsid w:val="00A91569"/>
    <w:rsid w:val="00A915C1"/>
    <w:rsid w:val="00A91621"/>
    <w:rsid w:val="00A91A34"/>
    <w:rsid w:val="00A91AC0"/>
    <w:rsid w:val="00A9215C"/>
    <w:rsid w:val="00A924FC"/>
    <w:rsid w:val="00A92D66"/>
    <w:rsid w:val="00A93C33"/>
    <w:rsid w:val="00A93D9C"/>
    <w:rsid w:val="00A93EF4"/>
    <w:rsid w:val="00A94477"/>
    <w:rsid w:val="00A9475C"/>
    <w:rsid w:val="00A94B24"/>
    <w:rsid w:val="00A94FD5"/>
    <w:rsid w:val="00A95944"/>
    <w:rsid w:val="00A95ABF"/>
    <w:rsid w:val="00A96BB1"/>
    <w:rsid w:val="00A97193"/>
    <w:rsid w:val="00A97670"/>
    <w:rsid w:val="00AA0505"/>
    <w:rsid w:val="00AA05EC"/>
    <w:rsid w:val="00AA06C3"/>
    <w:rsid w:val="00AA0898"/>
    <w:rsid w:val="00AA0953"/>
    <w:rsid w:val="00AA0CD1"/>
    <w:rsid w:val="00AA0D13"/>
    <w:rsid w:val="00AA1081"/>
    <w:rsid w:val="00AA2232"/>
    <w:rsid w:val="00AA233B"/>
    <w:rsid w:val="00AA2A15"/>
    <w:rsid w:val="00AA325B"/>
    <w:rsid w:val="00AA364C"/>
    <w:rsid w:val="00AA3CFA"/>
    <w:rsid w:val="00AA4162"/>
    <w:rsid w:val="00AA4761"/>
    <w:rsid w:val="00AA5045"/>
    <w:rsid w:val="00AA5EE0"/>
    <w:rsid w:val="00AA5F59"/>
    <w:rsid w:val="00AA6083"/>
    <w:rsid w:val="00AA6AD7"/>
    <w:rsid w:val="00AA6B8F"/>
    <w:rsid w:val="00AA6C97"/>
    <w:rsid w:val="00AA7E66"/>
    <w:rsid w:val="00AB0248"/>
    <w:rsid w:val="00AB037A"/>
    <w:rsid w:val="00AB03FA"/>
    <w:rsid w:val="00AB0C52"/>
    <w:rsid w:val="00AB0E0D"/>
    <w:rsid w:val="00AB1470"/>
    <w:rsid w:val="00AB2549"/>
    <w:rsid w:val="00AB2FEE"/>
    <w:rsid w:val="00AB426F"/>
    <w:rsid w:val="00AB4CBD"/>
    <w:rsid w:val="00AB4DFD"/>
    <w:rsid w:val="00AB53A1"/>
    <w:rsid w:val="00AB5D6D"/>
    <w:rsid w:val="00AB5FD8"/>
    <w:rsid w:val="00AB6A0F"/>
    <w:rsid w:val="00AB7334"/>
    <w:rsid w:val="00AB78A8"/>
    <w:rsid w:val="00AB79FE"/>
    <w:rsid w:val="00AB7D56"/>
    <w:rsid w:val="00AC011A"/>
    <w:rsid w:val="00AC0473"/>
    <w:rsid w:val="00AC0482"/>
    <w:rsid w:val="00AC074C"/>
    <w:rsid w:val="00AC0857"/>
    <w:rsid w:val="00AC0CD1"/>
    <w:rsid w:val="00AC1A87"/>
    <w:rsid w:val="00AC2806"/>
    <w:rsid w:val="00AC34A6"/>
    <w:rsid w:val="00AC39C7"/>
    <w:rsid w:val="00AC3A52"/>
    <w:rsid w:val="00AC3CA3"/>
    <w:rsid w:val="00AC44D4"/>
    <w:rsid w:val="00AC473C"/>
    <w:rsid w:val="00AC51B1"/>
    <w:rsid w:val="00AC537E"/>
    <w:rsid w:val="00AC55AC"/>
    <w:rsid w:val="00AC5982"/>
    <w:rsid w:val="00AC6A9A"/>
    <w:rsid w:val="00AC7B1B"/>
    <w:rsid w:val="00AC7C6F"/>
    <w:rsid w:val="00AD008A"/>
    <w:rsid w:val="00AD01A3"/>
    <w:rsid w:val="00AD0D43"/>
    <w:rsid w:val="00AD100D"/>
    <w:rsid w:val="00AD208F"/>
    <w:rsid w:val="00AD2D28"/>
    <w:rsid w:val="00AD2F1D"/>
    <w:rsid w:val="00AD37F0"/>
    <w:rsid w:val="00AD3A78"/>
    <w:rsid w:val="00AD3F3B"/>
    <w:rsid w:val="00AD400D"/>
    <w:rsid w:val="00AD42D9"/>
    <w:rsid w:val="00AD4EDA"/>
    <w:rsid w:val="00AD5FFF"/>
    <w:rsid w:val="00AD636C"/>
    <w:rsid w:val="00AD7193"/>
    <w:rsid w:val="00AD73AE"/>
    <w:rsid w:val="00AD7879"/>
    <w:rsid w:val="00AE053A"/>
    <w:rsid w:val="00AE0741"/>
    <w:rsid w:val="00AE07B1"/>
    <w:rsid w:val="00AE18A6"/>
    <w:rsid w:val="00AE1B71"/>
    <w:rsid w:val="00AE1CAB"/>
    <w:rsid w:val="00AE1D7E"/>
    <w:rsid w:val="00AE2357"/>
    <w:rsid w:val="00AE298D"/>
    <w:rsid w:val="00AE3308"/>
    <w:rsid w:val="00AE3813"/>
    <w:rsid w:val="00AE3DE5"/>
    <w:rsid w:val="00AE4574"/>
    <w:rsid w:val="00AE4C9C"/>
    <w:rsid w:val="00AE5461"/>
    <w:rsid w:val="00AE5880"/>
    <w:rsid w:val="00AE6286"/>
    <w:rsid w:val="00AE71DC"/>
    <w:rsid w:val="00AE787E"/>
    <w:rsid w:val="00AE794D"/>
    <w:rsid w:val="00AF03E7"/>
    <w:rsid w:val="00AF0A6B"/>
    <w:rsid w:val="00AF14FD"/>
    <w:rsid w:val="00AF19DF"/>
    <w:rsid w:val="00AF1EB0"/>
    <w:rsid w:val="00AF29C0"/>
    <w:rsid w:val="00AF3557"/>
    <w:rsid w:val="00AF3F0E"/>
    <w:rsid w:val="00AF49C0"/>
    <w:rsid w:val="00AF51C6"/>
    <w:rsid w:val="00AF5994"/>
    <w:rsid w:val="00AF5AD2"/>
    <w:rsid w:val="00AF5D6F"/>
    <w:rsid w:val="00AF6704"/>
    <w:rsid w:val="00AF6AE2"/>
    <w:rsid w:val="00AF71AE"/>
    <w:rsid w:val="00AF732D"/>
    <w:rsid w:val="00AF76FC"/>
    <w:rsid w:val="00B007DF"/>
    <w:rsid w:val="00B00DB4"/>
    <w:rsid w:val="00B0197E"/>
    <w:rsid w:val="00B020E9"/>
    <w:rsid w:val="00B02281"/>
    <w:rsid w:val="00B0276F"/>
    <w:rsid w:val="00B02C48"/>
    <w:rsid w:val="00B02CAD"/>
    <w:rsid w:val="00B035A8"/>
    <w:rsid w:val="00B04197"/>
    <w:rsid w:val="00B0437B"/>
    <w:rsid w:val="00B049FC"/>
    <w:rsid w:val="00B04AA0"/>
    <w:rsid w:val="00B0568B"/>
    <w:rsid w:val="00B06003"/>
    <w:rsid w:val="00B06E04"/>
    <w:rsid w:val="00B071C3"/>
    <w:rsid w:val="00B075BD"/>
    <w:rsid w:val="00B07901"/>
    <w:rsid w:val="00B07E10"/>
    <w:rsid w:val="00B100EF"/>
    <w:rsid w:val="00B10699"/>
    <w:rsid w:val="00B10787"/>
    <w:rsid w:val="00B10836"/>
    <w:rsid w:val="00B108CC"/>
    <w:rsid w:val="00B108FD"/>
    <w:rsid w:val="00B10E5D"/>
    <w:rsid w:val="00B11516"/>
    <w:rsid w:val="00B11642"/>
    <w:rsid w:val="00B1168E"/>
    <w:rsid w:val="00B11D45"/>
    <w:rsid w:val="00B11FE8"/>
    <w:rsid w:val="00B12098"/>
    <w:rsid w:val="00B13656"/>
    <w:rsid w:val="00B13997"/>
    <w:rsid w:val="00B13DCC"/>
    <w:rsid w:val="00B143A8"/>
    <w:rsid w:val="00B1490E"/>
    <w:rsid w:val="00B15209"/>
    <w:rsid w:val="00B152CA"/>
    <w:rsid w:val="00B1556B"/>
    <w:rsid w:val="00B159CA"/>
    <w:rsid w:val="00B15D9C"/>
    <w:rsid w:val="00B161C7"/>
    <w:rsid w:val="00B1671A"/>
    <w:rsid w:val="00B16B37"/>
    <w:rsid w:val="00B16C04"/>
    <w:rsid w:val="00B1702B"/>
    <w:rsid w:val="00B17DD2"/>
    <w:rsid w:val="00B17F6C"/>
    <w:rsid w:val="00B17FE4"/>
    <w:rsid w:val="00B202F0"/>
    <w:rsid w:val="00B214F1"/>
    <w:rsid w:val="00B221EB"/>
    <w:rsid w:val="00B224A3"/>
    <w:rsid w:val="00B2341A"/>
    <w:rsid w:val="00B23666"/>
    <w:rsid w:val="00B23A14"/>
    <w:rsid w:val="00B2451E"/>
    <w:rsid w:val="00B251AA"/>
    <w:rsid w:val="00B25951"/>
    <w:rsid w:val="00B25C06"/>
    <w:rsid w:val="00B25D95"/>
    <w:rsid w:val="00B26745"/>
    <w:rsid w:val="00B301FD"/>
    <w:rsid w:val="00B30CA6"/>
    <w:rsid w:val="00B31293"/>
    <w:rsid w:val="00B31F09"/>
    <w:rsid w:val="00B31F5C"/>
    <w:rsid w:val="00B322B3"/>
    <w:rsid w:val="00B32B5E"/>
    <w:rsid w:val="00B33459"/>
    <w:rsid w:val="00B34043"/>
    <w:rsid w:val="00B341C5"/>
    <w:rsid w:val="00B344A6"/>
    <w:rsid w:val="00B35016"/>
    <w:rsid w:val="00B354A6"/>
    <w:rsid w:val="00B35526"/>
    <w:rsid w:val="00B35CCC"/>
    <w:rsid w:val="00B364E3"/>
    <w:rsid w:val="00B36EFD"/>
    <w:rsid w:val="00B3771E"/>
    <w:rsid w:val="00B40413"/>
    <w:rsid w:val="00B407A9"/>
    <w:rsid w:val="00B41877"/>
    <w:rsid w:val="00B41D4E"/>
    <w:rsid w:val="00B41F43"/>
    <w:rsid w:val="00B4234F"/>
    <w:rsid w:val="00B42694"/>
    <w:rsid w:val="00B427BD"/>
    <w:rsid w:val="00B4291C"/>
    <w:rsid w:val="00B43DA0"/>
    <w:rsid w:val="00B4442D"/>
    <w:rsid w:val="00B450B4"/>
    <w:rsid w:val="00B452E3"/>
    <w:rsid w:val="00B45B80"/>
    <w:rsid w:val="00B46302"/>
    <w:rsid w:val="00B46907"/>
    <w:rsid w:val="00B46951"/>
    <w:rsid w:val="00B4698E"/>
    <w:rsid w:val="00B47079"/>
    <w:rsid w:val="00B47706"/>
    <w:rsid w:val="00B50254"/>
    <w:rsid w:val="00B50285"/>
    <w:rsid w:val="00B50698"/>
    <w:rsid w:val="00B50EFE"/>
    <w:rsid w:val="00B51141"/>
    <w:rsid w:val="00B51A5F"/>
    <w:rsid w:val="00B51F96"/>
    <w:rsid w:val="00B51FEF"/>
    <w:rsid w:val="00B5259D"/>
    <w:rsid w:val="00B542F6"/>
    <w:rsid w:val="00B544EA"/>
    <w:rsid w:val="00B5510E"/>
    <w:rsid w:val="00B5642F"/>
    <w:rsid w:val="00B56B0F"/>
    <w:rsid w:val="00B56DF8"/>
    <w:rsid w:val="00B56EE2"/>
    <w:rsid w:val="00B5769C"/>
    <w:rsid w:val="00B57E3E"/>
    <w:rsid w:val="00B603EE"/>
    <w:rsid w:val="00B60EA6"/>
    <w:rsid w:val="00B61411"/>
    <w:rsid w:val="00B61460"/>
    <w:rsid w:val="00B6253A"/>
    <w:rsid w:val="00B62A8C"/>
    <w:rsid w:val="00B62BD5"/>
    <w:rsid w:val="00B62C82"/>
    <w:rsid w:val="00B62DE4"/>
    <w:rsid w:val="00B63430"/>
    <w:rsid w:val="00B634EA"/>
    <w:rsid w:val="00B6368D"/>
    <w:rsid w:val="00B63835"/>
    <w:rsid w:val="00B650D9"/>
    <w:rsid w:val="00B652B7"/>
    <w:rsid w:val="00B652DC"/>
    <w:rsid w:val="00B655B9"/>
    <w:rsid w:val="00B65636"/>
    <w:rsid w:val="00B65F39"/>
    <w:rsid w:val="00B65F4A"/>
    <w:rsid w:val="00B66176"/>
    <w:rsid w:val="00B6718D"/>
    <w:rsid w:val="00B70DBE"/>
    <w:rsid w:val="00B717DE"/>
    <w:rsid w:val="00B71921"/>
    <w:rsid w:val="00B72441"/>
    <w:rsid w:val="00B72724"/>
    <w:rsid w:val="00B72DC7"/>
    <w:rsid w:val="00B72E9C"/>
    <w:rsid w:val="00B7386C"/>
    <w:rsid w:val="00B7396C"/>
    <w:rsid w:val="00B74B17"/>
    <w:rsid w:val="00B74D25"/>
    <w:rsid w:val="00B74D57"/>
    <w:rsid w:val="00B750E2"/>
    <w:rsid w:val="00B7581D"/>
    <w:rsid w:val="00B76BEA"/>
    <w:rsid w:val="00B7720F"/>
    <w:rsid w:val="00B7797B"/>
    <w:rsid w:val="00B77C75"/>
    <w:rsid w:val="00B77F2B"/>
    <w:rsid w:val="00B80CA3"/>
    <w:rsid w:val="00B81275"/>
    <w:rsid w:val="00B81367"/>
    <w:rsid w:val="00B82CDF"/>
    <w:rsid w:val="00B831F0"/>
    <w:rsid w:val="00B832DA"/>
    <w:rsid w:val="00B83AA9"/>
    <w:rsid w:val="00B83C2D"/>
    <w:rsid w:val="00B84107"/>
    <w:rsid w:val="00B84FAB"/>
    <w:rsid w:val="00B8505C"/>
    <w:rsid w:val="00B85638"/>
    <w:rsid w:val="00B868E5"/>
    <w:rsid w:val="00B86F97"/>
    <w:rsid w:val="00B87399"/>
    <w:rsid w:val="00B87A15"/>
    <w:rsid w:val="00B87DF3"/>
    <w:rsid w:val="00B90BC1"/>
    <w:rsid w:val="00B90C9A"/>
    <w:rsid w:val="00B91645"/>
    <w:rsid w:val="00B91BB3"/>
    <w:rsid w:val="00B92185"/>
    <w:rsid w:val="00B921F5"/>
    <w:rsid w:val="00B92F2D"/>
    <w:rsid w:val="00B930C2"/>
    <w:rsid w:val="00B9460C"/>
    <w:rsid w:val="00B949EB"/>
    <w:rsid w:val="00B94CC2"/>
    <w:rsid w:val="00B94F79"/>
    <w:rsid w:val="00B95476"/>
    <w:rsid w:val="00B955E0"/>
    <w:rsid w:val="00B959EF"/>
    <w:rsid w:val="00B95EE0"/>
    <w:rsid w:val="00B9636A"/>
    <w:rsid w:val="00B96BC4"/>
    <w:rsid w:val="00B96DD5"/>
    <w:rsid w:val="00B970F6"/>
    <w:rsid w:val="00BA0016"/>
    <w:rsid w:val="00BA07FE"/>
    <w:rsid w:val="00BA0B8F"/>
    <w:rsid w:val="00BA0EFE"/>
    <w:rsid w:val="00BA135D"/>
    <w:rsid w:val="00BA1A59"/>
    <w:rsid w:val="00BA2555"/>
    <w:rsid w:val="00BA2E08"/>
    <w:rsid w:val="00BA2EB7"/>
    <w:rsid w:val="00BA3154"/>
    <w:rsid w:val="00BA3B2F"/>
    <w:rsid w:val="00BA3FA6"/>
    <w:rsid w:val="00BA47C0"/>
    <w:rsid w:val="00BA5CB7"/>
    <w:rsid w:val="00BA5CE6"/>
    <w:rsid w:val="00BA716D"/>
    <w:rsid w:val="00BB01A3"/>
    <w:rsid w:val="00BB0295"/>
    <w:rsid w:val="00BB0F2C"/>
    <w:rsid w:val="00BB1011"/>
    <w:rsid w:val="00BB140F"/>
    <w:rsid w:val="00BB1672"/>
    <w:rsid w:val="00BB2867"/>
    <w:rsid w:val="00BB2B8D"/>
    <w:rsid w:val="00BB30F8"/>
    <w:rsid w:val="00BB4F87"/>
    <w:rsid w:val="00BB5582"/>
    <w:rsid w:val="00BB55AE"/>
    <w:rsid w:val="00BB5E36"/>
    <w:rsid w:val="00BB6E2B"/>
    <w:rsid w:val="00BB6EA1"/>
    <w:rsid w:val="00BB7F32"/>
    <w:rsid w:val="00BC01B9"/>
    <w:rsid w:val="00BC06B5"/>
    <w:rsid w:val="00BC1B80"/>
    <w:rsid w:val="00BC1DFB"/>
    <w:rsid w:val="00BC2CD3"/>
    <w:rsid w:val="00BC2D3D"/>
    <w:rsid w:val="00BC3756"/>
    <w:rsid w:val="00BC3C7C"/>
    <w:rsid w:val="00BC417B"/>
    <w:rsid w:val="00BC4D50"/>
    <w:rsid w:val="00BC506B"/>
    <w:rsid w:val="00BC509F"/>
    <w:rsid w:val="00BC55D1"/>
    <w:rsid w:val="00BC5FCA"/>
    <w:rsid w:val="00BC6B9D"/>
    <w:rsid w:val="00BC6E28"/>
    <w:rsid w:val="00BC7608"/>
    <w:rsid w:val="00BC7899"/>
    <w:rsid w:val="00BC7949"/>
    <w:rsid w:val="00BC7BFF"/>
    <w:rsid w:val="00BC7C17"/>
    <w:rsid w:val="00BC7E79"/>
    <w:rsid w:val="00BC7F93"/>
    <w:rsid w:val="00BD02FB"/>
    <w:rsid w:val="00BD178B"/>
    <w:rsid w:val="00BD1D24"/>
    <w:rsid w:val="00BD2001"/>
    <w:rsid w:val="00BD28E2"/>
    <w:rsid w:val="00BD2A5C"/>
    <w:rsid w:val="00BD2B10"/>
    <w:rsid w:val="00BD2BA6"/>
    <w:rsid w:val="00BD2D64"/>
    <w:rsid w:val="00BD3A6F"/>
    <w:rsid w:val="00BD437C"/>
    <w:rsid w:val="00BD4694"/>
    <w:rsid w:val="00BD4CA8"/>
    <w:rsid w:val="00BD5E87"/>
    <w:rsid w:val="00BD6897"/>
    <w:rsid w:val="00BD690C"/>
    <w:rsid w:val="00BD6991"/>
    <w:rsid w:val="00BD69EF"/>
    <w:rsid w:val="00BD6B51"/>
    <w:rsid w:val="00BD70BA"/>
    <w:rsid w:val="00BD7259"/>
    <w:rsid w:val="00BD762E"/>
    <w:rsid w:val="00BD773B"/>
    <w:rsid w:val="00BD77BE"/>
    <w:rsid w:val="00BD7D87"/>
    <w:rsid w:val="00BD7F17"/>
    <w:rsid w:val="00BE0151"/>
    <w:rsid w:val="00BE04E9"/>
    <w:rsid w:val="00BE0930"/>
    <w:rsid w:val="00BE0936"/>
    <w:rsid w:val="00BE0CB8"/>
    <w:rsid w:val="00BE0EFC"/>
    <w:rsid w:val="00BE10E2"/>
    <w:rsid w:val="00BE31D5"/>
    <w:rsid w:val="00BE349F"/>
    <w:rsid w:val="00BE3DAC"/>
    <w:rsid w:val="00BE4018"/>
    <w:rsid w:val="00BE48DF"/>
    <w:rsid w:val="00BE5F99"/>
    <w:rsid w:val="00BE680E"/>
    <w:rsid w:val="00BE6C6E"/>
    <w:rsid w:val="00BE6F5A"/>
    <w:rsid w:val="00BE704F"/>
    <w:rsid w:val="00BE7182"/>
    <w:rsid w:val="00BE73FD"/>
    <w:rsid w:val="00BE7704"/>
    <w:rsid w:val="00BE7FC0"/>
    <w:rsid w:val="00BF07AD"/>
    <w:rsid w:val="00BF1003"/>
    <w:rsid w:val="00BF1560"/>
    <w:rsid w:val="00BF1C56"/>
    <w:rsid w:val="00BF1FD2"/>
    <w:rsid w:val="00BF30A6"/>
    <w:rsid w:val="00BF3137"/>
    <w:rsid w:val="00BF4384"/>
    <w:rsid w:val="00BF49A1"/>
    <w:rsid w:val="00BF4C67"/>
    <w:rsid w:val="00BF64AE"/>
    <w:rsid w:val="00BF6A81"/>
    <w:rsid w:val="00BF7018"/>
    <w:rsid w:val="00BF729C"/>
    <w:rsid w:val="00BF74BC"/>
    <w:rsid w:val="00C00207"/>
    <w:rsid w:val="00C004FA"/>
    <w:rsid w:val="00C006CE"/>
    <w:rsid w:val="00C00E90"/>
    <w:rsid w:val="00C01B12"/>
    <w:rsid w:val="00C0204F"/>
    <w:rsid w:val="00C0213C"/>
    <w:rsid w:val="00C021A7"/>
    <w:rsid w:val="00C022E6"/>
    <w:rsid w:val="00C025BC"/>
    <w:rsid w:val="00C02CDF"/>
    <w:rsid w:val="00C037AF"/>
    <w:rsid w:val="00C03BF9"/>
    <w:rsid w:val="00C04504"/>
    <w:rsid w:val="00C0487B"/>
    <w:rsid w:val="00C04D18"/>
    <w:rsid w:val="00C04D6C"/>
    <w:rsid w:val="00C056BC"/>
    <w:rsid w:val="00C05B65"/>
    <w:rsid w:val="00C06298"/>
    <w:rsid w:val="00C1021C"/>
    <w:rsid w:val="00C10909"/>
    <w:rsid w:val="00C1101A"/>
    <w:rsid w:val="00C11342"/>
    <w:rsid w:val="00C114AC"/>
    <w:rsid w:val="00C11E8E"/>
    <w:rsid w:val="00C123B4"/>
    <w:rsid w:val="00C12620"/>
    <w:rsid w:val="00C12638"/>
    <w:rsid w:val="00C13067"/>
    <w:rsid w:val="00C136D3"/>
    <w:rsid w:val="00C13E28"/>
    <w:rsid w:val="00C14FDA"/>
    <w:rsid w:val="00C152A1"/>
    <w:rsid w:val="00C155AC"/>
    <w:rsid w:val="00C15B1A"/>
    <w:rsid w:val="00C161E2"/>
    <w:rsid w:val="00C17CEB"/>
    <w:rsid w:val="00C17DEF"/>
    <w:rsid w:val="00C20349"/>
    <w:rsid w:val="00C2093C"/>
    <w:rsid w:val="00C211F5"/>
    <w:rsid w:val="00C21974"/>
    <w:rsid w:val="00C219AA"/>
    <w:rsid w:val="00C21F44"/>
    <w:rsid w:val="00C2299C"/>
    <w:rsid w:val="00C22FF8"/>
    <w:rsid w:val="00C23E21"/>
    <w:rsid w:val="00C2417B"/>
    <w:rsid w:val="00C24869"/>
    <w:rsid w:val="00C24D9D"/>
    <w:rsid w:val="00C24FAA"/>
    <w:rsid w:val="00C25BAB"/>
    <w:rsid w:val="00C25FDA"/>
    <w:rsid w:val="00C26115"/>
    <w:rsid w:val="00C261D3"/>
    <w:rsid w:val="00C266FF"/>
    <w:rsid w:val="00C27119"/>
    <w:rsid w:val="00C274F3"/>
    <w:rsid w:val="00C3058E"/>
    <w:rsid w:val="00C307EB"/>
    <w:rsid w:val="00C31142"/>
    <w:rsid w:val="00C31445"/>
    <w:rsid w:val="00C318FD"/>
    <w:rsid w:val="00C32029"/>
    <w:rsid w:val="00C32578"/>
    <w:rsid w:val="00C32642"/>
    <w:rsid w:val="00C32A29"/>
    <w:rsid w:val="00C32DB5"/>
    <w:rsid w:val="00C33432"/>
    <w:rsid w:val="00C33B14"/>
    <w:rsid w:val="00C3422B"/>
    <w:rsid w:val="00C342B6"/>
    <w:rsid w:val="00C34B25"/>
    <w:rsid w:val="00C356C3"/>
    <w:rsid w:val="00C36EB3"/>
    <w:rsid w:val="00C4081B"/>
    <w:rsid w:val="00C41580"/>
    <w:rsid w:val="00C42690"/>
    <w:rsid w:val="00C430FA"/>
    <w:rsid w:val="00C43407"/>
    <w:rsid w:val="00C43741"/>
    <w:rsid w:val="00C43AE9"/>
    <w:rsid w:val="00C43BBB"/>
    <w:rsid w:val="00C43C45"/>
    <w:rsid w:val="00C4434E"/>
    <w:rsid w:val="00C4445F"/>
    <w:rsid w:val="00C44461"/>
    <w:rsid w:val="00C44EE9"/>
    <w:rsid w:val="00C452EA"/>
    <w:rsid w:val="00C453AC"/>
    <w:rsid w:val="00C45EFD"/>
    <w:rsid w:val="00C46A40"/>
    <w:rsid w:val="00C470CD"/>
    <w:rsid w:val="00C473FA"/>
    <w:rsid w:val="00C476DA"/>
    <w:rsid w:val="00C4777F"/>
    <w:rsid w:val="00C47B6B"/>
    <w:rsid w:val="00C50C67"/>
    <w:rsid w:val="00C50D16"/>
    <w:rsid w:val="00C50EBF"/>
    <w:rsid w:val="00C5159A"/>
    <w:rsid w:val="00C517BD"/>
    <w:rsid w:val="00C51CB5"/>
    <w:rsid w:val="00C51FF1"/>
    <w:rsid w:val="00C5272D"/>
    <w:rsid w:val="00C534E5"/>
    <w:rsid w:val="00C537E5"/>
    <w:rsid w:val="00C53CBF"/>
    <w:rsid w:val="00C53EA9"/>
    <w:rsid w:val="00C540F6"/>
    <w:rsid w:val="00C550DF"/>
    <w:rsid w:val="00C5546A"/>
    <w:rsid w:val="00C55573"/>
    <w:rsid w:val="00C56014"/>
    <w:rsid w:val="00C56442"/>
    <w:rsid w:val="00C56640"/>
    <w:rsid w:val="00C573D7"/>
    <w:rsid w:val="00C57920"/>
    <w:rsid w:val="00C57E16"/>
    <w:rsid w:val="00C60223"/>
    <w:rsid w:val="00C606CB"/>
    <w:rsid w:val="00C60894"/>
    <w:rsid w:val="00C610FB"/>
    <w:rsid w:val="00C625C0"/>
    <w:rsid w:val="00C6285C"/>
    <w:rsid w:val="00C6361B"/>
    <w:rsid w:val="00C638B9"/>
    <w:rsid w:val="00C641EA"/>
    <w:rsid w:val="00C64232"/>
    <w:rsid w:val="00C648C3"/>
    <w:rsid w:val="00C65512"/>
    <w:rsid w:val="00C65D1D"/>
    <w:rsid w:val="00C66C20"/>
    <w:rsid w:val="00C66CB4"/>
    <w:rsid w:val="00C66DDE"/>
    <w:rsid w:val="00C66E5F"/>
    <w:rsid w:val="00C67C63"/>
    <w:rsid w:val="00C705F9"/>
    <w:rsid w:val="00C70BD9"/>
    <w:rsid w:val="00C72F7F"/>
    <w:rsid w:val="00C735AF"/>
    <w:rsid w:val="00C7369B"/>
    <w:rsid w:val="00C741D5"/>
    <w:rsid w:val="00C743B9"/>
    <w:rsid w:val="00C747E9"/>
    <w:rsid w:val="00C74BA6"/>
    <w:rsid w:val="00C75966"/>
    <w:rsid w:val="00C76216"/>
    <w:rsid w:val="00C77774"/>
    <w:rsid w:val="00C77C10"/>
    <w:rsid w:val="00C80882"/>
    <w:rsid w:val="00C81332"/>
    <w:rsid w:val="00C8152C"/>
    <w:rsid w:val="00C81BF8"/>
    <w:rsid w:val="00C82926"/>
    <w:rsid w:val="00C82BF8"/>
    <w:rsid w:val="00C8414F"/>
    <w:rsid w:val="00C84269"/>
    <w:rsid w:val="00C84339"/>
    <w:rsid w:val="00C848F3"/>
    <w:rsid w:val="00C84B3A"/>
    <w:rsid w:val="00C84BB7"/>
    <w:rsid w:val="00C84FCB"/>
    <w:rsid w:val="00C85AB4"/>
    <w:rsid w:val="00C85C0C"/>
    <w:rsid w:val="00C85D11"/>
    <w:rsid w:val="00C86568"/>
    <w:rsid w:val="00C86743"/>
    <w:rsid w:val="00C86F31"/>
    <w:rsid w:val="00C873F9"/>
    <w:rsid w:val="00C8749E"/>
    <w:rsid w:val="00C87543"/>
    <w:rsid w:val="00C90617"/>
    <w:rsid w:val="00C908FE"/>
    <w:rsid w:val="00C90B9F"/>
    <w:rsid w:val="00C90E90"/>
    <w:rsid w:val="00C919F9"/>
    <w:rsid w:val="00C91AC1"/>
    <w:rsid w:val="00C92186"/>
    <w:rsid w:val="00C9270A"/>
    <w:rsid w:val="00C92963"/>
    <w:rsid w:val="00C92A64"/>
    <w:rsid w:val="00C943DD"/>
    <w:rsid w:val="00C943F4"/>
    <w:rsid w:val="00C94B35"/>
    <w:rsid w:val="00C94BDB"/>
    <w:rsid w:val="00C94C7D"/>
    <w:rsid w:val="00C952E2"/>
    <w:rsid w:val="00C956FC"/>
    <w:rsid w:val="00C95BE2"/>
    <w:rsid w:val="00C9607B"/>
    <w:rsid w:val="00C96179"/>
    <w:rsid w:val="00C9676A"/>
    <w:rsid w:val="00C96AAF"/>
    <w:rsid w:val="00C96BC7"/>
    <w:rsid w:val="00C96FE2"/>
    <w:rsid w:val="00C97B80"/>
    <w:rsid w:val="00CA11B8"/>
    <w:rsid w:val="00CA1576"/>
    <w:rsid w:val="00CA235F"/>
    <w:rsid w:val="00CA2A18"/>
    <w:rsid w:val="00CA2A2C"/>
    <w:rsid w:val="00CA3121"/>
    <w:rsid w:val="00CA3A36"/>
    <w:rsid w:val="00CA3C36"/>
    <w:rsid w:val="00CA4A6B"/>
    <w:rsid w:val="00CA4EAE"/>
    <w:rsid w:val="00CA4ED7"/>
    <w:rsid w:val="00CA50EB"/>
    <w:rsid w:val="00CA54DB"/>
    <w:rsid w:val="00CA6E52"/>
    <w:rsid w:val="00CA70B8"/>
    <w:rsid w:val="00CA71E4"/>
    <w:rsid w:val="00CA7AAA"/>
    <w:rsid w:val="00CA7B98"/>
    <w:rsid w:val="00CA7EA3"/>
    <w:rsid w:val="00CB11D1"/>
    <w:rsid w:val="00CB13AE"/>
    <w:rsid w:val="00CB191A"/>
    <w:rsid w:val="00CB2709"/>
    <w:rsid w:val="00CB32D0"/>
    <w:rsid w:val="00CB3373"/>
    <w:rsid w:val="00CB38F6"/>
    <w:rsid w:val="00CB3DFE"/>
    <w:rsid w:val="00CB3E90"/>
    <w:rsid w:val="00CB409E"/>
    <w:rsid w:val="00CB4EC3"/>
    <w:rsid w:val="00CB50A1"/>
    <w:rsid w:val="00CB512F"/>
    <w:rsid w:val="00CB57D4"/>
    <w:rsid w:val="00CB62FF"/>
    <w:rsid w:val="00CB66BB"/>
    <w:rsid w:val="00CB7035"/>
    <w:rsid w:val="00CB73D4"/>
    <w:rsid w:val="00CB7BCB"/>
    <w:rsid w:val="00CC0485"/>
    <w:rsid w:val="00CC0CBF"/>
    <w:rsid w:val="00CC0CE4"/>
    <w:rsid w:val="00CC1A4E"/>
    <w:rsid w:val="00CC2137"/>
    <w:rsid w:val="00CC25AB"/>
    <w:rsid w:val="00CC260E"/>
    <w:rsid w:val="00CC2C47"/>
    <w:rsid w:val="00CC2EAC"/>
    <w:rsid w:val="00CC3E2A"/>
    <w:rsid w:val="00CC4EE7"/>
    <w:rsid w:val="00CC54F6"/>
    <w:rsid w:val="00CC553A"/>
    <w:rsid w:val="00CC5591"/>
    <w:rsid w:val="00CC675C"/>
    <w:rsid w:val="00CC6AD5"/>
    <w:rsid w:val="00CC7D9D"/>
    <w:rsid w:val="00CD0682"/>
    <w:rsid w:val="00CD0BEA"/>
    <w:rsid w:val="00CD0DC6"/>
    <w:rsid w:val="00CD0F86"/>
    <w:rsid w:val="00CD15D2"/>
    <w:rsid w:val="00CD1685"/>
    <w:rsid w:val="00CD192F"/>
    <w:rsid w:val="00CD1B6A"/>
    <w:rsid w:val="00CD20AE"/>
    <w:rsid w:val="00CD2B63"/>
    <w:rsid w:val="00CD3942"/>
    <w:rsid w:val="00CD3AAC"/>
    <w:rsid w:val="00CD3EF7"/>
    <w:rsid w:val="00CD458A"/>
    <w:rsid w:val="00CD48D1"/>
    <w:rsid w:val="00CD576A"/>
    <w:rsid w:val="00CD64E4"/>
    <w:rsid w:val="00CD6623"/>
    <w:rsid w:val="00CD674F"/>
    <w:rsid w:val="00CD6E12"/>
    <w:rsid w:val="00CD70A7"/>
    <w:rsid w:val="00CD7164"/>
    <w:rsid w:val="00CD74A7"/>
    <w:rsid w:val="00CD7591"/>
    <w:rsid w:val="00CE0471"/>
    <w:rsid w:val="00CE059F"/>
    <w:rsid w:val="00CE0C74"/>
    <w:rsid w:val="00CE1668"/>
    <w:rsid w:val="00CE182B"/>
    <w:rsid w:val="00CE2020"/>
    <w:rsid w:val="00CE20AC"/>
    <w:rsid w:val="00CE2289"/>
    <w:rsid w:val="00CE27B6"/>
    <w:rsid w:val="00CE2C61"/>
    <w:rsid w:val="00CE3925"/>
    <w:rsid w:val="00CE3ABA"/>
    <w:rsid w:val="00CE4E61"/>
    <w:rsid w:val="00CE6306"/>
    <w:rsid w:val="00CE67BB"/>
    <w:rsid w:val="00CE751B"/>
    <w:rsid w:val="00CE79A0"/>
    <w:rsid w:val="00CF011A"/>
    <w:rsid w:val="00CF020C"/>
    <w:rsid w:val="00CF0B60"/>
    <w:rsid w:val="00CF0C05"/>
    <w:rsid w:val="00CF203D"/>
    <w:rsid w:val="00CF2FB9"/>
    <w:rsid w:val="00CF310C"/>
    <w:rsid w:val="00CF4185"/>
    <w:rsid w:val="00CF47E4"/>
    <w:rsid w:val="00CF4B8A"/>
    <w:rsid w:val="00CF4C93"/>
    <w:rsid w:val="00CF5D13"/>
    <w:rsid w:val="00CF6082"/>
    <w:rsid w:val="00CF66FE"/>
    <w:rsid w:val="00CF6C50"/>
    <w:rsid w:val="00CF6FB6"/>
    <w:rsid w:val="00CF73A7"/>
    <w:rsid w:val="00CF7804"/>
    <w:rsid w:val="00CF7B71"/>
    <w:rsid w:val="00CF7D36"/>
    <w:rsid w:val="00D000AE"/>
    <w:rsid w:val="00D005AE"/>
    <w:rsid w:val="00D005F1"/>
    <w:rsid w:val="00D01E32"/>
    <w:rsid w:val="00D01F15"/>
    <w:rsid w:val="00D022A6"/>
    <w:rsid w:val="00D02631"/>
    <w:rsid w:val="00D02A73"/>
    <w:rsid w:val="00D02D0C"/>
    <w:rsid w:val="00D0364E"/>
    <w:rsid w:val="00D03C85"/>
    <w:rsid w:val="00D040A6"/>
    <w:rsid w:val="00D0430E"/>
    <w:rsid w:val="00D04368"/>
    <w:rsid w:val="00D04E28"/>
    <w:rsid w:val="00D0530A"/>
    <w:rsid w:val="00D05E1F"/>
    <w:rsid w:val="00D06080"/>
    <w:rsid w:val="00D063E1"/>
    <w:rsid w:val="00D06929"/>
    <w:rsid w:val="00D07226"/>
    <w:rsid w:val="00D07308"/>
    <w:rsid w:val="00D075BD"/>
    <w:rsid w:val="00D10476"/>
    <w:rsid w:val="00D10E19"/>
    <w:rsid w:val="00D11020"/>
    <w:rsid w:val="00D11341"/>
    <w:rsid w:val="00D11796"/>
    <w:rsid w:val="00D11CB3"/>
    <w:rsid w:val="00D11E65"/>
    <w:rsid w:val="00D11EB1"/>
    <w:rsid w:val="00D128A0"/>
    <w:rsid w:val="00D12A63"/>
    <w:rsid w:val="00D12B3A"/>
    <w:rsid w:val="00D12E9D"/>
    <w:rsid w:val="00D1367D"/>
    <w:rsid w:val="00D13ACA"/>
    <w:rsid w:val="00D13ED8"/>
    <w:rsid w:val="00D1572F"/>
    <w:rsid w:val="00D15968"/>
    <w:rsid w:val="00D15BBE"/>
    <w:rsid w:val="00D15ECA"/>
    <w:rsid w:val="00D1675B"/>
    <w:rsid w:val="00D16B94"/>
    <w:rsid w:val="00D16F1A"/>
    <w:rsid w:val="00D170B4"/>
    <w:rsid w:val="00D202D4"/>
    <w:rsid w:val="00D2081C"/>
    <w:rsid w:val="00D20D36"/>
    <w:rsid w:val="00D20D99"/>
    <w:rsid w:val="00D21071"/>
    <w:rsid w:val="00D21448"/>
    <w:rsid w:val="00D21D0E"/>
    <w:rsid w:val="00D21D39"/>
    <w:rsid w:val="00D21FD8"/>
    <w:rsid w:val="00D22728"/>
    <w:rsid w:val="00D228D0"/>
    <w:rsid w:val="00D228EC"/>
    <w:rsid w:val="00D23381"/>
    <w:rsid w:val="00D24067"/>
    <w:rsid w:val="00D24653"/>
    <w:rsid w:val="00D24CD9"/>
    <w:rsid w:val="00D25460"/>
    <w:rsid w:val="00D2648A"/>
    <w:rsid w:val="00D2687F"/>
    <w:rsid w:val="00D26AC6"/>
    <w:rsid w:val="00D276B2"/>
    <w:rsid w:val="00D278A6"/>
    <w:rsid w:val="00D30222"/>
    <w:rsid w:val="00D30402"/>
    <w:rsid w:val="00D30D6A"/>
    <w:rsid w:val="00D31CC2"/>
    <w:rsid w:val="00D321FB"/>
    <w:rsid w:val="00D32B61"/>
    <w:rsid w:val="00D32C27"/>
    <w:rsid w:val="00D32D9A"/>
    <w:rsid w:val="00D32DCE"/>
    <w:rsid w:val="00D32F2B"/>
    <w:rsid w:val="00D3351E"/>
    <w:rsid w:val="00D3386A"/>
    <w:rsid w:val="00D3436F"/>
    <w:rsid w:val="00D3453B"/>
    <w:rsid w:val="00D34B4E"/>
    <w:rsid w:val="00D34BED"/>
    <w:rsid w:val="00D34C19"/>
    <w:rsid w:val="00D34D3E"/>
    <w:rsid w:val="00D34D86"/>
    <w:rsid w:val="00D35088"/>
    <w:rsid w:val="00D359AB"/>
    <w:rsid w:val="00D35F5E"/>
    <w:rsid w:val="00D3636D"/>
    <w:rsid w:val="00D364FE"/>
    <w:rsid w:val="00D36D29"/>
    <w:rsid w:val="00D36ED0"/>
    <w:rsid w:val="00D3741C"/>
    <w:rsid w:val="00D423C6"/>
    <w:rsid w:val="00D42597"/>
    <w:rsid w:val="00D42C30"/>
    <w:rsid w:val="00D4301C"/>
    <w:rsid w:val="00D4348F"/>
    <w:rsid w:val="00D434B3"/>
    <w:rsid w:val="00D446AF"/>
    <w:rsid w:val="00D44FEF"/>
    <w:rsid w:val="00D45310"/>
    <w:rsid w:val="00D463F9"/>
    <w:rsid w:val="00D466B5"/>
    <w:rsid w:val="00D4693D"/>
    <w:rsid w:val="00D46BF4"/>
    <w:rsid w:val="00D46FC5"/>
    <w:rsid w:val="00D471F8"/>
    <w:rsid w:val="00D476E0"/>
    <w:rsid w:val="00D50094"/>
    <w:rsid w:val="00D50848"/>
    <w:rsid w:val="00D50FE4"/>
    <w:rsid w:val="00D5174E"/>
    <w:rsid w:val="00D51EE7"/>
    <w:rsid w:val="00D51F62"/>
    <w:rsid w:val="00D52E28"/>
    <w:rsid w:val="00D5411E"/>
    <w:rsid w:val="00D549F6"/>
    <w:rsid w:val="00D54E3B"/>
    <w:rsid w:val="00D54F6A"/>
    <w:rsid w:val="00D55EB1"/>
    <w:rsid w:val="00D57F26"/>
    <w:rsid w:val="00D6003E"/>
    <w:rsid w:val="00D601D9"/>
    <w:rsid w:val="00D60BFD"/>
    <w:rsid w:val="00D60D60"/>
    <w:rsid w:val="00D60EFE"/>
    <w:rsid w:val="00D60FE0"/>
    <w:rsid w:val="00D610D9"/>
    <w:rsid w:val="00D61640"/>
    <w:rsid w:val="00D62B3B"/>
    <w:rsid w:val="00D63614"/>
    <w:rsid w:val="00D637BB"/>
    <w:rsid w:val="00D638DC"/>
    <w:rsid w:val="00D63AD7"/>
    <w:rsid w:val="00D65490"/>
    <w:rsid w:val="00D657C3"/>
    <w:rsid w:val="00D65CCB"/>
    <w:rsid w:val="00D66F23"/>
    <w:rsid w:val="00D676A9"/>
    <w:rsid w:val="00D67C4B"/>
    <w:rsid w:val="00D67FF2"/>
    <w:rsid w:val="00D708AF"/>
    <w:rsid w:val="00D70B38"/>
    <w:rsid w:val="00D70F25"/>
    <w:rsid w:val="00D715C8"/>
    <w:rsid w:val="00D7185D"/>
    <w:rsid w:val="00D71934"/>
    <w:rsid w:val="00D71E19"/>
    <w:rsid w:val="00D71E43"/>
    <w:rsid w:val="00D72911"/>
    <w:rsid w:val="00D7291A"/>
    <w:rsid w:val="00D7293F"/>
    <w:rsid w:val="00D7348A"/>
    <w:rsid w:val="00D73507"/>
    <w:rsid w:val="00D738F5"/>
    <w:rsid w:val="00D740A5"/>
    <w:rsid w:val="00D74ED8"/>
    <w:rsid w:val="00D751E2"/>
    <w:rsid w:val="00D754AF"/>
    <w:rsid w:val="00D756B1"/>
    <w:rsid w:val="00D805E1"/>
    <w:rsid w:val="00D81400"/>
    <w:rsid w:val="00D81553"/>
    <w:rsid w:val="00D816F0"/>
    <w:rsid w:val="00D822AE"/>
    <w:rsid w:val="00D82685"/>
    <w:rsid w:val="00D82BF3"/>
    <w:rsid w:val="00D83EF3"/>
    <w:rsid w:val="00D8490F"/>
    <w:rsid w:val="00D84F16"/>
    <w:rsid w:val="00D8539C"/>
    <w:rsid w:val="00D85CE6"/>
    <w:rsid w:val="00D86CD7"/>
    <w:rsid w:val="00D877F9"/>
    <w:rsid w:val="00D87DB9"/>
    <w:rsid w:val="00D9048E"/>
    <w:rsid w:val="00D907FE"/>
    <w:rsid w:val="00D90C7D"/>
    <w:rsid w:val="00D91288"/>
    <w:rsid w:val="00D914D4"/>
    <w:rsid w:val="00D91862"/>
    <w:rsid w:val="00D938BE"/>
    <w:rsid w:val="00D93B29"/>
    <w:rsid w:val="00D93E1C"/>
    <w:rsid w:val="00D93E97"/>
    <w:rsid w:val="00D94461"/>
    <w:rsid w:val="00D94521"/>
    <w:rsid w:val="00D94692"/>
    <w:rsid w:val="00D94C82"/>
    <w:rsid w:val="00D94E06"/>
    <w:rsid w:val="00D94E87"/>
    <w:rsid w:val="00D95302"/>
    <w:rsid w:val="00D9567A"/>
    <w:rsid w:val="00D95B5B"/>
    <w:rsid w:val="00D95F3F"/>
    <w:rsid w:val="00D96163"/>
    <w:rsid w:val="00D96F59"/>
    <w:rsid w:val="00D96F78"/>
    <w:rsid w:val="00D972CB"/>
    <w:rsid w:val="00D97D91"/>
    <w:rsid w:val="00D97F88"/>
    <w:rsid w:val="00DA0377"/>
    <w:rsid w:val="00DA0872"/>
    <w:rsid w:val="00DA08BB"/>
    <w:rsid w:val="00DA0B1B"/>
    <w:rsid w:val="00DA0F15"/>
    <w:rsid w:val="00DA0FDD"/>
    <w:rsid w:val="00DA111B"/>
    <w:rsid w:val="00DA1304"/>
    <w:rsid w:val="00DA195D"/>
    <w:rsid w:val="00DA20C7"/>
    <w:rsid w:val="00DA2602"/>
    <w:rsid w:val="00DA2953"/>
    <w:rsid w:val="00DA3114"/>
    <w:rsid w:val="00DA31E5"/>
    <w:rsid w:val="00DA3BB4"/>
    <w:rsid w:val="00DA3E20"/>
    <w:rsid w:val="00DA467C"/>
    <w:rsid w:val="00DA5209"/>
    <w:rsid w:val="00DA5449"/>
    <w:rsid w:val="00DA56D1"/>
    <w:rsid w:val="00DA58A7"/>
    <w:rsid w:val="00DA6763"/>
    <w:rsid w:val="00DA6E11"/>
    <w:rsid w:val="00DA6ED4"/>
    <w:rsid w:val="00DA6FA6"/>
    <w:rsid w:val="00DA731C"/>
    <w:rsid w:val="00DA7651"/>
    <w:rsid w:val="00DA7C2B"/>
    <w:rsid w:val="00DB0E96"/>
    <w:rsid w:val="00DB0F04"/>
    <w:rsid w:val="00DB1A8A"/>
    <w:rsid w:val="00DB1FD4"/>
    <w:rsid w:val="00DB2471"/>
    <w:rsid w:val="00DB282D"/>
    <w:rsid w:val="00DB319B"/>
    <w:rsid w:val="00DB3642"/>
    <w:rsid w:val="00DB3867"/>
    <w:rsid w:val="00DB4064"/>
    <w:rsid w:val="00DB47D8"/>
    <w:rsid w:val="00DB4937"/>
    <w:rsid w:val="00DB5184"/>
    <w:rsid w:val="00DB5F0E"/>
    <w:rsid w:val="00DB6DA0"/>
    <w:rsid w:val="00DB7514"/>
    <w:rsid w:val="00DC0580"/>
    <w:rsid w:val="00DC1151"/>
    <w:rsid w:val="00DC1421"/>
    <w:rsid w:val="00DC21ED"/>
    <w:rsid w:val="00DC2470"/>
    <w:rsid w:val="00DC25E8"/>
    <w:rsid w:val="00DC270D"/>
    <w:rsid w:val="00DC2C3F"/>
    <w:rsid w:val="00DC2C75"/>
    <w:rsid w:val="00DC306B"/>
    <w:rsid w:val="00DC3D77"/>
    <w:rsid w:val="00DC3F78"/>
    <w:rsid w:val="00DC3FB2"/>
    <w:rsid w:val="00DC414B"/>
    <w:rsid w:val="00DC4574"/>
    <w:rsid w:val="00DC466C"/>
    <w:rsid w:val="00DC4702"/>
    <w:rsid w:val="00DC67A7"/>
    <w:rsid w:val="00DC6965"/>
    <w:rsid w:val="00DC6AA4"/>
    <w:rsid w:val="00DC6F0B"/>
    <w:rsid w:val="00DC789B"/>
    <w:rsid w:val="00DD07F9"/>
    <w:rsid w:val="00DD13A5"/>
    <w:rsid w:val="00DD17EA"/>
    <w:rsid w:val="00DD197C"/>
    <w:rsid w:val="00DD2256"/>
    <w:rsid w:val="00DD2C6D"/>
    <w:rsid w:val="00DD32E6"/>
    <w:rsid w:val="00DD3A9E"/>
    <w:rsid w:val="00DD3C3E"/>
    <w:rsid w:val="00DD3EE0"/>
    <w:rsid w:val="00DD3F0D"/>
    <w:rsid w:val="00DD43A5"/>
    <w:rsid w:val="00DD44A5"/>
    <w:rsid w:val="00DD4785"/>
    <w:rsid w:val="00DD4838"/>
    <w:rsid w:val="00DD489D"/>
    <w:rsid w:val="00DD4E30"/>
    <w:rsid w:val="00DD5D80"/>
    <w:rsid w:val="00DD5E91"/>
    <w:rsid w:val="00DD691C"/>
    <w:rsid w:val="00DE0A15"/>
    <w:rsid w:val="00DE1294"/>
    <w:rsid w:val="00DE2AA4"/>
    <w:rsid w:val="00DE2D6A"/>
    <w:rsid w:val="00DE3692"/>
    <w:rsid w:val="00DE4095"/>
    <w:rsid w:val="00DE4541"/>
    <w:rsid w:val="00DE487E"/>
    <w:rsid w:val="00DE515B"/>
    <w:rsid w:val="00DE5689"/>
    <w:rsid w:val="00DE57DA"/>
    <w:rsid w:val="00DE677F"/>
    <w:rsid w:val="00DE74EE"/>
    <w:rsid w:val="00DE79A0"/>
    <w:rsid w:val="00DF012F"/>
    <w:rsid w:val="00DF03C7"/>
    <w:rsid w:val="00DF0A64"/>
    <w:rsid w:val="00DF0B18"/>
    <w:rsid w:val="00DF1F62"/>
    <w:rsid w:val="00DF230E"/>
    <w:rsid w:val="00DF2EAB"/>
    <w:rsid w:val="00DF2EF9"/>
    <w:rsid w:val="00DF301C"/>
    <w:rsid w:val="00DF44EF"/>
    <w:rsid w:val="00DF5DCB"/>
    <w:rsid w:val="00DF765E"/>
    <w:rsid w:val="00DF7B33"/>
    <w:rsid w:val="00DF7BC6"/>
    <w:rsid w:val="00DF7DF4"/>
    <w:rsid w:val="00E0010F"/>
    <w:rsid w:val="00E006A1"/>
    <w:rsid w:val="00E00816"/>
    <w:rsid w:val="00E00DE2"/>
    <w:rsid w:val="00E01126"/>
    <w:rsid w:val="00E014CD"/>
    <w:rsid w:val="00E015CB"/>
    <w:rsid w:val="00E016F6"/>
    <w:rsid w:val="00E01AD9"/>
    <w:rsid w:val="00E01B92"/>
    <w:rsid w:val="00E0219E"/>
    <w:rsid w:val="00E02E21"/>
    <w:rsid w:val="00E03D2D"/>
    <w:rsid w:val="00E044B2"/>
    <w:rsid w:val="00E0476E"/>
    <w:rsid w:val="00E0568C"/>
    <w:rsid w:val="00E059B8"/>
    <w:rsid w:val="00E05AF6"/>
    <w:rsid w:val="00E06491"/>
    <w:rsid w:val="00E0694B"/>
    <w:rsid w:val="00E06A3B"/>
    <w:rsid w:val="00E072BC"/>
    <w:rsid w:val="00E10332"/>
    <w:rsid w:val="00E1142C"/>
    <w:rsid w:val="00E115D3"/>
    <w:rsid w:val="00E115E4"/>
    <w:rsid w:val="00E11780"/>
    <w:rsid w:val="00E133DC"/>
    <w:rsid w:val="00E135A4"/>
    <w:rsid w:val="00E13789"/>
    <w:rsid w:val="00E13874"/>
    <w:rsid w:val="00E13D20"/>
    <w:rsid w:val="00E13EF6"/>
    <w:rsid w:val="00E14C2E"/>
    <w:rsid w:val="00E15484"/>
    <w:rsid w:val="00E15764"/>
    <w:rsid w:val="00E15CE7"/>
    <w:rsid w:val="00E15EAC"/>
    <w:rsid w:val="00E16199"/>
    <w:rsid w:val="00E16A59"/>
    <w:rsid w:val="00E20303"/>
    <w:rsid w:val="00E20406"/>
    <w:rsid w:val="00E20621"/>
    <w:rsid w:val="00E206AE"/>
    <w:rsid w:val="00E20C88"/>
    <w:rsid w:val="00E22C5C"/>
    <w:rsid w:val="00E2302A"/>
    <w:rsid w:val="00E23DA0"/>
    <w:rsid w:val="00E24183"/>
    <w:rsid w:val="00E24638"/>
    <w:rsid w:val="00E24FF2"/>
    <w:rsid w:val="00E25384"/>
    <w:rsid w:val="00E25831"/>
    <w:rsid w:val="00E26731"/>
    <w:rsid w:val="00E267F5"/>
    <w:rsid w:val="00E268CB"/>
    <w:rsid w:val="00E27C21"/>
    <w:rsid w:val="00E27CAD"/>
    <w:rsid w:val="00E27F73"/>
    <w:rsid w:val="00E30113"/>
    <w:rsid w:val="00E30134"/>
    <w:rsid w:val="00E30D18"/>
    <w:rsid w:val="00E3186E"/>
    <w:rsid w:val="00E31C31"/>
    <w:rsid w:val="00E31FBB"/>
    <w:rsid w:val="00E31FF4"/>
    <w:rsid w:val="00E327B9"/>
    <w:rsid w:val="00E33522"/>
    <w:rsid w:val="00E3355B"/>
    <w:rsid w:val="00E335C5"/>
    <w:rsid w:val="00E3462D"/>
    <w:rsid w:val="00E369AE"/>
    <w:rsid w:val="00E36D77"/>
    <w:rsid w:val="00E37693"/>
    <w:rsid w:val="00E377B7"/>
    <w:rsid w:val="00E377D7"/>
    <w:rsid w:val="00E4011F"/>
    <w:rsid w:val="00E40271"/>
    <w:rsid w:val="00E405CC"/>
    <w:rsid w:val="00E408B0"/>
    <w:rsid w:val="00E40A49"/>
    <w:rsid w:val="00E415C8"/>
    <w:rsid w:val="00E41CB1"/>
    <w:rsid w:val="00E41D41"/>
    <w:rsid w:val="00E42717"/>
    <w:rsid w:val="00E42B10"/>
    <w:rsid w:val="00E42C77"/>
    <w:rsid w:val="00E42FD0"/>
    <w:rsid w:val="00E43539"/>
    <w:rsid w:val="00E43E4C"/>
    <w:rsid w:val="00E443EC"/>
    <w:rsid w:val="00E44489"/>
    <w:rsid w:val="00E44F17"/>
    <w:rsid w:val="00E45215"/>
    <w:rsid w:val="00E45404"/>
    <w:rsid w:val="00E460E1"/>
    <w:rsid w:val="00E4674D"/>
    <w:rsid w:val="00E47556"/>
    <w:rsid w:val="00E47820"/>
    <w:rsid w:val="00E47A11"/>
    <w:rsid w:val="00E47E03"/>
    <w:rsid w:val="00E50E6E"/>
    <w:rsid w:val="00E51062"/>
    <w:rsid w:val="00E514AA"/>
    <w:rsid w:val="00E51AF8"/>
    <w:rsid w:val="00E52883"/>
    <w:rsid w:val="00E528F3"/>
    <w:rsid w:val="00E536B1"/>
    <w:rsid w:val="00E53751"/>
    <w:rsid w:val="00E539C2"/>
    <w:rsid w:val="00E542B3"/>
    <w:rsid w:val="00E5482D"/>
    <w:rsid w:val="00E5486F"/>
    <w:rsid w:val="00E549F0"/>
    <w:rsid w:val="00E54E60"/>
    <w:rsid w:val="00E5533C"/>
    <w:rsid w:val="00E553BF"/>
    <w:rsid w:val="00E557A9"/>
    <w:rsid w:val="00E55A90"/>
    <w:rsid w:val="00E55A9C"/>
    <w:rsid w:val="00E55E59"/>
    <w:rsid w:val="00E56BE9"/>
    <w:rsid w:val="00E57806"/>
    <w:rsid w:val="00E57977"/>
    <w:rsid w:val="00E57E30"/>
    <w:rsid w:val="00E60017"/>
    <w:rsid w:val="00E618F7"/>
    <w:rsid w:val="00E61D71"/>
    <w:rsid w:val="00E62A31"/>
    <w:rsid w:val="00E6325E"/>
    <w:rsid w:val="00E63704"/>
    <w:rsid w:val="00E63E81"/>
    <w:rsid w:val="00E64207"/>
    <w:rsid w:val="00E64465"/>
    <w:rsid w:val="00E645B8"/>
    <w:rsid w:val="00E64783"/>
    <w:rsid w:val="00E64B59"/>
    <w:rsid w:val="00E64E85"/>
    <w:rsid w:val="00E65035"/>
    <w:rsid w:val="00E6613F"/>
    <w:rsid w:val="00E66D59"/>
    <w:rsid w:val="00E66F60"/>
    <w:rsid w:val="00E6714F"/>
    <w:rsid w:val="00E67601"/>
    <w:rsid w:val="00E70125"/>
    <w:rsid w:val="00E70277"/>
    <w:rsid w:val="00E7176D"/>
    <w:rsid w:val="00E727F3"/>
    <w:rsid w:val="00E72AF2"/>
    <w:rsid w:val="00E72CC4"/>
    <w:rsid w:val="00E72E62"/>
    <w:rsid w:val="00E7376C"/>
    <w:rsid w:val="00E74E1E"/>
    <w:rsid w:val="00E75121"/>
    <w:rsid w:val="00E75262"/>
    <w:rsid w:val="00E759FF"/>
    <w:rsid w:val="00E763A9"/>
    <w:rsid w:val="00E76A29"/>
    <w:rsid w:val="00E77266"/>
    <w:rsid w:val="00E774D1"/>
    <w:rsid w:val="00E77C61"/>
    <w:rsid w:val="00E77C63"/>
    <w:rsid w:val="00E8011E"/>
    <w:rsid w:val="00E801E4"/>
    <w:rsid w:val="00E80272"/>
    <w:rsid w:val="00E808F1"/>
    <w:rsid w:val="00E80E6E"/>
    <w:rsid w:val="00E815C8"/>
    <w:rsid w:val="00E81BC3"/>
    <w:rsid w:val="00E81F38"/>
    <w:rsid w:val="00E8216B"/>
    <w:rsid w:val="00E82E7F"/>
    <w:rsid w:val="00E835DD"/>
    <w:rsid w:val="00E8394A"/>
    <w:rsid w:val="00E83FED"/>
    <w:rsid w:val="00E8419C"/>
    <w:rsid w:val="00E8433B"/>
    <w:rsid w:val="00E8535B"/>
    <w:rsid w:val="00E85A9E"/>
    <w:rsid w:val="00E85CD9"/>
    <w:rsid w:val="00E85D72"/>
    <w:rsid w:val="00E85D85"/>
    <w:rsid w:val="00E861A2"/>
    <w:rsid w:val="00E86674"/>
    <w:rsid w:val="00E87944"/>
    <w:rsid w:val="00E87C65"/>
    <w:rsid w:val="00E87E44"/>
    <w:rsid w:val="00E907AD"/>
    <w:rsid w:val="00E90A30"/>
    <w:rsid w:val="00E90D7B"/>
    <w:rsid w:val="00E918F1"/>
    <w:rsid w:val="00E91C6F"/>
    <w:rsid w:val="00E91F58"/>
    <w:rsid w:val="00E922B8"/>
    <w:rsid w:val="00E922F8"/>
    <w:rsid w:val="00E93CD2"/>
    <w:rsid w:val="00E93D00"/>
    <w:rsid w:val="00E93FB8"/>
    <w:rsid w:val="00E944D4"/>
    <w:rsid w:val="00E958F5"/>
    <w:rsid w:val="00E95BD6"/>
    <w:rsid w:val="00E968B3"/>
    <w:rsid w:val="00E9764F"/>
    <w:rsid w:val="00E97AEE"/>
    <w:rsid w:val="00E97BF3"/>
    <w:rsid w:val="00EA0320"/>
    <w:rsid w:val="00EA05B0"/>
    <w:rsid w:val="00EA0807"/>
    <w:rsid w:val="00EA09FD"/>
    <w:rsid w:val="00EA0AF4"/>
    <w:rsid w:val="00EA0DA1"/>
    <w:rsid w:val="00EA1250"/>
    <w:rsid w:val="00EA160B"/>
    <w:rsid w:val="00EA1696"/>
    <w:rsid w:val="00EA186F"/>
    <w:rsid w:val="00EA193E"/>
    <w:rsid w:val="00EA1AC6"/>
    <w:rsid w:val="00EA1E15"/>
    <w:rsid w:val="00EA20BC"/>
    <w:rsid w:val="00EA23EA"/>
    <w:rsid w:val="00EA328E"/>
    <w:rsid w:val="00EA3AA3"/>
    <w:rsid w:val="00EA5B5B"/>
    <w:rsid w:val="00EA5CFD"/>
    <w:rsid w:val="00EA5D34"/>
    <w:rsid w:val="00EA6431"/>
    <w:rsid w:val="00EA7512"/>
    <w:rsid w:val="00EA7655"/>
    <w:rsid w:val="00EB041C"/>
    <w:rsid w:val="00EB096E"/>
    <w:rsid w:val="00EB0B69"/>
    <w:rsid w:val="00EB0F59"/>
    <w:rsid w:val="00EB1452"/>
    <w:rsid w:val="00EB18A4"/>
    <w:rsid w:val="00EB1BC7"/>
    <w:rsid w:val="00EB1F3F"/>
    <w:rsid w:val="00EB217B"/>
    <w:rsid w:val="00EB5111"/>
    <w:rsid w:val="00EB5AAA"/>
    <w:rsid w:val="00EB6288"/>
    <w:rsid w:val="00EB630C"/>
    <w:rsid w:val="00EB6614"/>
    <w:rsid w:val="00EB66A9"/>
    <w:rsid w:val="00EB6928"/>
    <w:rsid w:val="00EB6C38"/>
    <w:rsid w:val="00EB7052"/>
    <w:rsid w:val="00EB72A6"/>
    <w:rsid w:val="00EC0511"/>
    <w:rsid w:val="00EC0589"/>
    <w:rsid w:val="00EC19AE"/>
    <w:rsid w:val="00EC1ED3"/>
    <w:rsid w:val="00EC2489"/>
    <w:rsid w:val="00EC2830"/>
    <w:rsid w:val="00EC2CB8"/>
    <w:rsid w:val="00EC452F"/>
    <w:rsid w:val="00EC47AB"/>
    <w:rsid w:val="00EC5676"/>
    <w:rsid w:val="00EC56AB"/>
    <w:rsid w:val="00EC5E48"/>
    <w:rsid w:val="00EC6150"/>
    <w:rsid w:val="00EC799D"/>
    <w:rsid w:val="00ED121E"/>
    <w:rsid w:val="00ED125B"/>
    <w:rsid w:val="00ED1327"/>
    <w:rsid w:val="00ED14BB"/>
    <w:rsid w:val="00ED3210"/>
    <w:rsid w:val="00ED33E0"/>
    <w:rsid w:val="00ED3830"/>
    <w:rsid w:val="00ED3ABA"/>
    <w:rsid w:val="00ED3F64"/>
    <w:rsid w:val="00ED4648"/>
    <w:rsid w:val="00ED4FB9"/>
    <w:rsid w:val="00ED5085"/>
    <w:rsid w:val="00ED61FC"/>
    <w:rsid w:val="00ED6279"/>
    <w:rsid w:val="00ED62FF"/>
    <w:rsid w:val="00ED68D0"/>
    <w:rsid w:val="00ED6D30"/>
    <w:rsid w:val="00ED7303"/>
    <w:rsid w:val="00ED76B4"/>
    <w:rsid w:val="00ED7C6E"/>
    <w:rsid w:val="00EE026D"/>
    <w:rsid w:val="00EE0E9B"/>
    <w:rsid w:val="00EE1B56"/>
    <w:rsid w:val="00EE2B5A"/>
    <w:rsid w:val="00EE2C24"/>
    <w:rsid w:val="00EE303F"/>
    <w:rsid w:val="00EE47DC"/>
    <w:rsid w:val="00EE49A9"/>
    <w:rsid w:val="00EE4C0B"/>
    <w:rsid w:val="00EE5384"/>
    <w:rsid w:val="00EE599F"/>
    <w:rsid w:val="00EE5A23"/>
    <w:rsid w:val="00EE5D9E"/>
    <w:rsid w:val="00EE6008"/>
    <w:rsid w:val="00EE65F4"/>
    <w:rsid w:val="00EE7391"/>
    <w:rsid w:val="00EE779B"/>
    <w:rsid w:val="00EF0A05"/>
    <w:rsid w:val="00EF0B65"/>
    <w:rsid w:val="00EF1018"/>
    <w:rsid w:val="00EF1BAB"/>
    <w:rsid w:val="00EF29C5"/>
    <w:rsid w:val="00EF2F3A"/>
    <w:rsid w:val="00EF34C3"/>
    <w:rsid w:val="00EF34EA"/>
    <w:rsid w:val="00EF350B"/>
    <w:rsid w:val="00EF3892"/>
    <w:rsid w:val="00EF3D33"/>
    <w:rsid w:val="00EF40BE"/>
    <w:rsid w:val="00EF44D1"/>
    <w:rsid w:val="00EF4C16"/>
    <w:rsid w:val="00EF586E"/>
    <w:rsid w:val="00EF69EC"/>
    <w:rsid w:val="00EF6C33"/>
    <w:rsid w:val="00EF7D16"/>
    <w:rsid w:val="00EF7E8F"/>
    <w:rsid w:val="00F00AE1"/>
    <w:rsid w:val="00F01143"/>
    <w:rsid w:val="00F0155A"/>
    <w:rsid w:val="00F015C6"/>
    <w:rsid w:val="00F01B93"/>
    <w:rsid w:val="00F01BBA"/>
    <w:rsid w:val="00F01CE0"/>
    <w:rsid w:val="00F02239"/>
    <w:rsid w:val="00F02371"/>
    <w:rsid w:val="00F02B62"/>
    <w:rsid w:val="00F02D2C"/>
    <w:rsid w:val="00F02DC3"/>
    <w:rsid w:val="00F02E80"/>
    <w:rsid w:val="00F02EDE"/>
    <w:rsid w:val="00F035D5"/>
    <w:rsid w:val="00F0366D"/>
    <w:rsid w:val="00F0455E"/>
    <w:rsid w:val="00F04673"/>
    <w:rsid w:val="00F04B9E"/>
    <w:rsid w:val="00F053E6"/>
    <w:rsid w:val="00F054DF"/>
    <w:rsid w:val="00F057E9"/>
    <w:rsid w:val="00F058AA"/>
    <w:rsid w:val="00F0599A"/>
    <w:rsid w:val="00F06256"/>
    <w:rsid w:val="00F0629D"/>
    <w:rsid w:val="00F06525"/>
    <w:rsid w:val="00F06A80"/>
    <w:rsid w:val="00F07097"/>
    <w:rsid w:val="00F072C5"/>
    <w:rsid w:val="00F072DD"/>
    <w:rsid w:val="00F072F4"/>
    <w:rsid w:val="00F07D83"/>
    <w:rsid w:val="00F104E9"/>
    <w:rsid w:val="00F1068B"/>
    <w:rsid w:val="00F107F6"/>
    <w:rsid w:val="00F1097D"/>
    <w:rsid w:val="00F10CBB"/>
    <w:rsid w:val="00F1184F"/>
    <w:rsid w:val="00F11A6F"/>
    <w:rsid w:val="00F127E1"/>
    <w:rsid w:val="00F12BF0"/>
    <w:rsid w:val="00F13149"/>
    <w:rsid w:val="00F13F0F"/>
    <w:rsid w:val="00F14005"/>
    <w:rsid w:val="00F14207"/>
    <w:rsid w:val="00F143BC"/>
    <w:rsid w:val="00F14A21"/>
    <w:rsid w:val="00F15250"/>
    <w:rsid w:val="00F15561"/>
    <w:rsid w:val="00F15615"/>
    <w:rsid w:val="00F15986"/>
    <w:rsid w:val="00F16776"/>
    <w:rsid w:val="00F17525"/>
    <w:rsid w:val="00F17559"/>
    <w:rsid w:val="00F175CC"/>
    <w:rsid w:val="00F179F1"/>
    <w:rsid w:val="00F17CDA"/>
    <w:rsid w:val="00F17E3B"/>
    <w:rsid w:val="00F20256"/>
    <w:rsid w:val="00F21015"/>
    <w:rsid w:val="00F21250"/>
    <w:rsid w:val="00F2169F"/>
    <w:rsid w:val="00F21831"/>
    <w:rsid w:val="00F225DB"/>
    <w:rsid w:val="00F233A4"/>
    <w:rsid w:val="00F23C8F"/>
    <w:rsid w:val="00F23DE0"/>
    <w:rsid w:val="00F24287"/>
    <w:rsid w:val="00F246D9"/>
    <w:rsid w:val="00F24FDC"/>
    <w:rsid w:val="00F26941"/>
    <w:rsid w:val="00F27477"/>
    <w:rsid w:val="00F3025A"/>
    <w:rsid w:val="00F30286"/>
    <w:rsid w:val="00F30454"/>
    <w:rsid w:val="00F305CF"/>
    <w:rsid w:val="00F30733"/>
    <w:rsid w:val="00F30EB1"/>
    <w:rsid w:val="00F31528"/>
    <w:rsid w:val="00F31BE9"/>
    <w:rsid w:val="00F32C00"/>
    <w:rsid w:val="00F331D4"/>
    <w:rsid w:val="00F33D9E"/>
    <w:rsid w:val="00F3409C"/>
    <w:rsid w:val="00F34E00"/>
    <w:rsid w:val="00F35BCA"/>
    <w:rsid w:val="00F35D1D"/>
    <w:rsid w:val="00F35F7E"/>
    <w:rsid w:val="00F35F95"/>
    <w:rsid w:val="00F401E9"/>
    <w:rsid w:val="00F40601"/>
    <w:rsid w:val="00F40794"/>
    <w:rsid w:val="00F40816"/>
    <w:rsid w:val="00F41E38"/>
    <w:rsid w:val="00F42158"/>
    <w:rsid w:val="00F42414"/>
    <w:rsid w:val="00F42552"/>
    <w:rsid w:val="00F43032"/>
    <w:rsid w:val="00F439CB"/>
    <w:rsid w:val="00F43A5A"/>
    <w:rsid w:val="00F43B04"/>
    <w:rsid w:val="00F43CED"/>
    <w:rsid w:val="00F440E0"/>
    <w:rsid w:val="00F44648"/>
    <w:rsid w:val="00F44A44"/>
    <w:rsid w:val="00F44AE7"/>
    <w:rsid w:val="00F4524D"/>
    <w:rsid w:val="00F45DB6"/>
    <w:rsid w:val="00F45E55"/>
    <w:rsid w:val="00F4719C"/>
    <w:rsid w:val="00F47876"/>
    <w:rsid w:val="00F47DD0"/>
    <w:rsid w:val="00F5041F"/>
    <w:rsid w:val="00F504BB"/>
    <w:rsid w:val="00F50895"/>
    <w:rsid w:val="00F50D1F"/>
    <w:rsid w:val="00F50DEA"/>
    <w:rsid w:val="00F51689"/>
    <w:rsid w:val="00F5168E"/>
    <w:rsid w:val="00F5172D"/>
    <w:rsid w:val="00F5174D"/>
    <w:rsid w:val="00F517AC"/>
    <w:rsid w:val="00F52110"/>
    <w:rsid w:val="00F5324A"/>
    <w:rsid w:val="00F53748"/>
    <w:rsid w:val="00F53AFB"/>
    <w:rsid w:val="00F54156"/>
    <w:rsid w:val="00F545B6"/>
    <w:rsid w:val="00F545EF"/>
    <w:rsid w:val="00F550C9"/>
    <w:rsid w:val="00F55974"/>
    <w:rsid w:val="00F56777"/>
    <w:rsid w:val="00F56D56"/>
    <w:rsid w:val="00F57533"/>
    <w:rsid w:val="00F57994"/>
    <w:rsid w:val="00F603C8"/>
    <w:rsid w:val="00F60AE4"/>
    <w:rsid w:val="00F60FD2"/>
    <w:rsid w:val="00F61120"/>
    <w:rsid w:val="00F61C4E"/>
    <w:rsid w:val="00F61E59"/>
    <w:rsid w:val="00F61FFD"/>
    <w:rsid w:val="00F620C4"/>
    <w:rsid w:val="00F62BBE"/>
    <w:rsid w:val="00F62D4B"/>
    <w:rsid w:val="00F62F94"/>
    <w:rsid w:val="00F63016"/>
    <w:rsid w:val="00F63070"/>
    <w:rsid w:val="00F638F7"/>
    <w:rsid w:val="00F63F96"/>
    <w:rsid w:val="00F6459A"/>
    <w:rsid w:val="00F646DF"/>
    <w:rsid w:val="00F65279"/>
    <w:rsid w:val="00F654CB"/>
    <w:rsid w:val="00F654F1"/>
    <w:rsid w:val="00F66022"/>
    <w:rsid w:val="00F6615D"/>
    <w:rsid w:val="00F66181"/>
    <w:rsid w:val="00F66A7D"/>
    <w:rsid w:val="00F70AE3"/>
    <w:rsid w:val="00F71B48"/>
    <w:rsid w:val="00F726B7"/>
    <w:rsid w:val="00F7293D"/>
    <w:rsid w:val="00F73995"/>
    <w:rsid w:val="00F7410B"/>
    <w:rsid w:val="00F752DD"/>
    <w:rsid w:val="00F75FA9"/>
    <w:rsid w:val="00F7686A"/>
    <w:rsid w:val="00F77E7C"/>
    <w:rsid w:val="00F80907"/>
    <w:rsid w:val="00F80C9B"/>
    <w:rsid w:val="00F80CC9"/>
    <w:rsid w:val="00F8129A"/>
    <w:rsid w:val="00F812A3"/>
    <w:rsid w:val="00F81944"/>
    <w:rsid w:val="00F81A5E"/>
    <w:rsid w:val="00F81E9D"/>
    <w:rsid w:val="00F82E35"/>
    <w:rsid w:val="00F835CF"/>
    <w:rsid w:val="00F839ED"/>
    <w:rsid w:val="00F83F7B"/>
    <w:rsid w:val="00F84EA3"/>
    <w:rsid w:val="00F85416"/>
    <w:rsid w:val="00F85D7B"/>
    <w:rsid w:val="00F8644B"/>
    <w:rsid w:val="00F87480"/>
    <w:rsid w:val="00F87923"/>
    <w:rsid w:val="00F87BF9"/>
    <w:rsid w:val="00F901F9"/>
    <w:rsid w:val="00F90222"/>
    <w:rsid w:val="00F906BB"/>
    <w:rsid w:val="00F90E69"/>
    <w:rsid w:val="00F90F36"/>
    <w:rsid w:val="00F90FC4"/>
    <w:rsid w:val="00F92A60"/>
    <w:rsid w:val="00F9347A"/>
    <w:rsid w:val="00F93B67"/>
    <w:rsid w:val="00F949E2"/>
    <w:rsid w:val="00F94FD4"/>
    <w:rsid w:val="00F95228"/>
    <w:rsid w:val="00F9562F"/>
    <w:rsid w:val="00F9635D"/>
    <w:rsid w:val="00FA027C"/>
    <w:rsid w:val="00FA05E1"/>
    <w:rsid w:val="00FA0B5C"/>
    <w:rsid w:val="00FA240A"/>
    <w:rsid w:val="00FA2C71"/>
    <w:rsid w:val="00FA2D5A"/>
    <w:rsid w:val="00FA3921"/>
    <w:rsid w:val="00FA3F87"/>
    <w:rsid w:val="00FA44A0"/>
    <w:rsid w:val="00FA54C9"/>
    <w:rsid w:val="00FA5F97"/>
    <w:rsid w:val="00FA6887"/>
    <w:rsid w:val="00FA68C5"/>
    <w:rsid w:val="00FA6A5B"/>
    <w:rsid w:val="00FA706A"/>
    <w:rsid w:val="00FA7785"/>
    <w:rsid w:val="00FA77C6"/>
    <w:rsid w:val="00FA79C1"/>
    <w:rsid w:val="00FA7F59"/>
    <w:rsid w:val="00FB044B"/>
    <w:rsid w:val="00FB2594"/>
    <w:rsid w:val="00FB26B1"/>
    <w:rsid w:val="00FB2A6E"/>
    <w:rsid w:val="00FB2CE0"/>
    <w:rsid w:val="00FB3C8A"/>
    <w:rsid w:val="00FB3F30"/>
    <w:rsid w:val="00FB4669"/>
    <w:rsid w:val="00FB4E00"/>
    <w:rsid w:val="00FB5252"/>
    <w:rsid w:val="00FB5A7E"/>
    <w:rsid w:val="00FB5B3A"/>
    <w:rsid w:val="00FB619F"/>
    <w:rsid w:val="00FB622C"/>
    <w:rsid w:val="00FB6716"/>
    <w:rsid w:val="00FB6BA3"/>
    <w:rsid w:val="00FB6E6C"/>
    <w:rsid w:val="00FB772F"/>
    <w:rsid w:val="00FB7F48"/>
    <w:rsid w:val="00FC094D"/>
    <w:rsid w:val="00FC096A"/>
    <w:rsid w:val="00FC11AD"/>
    <w:rsid w:val="00FC2473"/>
    <w:rsid w:val="00FC293E"/>
    <w:rsid w:val="00FC29AB"/>
    <w:rsid w:val="00FC2C62"/>
    <w:rsid w:val="00FC2DC2"/>
    <w:rsid w:val="00FC3C39"/>
    <w:rsid w:val="00FC469C"/>
    <w:rsid w:val="00FC4C24"/>
    <w:rsid w:val="00FC53DD"/>
    <w:rsid w:val="00FC5F76"/>
    <w:rsid w:val="00FC6BFD"/>
    <w:rsid w:val="00FC6D43"/>
    <w:rsid w:val="00FC6E05"/>
    <w:rsid w:val="00FD01C5"/>
    <w:rsid w:val="00FD034F"/>
    <w:rsid w:val="00FD0F18"/>
    <w:rsid w:val="00FD2011"/>
    <w:rsid w:val="00FD2393"/>
    <w:rsid w:val="00FD2878"/>
    <w:rsid w:val="00FD38F3"/>
    <w:rsid w:val="00FD398E"/>
    <w:rsid w:val="00FD3AA6"/>
    <w:rsid w:val="00FD3EC3"/>
    <w:rsid w:val="00FD531C"/>
    <w:rsid w:val="00FD5EDB"/>
    <w:rsid w:val="00FD6A7F"/>
    <w:rsid w:val="00FD71A7"/>
    <w:rsid w:val="00FD72B3"/>
    <w:rsid w:val="00FD753C"/>
    <w:rsid w:val="00FE0C22"/>
    <w:rsid w:val="00FE0CCB"/>
    <w:rsid w:val="00FE1B47"/>
    <w:rsid w:val="00FE1FE7"/>
    <w:rsid w:val="00FE20AF"/>
    <w:rsid w:val="00FE2217"/>
    <w:rsid w:val="00FE2809"/>
    <w:rsid w:val="00FE402C"/>
    <w:rsid w:val="00FE4099"/>
    <w:rsid w:val="00FE43BF"/>
    <w:rsid w:val="00FE44E8"/>
    <w:rsid w:val="00FE4C30"/>
    <w:rsid w:val="00FE5223"/>
    <w:rsid w:val="00FE5486"/>
    <w:rsid w:val="00FE63EF"/>
    <w:rsid w:val="00FE667D"/>
    <w:rsid w:val="00FE7106"/>
    <w:rsid w:val="00FF0343"/>
    <w:rsid w:val="00FF061F"/>
    <w:rsid w:val="00FF102D"/>
    <w:rsid w:val="00FF124E"/>
    <w:rsid w:val="00FF152E"/>
    <w:rsid w:val="00FF187A"/>
    <w:rsid w:val="00FF1D70"/>
    <w:rsid w:val="00FF214E"/>
    <w:rsid w:val="00FF2449"/>
    <w:rsid w:val="00FF2528"/>
    <w:rsid w:val="00FF26FA"/>
    <w:rsid w:val="00FF280B"/>
    <w:rsid w:val="00FF3101"/>
    <w:rsid w:val="00FF31A7"/>
    <w:rsid w:val="00FF33BA"/>
    <w:rsid w:val="00FF423C"/>
    <w:rsid w:val="00FF4987"/>
    <w:rsid w:val="00FF52DD"/>
    <w:rsid w:val="00FF5FEE"/>
    <w:rsid w:val="00FF67DF"/>
    <w:rsid w:val="00FF6AE6"/>
    <w:rsid w:val="00FF6C08"/>
    <w:rsid w:val="00FF751C"/>
    <w:rsid w:val="00FF7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90E8A"/>
  <w15:docId w15:val="{C68B711E-A4B1-4B61-B965-87F4823E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12"/>
  </w:style>
  <w:style w:type="paragraph" w:styleId="Footer">
    <w:name w:val="footer"/>
    <w:basedOn w:val="Normal"/>
    <w:link w:val="FooterChar"/>
    <w:uiPriority w:val="99"/>
    <w:unhideWhenUsed/>
    <w:rsid w:val="0032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12"/>
  </w:style>
  <w:style w:type="character" w:styleId="CommentReference">
    <w:name w:val="annotation reference"/>
    <w:basedOn w:val="DefaultParagraphFont"/>
    <w:uiPriority w:val="99"/>
    <w:semiHidden/>
    <w:unhideWhenUsed/>
    <w:rsid w:val="00F17559"/>
    <w:rPr>
      <w:sz w:val="16"/>
      <w:szCs w:val="16"/>
    </w:rPr>
  </w:style>
  <w:style w:type="paragraph" w:styleId="CommentText">
    <w:name w:val="annotation text"/>
    <w:basedOn w:val="Normal"/>
    <w:link w:val="CommentTextChar"/>
    <w:uiPriority w:val="99"/>
    <w:semiHidden/>
    <w:unhideWhenUsed/>
    <w:rsid w:val="00F17559"/>
    <w:pPr>
      <w:spacing w:line="240" w:lineRule="auto"/>
    </w:pPr>
    <w:rPr>
      <w:sz w:val="20"/>
      <w:szCs w:val="20"/>
    </w:rPr>
  </w:style>
  <w:style w:type="character" w:customStyle="1" w:styleId="CommentTextChar">
    <w:name w:val="Comment Text Char"/>
    <w:basedOn w:val="DefaultParagraphFont"/>
    <w:link w:val="CommentText"/>
    <w:uiPriority w:val="99"/>
    <w:semiHidden/>
    <w:rsid w:val="00F17559"/>
    <w:rPr>
      <w:sz w:val="20"/>
      <w:szCs w:val="20"/>
    </w:rPr>
  </w:style>
  <w:style w:type="paragraph" w:styleId="CommentSubject">
    <w:name w:val="annotation subject"/>
    <w:basedOn w:val="CommentText"/>
    <w:next w:val="CommentText"/>
    <w:link w:val="CommentSubjectChar"/>
    <w:uiPriority w:val="99"/>
    <w:semiHidden/>
    <w:unhideWhenUsed/>
    <w:rsid w:val="00F17559"/>
    <w:rPr>
      <w:b/>
      <w:bCs/>
    </w:rPr>
  </w:style>
  <w:style w:type="character" w:customStyle="1" w:styleId="CommentSubjectChar">
    <w:name w:val="Comment Subject Char"/>
    <w:basedOn w:val="CommentTextChar"/>
    <w:link w:val="CommentSubject"/>
    <w:uiPriority w:val="99"/>
    <w:semiHidden/>
    <w:rsid w:val="00F17559"/>
    <w:rPr>
      <w:b/>
      <w:bCs/>
      <w:sz w:val="20"/>
      <w:szCs w:val="20"/>
    </w:rPr>
  </w:style>
  <w:style w:type="paragraph" w:styleId="BalloonText">
    <w:name w:val="Balloon Text"/>
    <w:basedOn w:val="Normal"/>
    <w:link w:val="BalloonTextChar"/>
    <w:uiPriority w:val="99"/>
    <w:semiHidden/>
    <w:unhideWhenUsed/>
    <w:rsid w:val="00F17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559"/>
    <w:rPr>
      <w:rFonts w:ascii="Segoe UI" w:hAnsi="Segoe UI" w:cs="Segoe UI"/>
      <w:sz w:val="18"/>
      <w:szCs w:val="18"/>
    </w:rPr>
  </w:style>
  <w:style w:type="paragraph" w:styleId="FootnoteText">
    <w:name w:val="footnote text"/>
    <w:basedOn w:val="Normal"/>
    <w:link w:val="FootnoteTextChar"/>
    <w:uiPriority w:val="99"/>
    <w:semiHidden/>
    <w:unhideWhenUsed/>
    <w:rsid w:val="002B6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A11"/>
    <w:rPr>
      <w:sz w:val="20"/>
      <w:szCs w:val="20"/>
    </w:rPr>
  </w:style>
  <w:style w:type="character" w:styleId="FootnoteReference">
    <w:name w:val="footnote reference"/>
    <w:basedOn w:val="DefaultParagraphFont"/>
    <w:uiPriority w:val="99"/>
    <w:semiHidden/>
    <w:unhideWhenUsed/>
    <w:rsid w:val="002B6A11"/>
    <w:rPr>
      <w:vertAlign w:val="superscript"/>
    </w:rPr>
  </w:style>
  <w:style w:type="character" w:styleId="PlaceholderText">
    <w:name w:val="Placeholder Text"/>
    <w:basedOn w:val="DefaultParagraphFont"/>
    <w:uiPriority w:val="99"/>
    <w:semiHidden/>
    <w:rsid w:val="00334E98"/>
    <w:rPr>
      <w:color w:val="808080"/>
    </w:rPr>
  </w:style>
  <w:style w:type="table" w:styleId="TableGrid">
    <w:name w:val="Table Grid"/>
    <w:basedOn w:val="TableNormal"/>
    <w:uiPriority w:val="59"/>
    <w:rsid w:val="00427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176D"/>
    <w:pPr>
      <w:spacing w:line="240" w:lineRule="auto"/>
    </w:pPr>
    <w:rPr>
      <w:b/>
      <w:bCs/>
      <w:color w:val="4F81BD" w:themeColor="accent1"/>
      <w:sz w:val="18"/>
      <w:szCs w:val="18"/>
    </w:rPr>
  </w:style>
  <w:style w:type="paragraph" w:styleId="ListParagraph">
    <w:name w:val="List Paragraph"/>
    <w:basedOn w:val="Normal"/>
    <w:uiPriority w:val="34"/>
    <w:qFormat/>
    <w:rsid w:val="00693278"/>
    <w:pPr>
      <w:ind w:left="720"/>
      <w:contextualSpacing/>
    </w:pPr>
  </w:style>
  <w:style w:type="character" w:styleId="Hyperlink">
    <w:name w:val="Hyperlink"/>
    <w:basedOn w:val="DefaultParagraphFont"/>
    <w:uiPriority w:val="99"/>
    <w:unhideWhenUsed/>
    <w:rsid w:val="00B32B5E"/>
    <w:rPr>
      <w:color w:val="0000FF" w:themeColor="hyperlink"/>
      <w:u w:val="single"/>
    </w:rPr>
  </w:style>
  <w:style w:type="paragraph" w:styleId="Revision">
    <w:name w:val="Revision"/>
    <w:hidden/>
    <w:uiPriority w:val="99"/>
    <w:semiHidden/>
    <w:rsid w:val="00CA15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2664">
      <w:bodyDiv w:val="1"/>
      <w:marLeft w:val="0"/>
      <w:marRight w:val="0"/>
      <w:marTop w:val="0"/>
      <w:marBottom w:val="0"/>
      <w:divBdr>
        <w:top w:val="none" w:sz="0" w:space="0" w:color="auto"/>
        <w:left w:val="none" w:sz="0" w:space="0" w:color="auto"/>
        <w:bottom w:val="none" w:sz="0" w:space="0" w:color="auto"/>
        <w:right w:val="none" w:sz="0" w:space="0" w:color="auto"/>
      </w:divBdr>
      <w:divsChild>
        <w:div w:id="531764926">
          <w:marLeft w:val="0"/>
          <w:marRight w:val="0"/>
          <w:marTop w:val="0"/>
          <w:marBottom w:val="0"/>
          <w:divBdr>
            <w:top w:val="none" w:sz="0" w:space="0" w:color="auto"/>
            <w:left w:val="none" w:sz="0" w:space="0" w:color="auto"/>
            <w:bottom w:val="none" w:sz="0" w:space="0" w:color="auto"/>
            <w:right w:val="none" w:sz="0" w:space="0" w:color="auto"/>
          </w:divBdr>
        </w:div>
        <w:div w:id="3553899">
          <w:marLeft w:val="0"/>
          <w:marRight w:val="0"/>
          <w:marTop w:val="0"/>
          <w:marBottom w:val="0"/>
          <w:divBdr>
            <w:top w:val="none" w:sz="0" w:space="0" w:color="auto"/>
            <w:left w:val="none" w:sz="0" w:space="0" w:color="auto"/>
            <w:bottom w:val="none" w:sz="0" w:space="0" w:color="auto"/>
            <w:right w:val="none" w:sz="0" w:space="0" w:color="auto"/>
          </w:divBdr>
        </w:div>
        <w:div w:id="576942353">
          <w:marLeft w:val="0"/>
          <w:marRight w:val="0"/>
          <w:marTop w:val="0"/>
          <w:marBottom w:val="0"/>
          <w:divBdr>
            <w:top w:val="none" w:sz="0" w:space="0" w:color="auto"/>
            <w:left w:val="none" w:sz="0" w:space="0" w:color="auto"/>
            <w:bottom w:val="none" w:sz="0" w:space="0" w:color="auto"/>
            <w:right w:val="none" w:sz="0" w:space="0" w:color="auto"/>
          </w:divBdr>
        </w:div>
        <w:div w:id="1300724819">
          <w:marLeft w:val="0"/>
          <w:marRight w:val="0"/>
          <w:marTop w:val="0"/>
          <w:marBottom w:val="0"/>
          <w:divBdr>
            <w:top w:val="none" w:sz="0" w:space="0" w:color="auto"/>
            <w:left w:val="none" w:sz="0" w:space="0" w:color="auto"/>
            <w:bottom w:val="none" w:sz="0" w:space="0" w:color="auto"/>
            <w:right w:val="none" w:sz="0" w:space="0" w:color="auto"/>
          </w:divBdr>
        </w:div>
        <w:div w:id="425688683">
          <w:marLeft w:val="0"/>
          <w:marRight w:val="0"/>
          <w:marTop w:val="0"/>
          <w:marBottom w:val="0"/>
          <w:divBdr>
            <w:top w:val="none" w:sz="0" w:space="0" w:color="auto"/>
            <w:left w:val="none" w:sz="0" w:space="0" w:color="auto"/>
            <w:bottom w:val="none" w:sz="0" w:space="0" w:color="auto"/>
            <w:right w:val="none" w:sz="0" w:space="0" w:color="auto"/>
          </w:divBdr>
        </w:div>
      </w:divsChild>
    </w:div>
    <w:div w:id="193933492">
      <w:bodyDiv w:val="1"/>
      <w:marLeft w:val="0"/>
      <w:marRight w:val="0"/>
      <w:marTop w:val="0"/>
      <w:marBottom w:val="0"/>
      <w:divBdr>
        <w:top w:val="none" w:sz="0" w:space="0" w:color="auto"/>
        <w:left w:val="none" w:sz="0" w:space="0" w:color="auto"/>
        <w:bottom w:val="none" w:sz="0" w:space="0" w:color="auto"/>
        <w:right w:val="none" w:sz="0" w:space="0" w:color="auto"/>
      </w:divBdr>
    </w:div>
    <w:div w:id="17827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image" Target="media/image11.jpe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9D932-A517-4945-A80D-BA7DD2159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33</Pages>
  <Words>7695</Words>
  <Characters>43867</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Deon T. Benton</dc:creator>
  <cp:lastModifiedBy>Benton, Deon</cp:lastModifiedBy>
  <cp:revision>28</cp:revision>
  <cp:lastPrinted>2019-03-04T23:20:00Z</cp:lastPrinted>
  <dcterms:created xsi:type="dcterms:W3CDTF">2023-04-11T20:18:00Z</dcterms:created>
  <dcterms:modified xsi:type="dcterms:W3CDTF">2023-04-11T22:58:00Z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