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C5B0137"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7A4A8B98" w14:textId="77777777" w:rsidR="001679F5" w:rsidRPr="0015239E" w:rsidRDefault="001679F5" w:rsidP="001679F5">
      <w:pPr>
        <w:spacing w:after="0" w:line="480" w:lineRule="auto"/>
        <w:jc w:val="center"/>
        <w:rPr>
          <w:rFonts w:ascii="Times New Roman" w:hAnsi="Times New Roman" w:cs="Times New Roman"/>
          <w:sz w:val="24"/>
          <w:szCs w:val="24"/>
        </w:rPr>
      </w:pPr>
    </w:p>
    <w:p w14:paraId="18DA46B9" w14:textId="77777777" w:rsidR="001679F5" w:rsidRDefault="001679F5" w:rsidP="001679F5">
      <w:pPr>
        <w:spacing w:after="0" w:line="480" w:lineRule="auto"/>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08D7EE78" w14:textId="77777777" w:rsidR="001679F5" w:rsidRPr="00F25EBC"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EE41B1A" w14:textId="77777777" w:rsidR="001679F5" w:rsidRDefault="001679F5" w:rsidP="001679F5">
      <w:pPr>
        <w:spacing w:after="0" w:line="480" w:lineRule="auto"/>
        <w:rPr>
          <w:rFonts w:ascii="Times New Roman" w:hAnsi="Times New Roman" w:cs="Times New Roman"/>
          <w:sz w:val="24"/>
          <w:szCs w:val="24"/>
        </w:rPr>
      </w:pPr>
    </w:p>
    <w:p w14:paraId="6FF0A669" w14:textId="77777777" w:rsidR="001679F5" w:rsidRDefault="001679F5" w:rsidP="001679F5">
      <w:pPr>
        <w:spacing w:after="0" w:line="480" w:lineRule="auto"/>
        <w:rPr>
          <w:rFonts w:ascii="Times New Roman" w:hAnsi="Times New Roman" w:cs="Times New Roman"/>
          <w:sz w:val="24"/>
          <w:szCs w:val="24"/>
        </w:rPr>
      </w:pPr>
    </w:p>
    <w:p w14:paraId="7E2CEE8C" w14:textId="77777777" w:rsidR="001679F5" w:rsidRDefault="001679F5" w:rsidP="001679F5">
      <w:pPr>
        <w:spacing w:after="0" w:line="48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1CC859FC" w14:textId="77777777" w:rsidR="001679F5" w:rsidRDefault="001679F5" w:rsidP="001679F5">
      <w:pPr>
        <w:spacing w:after="0" w:line="480" w:lineRule="auto"/>
        <w:rPr>
          <w:rFonts w:ascii="Times New Roman" w:hAnsi="Times New Roman" w:cs="Times New Roman"/>
          <w:sz w:val="24"/>
          <w:szCs w:val="24"/>
        </w:rPr>
      </w:pPr>
    </w:p>
    <w:p w14:paraId="4D30EC64" w14:textId="77777777" w:rsidR="001679F5" w:rsidRDefault="001679F5" w:rsidP="001679F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68E99BFB" w14:textId="77777777" w:rsidR="001679F5" w:rsidRDefault="001679F5" w:rsidP="001679F5">
      <w:pPr>
        <w:spacing w:after="0" w:line="480" w:lineRule="auto"/>
        <w:rPr>
          <w:rFonts w:ascii="Times New Roman" w:hAnsi="Times New Roman" w:cs="Times New Roman"/>
          <w:sz w:val="24"/>
          <w:szCs w:val="24"/>
        </w:rPr>
      </w:pPr>
    </w:p>
    <w:p w14:paraId="6511DC59" w14:textId="77777777" w:rsidR="001679F5" w:rsidRDefault="001679F5" w:rsidP="001679F5">
      <w:pPr>
        <w:spacing w:after="0" w:line="480" w:lineRule="auto"/>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0A6CB902" w14:textId="751F416C" w:rsidR="001679F5"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08022638" w14:textId="77777777" w:rsidR="001679F5" w:rsidRPr="00D05D4D"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Submitted to </w:t>
      </w:r>
      <w:r>
        <w:rPr>
          <w:rFonts w:ascii="Times New Roman" w:hAnsi="Times New Roman" w:cs="Times New Roman"/>
          <w:i/>
          <w:sz w:val="24"/>
          <w:szCs w:val="24"/>
        </w:rPr>
        <w:t>Developmental Science</w:t>
      </w:r>
      <w:r>
        <w:rPr>
          <w:rFonts w:ascii="Times New Roman" w:hAnsi="Times New Roman" w:cs="Times New Roman"/>
          <w:sz w:val="24"/>
          <w:szCs w:val="24"/>
        </w:rPr>
        <w:t xml:space="preserve"> on DATE</w:t>
      </w:r>
    </w:p>
    <w:p w14:paraId="5580F76D"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Abstract</w:t>
      </w:r>
    </w:p>
    <w:p w14:paraId="4FA0FC92" w14:textId="77777777" w:rsidR="001679F5" w:rsidRDefault="001679F5" w:rsidP="001679F5">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Pr>
          <w:rFonts w:ascii="Times New Roman" w:hAnsi="Times New Roman" w:cs="Times New Roman"/>
          <w:sz w:val="24"/>
          <w:szCs w:val="24"/>
        </w:rPr>
        <w:t xml:space="preserve"> beings to learn about the complex interactions</w:t>
      </w:r>
      <w:r w:rsidRPr="00F54156">
        <w:rPr>
          <w:rFonts w:ascii="Times New Roman" w:hAnsi="Times New Roman" w:cs="Times New Roman"/>
          <w:sz w:val="24"/>
          <w:szCs w:val="24"/>
        </w:rPr>
        <w:t xml:space="preserve"> in the world. </w:t>
      </w:r>
      <w:r>
        <w:rPr>
          <w:rFonts w:ascii="Times New Roman" w:hAnsi="Times New Roman" w:cs="Times New Roman"/>
          <w:sz w:val="24"/>
          <w:szCs w:val="24"/>
        </w:rPr>
        <w:t>The</w:t>
      </w:r>
      <w:r w:rsidRPr="00F54156">
        <w:rPr>
          <w:rFonts w:ascii="Times New Roman" w:hAnsi="Times New Roman" w:cs="Times New Roman"/>
          <w:sz w:val="24"/>
          <w:szCs w:val="24"/>
        </w:rPr>
        <w:t xml:space="preserve">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reasoning</w:t>
      </w:r>
      <w:r>
        <w:rPr>
          <w:rFonts w:ascii="Times New Roman" w:hAnsi="Times New Roman" w:cs="Times New Roman"/>
          <w:sz w:val="24"/>
          <w:szCs w:val="24"/>
        </w:rPr>
        <w:t>, however,</w:t>
      </w:r>
      <w:r w:rsidRPr="00F54156">
        <w:rPr>
          <w:rFonts w:ascii="Times New Roman" w:hAnsi="Times New Roman" w:cs="Times New Roman"/>
          <w:sz w:val="24"/>
          <w:szCs w:val="24"/>
        </w:rPr>
        <w:t xml:space="preserve"> are not well understood. </w:t>
      </w:r>
      <w:r>
        <w:rPr>
          <w:rFonts w:ascii="Times New Roman" w:hAnsi="Times New Roman" w:cs="Times New Roman"/>
          <w:sz w:val="24"/>
          <w:szCs w:val="24"/>
        </w:rPr>
        <w:t xml:space="preserve">An open question is the extent to which children retrospectively reevaluate causal efficacy given ambiguous information, based on observing novel patterns of data. Here, we report two experiments that test children’s capacity to engage in such inferences. We also fit those data to different computational frameworks – one more associative and one more Bayesian – to consider the strengths and weaknesses of each approach, and the possibility that these approaches together better explain children’s causal reasoning than either approach individually.   </w:t>
      </w:r>
    </w:p>
    <w:p w14:paraId="6E063D0F" w14:textId="77777777" w:rsidR="001679F5" w:rsidRDefault="001679F5" w:rsidP="001679F5">
      <w:pPr>
        <w:spacing w:line="480" w:lineRule="auto"/>
        <w:ind w:firstLine="720"/>
        <w:contextualSpacing/>
        <w:rPr>
          <w:rFonts w:ascii="Times New Roman" w:hAnsi="Times New Roman" w:cs="Times New Roman"/>
          <w:sz w:val="24"/>
          <w:szCs w:val="24"/>
        </w:rPr>
      </w:pPr>
    </w:p>
    <w:p w14:paraId="0061685B" w14:textId="77777777" w:rsidR="001679F5" w:rsidRDefault="001679F5" w:rsidP="001679F5">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05AD0A" w14:textId="77777777" w:rsidR="00AC5982" w:rsidRDefault="00AC5982" w:rsidP="00532AC6">
      <w:pPr>
        <w:spacing w:line="480" w:lineRule="auto"/>
        <w:ind w:firstLine="720"/>
        <w:contextualSpacing/>
        <w:rPr>
          <w:rFonts w:ascii="Times New Roman" w:hAnsi="Times New Roman" w:cs="Times New Roman"/>
          <w:sz w:val="24"/>
          <w:szCs w:val="24"/>
        </w:rPr>
      </w:pP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647C7698" w14:textId="4B1DCE9C" w:rsidR="005B7DB9" w:rsidRDefault="005B7DB9" w:rsidP="00532AC6">
      <w:pPr>
        <w:contextualSpacing/>
        <w:rPr>
          <w:rFonts w:ascii="Times New Roman" w:hAnsi="Times New Roman" w:cs="Times New Roman"/>
          <w:sz w:val="24"/>
          <w:szCs w:val="24"/>
        </w:rPr>
      </w:pPr>
    </w:p>
    <w:p w14:paraId="518C129C" w14:textId="05B2BFA5" w:rsidR="0076387B" w:rsidRDefault="0076387B" w:rsidP="00532AC6">
      <w:pPr>
        <w:contextualSpacing/>
        <w:rPr>
          <w:rFonts w:ascii="Times New Roman" w:hAnsi="Times New Roman" w:cs="Times New Roman"/>
          <w:sz w:val="24"/>
          <w:szCs w:val="24"/>
        </w:rPr>
      </w:pPr>
    </w:p>
    <w:p w14:paraId="356ECFAB" w14:textId="7721ABD5" w:rsidR="0076387B" w:rsidRDefault="0076387B" w:rsidP="00532AC6">
      <w:pPr>
        <w:contextualSpacing/>
        <w:rPr>
          <w:rFonts w:ascii="Times New Roman" w:hAnsi="Times New Roman" w:cs="Times New Roman"/>
          <w:sz w:val="24"/>
          <w:szCs w:val="24"/>
        </w:rPr>
      </w:pPr>
    </w:p>
    <w:p w14:paraId="61CA0CFA" w14:textId="1F60C3BD" w:rsidR="0076387B" w:rsidRDefault="0076387B" w:rsidP="00532AC6">
      <w:pPr>
        <w:contextualSpacing/>
        <w:rPr>
          <w:rFonts w:ascii="Times New Roman" w:hAnsi="Times New Roman" w:cs="Times New Roman"/>
          <w:sz w:val="24"/>
          <w:szCs w:val="24"/>
        </w:rPr>
      </w:pPr>
    </w:p>
    <w:p w14:paraId="5E41F93C" w14:textId="240348E4" w:rsidR="0076387B" w:rsidRDefault="0076387B" w:rsidP="00532AC6">
      <w:pPr>
        <w:contextualSpacing/>
        <w:rPr>
          <w:rFonts w:ascii="Times New Roman" w:hAnsi="Times New Roman" w:cs="Times New Roman"/>
          <w:sz w:val="24"/>
          <w:szCs w:val="24"/>
        </w:rPr>
      </w:pPr>
    </w:p>
    <w:p w14:paraId="2D10215B" w14:textId="5EDC6152" w:rsidR="0076387B" w:rsidRDefault="0076387B" w:rsidP="00532AC6">
      <w:pPr>
        <w:contextualSpacing/>
        <w:rPr>
          <w:rFonts w:ascii="Times New Roman" w:hAnsi="Times New Roman" w:cs="Times New Roman"/>
          <w:sz w:val="24"/>
          <w:szCs w:val="24"/>
        </w:rPr>
      </w:pPr>
    </w:p>
    <w:p w14:paraId="478E68A5" w14:textId="3D516453" w:rsidR="0076387B" w:rsidRDefault="0076387B" w:rsidP="00532AC6">
      <w:pPr>
        <w:contextualSpacing/>
        <w:rPr>
          <w:rFonts w:ascii="Times New Roman" w:hAnsi="Times New Roman" w:cs="Times New Roman"/>
          <w:sz w:val="24"/>
          <w:szCs w:val="24"/>
        </w:rPr>
      </w:pPr>
    </w:p>
    <w:p w14:paraId="76828A95" w14:textId="090B6C72" w:rsidR="0076387B" w:rsidRDefault="0076387B" w:rsidP="00532AC6">
      <w:pPr>
        <w:contextualSpacing/>
        <w:rPr>
          <w:rFonts w:ascii="Times New Roman" w:hAnsi="Times New Roman" w:cs="Times New Roman"/>
          <w:sz w:val="24"/>
          <w:szCs w:val="24"/>
        </w:rPr>
      </w:pPr>
    </w:p>
    <w:p w14:paraId="164BFDB3" w14:textId="77777777" w:rsidR="0076387B" w:rsidRDefault="0076387B" w:rsidP="00532AC6">
      <w:pPr>
        <w:contextualSpacing/>
        <w:rPr>
          <w:rFonts w:ascii="Times New Roman" w:hAnsi="Times New Roman" w:cs="Times New Roman"/>
          <w:sz w:val="24"/>
          <w:szCs w:val="24"/>
        </w:rPr>
      </w:pPr>
    </w:p>
    <w:p w14:paraId="61C9A86D" w14:textId="77777777" w:rsidR="0029529D" w:rsidRDefault="0029529D" w:rsidP="00532AC6">
      <w:pPr>
        <w:spacing w:line="480" w:lineRule="auto"/>
        <w:ind w:firstLine="720"/>
        <w:contextualSpacing/>
        <w:rPr>
          <w:rFonts w:ascii="Times New Roman" w:hAnsi="Times New Roman" w:cs="Times New Roman"/>
          <w:sz w:val="24"/>
          <w:szCs w:val="24"/>
        </w:rPr>
      </w:pPr>
    </w:p>
    <w:p w14:paraId="4B450764" w14:textId="608AA6AF" w:rsidR="0029529D" w:rsidRDefault="0029529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42297CFD" w14:textId="77777777" w:rsidR="0029529D" w:rsidRDefault="0029529D" w:rsidP="00532AC6">
      <w:pPr>
        <w:spacing w:line="480" w:lineRule="auto"/>
        <w:ind w:firstLine="720"/>
        <w:contextualSpacing/>
        <w:rPr>
          <w:rFonts w:ascii="Times New Roman" w:hAnsi="Times New Roman" w:cs="Times New Roman"/>
          <w:sz w:val="24"/>
          <w:szCs w:val="24"/>
        </w:rPr>
      </w:pPr>
    </w:p>
    <w:p w14:paraId="128D1C5F" w14:textId="104F3F88" w:rsidR="006F6DEA" w:rsidRDefault="00A06280"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Few capacities are more important than the ability to reason and make inferences about </w:t>
      </w:r>
      <w:r w:rsidR="00C747E9">
        <w:rPr>
          <w:rFonts w:ascii="Times New Roman" w:hAnsi="Times New Roman" w:cs="Times New Roman"/>
          <w:sz w:val="24"/>
          <w:szCs w:val="24"/>
        </w:rPr>
        <w:t>cause-and-effect relations</w:t>
      </w:r>
      <w:r w:rsidR="00CA1576">
        <w:rPr>
          <w:rFonts w:ascii="Times New Roman" w:hAnsi="Times New Roman" w:cs="Times New Roman"/>
          <w:sz w:val="24"/>
          <w:szCs w:val="24"/>
        </w:rPr>
        <w:t>.</w:t>
      </w:r>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 xml:space="preserve">counterfactual claims – both about what might have been and how events could have turned out differently (e.g., Harris et al, 1996; Sobel, 2004; Walker &amp; </w:t>
      </w:r>
      <w:proofErr w:type="spellStart"/>
      <w:r w:rsidR="00111CD0">
        <w:rPr>
          <w:rFonts w:ascii="Times New Roman" w:hAnsi="Times New Roman" w:cs="Times New Roman"/>
          <w:sz w:val="24"/>
          <w:szCs w:val="24"/>
        </w:rPr>
        <w:t>Nyhout</w:t>
      </w:r>
      <w:proofErr w:type="spellEnd"/>
      <w:r w:rsidR="00111CD0">
        <w:rPr>
          <w:rFonts w:ascii="Times New Roman" w:hAnsi="Times New Roman" w:cs="Times New Roman"/>
          <w:sz w:val="24"/>
          <w:szCs w:val="24"/>
        </w:rPr>
        <w: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w:t>
      </w:r>
      <w:proofErr w:type="spellStart"/>
      <w:r w:rsidR="00111CD0">
        <w:rPr>
          <w:rFonts w:ascii="Times New Roman" w:hAnsi="Times New Roman" w:cs="Times New Roman"/>
          <w:sz w:val="24"/>
          <w:szCs w:val="24"/>
        </w:rPr>
        <w:t>Bonawitz</w:t>
      </w:r>
      <w:proofErr w:type="spellEnd"/>
      <w:r w:rsidR="00111CD0">
        <w:rPr>
          <w:rFonts w:ascii="Times New Roman" w:hAnsi="Times New Roman" w:cs="Times New Roman"/>
          <w:sz w:val="24"/>
          <w:szCs w:val="24"/>
        </w:rPr>
        <w:t xml:space="preserve"> &amp; Lombrozo, 2012; Gopnik et al., 2001; </w:t>
      </w:r>
      <w:proofErr w:type="spellStart"/>
      <w:r w:rsidR="00111CD0">
        <w:rPr>
          <w:rFonts w:ascii="Times New Roman" w:hAnsi="Times New Roman" w:cs="Times New Roman"/>
          <w:sz w:val="24"/>
          <w:szCs w:val="24"/>
        </w:rPr>
        <w:t>Legare</w:t>
      </w:r>
      <w:proofErr w:type="spellEnd"/>
      <w:r w:rsidR="00111CD0">
        <w:rPr>
          <w:rFonts w:ascii="Times New Roman" w:hAnsi="Times New Roman" w:cs="Times New Roman"/>
          <w:sz w:val="24"/>
          <w:szCs w:val="24"/>
        </w:rPr>
        <w:t xml:space="preserve"> et al., 2010; Meltzoff et al., 2014; Walker &amp; Gopnik, 2014) posit that young children have sophisticated causal reasoning capacities.</w:t>
      </w:r>
    </w:p>
    <w:p w14:paraId="15E9B342" w14:textId="47DE349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that is in place early in development. </w:t>
      </w:r>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r w:rsidR="00EB0B69">
        <w:rPr>
          <w:rFonts w:ascii="Times New Roman" w:hAnsi="Times New Roman" w:cs="Times New Roman"/>
          <w:sz w:val="24"/>
          <w:szCs w:val="24"/>
        </w:rPr>
        <w:t xml:space="preserve">(e.g., </w:t>
      </w:r>
      <w:proofErr w:type="spellStart"/>
      <w:r w:rsidR="00EB0B69">
        <w:rPr>
          <w:rFonts w:ascii="Times New Roman" w:hAnsi="Times New Roman" w:cs="Times New Roman"/>
          <w:sz w:val="24"/>
          <w:szCs w:val="24"/>
        </w:rPr>
        <w:t>Bonawitz</w:t>
      </w:r>
      <w:proofErr w:type="spellEnd"/>
      <w:r w:rsidR="00EB0B69">
        <w:rPr>
          <w:rFonts w:ascii="Times New Roman" w:hAnsi="Times New Roman" w:cs="Times New Roman"/>
          <w:sz w:val="24"/>
          <w:szCs w:val="24"/>
        </w:rPr>
        <w:t xml:space="preserve"> et al., 2014; Gopnik &amp; Wellman, 2012; Griffiths &amp; Tenenbaum, 2005, 2007; Xu, 2019). </w:t>
      </w:r>
      <w:r w:rsidR="00FC6BFD">
        <w:rPr>
          <w:rFonts w:ascii="Times New Roman" w:hAnsi="Times New Roman" w:cs="Times New Roman"/>
          <w:sz w:val="24"/>
          <w:szCs w:val="24"/>
        </w:rPr>
        <w:t xml:space="preserve"> Crucially, causal reasoning starts with statistical learning capacities that are present in infancy (e.g., Gomez, 2002; Johnson et al., 2006; Kirkham et al., 2002; Marcus et al., 1999; </w:t>
      </w:r>
      <w:proofErr w:type="spellStart"/>
      <w:r w:rsidR="00FC6BFD">
        <w:rPr>
          <w:rFonts w:ascii="Times New Roman" w:hAnsi="Times New Roman" w:cs="Times New Roman"/>
          <w:sz w:val="24"/>
          <w:szCs w:val="24"/>
        </w:rPr>
        <w:t>Saffran</w:t>
      </w:r>
      <w:proofErr w:type="spellEnd"/>
      <w:r w:rsidR="00FC6BFD">
        <w:rPr>
          <w:rFonts w:ascii="Times New Roman" w:hAnsi="Times New Roman" w:cs="Times New Roman"/>
          <w:sz w:val="24"/>
          <w:szCs w:val="24"/>
        </w:rPr>
        <w:t xml:space="preserve"> et al., 1996) but that develop into a system that infers abstract patterns of coherent causal structure from probabilistic data.</w:t>
      </w:r>
    </w:p>
    <w:p w14:paraId="7F85C78A" w14:textId="7CD4EFFF"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An alternative perspective is that </w:t>
      </w:r>
      <w:r w:rsidR="004952DB">
        <w:rPr>
          <w:rFonts w:ascii="Times New Roman" w:hAnsi="Times New Roman" w:cs="Times New Roman"/>
          <w:sz w:val="24"/>
          <w:szCs w:val="24"/>
        </w:rPr>
        <w:t>associative learning</w:t>
      </w:r>
      <w:r>
        <w:rPr>
          <w:rFonts w:ascii="Times New Roman" w:hAnsi="Times New Roman" w:cs="Times New Roman"/>
          <w:sz w:val="24"/>
          <w:szCs w:val="24"/>
        </w:rPr>
        <w:t xml:space="preserve"> alone </w:t>
      </w:r>
      <w:r w:rsidR="00FC0507">
        <w:rPr>
          <w:rFonts w:ascii="Times New Roman" w:hAnsi="Times New Roman" w:cs="Times New Roman"/>
          <w:sz w:val="24"/>
          <w:szCs w:val="24"/>
        </w:rPr>
        <w:t>sufficiently</w:t>
      </w:r>
      <w:r>
        <w:rPr>
          <w:rFonts w:ascii="Times New Roman" w:hAnsi="Times New Roman" w:cs="Times New Roman"/>
          <w:sz w:val="24"/>
          <w:szCs w:val="24"/>
        </w:rPr>
        <w:t xml:space="preserve"> explain</w:t>
      </w:r>
      <w:r w:rsidR="00FC0507">
        <w:rPr>
          <w:rFonts w:ascii="Times New Roman" w:hAnsi="Times New Roman" w:cs="Times New Roman"/>
          <w:sz w:val="24"/>
          <w:szCs w:val="24"/>
        </w:rPr>
        <w:t>s</w:t>
      </w:r>
      <w:r>
        <w:rPr>
          <w:rFonts w:ascii="Times New Roman" w:hAnsi="Times New Roman" w:cs="Times New Roman"/>
          <w:sz w:val="24"/>
          <w:szCs w:val="24"/>
        </w:rPr>
        <w:t xml:space="preserve"> children’s causal inferences. </w:t>
      </w:r>
      <w:r w:rsidR="00FC0507">
        <w:rPr>
          <w:rFonts w:ascii="Times New Roman" w:hAnsi="Times New Roman" w:cs="Times New Roman"/>
          <w:sz w:val="24"/>
          <w:szCs w:val="24"/>
        </w:rPr>
        <w:t xml:space="preserve">On this view, children build up a representation of causal structure from connecting and processing multiple associative relations and statistical regularities. </w:t>
      </w:r>
      <w:r>
        <w:rPr>
          <w:rFonts w:ascii="Times New Roman" w:hAnsi="Times New Roman" w:cs="Times New Roman"/>
          <w:sz w:val="24"/>
          <w:szCs w:val="24"/>
        </w:rPr>
        <w:t xml:space="preserve">Connectionist accounts of causal reasoning (e.g., Rogers &amp; McClelland, 2004), comparative investigation between non-human animals and adults (e.g., </w:t>
      </w:r>
      <w:proofErr w:type="spellStart"/>
      <w:r>
        <w:rPr>
          <w:rFonts w:ascii="Times New Roman" w:hAnsi="Times New Roman" w:cs="Times New Roman"/>
          <w:sz w:val="24"/>
          <w:szCs w:val="24"/>
        </w:rPr>
        <w:t>Heyes</w:t>
      </w:r>
      <w:proofErr w:type="spellEnd"/>
      <w:r>
        <w:rPr>
          <w:rFonts w:ascii="Times New Roman" w:hAnsi="Times New Roman" w:cs="Times New Roman"/>
          <w:sz w:val="24"/>
          <w:szCs w:val="24"/>
        </w:rPr>
        <w:t xml:space="preserve">, 2012), and studies of instrumental action and conditioning on human infants (e.g., Greco et al., 1990; </w:t>
      </w:r>
      <w:proofErr w:type="spellStart"/>
      <w:r>
        <w:rPr>
          <w:rFonts w:ascii="Times New Roman" w:hAnsi="Times New Roman" w:cs="Times New Roman"/>
          <w:sz w:val="24"/>
          <w:szCs w:val="24"/>
        </w:rPr>
        <w:t>Rovee</w:t>
      </w:r>
      <w:proofErr w:type="spellEnd"/>
      <w:r>
        <w:rPr>
          <w:rFonts w:ascii="Times New Roman" w:hAnsi="Times New Roman" w:cs="Times New Roman"/>
          <w:sz w:val="24"/>
          <w:szCs w:val="24"/>
        </w:rPr>
        <w:t xml:space="preserve">-Collier, 1999) suggest that associative processing is a candidate mechanism for how children reason in the world. </w:t>
      </w:r>
    </w:p>
    <w:p w14:paraId="0934DE4E" w14:textId="4FF9AC69" w:rsidR="008A6C7D" w:rsidRDefault="00FB3C8A" w:rsidP="008A6C7D">
      <w:pPr>
        <w:spacing w:line="480" w:lineRule="auto"/>
        <w:ind w:firstLine="720"/>
        <w:contextualSpacing/>
        <w:rPr>
          <w:rFonts w:ascii="Times New Roman" w:hAnsi="Times New Roman" w:cs="Times New Roman"/>
          <w:sz w:val="24"/>
          <w:szCs w:val="24"/>
        </w:rPr>
      </w:pPr>
      <w:bookmarkStart w:id="0"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 This is a retrospective inference in which learners reevaluate the causal status of an ambiguous event based on learning more about the status of other unambiguous events (see also De </w:t>
      </w:r>
      <w:proofErr w:type="spellStart"/>
      <w:r>
        <w:rPr>
          <w:rFonts w:ascii="Times New Roman" w:hAnsi="Times New Roman" w:cs="Times New Roman"/>
          <w:sz w:val="24"/>
          <w:szCs w:val="24"/>
        </w:rPr>
        <w:t>Houwer</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et al, 2002; Larkin et al, 1998; </w:t>
      </w:r>
      <w:proofErr w:type="spellStart"/>
      <w:r>
        <w:rPr>
          <w:rFonts w:ascii="Times New Roman" w:hAnsi="Times New Roman" w:cs="Times New Roman"/>
          <w:sz w:val="24"/>
          <w:szCs w:val="24"/>
        </w:rPr>
        <w:t>Kruschke</w:t>
      </w:r>
      <w:proofErr w:type="spellEnd"/>
      <w:r>
        <w:rPr>
          <w:rFonts w:ascii="Times New Roman" w:hAnsi="Times New Roman" w:cs="Times New Roman"/>
          <w:sz w:val="24"/>
          <w:szCs w:val="24"/>
        </w:rPr>
        <w:t xml:space="preserve"> &amp; Blair, 2000; Lovibond et al., 2003; Van </w:t>
      </w:r>
      <w:proofErr w:type="spellStart"/>
      <w:r>
        <w:rPr>
          <w:rFonts w:ascii="Times New Roman" w:hAnsi="Times New Roman" w:cs="Times New Roman"/>
          <w:sz w:val="24"/>
          <w:szCs w:val="24"/>
        </w:rPr>
        <w:t>Hamme</w:t>
      </w:r>
      <w:proofErr w:type="spellEnd"/>
      <w:r>
        <w:rPr>
          <w:rFonts w:ascii="Times New Roman" w:hAnsi="Times New Roman" w:cs="Times New Roman"/>
          <w:sz w:val="24"/>
          <w:szCs w:val="24"/>
        </w:rPr>
        <w:t xml:space="preserve"> &amp; Wasserman, 1994, for other work on adults).  For example, </w:t>
      </w:r>
      <w:r w:rsidR="006C5768">
        <w:rPr>
          <w:rFonts w:ascii="Times New Roman" w:hAnsi="Times New Roman" w:cs="Times New Roman"/>
          <w:sz w:val="24"/>
          <w:szCs w:val="24"/>
        </w:rPr>
        <w:t>Sobel et al. (2004) introduced 3- and 4-year-olds to a machine called a “blicket detector” 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two objects were blickets and to make the machine go by 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 xml:space="preserve">. </w:t>
      </w:r>
      <w:r w:rsidR="00B2451E">
        <w:rPr>
          <w:rFonts w:ascii="Times New Roman" w:hAnsi="Times New Roman" w:cs="Times New Roman"/>
          <w:sz w:val="24"/>
          <w:szCs w:val="24"/>
        </w:rPr>
        <w:t>Sobel et al. (2004) found that</w:t>
      </w:r>
      <w:r w:rsidR="00B00DB4">
        <w:rPr>
          <w:rFonts w:ascii="Times New Roman" w:hAnsi="Times New Roman" w:cs="Times New Roman"/>
          <w:sz w:val="24"/>
          <w:szCs w:val="24"/>
        </w:rPr>
        <w:t xml:space="preserve"> </w:t>
      </w:r>
      <w:r w:rsidR="00BE10E2" w:rsidRPr="00AF45AE">
        <w:rPr>
          <w:rFonts w:ascii="Times New Roman" w:hAnsi="Times New Roman" w:cs="Times New Roman"/>
          <w:sz w:val="24"/>
          <w:szCs w:val="24"/>
        </w:rPr>
        <w:t>the 4-year-olds</w:t>
      </w:r>
      <w:r w:rsidR="008A6C7D">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8A6C7D">
        <w:rPr>
          <w:rFonts w:ascii="Times New Roman" w:hAnsi="Times New Roman" w:cs="Times New Roman"/>
          <w:i/>
          <w:sz w:val="24"/>
          <w:szCs w:val="24"/>
        </w:rPr>
        <w:t>indirect screening off</w:t>
      </w:r>
      <w:r w:rsidR="008A6C7D">
        <w:rPr>
          <w:rFonts w:ascii="Times New Roman" w:hAnsi="Times New Roman" w:cs="Times New Roman"/>
          <w:sz w:val="24"/>
          <w:szCs w:val="24"/>
        </w:rPr>
        <w:t xml:space="preserve">). Using an anticipatory eye-tracking procedure, Sobel and Kirkham (2006) found that 8-month-olds showed this same response pattern. </w:t>
      </w:r>
    </w:p>
    <w:p w14:paraId="72E7DA11" w14:textId="2E420856" w:rsidR="003267EB" w:rsidRDefault="009E165E" w:rsidP="00A4705A">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These findings </w:t>
      </w:r>
      <w:r w:rsidR="00743C7C">
        <w:rPr>
          <w:rFonts w:ascii="Times New Roman" w:hAnsi="Times New Roman" w:cs="Times New Roman"/>
          <w:sz w:val="24"/>
          <w:szCs w:val="24"/>
        </w:rPr>
        <w:t xml:space="preserve">were interpreted </w:t>
      </w:r>
      <w:r w:rsidR="009E5308">
        <w:rPr>
          <w:rFonts w:ascii="Times New Roman" w:hAnsi="Times New Roman" w:cs="Times New Roman"/>
          <w:sz w:val="24"/>
          <w:szCs w:val="24"/>
        </w:rPr>
        <w:t>as support for Bayesian inference rather than associative learning. This is because some associative models (e.g., Rescorla</w:t>
      </w:r>
      <w:r w:rsidR="00253524">
        <w:rPr>
          <w:rFonts w:ascii="Times New Roman" w:hAnsi="Times New Roman" w:cs="Times New Roman"/>
          <w:sz w:val="24"/>
          <w:szCs w:val="24"/>
        </w:rPr>
        <w:t xml:space="preserve"> &amp; </w:t>
      </w:r>
      <w:r w:rsidR="009E5308">
        <w:rPr>
          <w:rFonts w:ascii="Times New Roman" w:hAnsi="Times New Roman" w:cs="Times New Roman"/>
          <w:sz w:val="24"/>
          <w:szCs w:val="24"/>
        </w:rPr>
        <w:t>Wagner</w:t>
      </w:r>
      <w:r w:rsidR="00253524">
        <w:rPr>
          <w:rFonts w:ascii="Times New Roman" w:hAnsi="Times New Roman" w:cs="Times New Roman"/>
          <w:sz w:val="24"/>
          <w:szCs w:val="24"/>
        </w:rPr>
        <w:t>, 1972</w:t>
      </w:r>
      <w:r w:rsidR="009E5308">
        <w:rPr>
          <w:rFonts w:ascii="Times New Roman" w:hAnsi="Times New Roman" w:cs="Times New Roman"/>
          <w:sz w:val="24"/>
          <w:szCs w:val="24"/>
        </w:rPr>
        <w:t>) predict that the strength between object B and the machine’s activation is equivalent</w:t>
      </w:r>
      <w:r w:rsidR="00442533">
        <w:rPr>
          <w:rFonts w:ascii="Times New Roman" w:hAnsi="Times New Roman" w:cs="Times New Roman"/>
          <w:sz w:val="24"/>
          <w:szCs w:val="24"/>
        </w:rPr>
        <w:t xml:space="preserve"> between the backwards blocking (where A is effective) and indirect screening-off (where A is not effective) trials. </w:t>
      </w:r>
      <w:r w:rsidR="00367DB7">
        <w:rPr>
          <w:rFonts w:ascii="Times New Roman" w:hAnsi="Times New Roman" w:cs="Times New Roman"/>
          <w:sz w:val="24"/>
          <w:szCs w:val="24"/>
        </w:rPr>
        <w:t>However, s</w:t>
      </w:r>
      <w:r w:rsidR="005A586B">
        <w:rPr>
          <w:rFonts w:ascii="Times New Roman" w:hAnsi="Times New Roman" w:cs="Times New Roman"/>
          <w:sz w:val="24"/>
          <w:szCs w:val="24"/>
        </w:rPr>
        <w:t>ome</w:t>
      </w:r>
      <w:r w:rsidR="006B0F1E">
        <w:rPr>
          <w:rFonts w:ascii="Times New Roman" w:hAnsi="Times New Roman" w:cs="Times New Roman"/>
          <w:sz w:val="24"/>
          <w:szCs w:val="24"/>
        </w:rPr>
        <w:t xml:space="preserve"> caution should be </w:t>
      </w:r>
      <w:r w:rsidR="00260DDA">
        <w:rPr>
          <w:rFonts w:ascii="Times New Roman" w:hAnsi="Times New Roman" w:cs="Times New Roman"/>
          <w:sz w:val="24"/>
          <w:szCs w:val="24"/>
        </w:rPr>
        <w:t xml:space="preserve">exercised </w:t>
      </w:r>
      <w:r w:rsidR="00C155AC">
        <w:rPr>
          <w:rFonts w:ascii="Times New Roman" w:hAnsi="Times New Roman" w:cs="Times New Roman"/>
          <w:sz w:val="24"/>
          <w:szCs w:val="24"/>
        </w:rPr>
        <w:t>before accepting</w:t>
      </w:r>
      <w:r w:rsidR="00F0599A">
        <w:rPr>
          <w:rFonts w:ascii="Times New Roman" w:hAnsi="Times New Roman" w:cs="Times New Roman"/>
          <w:sz w:val="24"/>
          <w:szCs w:val="24"/>
        </w:rPr>
        <w:t xml:space="preserve"> </w:t>
      </w:r>
      <w:r w:rsidR="004A0AE3">
        <w:rPr>
          <w:rFonts w:ascii="Times New Roman" w:hAnsi="Times New Roman" w:cs="Times New Roman"/>
          <w:sz w:val="24"/>
          <w:szCs w:val="24"/>
        </w:rPr>
        <w:t>the conclusion that</w:t>
      </w:r>
      <w:r w:rsidR="004F2D1F">
        <w:rPr>
          <w:rFonts w:ascii="Times New Roman" w:hAnsi="Times New Roman" w:cs="Times New Roman"/>
          <w:sz w:val="24"/>
          <w:szCs w:val="24"/>
        </w:rPr>
        <w:t xml:space="preserve"> Bayesian inference</w:t>
      </w:r>
      <w:r w:rsidR="00A63EEF">
        <w:rPr>
          <w:rFonts w:ascii="Times New Roman" w:hAnsi="Times New Roman" w:cs="Times New Roman"/>
          <w:sz w:val="24"/>
          <w:szCs w:val="24"/>
        </w:rPr>
        <w:t xml:space="preserve"> rather than associative learning</w:t>
      </w:r>
      <w:r w:rsidR="004F2D1F">
        <w:rPr>
          <w:rFonts w:ascii="Times New Roman" w:hAnsi="Times New Roman" w:cs="Times New Roman"/>
          <w:sz w:val="24"/>
          <w:szCs w:val="24"/>
        </w:rPr>
        <w:t xml:space="preserve"> underpins </w:t>
      </w:r>
      <w:r w:rsidR="00E65035">
        <w:rPr>
          <w:rFonts w:ascii="Times New Roman" w:hAnsi="Times New Roman" w:cs="Times New Roman"/>
          <w:sz w:val="24"/>
          <w:szCs w:val="24"/>
        </w:rPr>
        <w:t xml:space="preserve">how children process </w:t>
      </w:r>
      <w:r w:rsidR="00681EF8">
        <w:rPr>
          <w:rFonts w:ascii="Times New Roman" w:hAnsi="Times New Roman" w:cs="Times New Roman"/>
          <w:sz w:val="24"/>
          <w:szCs w:val="24"/>
        </w:rPr>
        <w:t>backwards blocking</w:t>
      </w:r>
      <w:r w:rsidR="00E65035">
        <w:rPr>
          <w:rFonts w:ascii="Times New Roman" w:hAnsi="Times New Roman" w:cs="Times New Roman"/>
          <w:sz w:val="24"/>
          <w:szCs w:val="24"/>
        </w:rPr>
        <w:t xml:space="preserve"> events</w:t>
      </w:r>
      <w:r w:rsidR="00C155AC">
        <w:rPr>
          <w:rFonts w:ascii="Times New Roman" w:hAnsi="Times New Roman" w:cs="Times New Roman"/>
          <w:sz w:val="24"/>
          <w:szCs w:val="24"/>
        </w:rPr>
        <w:t xml:space="preserve">. </w:t>
      </w:r>
      <w:r w:rsidR="0016632A">
        <w:rPr>
          <w:rFonts w:ascii="Times New Roman" w:hAnsi="Times New Roman" w:cs="Times New Roman"/>
          <w:sz w:val="24"/>
          <w:szCs w:val="24"/>
        </w:rPr>
        <w:t>One</w:t>
      </w:r>
      <w:r w:rsidR="007B0D79">
        <w:rPr>
          <w:rFonts w:ascii="Times New Roman" w:hAnsi="Times New Roman" w:cs="Times New Roman"/>
          <w:sz w:val="24"/>
          <w:szCs w:val="24"/>
        </w:rPr>
        <w:t xml:space="preserve"> </w:t>
      </w:r>
      <w:r w:rsidR="0016632A">
        <w:rPr>
          <w:rFonts w:ascii="Times New Roman" w:hAnsi="Times New Roman" w:cs="Times New Roman"/>
          <w:sz w:val="24"/>
          <w:szCs w:val="24"/>
        </w:rPr>
        <w:t xml:space="preserve">reason </w:t>
      </w:r>
      <w:r w:rsidR="00195BDA">
        <w:rPr>
          <w:rFonts w:ascii="Times New Roman" w:hAnsi="Times New Roman" w:cs="Times New Roman"/>
          <w:sz w:val="24"/>
          <w:szCs w:val="24"/>
        </w:rPr>
        <w:t>is that it is</w:t>
      </w:r>
      <w:r w:rsidR="00C34B25">
        <w:rPr>
          <w:rFonts w:ascii="Times New Roman" w:hAnsi="Times New Roman" w:cs="Times New Roman"/>
          <w:sz w:val="24"/>
          <w:szCs w:val="24"/>
        </w:rPr>
        <w:t xml:space="preserve"> unclear </w:t>
      </w:r>
      <w:r w:rsidR="008832A6">
        <w:rPr>
          <w:rFonts w:ascii="Times New Roman" w:hAnsi="Times New Roman" w:cs="Times New Roman"/>
          <w:sz w:val="24"/>
          <w:szCs w:val="24"/>
        </w:rPr>
        <w:t>whether</w:t>
      </w:r>
      <w:r w:rsidR="00195BDA">
        <w:rPr>
          <w:rFonts w:ascii="Times New Roman" w:hAnsi="Times New Roman" w:cs="Times New Roman"/>
          <w:sz w:val="24"/>
          <w:szCs w:val="24"/>
        </w:rPr>
        <w:t xml:space="preserve"> the difference in how children treated object B was due to backwards blocking, indirect screening-off, or some combination of both</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Beckers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2005</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McCormack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2009)</w:t>
      </w:r>
      <w:r w:rsidR="00A4705A">
        <w:rPr>
          <w:rFonts w:ascii="Times New Roman" w:hAnsi="Times New Roman" w:cs="Times New Roman"/>
          <w:sz w:val="24"/>
          <w:szCs w:val="24"/>
        </w:rPr>
        <w:t xml:space="preserve">. In particular, </w:t>
      </w:r>
      <w:r w:rsidR="004552E4">
        <w:rPr>
          <w:rFonts w:ascii="Times New Roman" w:hAnsi="Times New Roman" w:cs="Times New Roman"/>
          <w:sz w:val="24"/>
          <w:szCs w:val="24"/>
        </w:rPr>
        <w:t xml:space="preserve">McCormack et al. (2009) showed </w:t>
      </w:r>
      <w:r w:rsidR="00A4705A">
        <w:rPr>
          <w:rFonts w:ascii="Times New Roman" w:hAnsi="Times New Roman" w:cs="Times New Roman"/>
          <w:sz w:val="24"/>
          <w:szCs w:val="24"/>
        </w:rPr>
        <w:t>children a standard backwards blocking sequence (AB+, A+), and compared their judgments of the efficacy of object B with a sequence in which a third object, unrelated to the compound set, had efficacy (i.e., AB+, C+). The 4-year-olds they investigated did not differ in their judgments (although 5-year-olds did). While these studies used different control trials, t</w:t>
      </w:r>
      <w:r w:rsidR="003267EB">
        <w:rPr>
          <w:rFonts w:ascii="Times New Roman" w:hAnsi="Times New Roman" w:cs="Times New Roman"/>
          <w:sz w:val="24"/>
          <w:szCs w:val="24"/>
        </w:rPr>
        <w:t>he</w:t>
      </w:r>
      <w:r w:rsidR="003267EB" w:rsidRPr="0040028C">
        <w:rPr>
          <w:rFonts w:ascii="Times New Roman" w:hAnsi="Times New Roman" w:cs="Times New Roman"/>
          <w:sz w:val="24"/>
          <w:szCs w:val="24"/>
        </w:rPr>
        <w:t xml:space="preserve"> critical point of </w:t>
      </w:r>
      <w:r w:rsidR="003267EB">
        <w:rPr>
          <w:rFonts w:ascii="Times New Roman" w:hAnsi="Times New Roman" w:cs="Times New Roman"/>
          <w:sz w:val="24"/>
          <w:szCs w:val="24"/>
        </w:rPr>
        <w:t xml:space="preserve">agreement between these investigations is that at </w:t>
      </w:r>
      <w:r w:rsidR="003267EB" w:rsidRPr="0040028C">
        <w:rPr>
          <w:rFonts w:ascii="Times New Roman" w:hAnsi="Times New Roman" w:cs="Times New Roman"/>
          <w:sz w:val="24"/>
          <w:szCs w:val="24"/>
        </w:rPr>
        <w:t>some point in</w:t>
      </w:r>
      <w:r w:rsidR="003267EB">
        <w:rPr>
          <w:rFonts w:ascii="Times New Roman" w:hAnsi="Times New Roman" w:cs="Times New Roman"/>
          <w:sz w:val="24"/>
          <w:szCs w:val="24"/>
        </w:rPr>
        <w:t xml:space="preserve"> </w:t>
      </w:r>
      <w:r w:rsidR="003267EB" w:rsidRPr="0040028C">
        <w:rPr>
          <w:rFonts w:ascii="Times New Roman" w:hAnsi="Times New Roman" w:cs="Times New Roman"/>
          <w:sz w:val="24"/>
          <w:szCs w:val="24"/>
        </w:rPr>
        <w:t xml:space="preserve">development, children have </w:t>
      </w:r>
      <w:r w:rsidR="003267EB">
        <w:rPr>
          <w:rFonts w:ascii="Times New Roman" w:hAnsi="Times New Roman" w:cs="Times New Roman"/>
          <w:sz w:val="24"/>
          <w:szCs w:val="24"/>
        </w:rPr>
        <w:t>the capacity to make retrospective inferences. But the fundamental question remains as to how children engage in such reasoning.</w:t>
      </w:r>
    </w:p>
    <w:p w14:paraId="507BA78F" w14:textId="3A5C5248" w:rsidR="006C7493" w:rsidDel="00091A84" w:rsidRDefault="00CE6306" w:rsidP="001354DF">
      <w:pPr>
        <w:spacing w:line="480" w:lineRule="auto"/>
        <w:ind w:firstLine="720"/>
        <w:contextualSpacing/>
        <w:rPr>
          <w:del w:id="1" w:author="Benton, Deon" w:date="2023-04-22T19:45:00Z"/>
          <w:rFonts w:ascii="Times New Roman" w:hAnsi="Times New Roman" w:cs="Times New Roman"/>
          <w:sz w:val="24"/>
          <w:szCs w:val="24"/>
        </w:rPr>
      </w:pPr>
      <w:commentRangeStart w:id="2"/>
      <w:del w:id="3" w:author="Benton, Deon" w:date="2023-04-22T19:45:00Z">
        <w:r w:rsidDel="00091A84">
          <w:rPr>
            <w:rFonts w:ascii="Times New Roman" w:hAnsi="Times New Roman" w:cs="Times New Roman"/>
            <w:sz w:val="24"/>
            <w:szCs w:val="24"/>
          </w:rPr>
          <w:delText>Another</w:delText>
        </w:r>
        <w:r w:rsidR="005C3CFF" w:rsidDel="00091A84">
          <w:rPr>
            <w:rFonts w:ascii="Times New Roman" w:hAnsi="Times New Roman" w:cs="Times New Roman"/>
            <w:sz w:val="24"/>
            <w:szCs w:val="24"/>
          </w:rPr>
          <w:delText xml:space="preserve"> reason to</w:delText>
        </w:r>
        <w:r w:rsidR="00D3453B" w:rsidDel="00091A84">
          <w:rPr>
            <w:rFonts w:ascii="Times New Roman" w:hAnsi="Times New Roman" w:cs="Times New Roman"/>
            <w:sz w:val="24"/>
            <w:szCs w:val="24"/>
          </w:rPr>
          <w:delText xml:space="preserve"> exercise caution before accepting</w:delText>
        </w:r>
        <w:r w:rsidR="004F2D1F"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the claim that human beings</w:delText>
        </w:r>
        <w:r w:rsidR="004F2D1F" w:rsidDel="00091A84">
          <w:rPr>
            <w:rFonts w:ascii="Times New Roman" w:hAnsi="Times New Roman" w:cs="Times New Roman"/>
            <w:sz w:val="24"/>
            <w:szCs w:val="24"/>
          </w:rPr>
          <w:delText xml:space="preserve"> use Bayesian inference to</w:delText>
        </w:r>
        <w:r w:rsidR="00135AD9" w:rsidDel="00091A84">
          <w:rPr>
            <w:rFonts w:ascii="Times New Roman" w:hAnsi="Times New Roman" w:cs="Times New Roman"/>
            <w:sz w:val="24"/>
            <w:szCs w:val="24"/>
          </w:rPr>
          <w:delText xml:space="preserve"> engage in </w:delText>
        </w:r>
        <w:r w:rsidR="00681EF8" w:rsidDel="00091A84">
          <w:rPr>
            <w:rFonts w:ascii="Times New Roman" w:hAnsi="Times New Roman" w:cs="Times New Roman"/>
            <w:sz w:val="24"/>
            <w:szCs w:val="24"/>
          </w:rPr>
          <w:delText>backwards blocking</w:delText>
        </w:r>
        <w:r w:rsidR="00135AD9" w:rsidDel="00091A84">
          <w:rPr>
            <w:rFonts w:ascii="Times New Roman" w:hAnsi="Times New Roman" w:cs="Times New Roman"/>
            <w:sz w:val="24"/>
            <w:szCs w:val="24"/>
          </w:rPr>
          <w:delText xml:space="preserve"> reasoning</w:delText>
        </w:r>
        <w:r w:rsidR="00D96163" w:rsidDel="00091A84">
          <w:rPr>
            <w:rFonts w:ascii="Times New Roman" w:hAnsi="Times New Roman" w:cs="Times New Roman"/>
            <w:sz w:val="24"/>
            <w:szCs w:val="24"/>
          </w:rPr>
          <w:delText xml:space="preserve"> is that</w:delText>
        </w:r>
        <w:r w:rsidR="007C473F" w:rsidDel="00091A84">
          <w:rPr>
            <w:rFonts w:ascii="Times New Roman" w:hAnsi="Times New Roman" w:cs="Times New Roman"/>
            <w:sz w:val="24"/>
            <w:szCs w:val="24"/>
          </w:rPr>
          <w:delText xml:space="preserve"> </w:delText>
        </w:r>
        <w:r w:rsidR="00977DFD" w:rsidDel="00091A84">
          <w:rPr>
            <w:rFonts w:ascii="Times New Roman" w:hAnsi="Times New Roman" w:cs="Times New Roman"/>
            <w:sz w:val="24"/>
            <w:szCs w:val="24"/>
          </w:rPr>
          <w:delText xml:space="preserve">it </w:delText>
        </w:r>
        <w:r w:rsidR="00D96163" w:rsidDel="00091A84">
          <w:rPr>
            <w:rFonts w:ascii="Times New Roman" w:hAnsi="Times New Roman" w:cs="Times New Roman"/>
            <w:sz w:val="24"/>
            <w:szCs w:val="24"/>
          </w:rPr>
          <w:delText>remains unknown</w:delText>
        </w:r>
        <w:r w:rsidR="00977DFD"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whet</w:delText>
        </w:r>
        <w:r w:rsidR="0016632A" w:rsidDel="00091A84">
          <w:rPr>
            <w:rFonts w:ascii="Times New Roman" w:hAnsi="Times New Roman" w:cs="Times New Roman"/>
            <w:sz w:val="24"/>
            <w:szCs w:val="24"/>
          </w:rPr>
          <w:delText>her human children engage</w:delText>
        </w:r>
        <w:r w:rsidR="007C473F" w:rsidDel="00091A84">
          <w:rPr>
            <w:rFonts w:ascii="Times New Roman" w:hAnsi="Times New Roman" w:cs="Times New Roman"/>
            <w:sz w:val="24"/>
            <w:szCs w:val="24"/>
          </w:rPr>
          <w:delText xml:space="preserve"> in </w:delText>
        </w:r>
        <w:r w:rsidR="00681EF8" w:rsidDel="00091A84">
          <w:rPr>
            <w:rFonts w:ascii="Times New Roman" w:hAnsi="Times New Roman" w:cs="Times New Roman"/>
            <w:sz w:val="24"/>
            <w:szCs w:val="24"/>
          </w:rPr>
          <w:delText>backwards blocking</w:delText>
        </w:r>
        <w:r w:rsidR="007C473F" w:rsidDel="00091A84">
          <w:rPr>
            <w:rFonts w:ascii="Times New Roman" w:hAnsi="Times New Roman" w:cs="Times New Roman"/>
            <w:sz w:val="24"/>
            <w:szCs w:val="24"/>
          </w:rPr>
          <w:delText xml:space="preserve"> reasoning </w:delText>
        </w:r>
        <w:r w:rsidR="006B29BF" w:rsidDel="00091A84">
          <w:rPr>
            <w:rFonts w:ascii="Times New Roman" w:hAnsi="Times New Roman" w:cs="Times New Roman"/>
            <w:sz w:val="24"/>
            <w:szCs w:val="24"/>
          </w:rPr>
          <w:delText>for three (or more) objects</w:delText>
        </w:r>
        <w:r w:rsidR="007C473F" w:rsidDel="00091A84">
          <w:rPr>
            <w:rFonts w:ascii="Times New Roman" w:hAnsi="Times New Roman" w:cs="Times New Roman"/>
            <w:sz w:val="24"/>
            <w:szCs w:val="24"/>
          </w:rPr>
          <w:delText>.</w:delText>
        </w:r>
        <w:r w:rsidR="00195C15" w:rsidDel="00091A84">
          <w:rPr>
            <w:rFonts w:ascii="Times New Roman" w:hAnsi="Times New Roman" w:cs="Times New Roman"/>
            <w:sz w:val="24"/>
            <w:szCs w:val="24"/>
          </w:rPr>
          <w:delText xml:space="preserve"> Consider a modified version of the standard </w:delText>
        </w:r>
        <w:r w:rsidR="00681EF8" w:rsidDel="00091A84">
          <w:rPr>
            <w:rFonts w:ascii="Times New Roman" w:hAnsi="Times New Roman" w:cs="Times New Roman"/>
            <w:sz w:val="24"/>
            <w:szCs w:val="24"/>
          </w:rPr>
          <w:delText>backwards blocking</w:delText>
        </w:r>
        <w:r w:rsidR="00195C15" w:rsidDel="00091A84">
          <w:rPr>
            <w:rFonts w:ascii="Times New Roman" w:hAnsi="Times New Roman" w:cs="Times New Roman"/>
            <w:sz w:val="24"/>
            <w:szCs w:val="24"/>
          </w:rPr>
          <w:delText xml:space="preserve"> event</w:delText>
        </w:r>
        <w:r w:rsidR="00CC7D9D" w:rsidDel="00091A84">
          <w:rPr>
            <w:rFonts w:ascii="Times New Roman" w:hAnsi="Times New Roman" w:cs="Times New Roman"/>
            <w:sz w:val="24"/>
            <w:szCs w:val="24"/>
          </w:rPr>
          <w:delText xml:space="preserve"> </w:delText>
        </w:r>
        <w:r w:rsidR="00195C15" w:rsidDel="00091A84">
          <w:rPr>
            <w:rFonts w:ascii="Times New Roman" w:hAnsi="Times New Roman" w:cs="Times New Roman"/>
            <w:sz w:val="24"/>
            <w:szCs w:val="24"/>
          </w:rPr>
          <w:delText>in which children first see an ABC+ sequence followed by an A+ sequence.</w:delText>
        </w:r>
        <w:r w:rsidR="007239B2"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If </w:delText>
        </w:r>
        <w:r w:rsidR="00681EF8" w:rsidDel="00091A84">
          <w:rPr>
            <w:rFonts w:ascii="Times New Roman" w:hAnsi="Times New Roman" w:cs="Times New Roman"/>
            <w:sz w:val="24"/>
            <w:szCs w:val="24"/>
          </w:rPr>
          <w:delText>backwards blocking</w:delText>
        </w:r>
        <w:r w:rsidR="00CB7035" w:rsidDel="00091A84">
          <w:rPr>
            <w:rFonts w:ascii="Times New Roman" w:hAnsi="Times New Roman" w:cs="Times New Roman"/>
            <w:sz w:val="24"/>
            <w:szCs w:val="24"/>
          </w:rPr>
          <w:delText xml:space="preserve"> reasoning</w:delText>
        </w:r>
        <w:r w:rsidR="00500330"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is unaffected by the number of </w:delText>
        </w:r>
        <w:r w:rsidDel="00091A84">
          <w:rPr>
            <w:rFonts w:ascii="Times New Roman" w:hAnsi="Times New Roman" w:cs="Times New Roman"/>
            <w:sz w:val="24"/>
            <w:szCs w:val="24"/>
          </w:rPr>
          <w:delText xml:space="preserve">presented </w:delText>
        </w:r>
        <w:r w:rsidR="007953AD" w:rsidDel="00091A84">
          <w:rPr>
            <w:rFonts w:ascii="Times New Roman" w:hAnsi="Times New Roman" w:cs="Times New Roman"/>
            <w:sz w:val="24"/>
            <w:szCs w:val="24"/>
          </w:rPr>
          <w:delText>objects</w:delText>
        </w:r>
        <w:r w:rsidR="00500330" w:rsidDel="00091A84">
          <w:rPr>
            <w:rFonts w:ascii="Times New Roman" w:hAnsi="Times New Roman" w:cs="Times New Roman"/>
            <w:sz w:val="24"/>
            <w:szCs w:val="24"/>
          </w:rPr>
          <w:delText>,</w:delText>
        </w:r>
        <w:r w:rsidR="007953AD" w:rsidDel="00091A84">
          <w:rPr>
            <w:rFonts w:ascii="Times New Roman" w:hAnsi="Times New Roman" w:cs="Times New Roman"/>
            <w:sz w:val="24"/>
            <w:szCs w:val="24"/>
          </w:rPr>
          <w:delText xml:space="preserve"> the</w:delText>
        </w:r>
        <w:r w:rsidR="00D12E9D" w:rsidDel="00091A84">
          <w:rPr>
            <w:rFonts w:ascii="Times New Roman" w:hAnsi="Times New Roman" w:cs="Times New Roman"/>
            <w:sz w:val="24"/>
            <w:szCs w:val="24"/>
          </w:rPr>
          <w:delText xml:space="preserve">n </w:delText>
        </w:r>
        <w:r w:rsidDel="00091A84">
          <w:rPr>
            <w:rFonts w:ascii="Times New Roman" w:hAnsi="Times New Roman" w:cs="Times New Roman"/>
            <w:sz w:val="24"/>
            <w:szCs w:val="24"/>
          </w:rPr>
          <w:delText xml:space="preserve">children </w:delText>
        </w:r>
        <w:r w:rsidR="00D12E9D" w:rsidDel="00091A84">
          <w:rPr>
            <w:rFonts w:ascii="Times New Roman" w:hAnsi="Times New Roman" w:cs="Times New Roman"/>
            <w:sz w:val="24"/>
            <w:szCs w:val="24"/>
          </w:rPr>
          <w:delText>should be less</w:delText>
        </w:r>
        <w:r w:rsidR="007953AD" w:rsidDel="00091A84">
          <w:rPr>
            <w:rFonts w:ascii="Times New Roman" w:hAnsi="Times New Roman" w:cs="Times New Roman"/>
            <w:sz w:val="24"/>
            <w:szCs w:val="24"/>
          </w:rPr>
          <w:delText xml:space="preserve"> likely to label objects B </w:delText>
        </w:r>
        <w:r w:rsidR="007953AD" w:rsidRPr="00CE6306" w:rsidDel="00091A84">
          <w:rPr>
            <w:rFonts w:ascii="Times New Roman" w:hAnsi="Times New Roman" w:cs="Times New Roman"/>
            <w:i/>
            <w:iCs/>
            <w:sz w:val="24"/>
            <w:szCs w:val="24"/>
          </w:rPr>
          <w:delText>and</w:delText>
        </w:r>
        <w:r w:rsidR="007953AD" w:rsidDel="00091A84">
          <w:rPr>
            <w:rFonts w:ascii="Times New Roman" w:hAnsi="Times New Roman" w:cs="Times New Roman"/>
            <w:sz w:val="24"/>
            <w:szCs w:val="24"/>
          </w:rPr>
          <w:delText xml:space="preserve"> C as blickets compared to</w:delText>
        </w:r>
        <w:r w:rsidR="0036406A" w:rsidDel="00091A84">
          <w:rPr>
            <w:rFonts w:ascii="Times New Roman" w:hAnsi="Times New Roman" w:cs="Times New Roman"/>
            <w:sz w:val="24"/>
            <w:szCs w:val="24"/>
          </w:rPr>
          <w:delText xml:space="preserve"> the same objects in a control event</w:delText>
        </w:r>
        <w:r w:rsidR="00212852" w:rsidDel="00091A84">
          <w:rPr>
            <w:rFonts w:ascii="Times New Roman" w:hAnsi="Times New Roman" w:cs="Times New Roman"/>
            <w:sz w:val="24"/>
            <w:szCs w:val="24"/>
          </w:rPr>
          <w:delText xml:space="preserve"> in which</w:delText>
        </w:r>
        <w:r w:rsidR="0092296B" w:rsidDel="00091A84">
          <w:rPr>
            <w:rFonts w:ascii="Times New Roman" w:hAnsi="Times New Roman" w:cs="Times New Roman"/>
            <w:sz w:val="24"/>
            <w:szCs w:val="24"/>
          </w:rPr>
          <w:delText xml:space="preserve"> ABC+</w:delText>
        </w:r>
        <w:r w:rsidR="00212852" w:rsidDel="00091A84">
          <w:rPr>
            <w:rFonts w:ascii="Times New Roman" w:hAnsi="Times New Roman" w:cs="Times New Roman"/>
            <w:sz w:val="24"/>
            <w:szCs w:val="24"/>
          </w:rPr>
          <w:delText xml:space="preserve"> is followed by</w:delText>
        </w:r>
        <w:r w:rsidR="0092296B" w:rsidDel="00091A84">
          <w:rPr>
            <w:rFonts w:ascii="Times New Roman" w:hAnsi="Times New Roman" w:cs="Times New Roman"/>
            <w:sz w:val="24"/>
            <w:szCs w:val="24"/>
          </w:rPr>
          <w:delText xml:space="preserve"> D+.</w:delText>
        </w:r>
        <w:r w:rsidR="00212852" w:rsidDel="00091A84">
          <w:rPr>
            <w:rFonts w:ascii="Times New Roman" w:hAnsi="Times New Roman" w:cs="Times New Roman"/>
            <w:sz w:val="24"/>
            <w:szCs w:val="24"/>
          </w:rPr>
          <w:delText xml:space="preserve"> </w:delText>
        </w:r>
        <w:r w:rsidR="005A5D90" w:rsidDel="00091A84">
          <w:rPr>
            <w:rFonts w:ascii="Times New Roman" w:hAnsi="Times New Roman" w:cs="Times New Roman"/>
            <w:sz w:val="24"/>
            <w:szCs w:val="24"/>
          </w:rPr>
          <w:lastRenderedPageBreak/>
          <w:delText>This question is</w:delText>
        </w:r>
        <w:r w:rsidR="00B152CA" w:rsidDel="00091A84">
          <w:rPr>
            <w:rFonts w:ascii="Times New Roman" w:hAnsi="Times New Roman" w:cs="Times New Roman"/>
            <w:sz w:val="24"/>
            <w:szCs w:val="24"/>
          </w:rPr>
          <w:delText xml:space="preserve"> worth addressing</w:delText>
        </w:r>
        <w:r w:rsidR="00436F31" w:rsidDel="00091A84">
          <w:rPr>
            <w:rFonts w:ascii="Times New Roman" w:hAnsi="Times New Roman" w:cs="Times New Roman"/>
            <w:sz w:val="24"/>
            <w:szCs w:val="24"/>
          </w:rPr>
          <w:delText xml:space="preserve"> because</w:delText>
        </w:r>
        <w:r w:rsidR="00724B77" w:rsidDel="00091A84">
          <w:rPr>
            <w:rFonts w:ascii="Times New Roman" w:hAnsi="Times New Roman" w:cs="Times New Roman"/>
            <w:sz w:val="24"/>
            <w:szCs w:val="24"/>
          </w:rPr>
          <w:delText xml:space="preserve"> if</w:delText>
        </w:r>
        <w:r w:rsidR="006D231D"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 xml:space="preserve">the goal </w:delText>
        </w:r>
        <w:r w:rsidR="0020372A" w:rsidDel="00091A84">
          <w:rPr>
            <w:rFonts w:ascii="Times New Roman" w:hAnsi="Times New Roman" w:cs="Times New Roman"/>
            <w:sz w:val="24"/>
            <w:szCs w:val="24"/>
          </w:rPr>
          <w:delText>is</w:delText>
        </w:r>
        <w:r w:rsidR="00C9270A" w:rsidDel="00091A84">
          <w:rPr>
            <w:rFonts w:ascii="Times New Roman" w:hAnsi="Times New Roman" w:cs="Times New Roman"/>
            <w:sz w:val="24"/>
            <w:szCs w:val="24"/>
          </w:rPr>
          <w:delText xml:space="preserve"> to elucidate </w:delText>
        </w:r>
        <w:r w:rsidR="007D613C" w:rsidDel="00091A84">
          <w:rPr>
            <w:rFonts w:ascii="Times New Roman" w:hAnsi="Times New Roman" w:cs="Times New Roman"/>
            <w:sz w:val="24"/>
            <w:szCs w:val="24"/>
          </w:rPr>
          <w:delText xml:space="preserve">and better understand </w:delText>
        </w:r>
        <w:r w:rsidR="00C9270A" w:rsidDel="00091A84">
          <w:rPr>
            <w:rFonts w:ascii="Times New Roman" w:hAnsi="Times New Roman" w:cs="Times New Roman"/>
            <w:sz w:val="24"/>
            <w:szCs w:val="24"/>
          </w:rPr>
          <w:delText>the</w:delText>
        </w:r>
        <w:r w:rsidR="00124977" w:rsidDel="00091A84">
          <w:rPr>
            <w:rFonts w:ascii="Times New Roman" w:hAnsi="Times New Roman" w:cs="Times New Roman"/>
            <w:sz w:val="24"/>
            <w:szCs w:val="24"/>
          </w:rPr>
          <w:delText xml:space="preserve"> nature of the</w:delText>
        </w:r>
        <w:r w:rsidR="00C9270A" w:rsidDel="00091A84">
          <w:rPr>
            <w:rFonts w:ascii="Times New Roman" w:hAnsi="Times New Roman" w:cs="Times New Roman"/>
            <w:sz w:val="24"/>
            <w:szCs w:val="24"/>
          </w:rPr>
          <w:delText xml:space="preserve"> cognitive mechanisms </w:delText>
        </w:r>
        <w:r w:rsidR="007239B2" w:rsidDel="00091A84">
          <w:rPr>
            <w:rFonts w:ascii="Times New Roman" w:hAnsi="Times New Roman" w:cs="Times New Roman"/>
            <w:sz w:val="24"/>
            <w:szCs w:val="24"/>
          </w:rPr>
          <w:delText>that subserve causal reasoning</w:delText>
        </w:r>
        <w:r w:rsidR="00C9270A" w:rsidDel="00091A84">
          <w:rPr>
            <w:rFonts w:ascii="Times New Roman" w:hAnsi="Times New Roman" w:cs="Times New Roman"/>
            <w:sz w:val="24"/>
            <w:szCs w:val="24"/>
          </w:rPr>
          <w:delText xml:space="preserve"> </w:delText>
        </w:r>
        <w:r w:rsidR="00C9270A" w:rsidRPr="008E0B7F" w:rsidDel="00091A84">
          <w:rPr>
            <w:rFonts w:ascii="Times New Roman" w:hAnsi="Times New Roman" w:cs="Times New Roman"/>
            <w:i/>
            <w:iCs/>
            <w:sz w:val="24"/>
            <w:szCs w:val="24"/>
          </w:rPr>
          <w:delText>in the real world</w:delText>
        </w:r>
        <w:r w:rsidR="00C9270A" w:rsidDel="00091A84">
          <w:rPr>
            <w:rFonts w:ascii="Times New Roman" w:hAnsi="Times New Roman" w:cs="Times New Roman"/>
            <w:sz w:val="24"/>
            <w:szCs w:val="24"/>
          </w:rPr>
          <w:delText xml:space="preserve">, then it is </w:delText>
        </w:r>
        <w:r w:rsidR="00951DB8" w:rsidDel="00091A84">
          <w:rPr>
            <w:rFonts w:ascii="Times New Roman" w:hAnsi="Times New Roman" w:cs="Times New Roman"/>
            <w:sz w:val="24"/>
            <w:szCs w:val="24"/>
          </w:rPr>
          <w:delText>crucial that we understand</w:delText>
        </w:r>
        <w:r w:rsidR="008E0B7F" w:rsidDel="00091A84">
          <w:rPr>
            <w:rFonts w:ascii="Times New Roman" w:hAnsi="Times New Roman" w:cs="Times New Roman"/>
            <w:sz w:val="24"/>
            <w:szCs w:val="24"/>
          </w:rPr>
          <w:delText xml:space="preserve"> how causal reasoning unfolds in situations</w:delText>
        </w:r>
        <w:r w:rsidR="00C9270A" w:rsidDel="00091A84">
          <w:rPr>
            <w:rFonts w:ascii="Times New Roman" w:hAnsi="Times New Roman" w:cs="Times New Roman"/>
            <w:sz w:val="24"/>
            <w:szCs w:val="24"/>
          </w:rPr>
          <w:delText xml:space="preserve"> that</w:delText>
        </w:r>
        <w:r w:rsidR="008E0B7F"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mirror</w:delText>
        </w:r>
        <w:r w:rsidR="008E0B7F" w:rsidDel="00091A84">
          <w:rPr>
            <w:rFonts w:ascii="Times New Roman" w:hAnsi="Times New Roman" w:cs="Times New Roman"/>
            <w:sz w:val="24"/>
            <w:szCs w:val="24"/>
          </w:rPr>
          <w:delText xml:space="preserve"> </w:delText>
        </w:r>
        <w:r w:rsidR="0020372A" w:rsidDel="00091A84">
          <w:rPr>
            <w:rFonts w:ascii="Times New Roman" w:hAnsi="Times New Roman" w:cs="Times New Roman"/>
            <w:sz w:val="24"/>
            <w:szCs w:val="24"/>
          </w:rPr>
          <w:delText>children’s natural environments</w:delText>
        </w:r>
        <w:r w:rsidR="008E0B7F" w:rsidDel="00091A84">
          <w:rPr>
            <w:rFonts w:ascii="Times New Roman" w:hAnsi="Times New Roman" w:cs="Times New Roman"/>
            <w:sz w:val="24"/>
            <w:szCs w:val="24"/>
          </w:rPr>
          <w:delText>.</w:delText>
        </w:r>
        <w:r w:rsidR="007D613C" w:rsidDel="00091A84">
          <w:rPr>
            <w:rFonts w:ascii="Times New Roman" w:hAnsi="Times New Roman" w:cs="Times New Roman"/>
            <w:sz w:val="24"/>
            <w:szCs w:val="24"/>
          </w:rPr>
          <w:delText xml:space="preserve"> </w:delText>
        </w:r>
        <w:commentRangeEnd w:id="2"/>
        <w:r w:rsidR="00A4705A" w:rsidDel="00091A84">
          <w:rPr>
            <w:rStyle w:val="CommentReference"/>
          </w:rPr>
          <w:commentReference w:id="2"/>
        </w:r>
      </w:del>
    </w:p>
    <w:p w14:paraId="1BEC6ED6" w14:textId="2BF25368" w:rsidR="00DD2256" w:rsidDel="00091A84" w:rsidRDefault="00C4081B" w:rsidP="00D95F3F">
      <w:pPr>
        <w:spacing w:line="480" w:lineRule="auto"/>
        <w:ind w:firstLine="720"/>
        <w:contextualSpacing/>
        <w:rPr>
          <w:del w:id="4" w:author="Benton, Deon" w:date="2023-04-22T19:45:00Z"/>
          <w:rFonts w:ascii="Times New Roman" w:hAnsi="Times New Roman" w:cs="Times New Roman"/>
          <w:sz w:val="24"/>
          <w:szCs w:val="24"/>
        </w:rPr>
      </w:pPr>
      <w:del w:id="5" w:author="Benton, Deon" w:date="2023-04-22T19:45:00Z">
        <w:r w:rsidDel="00091A84">
          <w:rPr>
            <w:rFonts w:ascii="Times New Roman" w:hAnsi="Times New Roman" w:cs="Times New Roman"/>
            <w:sz w:val="24"/>
            <w:szCs w:val="24"/>
          </w:rPr>
          <w:delText>One may question</w:delText>
        </w:r>
        <w:r w:rsidR="007D10BD" w:rsidDel="00091A84">
          <w:rPr>
            <w:rFonts w:ascii="Times New Roman" w:hAnsi="Times New Roman" w:cs="Times New Roman"/>
            <w:sz w:val="24"/>
            <w:szCs w:val="24"/>
          </w:rPr>
          <w:delText xml:space="preserve"> </w:delText>
        </w:r>
        <w:r w:rsidR="005415F9" w:rsidDel="00091A84">
          <w:rPr>
            <w:rFonts w:ascii="Times New Roman" w:hAnsi="Times New Roman" w:cs="Times New Roman"/>
            <w:sz w:val="24"/>
            <w:szCs w:val="24"/>
          </w:rPr>
          <w:delText>whether</w:delText>
        </w:r>
        <w:r w:rsidR="00A9132A" w:rsidDel="00091A84">
          <w:rPr>
            <w:rFonts w:ascii="Times New Roman" w:hAnsi="Times New Roman" w:cs="Times New Roman"/>
            <w:sz w:val="24"/>
            <w:szCs w:val="24"/>
          </w:rPr>
          <w:delText xml:space="preserve"> asking children to reason about three </w:delText>
        </w:r>
        <w:r w:rsidR="007B06DF" w:rsidDel="00091A84">
          <w:rPr>
            <w:rFonts w:ascii="Times New Roman" w:hAnsi="Times New Roman" w:cs="Times New Roman"/>
            <w:sz w:val="24"/>
            <w:szCs w:val="24"/>
          </w:rPr>
          <w:delText xml:space="preserve">to </w:delText>
        </w:r>
        <w:r w:rsidR="005A5D90" w:rsidDel="00091A84">
          <w:rPr>
            <w:rFonts w:ascii="Times New Roman" w:hAnsi="Times New Roman" w:cs="Times New Roman"/>
            <w:sz w:val="24"/>
            <w:szCs w:val="24"/>
          </w:rPr>
          <w:delText>four objects</w:delText>
        </w:r>
        <w:r w:rsidR="00A9132A" w:rsidDel="00091A84">
          <w:rPr>
            <w:rFonts w:ascii="Times New Roman" w:hAnsi="Times New Roman" w:cs="Times New Roman"/>
            <w:sz w:val="24"/>
            <w:szCs w:val="24"/>
          </w:rPr>
          <w:delText xml:space="preserve"> can really tell us more about the cognitive mechanisms that </w:delText>
        </w:r>
        <w:r w:rsidR="006510C9" w:rsidDel="00091A84">
          <w:rPr>
            <w:rFonts w:ascii="Times New Roman" w:hAnsi="Times New Roman" w:cs="Times New Roman"/>
            <w:sz w:val="24"/>
            <w:szCs w:val="24"/>
          </w:rPr>
          <w:delText xml:space="preserve">underpin </w:delText>
        </w:r>
        <w:r w:rsidR="00A9132A" w:rsidDel="00091A84">
          <w:rPr>
            <w:rFonts w:ascii="Times New Roman" w:hAnsi="Times New Roman" w:cs="Times New Roman"/>
            <w:sz w:val="24"/>
            <w:szCs w:val="24"/>
          </w:rPr>
          <w:delText>causal reasoning than asking children to reason about two objects.</w:delText>
        </w:r>
        <w:r w:rsidR="007D10BD"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This is because t</w:delText>
        </w:r>
        <w:r w:rsidR="00A9132A" w:rsidDel="00091A84">
          <w:rPr>
            <w:rFonts w:ascii="Times New Roman" w:hAnsi="Times New Roman" w:cs="Times New Roman"/>
            <w:sz w:val="24"/>
            <w:szCs w:val="24"/>
          </w:rPr>
          <w:delText xml:space="preserve">he two situations differ trivially by at most </w:delText>
        </w:r>
        <w:r w:rsidR="005A5D90" w:rsidDel="00091A84">
          <w:rPr>
            <w:rFonts w:ascii="Times New Roman" w:hAnsi="Times New Roman" w:cs="Times New Roman"/>
            <w:sz w:val="24"/>
            <w:szCs w:val="24"/>
          </w:rPr>
          <w:delText xml:space="preserve">two </w:delText>
        </w:r>
        <w:r w:rsidR="00A9132A" w:rsidDel="00091A84">
          <w:rPr>
            <w:rFonts w:ascii="Times New Roman" w:hAnsi="Times New Roman" w:cs="Times New Roman"/>
            <w:sz w:val="24"/>
            <w:szCs w:val="24"/>
          </w:rPr>
          <w:delText xml:space="preserve">potential causes. </w:delText>
        </w:r>
        <w:r w:rsidR="00AC0CD1" w:rsidDel="00091A84">
          <w:rPr>
            <w:rFonts w:ascii="Times New Roman" w:hAnsi="Times New Roman" w:cs="Times New Roman"/>
            <w:sz w:val="24"/>
            <w:szCs w:val="24"/>
          </w:rPr>
          <w:delText>However, if Bayesian inference</w:delText>
        </w:r>
        <w:r w:rsidR="00ED76B4" w:rsidDel="00091A84">
          <w:rPr>
            <w:rFonts w:ascii="Times New Roman" w:hAnsi="Times New Roman" w:cs="Times New Roman"/>
            <w:sz w:val="24"/>
            <w:szCs w:val="24"/>
          </w:rPr>
          <w:delText xml:space="preserve"> is the cognitive mechanism </w:delText>
        </w:r>
        <w:r w:rsidR="007F1731" w:rsidDel="00091A84">
          <w:rPr>
            <w:rFonts w:ascii="Times New Roman" w:hAnsi="Times New Roman" w:cs="Times New Roman"/>
            <w:sz w:val="24"/>
            <w:szCs w:val="24"/>
          </w:rPr>
          <w:delText xml:space="preserve">that underpins </w:delText>
        </w:r>
        <w:r w:rsidR="00681EF8" w:rsidDel="00091A84">
          <w:rPr>
            <w:rFonts w:ascii="Times New Roman" w:hAnsi="Times New Roman" w:cs="Times New Roman"/>
            <w:sz w:val="24"/>
            <w:szCs w:val="24"/>
          </w:rPr>
          <w:delText>backwards blocking</w:delText>
        </w:r>
        <w:r w:rsidR="00BC2D3D" w:rsidDel="00091A84">
          <w:rPr>
            <w:rFonts w:ascii="Times New Roman" w:hAnsi="Times New Roman" w:cs="Times New Roman"/>
            <w:sz w:val="24"/>
            <w:szCs w:val="24"/>
          </w:rPr>
          <w:delText xml:space="preserve"> reasoning</w:delText>
        </w:r>
        <w:r w:rsidR="00375913" w:rsidDel="00091A84">
          <w:rPr>
            <w:rFonts w:ascii="Times New Roman" w:hAnsi="Times New Roman" w:cs="Times New Roman"/>
            <w:sz w:val="24"/>
            <w:szCs w:val="24"/>
          </w:rPr>
          <w:delText xml:space="preserve"> in human beings</w:delText>
        </w:r>
        <w:r w:rsidR="00AC0CD1" w:rsidDel="00091A84">
          <w:rPr>
            <w:rFonts w:ascii="Times New Roman" w:hAnsi="Times New Roman" w:cs="Times New Roman"/>
            <w:sz w:val="24"/>
            <w:szCs w:val="24"/>
          </w:rPr>
          <w:delText xml:space="preserve">, then the difference between these two settings is </w:delText>
        </w:r>
        <w:r w:rsidR="00905B2E" w:rsidDel="00091A84">
          <w:rPr>
            <w:rFonts w:ascii="Times New Roman" w:hAnsi="Times New Roman" w:cs="Times New Roman"/>
            <w:sz w:val="24"/>
            <w:szCs w:val="24"/>
          </w:rPr>
          <w:delText>far from trivial</w:delText>
        </w:r>
        <w:r w:rsidR="00AC0CD1" w:rsidDel="00091A84">
          <w:rPr>
            <w:rFonts w:ascii="Times New Roman" w:hAnsi="Times New Roman" w:cs="Times New Roman"/>
            <w:sz w:val="24"/>
            <w:szCs w:val="24"/>
          </w:rPr>
          <w:delText xml:space="preserve">. This is because </w:delText>
        </w:r>
        <w:r w:rsidR="00D11E65" w:rsidDel="00091A84">
          <w:rPr>
            <w:rFonts w:ascii="Times New Roman" w:hAnsi="Times New Roman" w:cs="Times New Roman"/>
            <w:sz w:val="24"/>
            <w:szCs w:val="24"/>
          </w:rPr>
          <w:delText xml:space="preserve">in the two-cause setting, </w:delText>
        </w:r>
        <w:r w:rsidR="00AC0CD1" w:rsidDel="00091A84">
          <w:rPr>
            <w:rFonts w:ascii="Times New Roman" w:hAnsi="Times New Roman" w:cs="Times New Roman"/>
            <w:sz w:val="24"/>
            <w:szCs w:val="24"/>
          </w:rPr>
          <w:delText xml:space="preserve">participants need only to </w:delText>
        </w:r>
        <w:r w:rsidR="00D11E65" w:rsidDel="00091A84">
          <w:rPr>
            <w:rFonts w:ascii="Times New Roman" w:hAnsi="Times New Roman" w:cs="Times New Roman"/>
            <w:sz w:val="24"/>
            <w:szCs w:val="24"/>
          </w:rPr>
          <w:delText>determine</w:delText>
        </w:r>
        <w:r w:rsidR="00AC0CD1" w:rsidDel="00091A84">
          <w:rPr>
            <w:rFonts w:ascii="Times New Roman" w:hAnsi="Times New Roman" w:cs="Times New Roman"/>
            <w:sz w:val="24"/>
            <w:szCs w:val="24"/>
          </w:rPr>
          <w:delText xml:space="preserve"> which of </w:delText>
        </w:r>
        <w:r w:rsidR="00AC0CD1" w:rsidRPr="00904937" w:rsidDel="00091A84">
          <w:rPr>
            <w:rFonts w:ascii="Times New Roman" w:hAnsi="Times New Roman" w:cs="Times New Roman"/>
            <w:i/>
            <w:iCs/>
            <w:sz w:val="24"/>
            <w:szCs w:val="24"/>
          </w:rPr>
          <w:delText>four</w:delText>
        </w:r>
        <w:r w:rsidR="00AC0CD1" w:rsidDel="00091A84">
          <w:rPr>
            <w:rFonts w:ascii="Times New Roman" w:hAnsi="Times New Roman" w:cs="Times New Roman"/>
            <w:i/>
            <w:iCs/>
            <w:sz w:val="24"/>
            <w:szCs w:val="24"/>
          </w:rPr>
          <w:delText xml:space="preserve"> </w:delText>
        </w:r>
        <w:r w:rsidR="00AC0CD1" w:rsidDel="00091A84">
          <w:rPr>
            <w:rFonts w:ascii="Times New Roman" w:hAnsi="Times New Roman" w:cs="Times New Roman"/>
            <w:sz w:val="24"/>
            <w:szCs w:val="24"/>
          </w:rPr>
          <w:delText xml:space="preserve">candidate causal hypotheses </w:delText>
        </w:r>
        <w:r w:rsidR="00D11E65" w:rsidDel="00091A84">
          <w:rPr>
            <w:rFonts w:ascii="Times New Roman" w:hAnsi="Times New Roman" w:cs="Times New Roman"/>
            <w:sz w:val="24"/>
            <w:szCs w:val="24"/>
          </w:rPr>
          <w:delText>generate</w:delText>
        </w:r>
        <w:r w:rsidR="00365CAA" w:rsidDel="00091A84">
          <w:rPr>
            <w:rFonts w:ascii="Times New Roman" w:hAnsi="Times New Roman" w:cs="Times New Roman"/>
            <w:sz w:val="24"/>
            <w:szCs w:val="24"/>
          </w:rPr>
          <w:delText>d</w:delText>
        </w:r>
        <w:r w:rsidR="00D11E65" w:rsidDel="00091A84">
          <w:rPr>
            <w:rFonts w:ascii="Times New Roman" w:hAnsi="Times New Roman" w:cs="Times New Roman"/>
            <w:sz w:val="24"/>
            <w:szCs w:val="24"/>
          </w:rPr>
          <w:delText xml:space="preserve"> the observed data</w:delText>
        </w:r>
        <w:r w:rsidR="00CC7D9D" w:rsidDel="00091A84">
          <w:rPr>
            <w:rFonts w:ascii="Times New Roman" w:hAnsi="Times New Roman" w:cs="Times New Roman"/>
            <w:sz w:val="24"/>
            <w:szCs w:val="24"/>
          </w:rPr>
          <w:delText>—if each object can either be a blicket or not</w:delText>
        </w:r>
        <w:r w:rsidR="007F437C" w:rsidDel="00091A84">
          <w:rPr>
            <w:rFonts w:ascii="Times New Roman" w:hAnsi="Times New Roman" w:cs="Times New Roman"/>
            <w:sz w:val="24"/>
            <w:szCs w:val="24"/>
          </w:rPr>
          <w:delText xml:space="preserve"> and children are asked to reason about four blickets</w:delText>
        </w:r>
        <w:r w:rsidR="00CC7D9D" w:rsidDel="00091A84">
          <w:rPr>
            <w:rFonts w:ascii="Times New Roman" w:hAnsi="Times New Roman" w:cs="Times New Roman"/>
            <w:sz w:val="24"/>
            <w:szCs w:val="24"/>
          </w:rPr>
          <w:delText xml:space="preserve">, then there are </w:delText>
        </w:r>
        <w:r w:rsidR="007F437C" w:rsidDel="00091A84">
          <w:rPr>
            <w:rFonts w:ascii="Times New Roman" w:hAnsi="Times New Roman" w:cs="Times New Roman"/>
            <w:sz w:val="24"/>
            <w:szCs w:val="24"/>
          </w:rPr>
          <w:delText>2</w:delText>
        </w:r>
        <w:r w:rsidR="007F437C" w:rsidDel="00091A84">
          <w:rPr>
            <w:rFonts w:ascii="Times New Roman" w:hAnsi="Times New Roman" w:cs="Times New Roman"/>
            <w:sz w:val="24"/>
            <w:szCs w:val="24"/>
            <w:vertAlign w:val="superscript"/>
          </w:rPr>
          <w:delText>4</w:delText>
        </w:r>
        <w:r w:rsidR="007F437C" w:rsidDel="00091A84">
          <w:rPr>
            <w:rFonts w:ascii="Times New Roman" w:hAnsi="Times New Roman" w:cs="Times New Roman"/>
            <w:sz w:val="24"/>
            <w:szCs w:val="24"/>
          </w:rPr>
          <w:delText xml:space="preserve"> possible combinations of blickets and non-blickets</w:delText>
        </w:r>
        <w:r w:rsidR="002430EB" w:rsidDel="00091A84">
          <w:rPr>
            <w:rFonts w:ascii="Times New Roman" w:hAnsi="Times New Roman" w:cs="Times New Roman"/>
            <w:sz w:val="24"/>
            <w:szCs w:val="24"/>
          </w:rPr>
          <w:delText>.</w:delText>
        </w:r>
        <w:r w:rsidR="00AC0CD1"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In contrast</w:delText>
        </w:r>
        <w:r w:rsidR="00AC0CD1" w:rsidDel="00091A84">
          <w:rPr>
            <w:rFonts w:ascii="Times New Roman" w:hAnsi="Times New Roman" w:cs="Times New Roman"/>
            <w:sz w:val="24"/>
            <w:szCs w:val="24"/>
          </w:rPr>
          <w:delText xml:space="preserve">, </w:delText>
        </w:r>
        <w:r w:rsidR="00E47A11" w:rsidDel="00091A84">
          <w:rPr>
            <w:rFonts w:ascii="Times New Roman" w:hAnsi="Times New Roman" w:cs="Times New Roman"/>
            <w:sz w:val="24"/>
            <w:szCs w:val="24"/>
          </w:rPr>
          <w:delText xml:space="preserve">in </w:delText>
        </w:r>
        <w:r w:rsidR="007F437C" w:rsidDel="00091A84">
          <w:rPr>
            <w:rFonts w:ascii="Times New Roman" w:hAnsi="Times New Roman" w:cs="Times New Roman"/>
            <w:sz w:val="24"/>
            <w:szCs w:val="24"/>
          </w:rPr>
          <w:delText xml:space="preserve">a </w:delText>
        </w:r>
        <w:r w:rsidR="00E47A11" w:rsidDel="00091A84">
          <w:rPr>
            <w:rFonts w:ascii="Times New Roman" w:hAnsi="Times New Roman" w:cs="Times New Roman"/>
            <w:sz w:val="24"/>
            <w:szCs w:val="24"/>
          </w:rPr>
          <w:delText>three-</w:delText>
        </w:r>
        <w:r w:rsidR="009C22B8" w:rsidDel="00091A84">
          <w:rPr>
            <w:rFonts w:ascii="Times New Roman" w:hAnsi="Times New Roman" w:cs="Times New Roman"/>
            <w:sz w:val="24"/>
            <w:szCs w:val="24"/>
          </w:rPr>
          <w:delText xml:space="preserve"> or four-cause</w:delText>
        </w:r>
        <w:r w:rsidR="00E47A11" w:rsidDel="00091A84">
          <w:rPr>
            <w:rFonts w:ascii="Times New Roman" w:hAnsi="Times New Roman" w:cs="Times New Roman"/>
            <w:sz w:val="24"/>
            <w:szCs w:val="24"/>
          </w:rPr>
          <w:delText xml:space="preserve"> setting</w:delText>
        </w:r>
        <w:r w:rsidR="007F437C" w:rsidDel="00091A84">
          <w:rPr>
            <w:rFonts w:ascii="Times New Roman" w:hAnsi="Times New Roman" w:cs="Times New Roman"/>
            <w:sz w:val="24"/>
            <w:szCs w:val="24"/>
          </w:rPr>
          <w:delText xml:space="preserve"> like that just discussed</w:delText>
        </w:r>
        <w:r w:rsidR="00E47A11" w:rsidDel="00091A84">
          <w:rPr>
            <w:rFonts w:ascii="Times New Roman" w:hAnsi="Times New Roman" w:cs="Times New Roman"/>
            <w:sz w:val="24"/>
            <w:szCs w:val="24"/>
          </w:rPr>
          <w:delText xml:space="preserve">, participants need to determine </w:delText>
        </w:r>
        <w:r w:rsidR="00AC0CD1" w:rsidDel="00091A84">
          <w:rPr>
            <w:rFonts w:ascii="Times New Roman" w:hAnsi="Times New Roman" w:cs="Times New Roman"/>
            <w:sz w:val="24"/>
            <w:szCs w:val="24"/>
          </w:rPr>
          <w:delText xml:space="preserve">which of </w:delText>
        </w:r>
        <w:r w:rsidR="00AC0CD1" w:rsidDel="00091A84">
          <w:rPr>
            <w:rFonts w:ascii="Times New Roman" w:hAnsi="Times New Roman" w:cs="Times New Roman"/>
            <w:i/>
            <w:iCs/>
            <w:sz w:val="24"/>
            <w:szCs w:val="24"/>
          </w:rPr>
          <w:delText xml:space="preserve">eight </w:delText>
        </w:r>
        <w:r w:rsidR="00AC0CD1" w:rsidDel="00091A84">
          <w:rPr>
            <w:rFonts w:ascii="Times New Roman" w:hAnsi="Times New Roman" w:cs="Times New Roman"/>
            <w:sz w:val="24"/>
            <w:szCs w:val="24"/>
          </w:rPr>
          <w:delText xml:space="preserve">(in the case of 3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w:delText>
        </w:r>
        <w:r w:rsidR="009C22B8" w:rsidDel="00091A84">
          <w:rPr>
            <w:rFonts w:ascii="Times New Roman" w:hAnsi="Times New Roman" w:cs="Times New Roman"/>
            <w:sz w:val="24"/>
            <w:szCs w:val="24"/>
          </w:rPr>
          <w:delText xml:space="preserve"> </w:delText>
        </w:r>
        <w:r w:rsidR="00E24638" w:rsidDel="00091A84">
          <w:rPr>
            <w:rFonts w:ascii="Times New Roman" w:hAnsi="Times New Roman" w:cs="Times New Roman"/>
            <w:sz w:val="24"/>
            <w:szCs w:val="24"/>
          </w:rPr>
          <w:delText xml:space="preserve">or </w:delText>
        </w:r>
        <w:r w:rsidR="00AC0CD1" w:rsidDel="00091A84">
          <w:rPr>
            <w:rFonts w:ascii="Times New Roman" w:hAnsi="Times New Roman" w:cs="Times New Roman"/>
            <w:i/>
            <w:iCs/>
            <w:sz w:val="24"/>
            <w:szCs w:val="24"/>
          </w:rPr>
          <w:delText xml:space="preserve">sixteen </w:delText>
        </w:r>
        <w:r w:rsidR="00AC0CD1" w:rsidDel="00091A84">
          <w:rPr>
            <w:rFonts w:ascii="Times New Roman" w:hAnsi="Times New Roman" w:cs="Times New Roman"/>
            <w:sz w:val="24"/>
            <w:szCs w:val="24"/>
          </w:rPr>
          <w:delText xml:space="preserve">(in the case of 4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 hypotheses</w:delText>
        </w:r>
        <w:r w:rsidR="00EF3892" w:rsidDel="00091A84">
          <w:rPr>
            <w:rFonts w:ascii="Times New Roman" w:hAnsi="Times New Roman" w:cs="Times New Roman"/>
            <w:sz w:val="24"/>
            <w:szCs w:val="24"/>
          </w:rPr>
          <w:delText xml:space="preserve"> </w:delText>
        </w:r>
        <w:r w:rsidR="00AC0CD1" w:rsidDel="00091A84">
          <w:rPr>
            <w:rFonts w:ascii="Times New Roman" w:hAnsi="Times New Roman" w:cs="Times New Roman"/>
            <w:sz w:val="24"/>
            <w:szCs w:val="24"/>
          </w:rPr>
          <w:delText xml:space="preserve">is the </w:delText>
        </w:r>
        <w:r w:rsidR="007F437C" w:rsidDel="00091A84">
          <w:rPr>
            <w:rFonts w:ascii="Times New Roman" w:hAnsi="Times New Roman" w:cs="Times New Roman"/>
            <w:sz w:val="24"/>
            <w:szCs w:val="24"/>
          </w:rPr>
          <w:delText>right none</w:delText>
        </w:r>
        <w:r w:rsidR="00AC0CD1" w:rsidDel="00091A84">
          <w:rPr>
            <w:rFonts w:ascii="Times New Roman" w:hAnsi="Times New Roman" w:cs="Times New Roman"/>
            <w:sz w:val="24"/>
            <w:szCs w:val="24"/>
          </w:rPr>
          <w:delText xml:space="preserve">. </w:delText>
        </w:r>
        <w:r w:rsidR="002B4228" w:rsidDel="00091A84">
          <w:rPr>
            <w:rFonts w:ascii="Times New Roman" w:hAnsi="Times New Roman" w:cs="Times New Roman"/>
            <w:sz w:val="24"/>
            <w:szCs w:val="24"/>
          </w:rPr>
          <w:delText>This means that</w:delText>
        </w:r>
        <w:r w:rsidR="005B6220" w:rsidDel="00091A84">
          <w:rPr>
            <w:rFonts w:ascii="Times New Roman" w:hAnsi="Times New Roman" w:cs="Times New Roman"/>
            <w:sz w:val="24"/>
            <w:szCs w:val="24"/>
          </w:rPr>
          <w:delText xml:space="preserve"> participants </w:delText>
        </w:r>
        <w:r w:rsidR="00933CC7" w:rsidDel="00091A84">
          <w:rPr>
            <w:rFonts w:ascii="Times New Roman" w:hAnsi="Times New Roman" w:cs="Times New Roman"/>
            <w:sz w:val="24"/>
            <w:szCs w:val="24"/>
          </w:rPr>
          <w:delText>must consider</w:delText>
        </w:r>
        <w:r w:rsidR="005B6220" w:rsidDel="00091A84">
          <w:rPr>
            <w:rFonts w:ascii="Times New Roman" w:hAnsi="Times New Roman" w:cs="Times New Roman"/>
            <w:sz w:val="24"/>
            <w:szCs w:val="24"/>
          </w:rPr>
          <w:delText xml:space="preserve"> </w:delText>
        </w:r>
        <w:r w:rsidR="009C22B8" w:rsidDel="00091A84">
          <w:rPr>
            <w:rFonts w:ascii="Times New Roman" w:hAnsi="Times New Roman" w:cs="Times New Roman"/>
            <w:sz w:val="24"/>
            <w:szCs w:val="24"/>
          </w:rPr>
          <w:delText>up to four</w:delText>
        </w:r>
        <w:r w:rsidR="00300F9F" w:rsidDel="00091A84">
          <w:rPr>
            <w:rFonts w:ascii="Times New Roman" w:hAnsi="Times New Roman" w:cs="Times New Roman"/>
            <w:sz w:val="24"/>
            <w:szCs w:val="24"/>
          </w:rPr>
          <w:delText xml:space="preserve"> times</w:delText>
        </w:r>
        <w:r w:rsidR="005B6220" w:rsidDel="00091A84">
          <w:rPr>
            <w:rFonts w:ascii="Times New Roman" w:hAnsi="Times New Roman" w:cs="Times New Roman"/>
            <w:sz w:val="24"/>
            <w:szCs w:val="24"/>
          </w:rPr>
          <w:delText xml:space="preserve"> as many causal hypotheses</w:delText>
        </w:r>
        <w:r w:rsidR="002B4228" w:rsidDel="00091A84">
          <w:rPr>
            <w:rFonts w:ascii="Times New Roman" w:hAnsi="Times New Roman" w:cs="Times New Roman"/>
            <w:sz w:val="24"/>
            <w:szCs w:val="24"/>
          </w:rPr>
          <w:delText xml:space="preserve"> </w:delText>
        </w:r>
        <w:r w:rsidR="00C2299C" w:rsidDel="00091A84">
          <w:rPr>
            <w:rFonts w:ascii="Times New Roman" w:hAnsi="Times New Roman" w:cs="Times New Roman"/>
            <w:sz w:val="24"/>
            <w:szCs w:val="24"/>
          </w:rPr>
          <w:delText xml:space="preserve">across </w:delText>
        </w:r>
        <w:r w:rsidR="007F437C" w:rsidDel="00091A84">
          <w:rPr>
            <w:rFonts w:ascii="Times New Roman" w:hAnsi="Times New Roman" w:cs="Times New Roman"/>
            <w:sz w:val="24"/>
            <w:szCs w:val="24"/>
          </w:rPr>
          <w:delText>these two situations</w:delText>
        </w:r>
        <w:r w:rsidR="00365CAA" w:rsidDel="00091A84">
          <w:rPr>
            <w:rFonts w:ascii="Times New Roman" w:hAnsi="Times New Roman" w:cs="Times New Roman"/>
            <w:sz w:val="24"/>
            <w:szCs w:val="24"/>
          </w:rPr>
          <w:delText xml:space="preserve">. </w:delText>
        </w:r>
      </w:del>
    </w:p>
    <w:p w14:paraId="1A0C8597" w14:textId="7AF8856B" w:rsidR="00F638F7" w:rsidRDefault="00CD74A7" w:rsidP="00DD2256">
      <w:pPr>
        <w:spacing w:line="48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In light of these unresolved issues, the present investigation had two goals. The first goal</w:t>
      </w:r>
      <w:r w:rsidR="00BD3A6F">
        <w:rPr>
          <w:rFonts w:ascii="Times New Roman" w:hAnsi="Times New Roman" w:cs="Times New Roman"/>
          <w:sz w:val="24"/>
          <w:szCs w:val="24"/>
        </w:rPr>
        <w:t xml:space="preserve"> </w:t>
      </w:r>
      <w:r>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w:t>
      </w:r>
      <w:r w:rsidR="007F11E7">
        <w:rPr>
          <w:rFonts w:ascii="Times New Roman" w:hAnsi="Times New Roman" w:cs="Times New Roman"/>
          <w:sz w:val="24"/>
          <w:szCs w:val="24"/>
        </w:rPr>
        <w:lastRenderedPageBreak/>
        <w:t xml:space="preserve">al. (2017; see also </w:t>
      </w:r>
      <w:proofErr w:type="spellStart"/>
      <w:r w:rsidR="007F11E7">
        <w:rPr>
          <w:rFonts w:ascii="Times New Roman" w:hAnsi="Times New Roman" w:cs="Times New Roman"/>
          <w:sz w:val="24"/>
          <w:szCs w:val="24"/>
        </w:rPr>
        <w:t>Erb</w:t>
      </w:r>
      <w:proofErr w:type="spellEnd"/>
      <w:r w:rsidR="007F11E7">
        <w:rPr>
          <w:rFonts w:ascii="Times New Roman" w:hAnsi="Times New Roman" w:cs="Times New Roman"/>
          <w:sz w:val="24"/>
          <w:szCs w:val="24"/>
        </w:rPr>
        <w:t xml:space="preserve">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p>
    <w:p w14:paraId="25E2B69B" w14:textId="4F70F0E1" w:rsidR="00E408B0" w:rsidRDefault="00D95F3F" w:rsidP="00DD2256">
      <w:pPr>
        <w:spacing w:line="480" w:lineRule="auto"/>
        <w:ind w:firstLine="720"/>
        <w:contextualSpacing/>
        <w:jc w:val="center"/>
        <w:rPr>
          <w:rFonts w:ascii="Times New Roman" w:hAnsi="Times New Roman" w:cs="Times New Roman"/>
          <w:b/>
          <w:bCs/>
          <w:sz w:val="24"/>
          <w:szCs w:val="24"/>
        </w:rPr>
      </w:pPr>
      <w:r>
        <w:rPr>
          <w:rFonts w:ascii="Times New Roman" w:hAnsi="Times New Roman" w:cs="Times New Roman"/>
          <w:b/>
          <w:bCs/>
          <w:sz w:val="24"/>
          <w:szCs w:val="24"/>
        </w:rPr>
        <w:t>Experiment</w:t>
      </w:r>
      <w:r w:rsidR="00B90538">
        <w:rPr>
          <w:rFonts w:ascii="Times New Roman" w:hAnsi="Times New Roman" w:cs="Times New Roman"/>
          <w:b/>
          <w:bCs/>
          <w:sz w:val="24"/>
          <w:szCs w:val="24"/>
        </w:rPr>
        <w:t xml:space="preserve"> 1</w:t>
      </w:r>
    </w:p>
    <w:p w14:paraId="26A6C070" w14:textId="0A67CBB4" w:rsidR="008C20C2" w:rsidRDefault="008C20C2" w:rsidP="008C20C2">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Method</w:t>
      </w:r>
    </w:p>
    <w:p w14:paraId="4AFE747C" w14:textId="2722DFDC" w:rsidR="008C20C2" w:rsidRPr="008C20C2" w:rsidRDefault="008C20C2" w:rsidP="008C20C2">
      <w:pPr>
        <w:spacing w:line="480" w:lineRule="auto"/>
        <w:ind w:firstLine="720"/>
        <w:contextualSpacing/>
        <w:rPr>
          <w:rFonts w:ascii="Times New Roman" w:hAnsi="Times New Roman" w:cs="Times New Roman"/>
          <w:b/>
          <w:bCs/>
          <w:sz w:val="24"/>
          <w:szCs w:val="24"/>
        </w:rPr>
      </w:pP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sidR="0076387B">
        <w:rPr>
          <w:rFonts w:ascii="Times New Roman" w:hAnsi="Times New Roman" w:cs="Times New Roman"/>
          <w:bCs/>
          <w:sz w:val="24"/>
          <w:szCs w:val="24"/>
        </w:rPr>
        <w:t>, SD = 3.48</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sidR="0076387B">
        <w:rPr>
          <w:rFonts w:ascii="Times New Roman" w:hAnsi="Times New Roman" w:cs="Times New Roman"/>
          <w:bCs/>
          <w:sz w:val="24"/>
          <w:szCs w:val="24"/>
        </w:rPr>
        <w:t>, SD = 3.78</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xml:space="preserve">= 1).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p>
    <w:p w14:paraId="3F91966B" w14:textId="05C6EF37" w:rsidR="00982DB4" w:rsidRPr="00861677" w:rsidRDefault="009363F8" w:rsidP="00F32C00">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“device” used in the </w:t>
      </w:r>
      <w:r w:rsidR="005F1ED2">
        <w:rPr>
          <w:rFonts w:ascii="Times New Roman" w:hAnsi="Times New Roman" w:cs="Times New Roman"/>
          <w:sz w:val="24"/>
          <w:szCs w:val="24"/>
        </w:rPr>
        <w:t xml:space="preserve">current study </w:t>
      </w:r>
      <w:r>
        <w:rPr>
          <w:rFonts w:ascii="Times New Roman" w:hAnsi="Times New Roman" w:cs="Times New Roman"/>
          <w:sz w:val="24"/>
          <w:szCs w:val="24"/>
        </w:rPr>
        <w:t>was a computer-animated version of the</w:t>
      </w:r>
      <w:r w:rsidR="00D61640">
        <w:rPr>
          <w:rFonts w:ascii="Times New Roman" w:hAnsi="Times New Roman" w:cs="Times New Roman"/>
          <w:sz w:val="24"/>
          <w:szCs w:val="24"/>
        </w:rPr>
        <w:t xml:space="preserve"> canonical</w:t>
      </w:r>
      <w:r>
        <w:rPr>
          <w:rFonts w:ascii="Times New Roman" w:hAnsi="Times New Roman" w:cs="Times New Roman"/>
          <w:sz w:val="24"/>
          <w:szCs w:val="24"/>
        </w:rPr>
        <w:t xml:space="preserve"> blicket detector</w:t>
      </w:r>
      <w:r w:rsidR="00D61640">
        <w:rPr>
          <w:rFonts w:ascii="Times New Roman" w:hAnsi="Times New Roman" w:cs="Times New Roman"/>
          <w:sz w:val="24"/>
          <w:szCs w:val="24"/>
        </w:rPr>
        <w:t xml:space="preserve"> (e.g., Gopnik &amp; Sobel, 2000)</w:t>
      </w:r>
      <w:r>
        <w:rPr>
          <w:rFonts w:ascii="Times New Roman" w:hAnsi="Times New Roman" w:cs="Times New Roman"/>
          <w:sz w:val="24"/>
          <w:szCs w:val="24"/>
        </w:rPr>
        <w:t xml:space="preserve">. The device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w:t>
      </w:r>
      <w:r w:rsidR="0008073B">
        <w:rPr>
          <w:rFonts w:ascii="Times New Roman" w:hAnsi="Times New Roman" w:cs="Times New Roman"/>
          <w:sz w:val="24"/>
          <w:szCs w:val="24"/>
        </w:rPr>
        <w:t xml:space="preserve"> No music was played</w:t>
      </w:r>
      <w:r w:rsidR="003C3ADF">
        <w:rPr>
          <w:rFonts w:ascii="Times New Roman" w:hAnsi="Times New Roman" w:cs="Times New Roman"/>
          <w:sz w:val="24"/>
          <w:szCs w:val="24"/>
        </w:rPr>
        <w:t xml:space="preserve"> when the machine activated.</w:t>
      </w:r>
      <w:r>
        <w:rPr>
          <w:rFonts w:ascii="Times New Roman" w:hAnsi="Times New Roman" w:cs="Times New Roman"/>
          <w:sz w:val="24"/>
          <w:szCs w:val="24"/>
        </w:rPr>
        <w:t xml:space="preserve"> If the device was </w:t>
      </w:r>
      <w:r>
        <w:rPr>
          <w:rFonts w:ascii="Times New Roman" w:hAnsi="Times New Roman" w:cs="Times New Roman"/>
          <w:sz w:val="24"/>
          <w:szCs w:val="24"/>
        </w:rPr>
        <w:lastRenderedPageBreak/>
        <w:t xml:space="preserve">“off”,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r w:rsidR="00EC04DC">
        <w:rPr>
          <w:rFonts w:ascii="Times New Roman" w:hAnsi="Times New Roman" w:cs="Times New Roman"/>
          <w:sz w:val="24"/>
          <w:szCs w:val="24"/>
        </w:rPr>
        <w:t>1</w:t>
      </w:r>
      <w:r w:rsidR="003558C1">
        <w:rPr>
          <w:rFonts w:ascii="Times New Roman" w:hAnsi="Times New Roman" w:cs="Times New Roman"/>
          <w:sz w:val="24"/>
          <w:szCs w:val="24"/>
        </w:rPr>
        <w:t xml:space="preserve"> below)</w:t>
      </w:r>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indirect 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backwards 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circles appeared above the machine. Finally, the videos contained a built-in script, which experimenters read</w:t>
      </w:r>
      <w:r w:rsidRPr="0056722E">
        <w:rPr>
          <w:rFonts w:ascii="Times New Roman" w:hAnsi="Times New Roman" w:cs="Times New Roman"/>
          <w:sz w:val="24"/>
          <w:szCs w:val="24"/>
        </w:rPr>
        <w:t xml:space="preserve">. </w:t>
      </w:r>
      <w:r>
        <w:rPr>
          <w:rFonts w:ascii="Times New Roman" w:hAnsi="Times New Roman" w:cs="Times New Roman"/>
          <w:sz w:val="24"/>
          <w:szCs w:val="24"/>
        </w:rPr>
        <w:t xml:space="preserve"> All video events were created in Microsoft PowerPoint.</w:t>
      </w:r>
      <w:r w:rsidR="007B446C">
        <w:rPr>
          <w:rFonts w:ascii="Times New Roman" w:hAnsi="Times New Roman" w:cs="Times New Roman"/>
          <w:sz w:val="24"/>
          <w:szCs w:val="24"/>
        </w:rPr>
        <w:t xml:space="preserve"> </w:t>
      </w:r>
    </w:p>
    <w:p w14:paraId="28697A80" w14:textId="598F4E9C"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This event was and was included to ensure that participants </w:t>
      </w:r>
      <w:r w:rsidR="006D231A">
        <w:rPr>
          <w:rFonts w:ascii="Times New Roman" w:hAnsi="Times New Roman" w:cs="Times New Roman"/>
          <w:sz w:val="24"/>
          <w:szCs w:val="24"/>
        </w:rPr>
        <w:t>understood the task</w:t>
      </w:r>
      <w:r w:rsidR="00727A70">
        <w:rPr>
          <w:rFonts w:ascii="Times New Roman" w:hAnsi="Times New Roman" w:cs="Times New Roman"/>
          <w:sz w:val="24"/>
          <w:szCs w:val="24"/>
        </w:rPr>
        <w:t xml:space="preserve"> and recognized that individual objects could activate the machine and that the machine activated if at least one effective object was placed on it</w:t>
      </w:r>
      <w:r>
        <w:rPr>
          <w:rFonts w:ascii="Times New Roman" w:hAnsi="Times New Roman" w:cs="Times New Roman"/>
          <w:sz w:val="24"/>
          <w:szCs w:val="24"/>
        </w:rPr>
        <w:t xml:space="preserve">. </w:t>
      </w:r>
    </w:p>
    <w:p w14:paraId="27506B27" w14:textId="77777777" w:rsidR="005A6F14" w:rsidRDefault="005A6F14" w:rsidP="005A6F14">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r>
        <w:rPr>
          <w:rFonts w:ascii="Times New Roman" w:hAnsi="Times New Roman" w:cs="Times New Roman"/>
          <w:sz w:val="24"/>
          <w:szCs w:val="24"/>
        </w:rPr>
        <w:t xml:space="preserve">the pretraining phase, participants were given four trials. Half the participants received two backwards blocking trials and two backwards blocking control trials. The other half </w:t>
      </w:r>
      <w:r>
        <w:rPr>
          <w:rFonts w:ascii="Times New Roman" w:hAnsi="Times New Roman" w:cs="Times New Roman"/>
          <w:sz w:val="24"/>
          <w:szCs w:val="24"/>
        </w:rPr>
        <w:lastRenderedPageBreak/>
        <w:t>received two indirect screening off trials and two indirect screening off control trials. The order of these trials within each condition was counterbalanced using a Latin square design.</w:t>
      </w:r>
      <w:r w:rsidRPr="007B47C8">
        <w:rPr>
          <w:rFonts w:ascii="Times New Roman" w:hAnsi="Times New Roman" w:cs="Times New Roman"/>
          <w:sz w:val="24"/>
          <w:szCs w:val="24"/>
        </w:rPr>
        <w:t xml:space="preserve"> </w:t>
      </w:r>
      <w:r>
        <w:rPr>
          <w:rFonts w:ascii="Times New Roman" w:hAnsi="Times New Roman" w:cs="Times New Roman"/>
          <w:sz w:val="24"/>
          <w:szCs w:val="24"/>
        </w:rPr>
        <w:t>Different colored objects were used across all trials to prevent carryover effects. A schematic of this procedure is shown in Table 1.</w:t>
      </w:r>
    </w:p>
    <w:p w14:paraId="69C78BF0" w14:textId="77777777" w:rsidR="005A6F14" w:rsidRDefault="005A6F14" w:rsidP="009363F8">
      <w:pPr>
        <w:spacing w:line="480" w:lineRule="auto"/>
        <w:ind w:firstLine="720"/>
        <w:contextualSpacing/>
        <w:rPr>
          <w:rFonts w:ascii="Times New Roman" w:hAnsi="Times New Roman" w:cs="Times New Roman"/>
          <w:sz w:val="24"/>
          <w:szCs w:val="24"/>
        </w:rPr>
      </w:pPr>
    </w:p>
    <w:p w14:paraId="099BA2FB" w14:textId="77777777" w:rsidR="00F32C00" w:rsidRDefault="00F32C00" w:rsidP="00F32C00">
      <w:pPr>
        <w:keepNext/>
        <w:spacing w:line="480" w:lineRule="auto"/>
        <w:contextualSpacing/>
      </w:pPr>
      <w:r>
        <w:rPr>
          <w:rFonts w:ascii="Times New Roman" w:hAnsi="Times New Roman" w:cs="Times New Roman"/>
          <w:noProof/>
          <w:sz w:val="24"/>
          <w:szCs w:val="24"/>
        </w:rPr>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p>
    <w:p w14:paraId="443F2A13" w14:textId="2A9E1FC2" w:rsidR="00F32C00" w:rsidRPr="00F32C00" w:rsidRDefault="00F32C00" w:rsidP="00F32C00">
      <w:pPr>
        <w:pStyle w:val="Caption"/>
        <w:rPr>
          <w:rFonts w:ascii="Times New Roman" w:hAnsi="Times New Roman" w:cs="Times New Roman"/>
          <w:b w:val="0"/>
          <w:bCs w:val="0"/>
          <w:color w:val="auto"/>
          <w:sz w:val="20"/>
          <w:szCs w:val="20"/>
        </w:rPr>
      </w:pPr>
      <w:r w:rsidRPr="00F32C00">
        <w:rPr>
          <w:rFonts w:ascii="Times New Roman" w:hAnsi="Times New Roman" w:cs="Times New Roman"/>
          <w:b w:val="0"/>
          <w:bCs w:val="0"/>
          <w:color w:val="auto"/>
          <w:sz w:val="20"/>
          <w:szCs w:val="20"/>
        </w:rPr>
        <w:t xml:space="preserve">Figure </w:t>
      </w:r>
      <w:r w:rsidR="00EC04DC">
        <w:rPr>
          <w:rFonts w:ascii="Times New Roman" w:hAnsi="Times New Roman" w:cs="Times New Roman"/>
          <w:b w:val="0"/>
          <w:bCs w:val="0"/>
          <w:color w:val="auto"/>
          <w:sz w:val="20"/>
          <w:szCs w:val="20"/>
        </w:rPr>
        <w:t>1</w:t>
      </w:r>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p>
    <w:p w14:paraId="7BB64A69" w14:textId="63B4ECB7" w:rsidR="00EC04DC" w:rsidRDefault="0008073B" w:rsidP="00091A84">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Backwards Blocking Main and Control Trials. </w:t>
      </w:r>
      <w:r w:rsidR="009363F8">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sidR="009363F8">
        <w:rPr>
          <w:rFonts w:ascii="Times New Roman" w:hAnsi="Times New Roman" w:cs="Times New Roman"/>
          <w:sz w:val="24"/>
          <w:szCs w:val="24"/>
        </w:rPr>
        <w:t xml:space="preserve">trials began with three differently colored objects, which were located above the machine. The text, “Look, I have these three toys. Let’s find the blickets. Watch what happens” appeared above the objects. All three objects (i.e., objects A, B, and C) then descended until they </w:t>
      </w:r>
      <w:r w:rsidR="009363F8">
        <w:rPr>
          <w:rFonts w:ascii="Times New Roman" w:hAnsi="Times New Roman" w:cs="Times New Roman"/>
          <w:sz w:val="24"/>
          <w:szCs w:val="24"/>
        </w:rPr>
        <w:lastRenderedPageBreak/>
        <w:t xml:space="preserve">contacted and activated the machine. At this point, the text, “Look, these also make the machine go!” appeared above the objects. The objects then </w:t>
      </w:r>
      <w:r w:rsidR="003113D2">
        <w:rPr>
          <w:rFonts w:ascii="Times New Roman" w:hAnsi="Times New Roman" w:cs="Times New Roman"/>
          <w:sz w:val="24"/>
          <w:szCs w:val="24"/>
        </w:rPr>
        <w:t xml:space="preserve">returned </w:t>
      </w:r>
      <w:r w:rsidR="009363F8">
        <w:rPr>
          <w:rFonts w:ascii="Times New Roman" w:hAnsi="Times New Roman" w:cs="Times New Roman"/>
          <w:sz w:val="24"/>
          <w:szCs w:val="24"/>
        </w:rPr>
        <w:t xml:space="preserve">to their starting positions.  </w:t>
      </w:r>
    </w:p>
    <w:p w14:paraId="5279FF32" w14:textId="1F657852"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left- or right-most (counterbalanced) object (</w:t>
      </w:r>
      <w:r w:rsidR="00E8126E">
        <w:rPr>
          <w:rFonts w:ascii="Times New Roman" w:hAnsi="Times New Roman" w:cs="Times New Roman"/>
          <w:sz w:val="24"/>
          <w:szCs w:val="24"/>
        </w:rPr>
        <w:t>which we will refer to here as object A</w:t>
      </w:r>
      <w:r>
        <w:rPr>
          <w:rFonts w:ascii="Times New Roman" w:hAnsi="Times New Roman" w:cs="Times New Roman"/>
          <w:sz w:val="24"/>
          <w:szCs w:val="24"/>
        </w:rPr>
        <w:t>) then descended until it contacted and immediately activated the machine. The text, “Look, this one makes the machine go!” then appeared above the objects. 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w:t>
      </w:r>
      <w:r w:rsidR="009052C8">
        <w:rPr>
          <w:rFonts w:ascii="Times New Roman" w:hAnsi="Times New Roman" w:cs="Times New Roman"/>
          <w:sz w:val="24"/>
          <w:szCs w:val="24"/>
        </w:rPr>
        <w:t>Children received two of these trials, which were identical except for the color of the objects.</w:t>
      </w:r>
    </w:p>
    <w:p w14:paraId="2D400C63" w14:textId="38F94297"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were then asked whether each object was a blicket. </w:t>
      </w:r>
      <w:r w:rsidR="00F221AA">
        <w:rPr>
          <w:rFonts w:ascii="Times New Roman" w:hAnsi="Times New Roman" w:cs="Times New Roman"/>
          <w:sz w:val="24"/>
          <w:szCs w:val="24"/>
        </w:rPr>
        <w:t>Children once again received two trials, which were identical except for the color of the objects.</w:t>
      </w:r>
    </w:p>
    <w:p w14:paraId="0D280909" w14:textId="510B2468" w:rsidR="009363F8" w:rsidRDefault="005A3F40"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Indirect Screening-Off Main and Control Trials. </w:t>
      </w:r>
      <w:r w:rsidR="00D07445">
        <w:rPr>
          <w:rFonts w:ascii="Times New Roman" w:hAnsi="Times New Roman" w:cs="Times New Roman"/>
          <w:sz w:val="24"/>
          <w:szCs w:val="24"/>
        </w:rPr>
        <w:t>The procedures for the indirect screening-off main</w:t>
      </w:r>
      <w:r w:rsidR="009363F8">
        <w:rPr>
          <w:rFonts w:ascii="Times New Roman" w:hAnsi="Times New Roman" w:cs="Times New Roman"/>
          <w:sz w:val="24"/>
          <w:szCs w:val="24"/>
        </w:rPr>
        <w:t xml:space="preserve"> and control conditions were identical to the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D07445">
        <w:rPr>
          <w:rFonts w:ascii="Times New Roman" w:hAnsi="Times New Roman" w:cs="Times New Roman"/>
          <w:sz w:val="24"/>
          <w:szCs w:val="24"/>
        </w:rPr>
        <w:t>trials</w:t>
      </w:r>
      <w:r w:rsidR="009363F8">
        <w:rPr>
          <w:rFonts w:ascii="Times New Roman" w:hAnsi="Times New Roman" w:cs="Times New Roman"/>
          <w:sz w:val="24"/>
          <w:szCs w:val="24"/>
        </w:rPr>
        <w:t xml:space="preserve"> except that object A</w:t>
      </w:r>
      <w:r w:rsidR="005D5B1A">
        <w:rPr>
          <w:rFonts w:ascii="Times New Roman" w:hAnsi="Times New Roman" w:cs="Times New Roman"/>
          <w:sz w:val="24"/>
          <w:szCs w:val="24"/>
        </w:rPr>
        <w:t xml:space="preserve"> (main trials)</w:t>
      </w:r>
      <w:r w:rsidR="009363F8">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(control trials)</w:t>
      </w:r>
      <w:r w:rsidR="009363F8">
        <w:rPr>
          <w:rFonts w:ascii="Times New Roman" w:hAnsi="Times New Roman" w:cs="Times New Roman"/>
          <w:sz w:val="24"/>
          <w:szCs w:val="24"/>
        </w:rPr>
        <w:t xml:space="preserve"> failed to activate the machine. </w:t>
      </w:r>
    </w:p>
    <w:p w14:paraId="2B45F536" w14:textId="77777777" w:rsidR="00EC04DC" w:rsidRDefault="00EC04DC" w:rsidP="00EC04DC">
      <w:pPr>
        <w:keepNext/>
        <w:spacing w:line="24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35DCE01A" w14:textId="77777777" w:rsidR="00EC04DC" w:rsidRDefault="00EC04DC" w:rsidP="00EC04DC">
      <w:pPr>
        <w:keepNext/>
        <w:spacing w:line="240" w:lineRule="auto"/>
        <w:contextualSpacing/>
        <w:rPr>
          <w:rFonts w:ascii="Times New Roman" w:hAnsi="Times New Roman" w:cs="Times New Roman"/>
          <w:b/>
          <w:sz w:val="24"/>
          <w:szCs w:val="24"/>
        </w:rPr>
      </w:pPr>
    </w:p>
    <w:p w14:paraId="758E0F5C" w14:textId="6950A355" w:rsidR="00EC04DC" w:rsidRDefault="00EC04DC" w:rsidP="00EC04DC">
      <w:pPr>
        <w:spacing w:line="480" w:lineRule="auto"/>
        <w:ind w:firstLine="720"/>
        <w:contextualSpacing/>
        <w:rPr>
          <w:ins w:id="6" w:author="Benton, Deon" w:date="2023-04-22T20:05:00Z"/>
          <w:rFonts w:ascii="Times New Roman" w:hAnsi="Times New Roman" w:cs="Times New Roman"/>
          <w:sz w:val="24"/>
          <w:szCs w:val="24"/>
        </w:rPr>
      </w:pPr>
      <w:r>
        <w:rPr>
          <w:rFonts w:ascii="Times New Roman" w:hAnsi="Times New Roman" w:cs="Times New Roman"/>
          <w:bCs/>
          <w:sz w:val="24"/>
          <w:szCs w:val="24"/>
        </w:rPr>
        <w:t xml:space="preserve">Figure 2 shows the number of times children responded “yes” to the question “Is this a blicket” for each object. Using this dependent measure, the data were entered into a five-way linear mixed-effects model with Age as a continuous fixed effect, Condition (Backwards </w:t>
      </w:r>
      <w:r>
        <w:rPr>
          <w:rFonts w:ascii="Times New Roman" w:hAnsi="Times New Roman" w:cs="Times New Roman"/>
          <w:bCs/>
          <w:sz w:val="24"/>
          <w:szCs w:val="24"/>
        </w:rPr>
        <w:lastRenderedPageBreak/>
        <w:t xml:space="preserve">blocking vs. Indirect screening-off) as the between-subjects fixed effect, Trial Type (Experimental vs. Control), Objects (A vs. B vs. C vs. D), and </w:t>
      </w:r>
      <w:commentRangeStart w:id="7"/>
      <w:del w:id="8" w:author="Benton, Deon" w:date="2023-04-22T19:47:00Z">
        <w:r w:rsidDel="00091A84">
          <w:rPr>
            <w:rFonts w:ascii="Times New Roman" w:hAnsi="Times New Roman" w:cs="Times New Roman"/>
            <w:bCs/>
            <w:sz w:val="24"/>
            <w:szCs w:val="24"/>
          </w:rPr>
          <w:delText>Phase Order</w:delText>
        </w:r>
      </w:del>
      <w:ins w:id="9" w:author="Benton, Deon" w:date="2023-04-22T19:47:00Z">
        <w:r w:rsidR="00091A84">
          <w:rPr>
            <w:rFonts w:ascii="Times New Roman" w:hAnsi="Times New Roman" w:cs="Times New Roman"/>
            <w:bCs/>
            <w:sz w:val="24"/>
            <w:szCs w:val="24"/>
          </w:rPr>
          <w:t>Trial Number</w:t>
        </w:r>
      </w:ins>
      <w:r>
        <w:rPr>
          <w:rFonts w:ascii="Times New Roman" w:hAnsi="Times New Roman" w:cs="Times New Roman"/>
          <w:bCs/>
          <w:sz w:val="24"/>
          <w:szCs w:val="24"/>
        </w:rPr>
        <w:t xml:space="preserve"> </w:t>
      </w:r>
      <w:commentRangeEnd w:id="7"/>
      <w:r>
        <w:rPr>
          <w:rStyle w:val="CommentReference"/>
        </w:rPr>
        <w:commentReference w:id="7"/>
      </w:r>
      <w:r>
        <w:rPr>
          <w:rFonts w:ascii="Times New Roman" w:hAnsi="Times New Roman" w:cs="Times New Roman"/>
          <w:bCs/>
          <w:sz w:val="24"/>
          <w:szCs w:val="24"/>
        </w:rPr>
        <w:t>(</w:t>
      </w:r>
      <w:del w:id="10" w:author="Benton, Deon" w:date="2023-04-22T19:47:00Z">
        <w:r w:rsidDel="00091A84">
          <w:rPr>
            <w:rFonts w:ascii="Times New Roman" w:hAnsi="Times New Roman" w:cs="Times New Roman"/>
            <w:bCs/>
            <w:sz w:val="24"/>
            <w:szCs w:val="24"/>
          </w:rPr>
          <w:delText xml:space="preserve">Phase </w:delText>
        </w:r>
      </w:del>
      <w:ins w:id="11" w:author="Benton, Deon" w:date="2023-04-22T19:47:00Z">
        <w:r w:rsidR="00091A84">
          <w:rPr>
            <w:rFonts w:ascii="Times New Roman" w:hAnsi="Times New Roman" w:cs="Times New Roman"/>
            <w:bCs/>
            <w:sz w:val="24"/>
            <w:szCs w:val="24"/>
          </w:rPr>
          <w:t xml:space="preserve">Trial </w:t>
        </w:r>
      </w:ins>
      <w:r>
        <w:rPr>
          <w:rFonts w:ascii="Times New Roman" w:hAnsi="Times New Roman" w:cs="Times New Roman"/>
          <w:bCs/>
          <w:sz w:val="24"/>
          <w:szCs w:val="24"/>
        </w:rPr>
        <w:t xml:space="preserve">1 vs. </w:t>
      </w:r>
      <w:del w:id="12" w:author="Benton, Deon" w:date="2023-04-22T19:47:00Z">
        <w:r w:rsidDel="00091A84">
          <w:rPr>
            <w:rFonts w:ascii="Times New Roman" w:hAnsi="Times New Roman" w:cs="Times New Roman"/>
            <w:bCs/>
            <w:sz w:val="24"/>
            <w:szCs w:val="24"/>
          </w:rPr>
          <w:delText xml:space="preserve">Phase </w:delText>
        </w:r>
      </w:del>
      <w:ins w:id="13" w:author="Benton, Deon" w:date="2023-04-22T19:47:00Z">
        <w:r w:rsidR="00091A84">
          <w:rPr>
            <w:rFonts w:ascii="Times New Roman" w:hAnsi="Times New Roman" w:cs="Times New Roman"/>
            <w:bCs/>
            <w:sz w:val="24"/>
            <w:szCs w:val="24"/>
          </w:rPr>
          <w:t xml:space="preserve">Trial </w:t>
        </w:r>
      </w:ins>
      <w:r>
        <w:rPr>
          <w:rFonts w:ascii="Times New Roman" w:hAnsi="Times New Roman" w:cs="Times New Roman"/>
          <w:bCs/>
          <w:sz w:val="24"/>
          <w:szCs w:val="24"/>
        </w:rPr>
        <w:t xml:space="preserve">2) as the within-subjects fixed effects, and participant as the random effect. </w:t>
      </w:r>
      <w:r>
        <w:rPr>
          <w:rFonts w:ascii="Times New Roman" w:hAnsi="Times New Roman" w:cs="Times New Roman"/>
          <w:sz w:val="24"/>
          <w:szCs w:val="24"/>
        </w:rPr>
        <w:t xml:space="preserve">This analysis yielded several main-effects and two-way interactions, which were qualified by 3 three-way interactions. These included a three-way interaction among Age, Condition,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14" w:author="Benton, Deon" w:date="2023-04-22T19:48:00Z">
        <w:r w:rsidDel="00091A84">
          <w:rPr>
            <w:rFonts w:ascii="Times New Roman" w:hAnsi="Times New Roman" w:cs="Times New Roman"/>
            <w:sz w:val="24"/>
            <w:szCs w:val="24"/>
          </w:rPr>
          <w:delText>12.75</w:delText>
        </w:r>
      </w:del>
      <w:ins w:id="15" w:author="Benton, Deon" w:date="2023-04-22T19:48:00Z">
        <w:r w:rsidR="00091A84">
          <w:rPr>
            <w:rFonts w:ascii="Times New Roman" w:hAnsi="Times New Roman" w:cs="Times New Roman"/>
            <w:sz w:val="24"/>
            <w:szCs w:val="24"/>
          </w:rPr>
          <w:t>7.90</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16" w:author="Benton, Deon" w:date="2023-04-22T19:48:00Z">
        <w:r w:rsidDel="00091A84">
          <w:rPr>
            <w:rFonts w:ascii="Times New Roman" w:hAnsi="Times New Roman" w:cs="Times New Roman"/>
            <w:sz w:val="24"/>
            <w:szCs w:val="24"/>
          </w:rPr>
          <w:delText>005</w:delText>
        </w:r>
      </w:del>
      <w:ins w:id="17" w:author="Benton, Deon" w:date="2023-04-22T19:48:00Z">
        <w:r w:rsidR="00091A84">
          <w:rPr>
            <w:rFonts w:ascii="Times New Roman" w:hAnsi="Times New Roman" w:cs="Times New Roman"/>
            <w:sz w:val="24"/>
            <w:szCs w:val="24"/>
          </w:rPr>
          <w:t>05</w:t>
        </w:r>
      </w:ins>
      <w:r>
        <w:rPr>
          <w:rFonts w:ascii="Times New Roman" w:hAnsi="Times New Roman" w:cs="Times New Roman"/>
          <w:sz w:val="24"/>
          <w:szCs w:val="24"/>
        </w:rPr>
        <w:t xml:space="preserve">, a three-way interaction among Condition, </w:t>
      </w:r>
      <w:del w:id="18" w:author="Benton, Deon" w:date="2023-04-22T19:49:00Z">
        <w:r w:rsidDel="00091A84">
          <w:rPr>
            <w:rFonts w:ascii="Times New Roman" w:hAnsi="Times New Roman" w:cs="Times New Roman"/>
            <w:sz w:val="24"/>
            <w:szCs w:val="24"/>
          </w:rPr>
          <w:delText>Phase Order,</w:delText>
        </w:r>
      </w:del>
      <w:ins w:id="19" w:author="Benton, Deon" w:date="2023-04-22T19:49:00Z">
        <w:r w:rsidR="00091A84">
          <w:rPr>
            <w:rFonts w:ascii="Times New Roman" w:hAnsi="Times New Roman" w:cs="Times New Roman"/>
            <w:sz w:val="24"/>
            <w:szCs w:val="24"/>
          </w:rPr>
          <w:t>Trial Number</w:t>
        </w:r>
      </w:ins>
      <w:r>
        <w:rPr>
          <w:rFonts w:ascii="Times New Roman" w:hAnsi="Times New Roman" w:cs="Times New Roman"/>
          <w:sz w:val="24"/>
          <w:szCs w:val="24"/>
        </w:rPr>
        <w:t xml:space="preserve"> and Object, </w:t>
      </w:r>
      <w:r w:rsidRPr="00F06036">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20" w:author="Benton, Deon" w:date="2023-04-22T19:49:00Z">
        <w:r w:rsidDel="00091A84">
          <w:rPr>
            <w:rFonts w:ascii="Times New Roman" w:hAnsi="Times New Roman" w:cs="Times New Roman"/>
            <w:sz w:val="24"/>
            <w:szCs w:val="24"/>
          </w:rPr>
          <w:delText>13.91</w:delText>
        </w:r>
      </w:del>
      <w:ins w:id="21" w:author="Benton, Deon" w:date="2023-04-22T19:49:00Z">
        <w:r w:rsidR="00091A84">
          <w:rPr>
            <w:rFonts w:ascii="Times New Roman" w:hAnsi="Times New Roman" w:cs="Times New Roman"/>
            <w:sz w:val="24"/>
            <w:szCs w:val="24"/>
          </w:rPr>
          <w:t>13.31</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22" w:author="Benton, Deon" w:date="2023-04-22T19:49:00Z">
        <w:r w:rsidDel="00091A84">
          <w:rPr>
            <w:rFonts w:ascii="Times New Roman" w:hAnsi="Times New Roman" w:cs="Times New Roman"/>
            <w:sz w:val="24"/>
            <w:szCs w:val="24"/>
          </w:rPr>
          <w:delText>003</w:delText>
        </w:r>
      </w:del>
      <w:ins w:id="23" w:author="Benton, Deon" w:date="2023-04-22T19:49:00Z">
        <w:r w:rsidR="00091A84">
          <w:rPr>
            <w:rFonts w:ascii="Times New Roman" w:hAnsi="Times New Roman" w:cs="Times New Roman"/>
            <w:sz w:val="24"/>
            <w:szCs w:val="24"/>
          </w:rPr>
          <w:t>006</w:t>
        </w:r>
      </w:ins>
      <w:r>
        <w:rPr>
          <w:rFonts w:ascii="Times New Roman" w:hAnsi="Times New Roman" w:cs="Times New Roman"/>
          <w:sz w:val="24"/>
          <w:szCs w:val="24"/>
        </w:rPr>
        <w:t xml:space="preserve">, and a three-way interaction among Condition, Trial Type,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(2) = </w:t>
      </w:r>
      <w:r w:rsidR="00091A84">
        <w:rPr>
          <w:rFonts w:ascii="Times New Roman" w:hAnsi="Times New Roman" w:cs="Times New Roman"/>
          <w:sz w:val="24"/>
          <w:szCs w:val="24"/>
        </w:rPr>
        <w:t>64.85</w:t>
      </w:r>
      <w:r>
        <w:rPr>
          <w:rFonts w:ascii="Times New Roman" w:hAnsi="Times New Roman" w:cs="Times New Roman"/>
          <w:sz w:val="24"/>
          <w:szCs w:val="24"/>
        </w:rPr>
        <w:t xml:space="preserve">, </w:t>
      </w:r>
      <w:r>
        <w:rPr>
          <w:rFonts w:ascii="Times New Roman" w:hAnsi="Times New Roman" w:cs="Times New Roman"/>
          <w:i/>
          <w:iCs/>
          <w:sz w:val="24"/>
          <w:szCs w:val="24"/>
        </w:rPr>
        <w:t>p &lt;</w:t>
      </w:r>
      <w:r>
        <w:rPr>
          <w:rFonts w:ascii="Times New Roman" w:hAnsi="Times New Roman" w:cs="Times New Roman"/>
          <w:sz w:val="24"/>
          <w:szCs w:val="24"/>
        </w:rPr>
        <w:t xml:space="preserve"> .001. </w:t>
      </w:r>
      <w:commentRangeStart w:id="24"/>
      <w:del w:id="25" w:author="Benton, Deon" w:date="2023-04-22T20:40:00Z">
        <w:r w:rsidDel="00132239">
          <w:rPr>
            <w:rFonts w:ascii="Times New Roman" w:hAnsi="Times New Roman" w:cs="Times New Roman"/>
            <w:sz w:val="24"/>
            <w:szCs w:val="24"/>
          </w:rPr>
          <w:delText xml:space="preserve">Given that the last interaction was the only interpretable and theoretically meaningful one, </w:delText>
        </w:r>
        <w:commentRangeEnd w:id="24"/>
        <w:r w:rsidDel="00132239">
          <w:rPr>
            <w:rStyle w:val="CommentReference"/>
          </w:rPr>
          <w:commentReference w:id="24"/>
        </w:r>
        <w:r w:rsidDel="00132239">
          <w:rPr>
            <w:rFonts w:ascii="Times New Roman" w:hAnsi="Times New Roman" w:cs="Times New Roman"/>
            <w:sz w:val="24"/>
            <w:szCs w:val="24"/>
          </w:rPr>
          <w:delText xml:space="preserve">all subsequent analyses focused on this interaction. </w:delText>
        </w:r>
        <w:commentRangeStart w:id="26"/>
        <w:commentRangeEnd w:id="26"/>
        <w:r w:rsidDel="00132239">
          <w:rPr>
            <w:rStyle w:val="CommentReference"/>
          </w:rPr>
          <w:commentReference w:id="26"/>
        </w:r>
        <w:r w:rsidDel="00132239">
          <w:rPr>
            <w:rFonts w:ascii="Times New Roman" w:hAnsi="Times New Roman" w:cs="Times New Roman"/>
            <w:sz w:val="24"/>
            <w:szCs w:val="24"/>
          </w:rPr>
          <w:delText xml:space="preserve">. </w:delText>
        </w:r>
      </w:del>
    </w:p>
    <w:p w14:paraId="4513D1EC" w14:textId="1C0E220D" w:rsidR="00F06036" w:rsidRPr="00BC0DBD" w:rsidRDefault="00F06036" w:rsidP="00EC04DC">
      <w:pPr>
        <w:spacing w:line="480" w:lineRule="auto"/>
        <w:ind w:firstLine="720"/>
        <w:contextualSpacing/>
        <w:rPr>
          <w:rFonts w:ascii="Times New Roman" w:hAnsi="Times New Roman" w:cs="Times New Roman"/>
          <w:iCs/>
          <w:sz w:val="24"/>
          <w:szCs w:val="24"/>
          <w:u w:val="single"/>
          <w:rPrChange w:id="27" w:author="Benton, Deon" w:date="2023-04-22T20:24:00Z">
            <w:rPr>
              <w:rFonts w:ascii="Times New Roman" w:hAnsi="Times New Roman" w:cs="Times New Roman"/>
              <w:sz w:val="24"/>
              <w:szCs w:val="24"/>
            </w:rPr>
          </w:rPrChange>
        </w:rPr>
      </w:pPr>
      <w:ins w:id="28" w:author="Benton, Deon" w:date="2023-04-22T20:06:00Z">
        <w:r>
          <w:rPr>
            <w:rFonts w:ascii="Times New Roman" w:hAnsi="Times New Roman" w:cs="Times New Roman"/>
            <w:sz w:val="24"/>
            <w:szCs w:val="24"/>
          </w:rPr>
          <w:t>To explore the first three-way interaction</w:t>
        </w:r>
      </w:ins>
      <w:ins w:id="29" w:author="Benton, Deon" w:date="2023-04-22T20:27:00Z">
        <w:r w:rsidR="00131487">
          <w:rPr>
            <w:rFonts w:ascii="Times New Roman" w:hAnsi="Times New Roman" w:cs="Times New Roman"/>
            <w:sz w:val="24"/>
            <w:szCs w:val="24"/>
          </w:rPr>
          <w:t xml:space="preserve"> between Age, Condition, and Object</w:t>
        </w:r>
      </w:ins>
      <w:ins w:id="30" w:author="Benton, Deon" w:date="2023-04-22T20:06:00Z">
        <w:r>
          <w:rPr>
            <w:rFonts w:ascii="Times New Roman" w:hAnsi="Times New Roman" w:cs="Times New Roman"/>
            <w:sz w:val="24"/>
            <w:szCs w:val="24"/>
          </w:rPr>
          <w:t>, we conducted separate two-way linear mixed-effects models</w:t>
        </w:r>
      </w:ins>
      <w:ins w:id="31" w:author="Benton, Deon" w:date="2023-04-22T20:29:00Z">
        <w:r w:rsidR="00131487">
          <w:rPr>
            <w:rFonts w:ascii="Times New Roman" w:hAnsi="Times New Roman" w:cs="Times New Roman"/>
            <w:sz w:val="24"/>
            <w:szCs w:val="24"/>
          </w:rPr>
          <w:t xml:space="preserve"> between Age a</w:t>
        </w:r>
      </w:ins>
      <w:ins w:id="32" w:author="Benton, Deon" w:date="2023-04-22T20:30:00Z">
        <w:r w:rsidR="00131487">
          <w:rPr>
            <w:rFonts w:ascii="Times New Roman" w:hAnsi="Times New Roman" w:cs="Times New Roman"/>
            <w:sz w:val="24"/>
            <w:szCs w:val="24"/>
          </w:rPr>
          <w:t>nd Object</w:t>
        </w:r>
      </w:ins>
      <w:ins w:id="33" w:author="Benton, Deon" w:date="2023-04-22T20:06:00Z">
        <w:r>
          <w:rPr>
            <w:rFonts w:ascii="Times New Roman" w:hAnsi="Times New Roman" w:cs="Times New Roman"/>
            <w:sz w:val="24"/>
            <w:szCs w:val="24"/>
          </w:rPr>
          <w:t xml:space="preserve"> for </w:t>
        </w:r>
      </w:ins>
      <w:ins w:id="34" w:author="Benton, Deon" w:date="2023-04-22T20:28:00Z">
        <w:r w:rsidR="00131487">
          <w:rPr>
            <w:rFonts w:ascii="Times New Roman" w:hAnsi="Times New Roman" w:cs="Times New Roman"/>
            <w:sz w:val="24"/>
            <w:szCs w:val="24"/>
          </w:rPr>
          <w:t>each condition</w:t>
        </w:r>
      </w:ins>
      <w:ins w:id="35" w:author="Benton, Deon" w:date="2023-04-22T20:07:00Z">
        <w:r>
          <w:rPr>
            <w:rFonts w:ascii="Times New Roman" w:hAnsi="Times New Roman" w:cs="Times New Roman"/>
            <w:sz w:val="24"/>
            <w:szCs w:val="24"/>
          </w:rPr>
          <w:t>. Age was included as a continuous fixed effect, Condition as a between-subjects fixed effect, Object</w:t>
        </w:r>
      </w:ins>
      <w:ins w:id="36" w:author="Benton, Deon" w:date="2023-04-22T20:08:00Z">
        <w:r>
          <w:rPr>
            <w:rFonts w:ascii="Times New Roman" w:hAnsi="Times New Roman" w:cs="Times New Roman"/>
            <w:sz w:val="24"/>
            <w:szCs w:val="24"/>
          </w:rPr>
          <w:t xml:space="preserve"> as a within-subjects fixed effect</w:t>
        </w:r>
      </w:ins>
      <w:ins w:id="37" w:author="Benton, Deon" w:date="2023-04-22T20:25:00Z">
        <w:r w:rsidR="00BC0DBD">
          <w:rPr>
            <w:rFonts w:ascii="Times New Roman" w:hAnsi="Times New Roman" w:cs="Times New Roman"/>
            <w:sz w:val="24"/>
            <w:szCs w:val="24"/>
          </w:rPr>
          <w:t>, and s</w:t>
        </w:r>
      </w:ins>
      <w:ins w:id="38" w:author="Benton, Deon" w:date="2023-04-22T20:08:00Z">
        <w:r>
          <w:rPr>
            <w:rFonts w:ascii="Times New Roman" w:hAnsi="Times New Roman" w:cs="Times New Roman"/>
            <w:sz w:val="24"/>
            <w:szCs w:val="24"/>
          </w:rPr>
          <w:t xml:space="preserve">ubjects as a random effect. </w:t>
        </w:r>
      </w:ins>
      <w:ins w:id="39" w:author="Benton, Deon" w:date="2023-04-22T20:23:00Z">
        <w:r w:rsidR="00BC0DBD">
          <w:rPr>
            <w:rFonts w:ascii="Times New Roman" w:hAnsi="Times New Roman" w:cs="Times New Roman"/>
            <w:sz w:val="24"/>
            <w:szCs w:val="24"/>
          </w:rPr>
          <w:t xml:space="preserve">Both linear models only yielded main effects of Objects, both </w:t>
        </w:r>
      </w:ins>
      <w:ins w:id="40" w:author="Benton, Deon" w:date="2023-04-22T20:13:00Z">
        <w:r w:rsidRPr="00F06036">
          <w:rPr>
            <w:rFonts w:ascii="Times New Roman" w:hAnsi="Times New Roman" w:cs="Times New Roman"/>
            <w:iCs/>
            <w:sz w:val="24"/>
            <w:szCs w:val="24"/>
          </w:rPr>
          <w:t>χ</w:t>
        </w:r>
        <w:r w:rsidRPr="00F06036">
          <w:rPr>
            <w:rFonts w:ascii="Times New Roman" w:hAnsi="Times New Roman" w:cs="Times New Roman"/>
            <w:iCs/>
            <w:sz w:val="24"/>
            <w:szCs w:val="24"/>
            <w:vertAlign w:val="superscript"/>
            <w:rPrChange w:id="41" w:author="Benton, Deon" w:date="2023-04-22T20:13:00Z">
              <w:rPr>
                <w:rFonts w:ascii="Times New Roman" w:hAnsi="Times New Roman" w:cs="Times New Roman"/>
                <w:i/>
                <w:sz w:val="24"/>
                <w:szCs w:val="24"/>
                <w:vertAlign w:val="superscript"/>
              </w:rPr>
            </w:rPrChange>
          </w:rPr>
          <w:t>2</w:t>
        </w:r>
      </w:ins>
      <w:ins w:id="42" w:author="Benton, Deon" w:date="2023-04-22T20:23:00Z">
        <w:r w:rsidR="00BC0DBD">
          <w:rPr>
            <w:rFonts w:ascii="Times New Roman" w:hAnsi="Times New Roman" w:cs="Times New Roman"/>
            <w:iCs/>
            <w:sz w:val="24"/>
            <w:szCs w:val="24"/>
          </w:rPr>
          <w:t>’s</w:t>
        </w:r>
      </w:ins>
      <w:ins w:id="43" w:author="Benton, Deon" w:date="2023-04-22T20:24:00Z">
        <w:r w:rsidR="00BC0DBD">
          <w:rPr>
            <w:rFonts w:ascii="Times New Roman" w:hAnsi="Times New Roman" w:cs="Times New Roman"/>
            <w:iCs/>
            <w:sz w:val="24"/>
            <w:szCs w:val="24"/>
          </w:rPr>
          <w:t xml:space="preserve"> &gt; 31.88, both </w:t>
        </w:r>
        <w:r w:rsidR="00BC0DBD">
          <w:rPr>
            <w:rFonts w:ascii="Times New Roman" w:hAnsi="Times New Roman" w:cs="Times New Roman"/>
            <w:i/>
            <w:sz w:val="24"/>
            <w:szCs w:val="24"/>
          </w:rPr>
          <w:t>p</w:t>
        </w:r>
        <w:r w:rsidR="00BC0DBD">
          <w:rPr>
            <w:rFonts w:ascii="Times New Roman" w:hAnsi="Times New Roman" w:cs="Times New Roman"/>
            <w:iCs/>
            <w:sz w:val="24"/>
            <w:szCs w:val="24"/>
            <w:u w:val="single"/>
          </w:rPr>
          <w:t>-values &lt; .001</w:t>
        </w:r>
      </w:ins>
      <w:ins w:id="44" w:author="Benton, Deon" w:date="2023-04-22T20:26:00Z">
        <w:r w:rsidR="00D70AB5">
          <w:rPr>
            <w:rFonts w:ascii="Times New Roman" w:hAnsi="Times New Roman" w:cs="Times New Roman"/>
            <w:iCs/>
            <w:sz w:val="24"/>
            <w:szCs w:val="24"/>
            <w:u w:val="single"/>
          </w:rPr>
          <w:t xml:space="preserve">, which indicated that participated treated the objects differently. To explore the second three-way interaction between </w:t>
        </w:r>
      </w:ins>
      <w:ins w:id="45" w:author="Benton, Deon" w:date="2023-04-22T20:29:00Z">
        <w:r w:rsidR="00131487">
          <w:rPr>
            <w:rFonts w:ascii="Times New Roman" w:hAnsi="Times New Roman" w:cs="Times New Roman"/>
            <w:iCs/>
            <w:sz w:val="24"/>
            <w:szCs w:val="24"/>
            <w:u w:val="single"/>
          </w:rPr>
          <w:t>Trial Number and Object for each condition.</w:t>
        </w:r>
      </w:ins>
      <w:ins w:id="46" w:author="Benton, Deon" w:date="2023-04-22T20:30:00Z">
        <w:r w:rsidR="00131487">
          <w:rPr>
            <w:rFonts w:ascii="Times New Roman" w:hAnsi="Times New Roman" w:cs="Times New Roman"/>
            <w:iCs/>
            <w:sz w:val="24"/>
            <w:szCs w:val="24"/>
            <w:u w:val="single"/>
          </w:rPr>
          <w:t xml:space="preserve"> Trial Number and Object were included as within-subjects fixed effects and subjects were included as a random effect. </w:t>
        </w:r>
      </w:ins>
      <w:ins w:id="47" w:author="Benton, Deon" w:date="2023-04-22T20:33:00Z">
        <w:r w:rsidR="00131487">
          <w:rPr>
            <w:rFonts w:ascii="Times New Roman" w:hAnsi="Times New Roman" w:cs="Times New Roman"/>
            <w:iCs/>
            <w:sz w:val="24"/>
            <w:szCs w:val="24"/>
            <w:u w:val="single"/>
          </w:rPr>
          <w:t xml:space="preserve">Although both linear models yielded main effects of Object, both </w:t>
        </w:r>
        <w:r w:rsidR="00131487" w:rsidRPr="00F06036">
          <w:rPr>
            <w:rFonts w:ascii="Times New Roman" w:hAnsi="Times New Roman" w:cs="Times New Roman"/>
            <w:iCs/>
            <w:sz w:val="24"/>
            <w:szCs w:val="24"/>
          </w:rPr>
          <w:t>χ</w:t>
        </w:r>
        <w:r w:rsidR="00131487" w:rsidRPr="00FC3F86">
          <w:rPr>
            <w:rFonts w:ascii="Times New Roman" w:hAnsi="Times New Roman" w:cs="Times New Roman"/>
            <w:iCs/>
            <w:sz w:val="24"/>
            <w:szCs w:val="24"/>
            <w:vertAlign w:val="superscript"/>
          </w:rPr>
          <w:t>2</w:t>
        </w:r>
        <w:r w:rsidR="00131487">
          <w:rPr>
            <w:rFonts w:ascii="Times New Roman" w:hAnsi="Times New Roman" w:cs="Times New Roman"/>
            <w:iCs/>
            <w:sz w:val="24"/>
            <w:szCs w:val="24"/>
          </w:rPr>
          <w:t>’s &gt; 31.86,</w:t>
        </w:r>
      </w:ins>
      <w:ins w:id="48" w:author="Benton, Deon" w:date="2023-04-22T20:34:00Z">
        <w:r w:rsidR="00131487">
          <w:rPr>
            <w:rFonts w:ascii="Times New Roman" w:hAnsi="Times New Roman" w:cs="Times New Roman"/>
            <w:iCs/>
            <w:sz w:val="24"/>
            <w:szCs w:val="24"/>
          </w:rPr>
          <w:t xml:space="preserve"> both </w:t>
        </w:r>
        <w:r w:rsidR="00131487">
          <w:rPr>
            <w:rFonts w:ascii="Times New Roman" w:hAnsi="Times New Roman" w:cs="Times New Roman"/>
            <w:i/>
            <w:sz w:val="24"/>
            <w:szCs w:val="24"/>
          </w:rPr>
          <w:t>p</w:t>
        </w:r>
        <w:r w:rsidR="00131487">
          <w:rPr>
            <w:rFonts w:ascii="Times New Roman" w:hAnsi="Times New Roman" w:cs="Times New Roman"/>
            <w:iCs/>
            <w:sz w:val="24"/>
            <w:szCs w:val="24"/>
            <w:u w:val="single"/>
          </w:rPr>
          <w:t xml:space="preserve">-values &lt; .001, only the two-way linear mixed-effects model for the Indirect Screening Off condition yielded an additional interaction between Trial Number and Object, </w:t>
        </w:r>
      </w:ins>
      <w:ins w:id="49" w:author="Benton, Deon" w:date="2023-04-22T20:35:00Z">
        <w:r w:rsidR="00131487" w:rsidRPr="00CB3289">
          <w:rPr>
            <w:rFonts w:ascii="Times New Roman" w:hAnsi="Times New Roman" w:cs="Times New Roman"/>
            <w:iCs/>
            <w:sz w:val="24"/>
            <w:szCs w:val="24"/>
          </w:rPr>
          <w:t>χ</w:t>
        </w:r>
        <w:r w:rsidR="00131487" w:rsidRPr="009A0920">
          <w:rPr>
            <w:rFonts w:ascii="Times New Roman" w:hAnsi="Times New Roman" w:cs="Times New Roman"/>
            <w:i/>
            <w:iCs/>
            <w:sz w:val="24"/>
            <w:szCs w:val="24"/>
            <w:vertAlign w:val="superscript"/>
          </w:rPr>
          <w:t>2</w:t>
        </w:r>
        <w:r w:rsidR="00131487">
          <w:rPr>
            <w:rFonts w:ascii="Times New Roman" w:hAnsi="Times New Roman" w:cs="Times New Roman"/>
            <w:sz w:val="24"/>
            <w:szCs w:val="24"/>
          </w:rPr>
          <w:t>(3) = 9.57</w:t>
        </w:r>
      </w:ins>
      <w:ins w:id="50" w:author="Benton, Deon" w:date="2023-04-22T20:39:00Z">
        <w:r w:rsidR="00132239">
          <w:rPr>
            <w:rFonts w:ascii="Times New Roman" w:hAnsi="Times New Roman" w:cs="Times New Roman"/>
            <w:sz w:val="24"/>
            <w:szCs w:val="24"/>
          </w:rPr>
          <w:t>. This interaction reflected the fact that participants treated the objects differently across the two phases.</w:t>
        </w:r>
      </w:ins>
    </w:p>
    <w:p w14:paraId="5323DE1D" w14:textId="77777777" w:rsidR="006A3A42" w:rsidRDefault="006A3A42" w:rsidP="006A3A42">
      <w:pPr>
        <w:keepNext/>
        <w:spacing w:line="240" w:lineRule="auto"/>
        <w:contextualSpacing/>
        <w:rPr>
          <w:rFonts w:ascii="Times New Roman" w:hAnsi="Times New Roman" w:cs="Times New Roman"/>
          <w:b/>
          <w:sz w:val="24"/>
          <w:szCs w:val="24"/>
        </w:rPr>
      </w:pPr>
    </w:p>
    <w:p w14:paraId="0730C9E8" w14:textId="77777777" w:rsidR="008F4749" w:rsidRDefault="008F4749" w:rsidP="00DC4702">
      <w:pPr>
        <w:keepNext/>
        <w:spacing w:line="240" w:lineRule="auto"/>
        <w:contextualSpacing/>
        <w:rPr>
          <w:rFonts w:ascii="Times New Roman" w:hAnsi="Times New Roman" w:cs="Times New Roman"/>
          <w:b/>
          <w:sz w:val="24"/>
          <w:szCs w:val="24"/>
        </w:rPr>
      </w:pPr>
    </w:p>
    <w:p w14:paraId="3481D690" w14:textId="32C7D619" w:rsidR="00887416" w:rsidRDefault="00132239" w:rsidP="00DC4702">
      <w:pPr>
        <w:keepNext/>
        <w:spacing w:line="240" w:lineRule="auto"/>
        <w:contextual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76D4431" wp14:editId="12BA9C0C">
            <wp:extent cx="5943600" cy="4001135"/>
            <wp:effectExtent l="0" t="0" r="0" b="0"/>
            <wp:docPr id="69359667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96676" name="Picture 1"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238A0655" w14:textId="6EB59A7C" w:rsidR="00D60BFD" w:rsidRDefault="00D60BFD" w:rsidP="00DC4702">
      <w:pPr>
        <w:keepNext/>
        <w:spacing w:line="240" w:lineRule="auto"/>
        <w:contextualSpacing/>
        <w:rPr>
          <w:rFonts w:ascii="Times New Roman" w:hAnsi="Times New Roman" w:cs="Times New Roman"/>
          <w:sz w:val="20"/>
          <w:szCs w:val="20"/>
        </w:rPr>
      </w:pPr>
      <w:r w:rsidRPr="00DC4702">
        <w:rPr>
          <w:rFonts w:ascii="Times New Roman" w:hAnsi="Times New Roman" w:cs="Times New Roman"/>
          <w:sz w:val="20"/>
          <w:szCs w:val="20"/>
        </w:rPr>
        <w:t xml:space="preserve">Figure </w:t>
      </w:r>
      <w:r w:rsidR="00EC04DC">
        <w:rPr>
          <w:rFonts w:ascii="Times New Roman" w:hAnsi="Times New Roman" w:cs="Times New Roman"/>
          <w:sz w:val="20"/>
          <w:szCs w:val="20"/>
        </w:rPr>
        <w:t>2</w:t>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p>
    <w:p w14:paraId="747B705E" w14:textId="2A7BE372" w:rsidR="00A45E22" w:rsidRDefault="00A45E22" w:rsidP="00A45E22">
      <w:pPr>
        <w:spacing w:line="480" w:lineRule="auto"/>
        <w:contextualSpacing/>
        <w:rPr>
          <w:rFonts w:ascii="Times New Roman" w:hAnsi="Times New Roman" w:cs="Times New Roman"/>
          <w:sz w:val="24"/>
          <w:szCs w:val="24"/>
        </w:rPr>
      </w:pPr>
    </w:p>
    <w:p w14:paraId="3E92C5AD" w14:textId="09C61164" w:rsidR="00A45E22" w:rsidRDefault="00EC04DC" w:rsidP="00806790">
      <w:pPr>
        <w:spacing w:line="480" w:lineRule="auto"/>
        <w:ind w:firstLine="720"/>
        <w:contextualSpacing/>
        <w:rPr>
          <w:rFonts w:ascii="Times New Roman" w:hAnsi="Times New Roman" w:cs="Times New Roman"/>
          <w:sz w:val="24"/>
          <w:szCs w:val="24"/>
        </w:rPr>
      </w:pPr>
      <w:ins w:id="51" w:author="Sobel, David" w:date="2023-04-21T13:38:00Z">
        <w:r>
          <w:rPr>
            <w:rFonts w:ascii="Times New Roman" w:hAnsi="Times New Roman" w:cs="Times New Roman"/>
            <w:sz w:val="24"/>
            <w:szCs w:val="24"/>
          </w:rPr>
          <w:t xml:space="preserve">To examine </w:t>
        </w:r>
      </w:ins>
      <w:ins w:id="52" w:author="Benton, Deon" w:date="2023-04-22T20:40:00Z">
        <w:r w:rsidR="00132239">
          <w:rPr>
            <w:rFonts w:ascii="Times New Roman" w:hAnsi="Times New Roman" w:cs="Times New Roman"/>
            <w:sz w:val="24"/>
            <w:szCs w:val="24"/>
          </w:rPr>
          <w:t>the final interaction between Condition, Trial Type, and Object,</w:t>
        </w:r>
      </w:ins>
      <w:ins w:id="53" w:author="Sobel, David" w:date="2023-04-21T13:39:00Z">
        <w:r>
          <w:rPr>
            <w:rFonts w:ascii="Times New Roman" w:hAnsi="Times New Roman" w:cs="Times New Roman"/>
            <w:sz w:val="24"/>
            <w:szCs w:val="24"/>
          </w:rPr>
          <w:t xml:space="preserve"> we constructed a set of</w:t>
        </w:r>
      </w:ins>
      <w:r w:rsidR="00806790">
        <w:rPr>
          <w:rFonts w:ascii="Times New Roman" w:hAnsi="Times New Roman" w:cs="Times New Roman"/>
          <w:sz w:val="24"/>
          <w:szCs w:val="24"/>
        </w:rPr>
        <w:t xml:space="preserve"> one-way linear</w:t>
      </w:r>
      <w:r w:rsidR="00C249BF">
        <w:rPr>
          <w:rFonts w:ascii="Times New Roman" w:hAnsi="Times New Roman" w:cs="Times New Roman"/>
          <w:sz w:val="24"/>
          <w:szCs w:val="24"/>
        </w:rPr>
        <w:t xml:space="preserve"> mixed-effects</w:t>
      </w:r>
      <w:r w:rsidR="00806790">
        <w:rPr>
          <w:rFonts w:ascii="Times New Roman" w:hAnsi="Times New Roman" w:cs="Times New Roman"/>
          <w:sz w:val="24"/>
          <w:szCs w:val="24"/>
        </w:rPr>
        <w:t xml:space="preserve"> models for the </w:t>
      </w:r>
      <w:ins w:id="54" w:author="Sobel, David" w:date="2023-04-21T13:39:00Z">
        <w:r>
          <w:rPr>
            <w:rFonts w:ascii="Times New Roman" w:hAnsi="Times New Roman" w:cs="Times New Roman"/>
            <w:sz w:val="24"/>
            <w:szCs w:val="24"/>
          </w:rPr>
          <w:t xml:space="preserve">experimental </w:t>
        </w:r>
      </w:ins>
      <w:r w:rsidR="00806790">
        <w:rPr>
          <w:rFonts w:ascii="Times New Roman" w:hAnsi="Times New Roman" w:cs="Times New Roman"/>
          <w:sz w:val="24"/>
          <w:szCs w:val="24"/>
        </w:rPr>
        <w:t>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sidR="00806790">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w:t>
      </w:r>
      <w:r w:rsidR="00A0545A">
        <w:rPr>
          <w:rFonts w:ascii="Times New Roman" w:hAnsi="Times New Roman" w:cs="Times New Roman"/>
          <w:sz w:val="24"/>
          <w:szCs w:val="24"/>
        </w:rPr>
        <w:t>Participants</w:t>
      </w:r>
      <w:r w:rsidR="00C249BF">
        <w:rPr>
          <w:rFonts w:ascii="Times New Roman" w:hAnsi="Times New Roman" w:cs="Times New Roman"/>
          <w:sz w:val="24"/>
          <w:szCs w:val="24"/>
        </w:rPr>
        <w:t xml:space="preserve"> were once again treated as a random effect</w:t>
      </w:r>
      <w:r w:rsidR="00B3455B">
        <w:rPr>
          <w:rFonts w:ascii="Times New Roman" w:hAnsi="Times New Roman" w:cs="Times New Roman"/>
          <w:sz w:val="24"/>
          <w:szCs w:val="24"/>
        </w:rPr>
        <w:t xml:space="preserve"> to control for the within-subject variance from multiple responses</w:t>
      </w:r>
      <w:r w:rsidR="00C249BF">
        <w:rPr>
          <w:rFonts w:ascii="Times New Roman" w:hAnsi="Times New Roman" w:cs="Times New Roman"/>
          <w:sz w:val="24"/>
          <w:szCs w:val="24"/>
        </w:rPr>
        <w:t>.</w:t>
      </w:r>
      <w:r w:rsidR="00806790">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A37C25">
        <w:rPr>
          <w:rFonts w:ascii="Times New Roman" w:hAnsi="Times New Roman" w:cs="Times New Roman"/>
          <w:iCs/>
          <w:sz w:val="24"/>
          <w:szCs w:val="24"/>
          <w:rPrChange w:id="55" w:author="Sobel, David" w:date="2023-04-21T13:42:00Z">
            <w:rPr>
              <w:rFonts w:ascii="Times New Roman" w:hAnsi="Times New Roman" w:cs="Times New Roman"/>
              <w:i/>
              <w:iCs/>
              <w:sz w:val="24"/>
              <w:szCs w:val="24"/>
            </w:rPr>
          </w:rPrChange>
        </w:rPr>
        <w:t>χ</w:t>
      </w:r>
      <w:r w:rsidR="00DE7600" w:rsidRPr="00A37C25">
        <w:rPr>
          <w:rFonts w:ascii="Times New Roman" w:hAnsi="Times New Roman" w:cs="Times New Roman"/>
          <w:iCs/>
          <w:sz w:val="24"/>
          <w:szCs w:val="24"/>
          <w:vertAlign w:val="superscript"/>
          <w:rPrChange w:id="56" w:author="Sobel, David" w:date="2023-04-21T13:42:00Z">
            <w:rPr>
              <w:rFonts w:ascii="Times New Roman" w:hAnsi="Times New Roman" w:cs="Times New Roman"/>
              <w:i/>
              <w:iCs/>
              <w:sz w:val="24"/>
              <w:szCs w:val="24"/>
              <w:vertAlign w:val="superscript"/>
            </w:rPr>
          </w:rPrChange>
        </w:rPr>
        <w:t>2</w:t>
      </w:r>
      <w:r w:rsidR="00DE7600">
        <w:rPr>
          <w:rFonts w:ascii="Times New Roman" w:hAnsi="Times New Roman" w:cs="Times New Roman"/>
          <w:sz w:val="24"/>
          <w:szCs w:val="24"/>
        </w:rPr>
        <w:t>(3) = 1.</w:t>
      </w:r>
      <w:r w:rsidR="00AE4240">
        <w:rPr>
          <w:rFonts w:ascii="Times New Roman" w:hAnsi="Times New Roman" w:cs="Times New Roman"/>
          <w:sz w:val="24"/>
          <w:szCs w:val="24"/>
        </w:rPr>
        <w:t>34</w:t>
      </w:r>
      <w:r w:rsidR="00DE7600">
        <w:rPr>
          <w:rFonts w:ascii="Times New Roman" w:hAnsi="Times New Roman" w:cs="Times New Roman"/>
          <w:sz w:val="24"/>
          <w:szCs w:val="24"/>
        </w:rPr>
        <w:t xml:space="preserve">,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w:t>
      </w:r>
      <w:r w:rsidR="00AE4240">
        <w:rPr>
          <w:rFonts w:ascii="Times New Roman" w:hAnsi="Times New Roman" w:cs="Times New Roman"/>
          <w:sz w:val="24"/>
          <w:szCs w:val="24"/>
        </w:rPr>
        <w:t>2</w:t>
      </w:r>
      <w:r w:rsidR="00806790">
        <w:rPr>
          <w:rFonts w:ascii="Times New Roman" w:hAnsi="Times New Roman" w:cs="Times New Roman"/>
          <w:sz w:val="24"/>
          <w:szCs w:val="24"/>
        </w:rPr>
        <w:t xml:space="preserve">. This means that participants treated the objects similarly </w:t>
      </w:r>
      <w:ins w:id="57" w:author="Sobel, David" w:date="2023-04-21T13:39:00Z">
        <w:r>
          <w:rPr>
            <w:rFonts w:ascii="Times New Roman" w:hAnsi="Times New Roman" w:cs="Times New Roman"/>
            <w:sz w:val="24"/>
            <w:szCs w:val="24"/>
          </w:rPr>
          <w:t>in</w:t>
        </w:r>
      </w:ins>
      <w:r w:rsidR="00806790">
        <w:rPr>
          <w:rFonts w:ascii="Times New Roman" w:hAnsi="Times New Roman" w:cs="Times New Roman"/>
          <w:sz w:val="24"/>
          <w:szCs w:val="24"/>
        </w:rPr>
        <w:t xml:space="preserve"> the control trials of the backwards blocking condition. In contrast, the second one-way linear model for the main trials within the backwards blocking </w:t>
      </w:r>
      <w:r w:rsidR="00806790">
        <w:rPr>
          <w:rFonts w:ascii="Times New Roman" w:hAnsi="Times New Roman" w:cs="Times New Roman"/>
          <w:sz w:val="24"/>
          <w:szCs w:val="24"/>
        </w:rPr>
        <w:lastRenderedPageBreak/>
        <w:t xml:space="preserve">condition revealed a significant main effect of Objects, </w:t>
      </w:r>
      <w:commentRangeStart w:id="58"/>
      <w:r w:rsidR="00450BD7" w:rsidRPr="00C14E51">
        <w:rPr>
          <w:rFonts w:ascii="Times New Roman" w:hAnsi="Times New Roman" w:cs="Times New Roman"/>
          <w:iCs/>
          <w:sz w:val="24"/>
          <w:szCs w:val="24"/>
        </w:rPr>
        <w:t>χ</w:t>
      </w:r>
      <w:commentRangeEnd w:id="58"/>
      <w:r>
        <w:rPr>
          <w:rStyle w:val="CommentReference"/>
        </w:rPr>
        <w:commentReference w:id="58"/>
      </w:r>
      <w:r w:rsidR="00450BD7" w:rsidRPr="00C14E51">
        <w:rPr>
          <w:rFonts w:ascii="Times New Roman" w:hAnsi="Times New Roman" w:cs="Times New Roman"/>
          <w:iCs/>
          <w:sz w:val="24"/>
          <w:szCs w:val="24"/>
          <w:vertAlign w:val="superscript"/>
        </w:rPr>
        <w:t>2</w:t>
      </w:r>
      <w:r w:rsidR="00450BD7">
        <w:rPr>
          <w:rFonts w:ascii="Times New Roman" w:hAnsi="Times New Roman" w:cs="Times New Roman"/>
          <w:sz w:val="24"/>
          <w:szCs w:val="24"/>
        </w:rPr>
        <w:t xml:space="preserve">(2) = </w:t>
      </w:r>
      <w:r w:rsidR="00AE4240">
        <w:rPr>
          <w:rFonts w:ascii="Times New Roman" w:hAnsi="Times New Roman" w:cs="Times New Roman"/>
          <w:sz w:val="24"/>
          <w:szCs w:val="24"/>
        </w:rPr>
        <w:t>55.20</w:t>
      </w:r>
      <w:r w:rsidR="00450BD7">
        <w:rPr>
          <w:rFonts w:ascii="Times New Roman" w:hAnsi="Times New Roman" w:cs="Times New Roman"/>
          <w:sz w:val="24"/>
          <w:szCs w:val="24"/>
        </w:rPr>
        <w:t xml:space="preserve">,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.001</w:t>
      </w:r>
      <w:r w:rsidR="00806790">
        <w:rPr>
          <w:rFonts w:ascii="Times New Roman" w:hAnsi="Times New Roman" w:cs="Times New Roman"/>
          <w:sz w:val="24"/>
          <w:szCs w:val="24"/>
        </w:rPr>
        <w:t>. This main effect reflected the fact that participants considered object A to be more of a blicket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.98</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13</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than object B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.55</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50</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6.45</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p&lt;</w:t>
      </w:r>
      <w:r w:rsidR="00806790">
        <w:rPr>
          <w:rFonts w:ascii="Times New Roman" w:hAnsi="Times New Roman" w:cs="Times New Roman"/>
          <w:sz w:val="24"/>
          <w:szCs w:val="24"/>
        </w:rPr>
        <w:t xml:space="preserve"> .001, or object C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.61</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49</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t</w:t>
      </w:r>
      <w:r w:rsidR="00806790">
        <w:rPr>
          <w:rFonts w:ascii="Times New Roman" w:hAnsi="Times New Roman" w:cs="Times New Roman"/>
          <w:sz w:val="24"/>
          <w:szCs w:val="24"/>
        </w:rPr>
        <w:t>(</w:t>
      </w:r>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5.62</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xml:space="preserve">&lt; .001. Participants treated objects B and C equivalently,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 -</w:t>
      </w:r>
      <w:r w:rsidR="009D0CA6">
        <w:rPr>
          <w:rFonts w:ascii="Times New Roman" w:hAnsi="Times New Roman" w:cs="Times New Roman"/>
          <w:sz w:val="24"/>
          <w:szCs w:val="24"/>
        </w:rPr>
        <w:t>1.07</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w:t>
      </w:r>
      <w:r w:rsidR="009D0CA6">
        <w:rPr>
          <w:rFonts w:ascii="Times New Roman" w:hAnsi="Times New Roman" w:cs="Times New Roman"/>
          <w:sz w:val="24"/>
          <w:szCs w:val="24"/>
        </w:rPr>
        <w:t>29</w:t>
      </w:r>
      <w:r w:rsidR="00806790">
        <w:rPr>
          <w:rFonts w:ascii="Times New Roman" w:hAnsi="Times New Roman" w:cs="Times New Roman"/>
          <w:sz w:val="24"/>
          <w:szCs w:val="24"/>
        </w:rPr>
        <w:t>.</w:t>
      </w:r>
    </w:p>
    <w:p w14:paraId="42834ED3" w14:textId="06903FD3" w:rsidR="006044F4" w:rsidRDefault="00A45E22" w:rsidP="00A45E2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EC04DC">
        <w:rPr>
          <w:rFonts w:ascii="Times New Roman" w:hAnsi="Times New Roman" w:cs="Times New Roman"/>
          <w:iCs/>
          <w:sz w:val="24"/>
          <w:szCs w:val="24"/>
          <w:rPrChange w:id="59" w:author="Sobel, David" w:date="2023-04-21T13:40:00Z">
            <w:rPr>
              <w:rFonts w:ascii="Times New Roman" w:hAnsi="Times New Roman" w:cs="Times New Roman"/>
              <w:i/>
              <w:iCs/>
              <w:sz w:val="24"/>
              <w:szCs w:val="24"/>
            </w:rPr>
          </w:rPrChange>
        </w:rPr>
        <w:t>χ</w:t>
      </w:r>
      <w:r w:rsidR="005648D7" w:rsidRPr="009A0920">
        <w:rPr>
          <w:rFonts w:ascii="Times New Roman" w:hAnsi="Times New Roman" w:cs="Times New Roman"/>
          <w:i/>
          <w:iCs/>
          <w:sz w:val="24"/>
          <w:szCs w:val="24"/>
          <w:vertAlign w:val="superscript"/>
        </w:rPr>
        <w:t>2</w:t>
      </w:r>
      <w:ins w:id="60" w:author="Sobel, David" w:date="2023-04-21T13:41:00Z">
        <w:r w:rsidR="00A37C25">
          <w:rPr>
            <w:rFonts w:ascii="Times New Roman" w:hAnsi="Times New Roman" w:cs="Times New Roman"/>
            <w:iCs/>
            <w:sz w:val="24"/>
            <w:szCs w:val="24"/>
          </w:rPr>
          <w:t>-values</w:t>
        </w:r>
      </w:ins>
      <w:del w:id="61" w:author="Sobel, David" w:date="2023-04-21T13:41:00Z">
        <w:r w:rsidR="005648D7" w:rsidRPr="0063696B" w:rsidDel="00A37C25">
          <w:rPr>
            <w:rFonts w:ascii="Times New Roman" w:hAnsi="Times New Roman" w:cs="Times New Roman"/>
            <w:sz w:val="24"/>
            <w:szCs w:val="24"/>
          </w:rPr>
          <w:delText>’s</w:delText>
        </w:r>
      </w:del>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ins w:id="62" w:author="Benton, Deon" w:date="2023-04-22T21:02:00Z">
        <w:r w:rsidR="00375E85">
          <w:rPr>
            <w:rFonts w:ascii="Times New Roman" w:hAnsi="Times New Roman" w:cs="Times New Roman"/>
            <w:sz w:val="24"/>
            <w:szCs w:val="24"/>
          </w:rPr>
          <w:t>76.81</w:t>
        </w:r>
      </w:ins>
      <w:r>
        <w:rPr>
          <w:rFonts w:ascii="Times New Roman" w:hAnsi="Times New Roman" w:cs="Times New Roman"/>
          <w:sz w:val="24"/>
          <w:szCs w:val="24"/>
        </w:rPr>
        <w:t xml:space="preserve">, both </w:t>
      </w:r>
      <w:r>
        <w:rPr>
          <w:rFonts w:ascii="Times New Roman" w:hAnsi="Times New Roman" w:cs="Times New Roman"/>
          <w:i/>
          <w:iCs/>
          <w:sz w:val="24"/>
          <w:szCs w:val="24"/>
        </w:rPr>
        <w:t>p</w:t>
      </w:r>
      <w:ins w:id="63" w:author="Sobel, David" w:date="2023-04-21T13:41:00Z">
        <w:r w:rsidR="00A37C25">
          <w:rPr>
            <w:rFonts w:ascii="Times New Roman" w:hAnsi="Times New Roman" w:cs="Times New Roman"/>
            <w:iCs/>
            <w:sz w:val="24"/>
            <w:szCs w:val="24"/>
          </w:rPr>
          <w:t>-value</w:t>
        </w:r>
      </w:ins>
      <w:del w:id="64" w:author="Sobel, David" w:date="2023-04-21T13:41:00Z">
        <w:r w:rsidDel="00A37C25">
          <w:rPr>
            <w:rFonts w:ascii="Times New Roman" w:hAnsi="Times New Roman" w:cs="Times New Roman"/>
            <w:sz w:val="24"/>
            <w:szCs w:val="24"/>
          </w:rPr>
          <w:delText>’</w:delText>
        </w:r>
      </w:del>
      <w:r>
        <w:rPr>
          <w:rFonts w:ascii="Times New Roman" w:hAnsi="Times New Roman" w:cs="Times New Roman"/>
          <w:sz w:val="24"/>
          <w:szCs w:val="24"/>
        </w:rPr>
        <w:t xml:space="preserve">s &lt; </w:t>
      </w:r>
      <w:r w:rsidR="005648D7">
        <w:rPr>
          <w:rFonts w:ascii="Times New Roman" w:hAnsi="Times New Roman" w:cs="Times New Roman"/>
          <w:sz w:val="24"/>
          <w:szCs w:val="24"/>
        </w:rPr>
        <w:t>.</w:t>
      </w:r>
      <w:commentRangeStart w:id="65"/>
      <w:r w:rsidR="005648D7">
        <w:rPr>
          <w:rFonts w:ascii="Times New Roman" w:hAnsi="Times New Roman" w:cs="Times New Roman"/>
          <w:sz w:val="24"/>
          <w:szCs w:val="24"/>
        </w:rPr>
        <w:t>00</w:t>
      </w:r>
      <w:del w:id="66" w:author="Sobel, David" w:date="2023-04-21T13:40:00Z">
        <w:r w:rsidR="005648D7" w:rsidDel="00A37C25">
          <w:rPr>
            <w:rFonts w:ascii="Times New Roman" w:hAnsi="Times New Roman" w:cs="Times New Roman"/>
            <w:sz w:val="24"/>
            <w:szCs w:val="24"/>
          </w:rPr>
          <w:delText>0</w:delText>
        </w:r>
      </w:del>
      <w:r w:rsidR="005648D7">
        <w:rPr>
          <w:rFonts w:ascii="Times New Roman" w:hAnsi="Times New Roman" w:cs="Times New Roman"/>
          <w:sz w:val="24"/>
          <w:szCs w:val="24"/>
        </w:rPr>
        <w:t>1</w:t>
      </w:r>
      <w:commentRangeEnd w:id="65"/>
      <w:r w:rsidR="00A37C25">
        <w:rPr>
          <w:rStyle w:val="CommentReference"/>
        </w:rPr>
        <w:commentReference w:id="65"/>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del w:id="67" w:author="Benton, Deon" w:date="2023-04-22T21:03:00Z">
        <w:r w:rsidR="00BB6E2B" w:rsidDel="00375E85">
          <w:rPr>
            <w:rFonts w:ascii="Times New Roman" w:hAnsi="Times New Roman" w:cs="Times New Roman"/>
            <w:sz w:val="24"/>
            <w:szCs w:val="24"/>
          </w:rPr>
          <w:delText>52</w:delText>
        </w:r>
      </w:del>
      <w:ins w:id="68" w:author="Benton, Deon" w:date="2023-04-22T21:03:00Z">
        <w:r w:rsidR="00375E85">
          <w:rPr>
            <w:rFonts w:ascii="Times New Roman" w:hAnsi="Times New Roman" w:cs="Times New Roman"/>
            <w:sz w:val="24"/>
            <w:szCs w:val="24"/>
          </w:rPr>
          <w:t>26</w:t>
        </w:r>
      </w:ins>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ins w:id="69" w:author="Benton, Deon" w:date="2023-04-22T21:03:00Z">
        <w:r w:rsidR="00375E85">
          <w:rPr>
            <w:rFonts w:ascii="Times New Roman" w:hAnsi="Times New Roman" w:cs="Times New Roman"/>
            <w:sz w:val="24"/>
            <w:szCs w:val="24"/>
          </w:rPr>
          <w:t>44</w:t>
        </w:r>
      </w:ins>
      <w:r w:rsidRPr="001D3788">
        <w:rPr>
          <w:rFonts w:ascii="Times New Roman" w:hAnsi="Times New Roman" w:cs="Times New Roman"/>
          <w:sz w:val="24"/>
          <w:szCs w:val="24"/>
        </w:rPr>
        <w:t>)</w:t>
      </w:r>
      <w:r>
        <w:rPr>
          <w:rFonts w:ascii="Times New Roman" w:hAnsi="Times New Roman" w:cs="Times New Roman"/>
          <w:sz w:val="24"/>
          <w:szCs w:val="24"/>
        </w:rPr>
        <w:t xml:space="preserve"> </w:t>
      </w:r>
      <w:ins w:id="70" w:author="Benton, Deon" w:date="2023-04-22T21:02:00Z">
        <w:r w:rsidR="00375E85">
          <w:rPr>
            <w:rFonts w:ascii="Times New Roman" w:hAnsi="Times New Roman" w:cs="Times New Roman"/>
            <w:sz w:val="24"/>
            <w:szCs w:val="24"/>
          </w:rPr>
          <w:t>in the ISO experimental trials and object D</w:t>
        </w:r>
      </w:ins>
      <w:ins w:id="71" w:author="Benton, Deon" w:date="2023-04-22T21:04:00Z">
        <w:r w:rsidR="00375E85">
          <w:rPr>
            <w:rFonts w:ascii="Times New Roman" w:hAnsi="Times New Roman" w:cs="Times New Roman"/>
            <w:sz w:val="24"/>
            <w:szCs w:val="24"/>
          </w:rPr>
          <w:t xml:space="preserve"> (</w:t>
        </w:r>
        <w:r w:rsidR="00375E85">
          <w:rPr>
            <w:rFonts w:ascii="Times New Roman" w:hAnsi="Times New Roman" w:cs="Times New Roman"/>
            <w:i/>
            <w:iCs/>
            <w:sz w:val="24"/>
            <w:szCs w:val="24"/>
          </w:rPr>
          <w:t xml:space="preserve">M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 xml:space="preserve">0.36, </w:t>
        </w:r>
        <w:r w:rsidR="00375E85" w:rsidRPr="001D3788">
          <w:rPr>
            <w:rFonts w:ascii="Times New Roman" w:hAnsi="Times New Roman" w:cs="Times New Roman"/>
            <w:i/>
            <w:iCs/>
            <w:sz w:val="24"/>
            <w:szCs w:val="24"/>
          </w:rPr>
          <w:t>SD</w:t>
        </w:r>
        <w:r w:rsidR="00375E85">
          <w:rPr>
            <w:rFonts w:ascii="Times New Roman" w:hAnsi="Times New Roman" w:cs="Times New Roman"/>
            <w:sz w:val="24"/>
            <w:szCs w:val="24"/>
          </w:rPr>
          <w:t xml:space="preserve">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0.48</w:t>
        </w:r>
        <w:proofErr w:type="gramStart"/>
        <w:r w:rsidR="00375E85" w:rsidRPr="001D3788">
          <w:rPr>
            <w:rFonts w:ascii="Times New Roman" w:hAnsi="Times New Roman" w:cs="Times New Roman"/>
            <w:sz w:val="24"/>
            <w:szCs w:val="24"/>
          </w:rPr>
          <w:t>)</w:t>
        </w:r>
        <w:r w:rsidR="00375E85">
          <w:rPr>
            <w:rFonts w:ascii="Times New Roman" w:hAnsi="Times New Roman" w:cs="Times New Roman"/>
            <w:sz w:val="24"/>
            <w:szCs w:val="24"/>
          </w:rPr>
          <w:t xml:space="preserve"> </w:t>
        </w:r>
      </w:ins>
      <w:ins w:id="72" w:author="Benton, Deon" w:date="2023-04-22T21:02:00Z">
        <w:r w:rsidR="00375E85">
          <w:rPr>
            <w:rFonts w:ascii="Times New Roman" w:hAnsi="Times New Roman" w:cs="Times New Roman"/>
            <w:sz w:val="24"/>
            <w:szCs w:val="24"/>
          </w:rPr>
          <w:t xml:space="preserve"> in</w:t>
        </w:r>
        <w:proofErr w:type="gramEnd"/>
        <w:r w:rsidR="00375E85">
          <w:rPr>
            <w:rFonts w:ascii="Times New Roman" w:hAnsi="Times New Roman" w:cs="Times New Roman"/>
            <w:sz w:val="24"/>
            <w:szCs w:val="24"/>
          </w:rPr>
          <w:t xml:space="preserve"> the ISO control trials </w:t>
        </w:r>
      </w:ins>
      <w:r>
        <w:rPr>
          <w:rFonts w:ascii="Times New Roman" w:hAnsi="Times New Roman" w:cs="Times New Roman"/>
          <w:sz w:val="24"/>
          <w:szCs w:val="24"/>
        </w:rPr>
        <w:t xml:space="preserve">to be </w:t>
      </w:r>
      <w:ins w:id="73" w:author="Benton, Deon" w:date="2023-04-22T21:04:00Z">
        <w:r w:rsidR="00375E85">
          <w:rPr>
            <w:rFonts w:ascii="Times New Roman" w:hAnsi="Times New Roman" w:cs="Times New Roman"/>
            <w:sz w:val="24"/>
            <w:szCs w:val="24"/>
          </w:rPr>
          <w:t>less likely to be blickets than any of the other objects, all</w:t>
        </w:r>
      </w:ins>
      <w:ins w:id="74" w:author="Benton, Deon" w:date="2023-04-22T21:05:00Z">
        <w:r w:rsidR="00375E85">
          <w:rPr>
            <w:rFonts w:ascii="Times New Roman" w:hAnsi="Times New Roman" w:cs="Times New Roman"/>
            <w:sz w:val="24"/>
            <w:szCs w:val="24"/>
          </w:rPr>
          <w:t xml:space="preserve"> </w:t>
        </w:r>
        <w:r w:rsidR="00375E85">
          <w:rPr>
            <w:rFonts w:ascii="Times New Roman" w:hAnsi="Times New Roman" w:cs="Times New Roman"/>
            <w:i/>
            <w:iCs/>
            <w:sz w:val="24"/>
            <w:szCs w:val="24"/>
          </w:rPr>
          <w:t>t</w:t>
        </w:r>
        <w:r w:rsidR="00375E85">
          <w:rPr>
            <w:rFonts w:ascii="Times New Roman" w:hAnsi="Times New Roman" w:cs="Times New Roman"/>
            <w:sz w:val="24"/>
            <w:szCs w:val="24"/>
          </w:rPr>
          <w:t>-values &gt;</w:t>
        </w:r>
      </w:ins>
      <w:ins w:id="75" w:author="Benton, Deon" w:date="2023-04-22T21:06:00Z">
        <w:r w:rsidR="00375E85">
          <w:rPr>
            <w:rFonts w:ascii="Times New Roman" w:hAnsi="Times New Roman" w:cs="Times New Roman"/>
            <w:sz w:val="24"/>
            <w:szCs w:val="24"/>
          </w:rPr>
          <w:t xml:space="preserve"> -</w:t>
        </w:r>
        <w:r w:rsidR="008723C4">
          <w:rPr>
            <w:rFonts w:ascii="Times New Roman" w:hAnsi="Times New Roman" w:cs="Times New Roman"/>
            <w:sz w:val="24"/>
            <w:szCs w:val="24"/>
          </w:rPr>
          <w:t xml:space="preserve">7.45,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&lt; .001.</w:t>
        </w:r>
      </w:ins>
      <w:ins w:id="76" w:author="Benton, Deon" w:date="2023-04-22T21:07:00Z">
        <w:r w:rsidR="008723C4">
          <w:rPr>
            <w:rFonts w:ascii="Times New Roman" w:hAnsi="Times New Roman" w:cs="Times New Roman"/>
            <w:sz w:val="24"/>
            <w:szCs w:val="24"/>
          </w:rPr>
          <w:t xml:space="preserve"> Participants treated object B and C equivalently in the experimental trials, </w:t>
        </w:r>
        <w:proofErr w:type="gramStart"/>
        <w:r w:rsidR="008723C4">
          <w:rPr>
            <w:rFonts w:ascii="Times New Roman" w:hAnsi="Times New Roman" w:cs="Times New Roman"/>
            <w:i/>
            <w:iCs/>
            <w:sz w:val="24"/>
            <w:szCs w:val="24"/>
          </w:rPr>
          <w:t>t</w:t>
        </w:r>
        <w:r w:rsidR="008723C4">
          <w:rPr>
            <w:rFonts w:ascii="Times New Roman" w:hAnsi="Times New Roman" w:cs="Times New Roman"/>
            <w:sz w:val="24"/>
            <w:szCs w:val="24"/>
          </w:rPr>
          <w:t>(</w:t>
        </w:r>
        <w:proofErr w:type="gramEnd"/>
        <w:r w:rsidR="008723C4">
          <w:rPr>
            <w:rFonts w:ascii="Times New Roman" w:hAnsi="Times New Roman" w:cs="Times New Roman"/>
            <w:sz w:val="24"/>
            <w:szCs w:val="24"/>
          </w:rPr>
          <w:t>30) = -</w:t>
        </w:r>
      </w:ins>
      <w:ins w:id="77" w:author="Benton, Deon" w:date="2023-04-22T21:08:00Z">
        <w:r w:rsidR="008723C4">
          <w:rPr>
            <w:rFonts w:ascii="Times New Roman" w:hAnsi="Times New Roman" w:cs="Times New Roman"/>
            <w:sz w:val="24"/>
            <w:szCs w:val="24"/>
          </w:rPr>
          <w:t>0.77</w:t>
        </w:r>
      </w:ins>
      <w:ins w:id="78" w:author="Benton, Deon" w:date="2023-04-22T21:07:00Z">
        <w:r w:rsidR="008723C4">
          <w:rPr>
            <w:rFonts w:ascii="Times New Roman" w:hAnsi="Times New Roman" w:cs="Times New Roman"/>
            <w:sz w:val="24"/>
            <w:szCs w:val="24"/>
          </w:rPr>
          <w:t xml:space="preserve">, </w:t>
        </w:r>
        <w:r w:rsidR="008723C4">
          <w:rPr>
            <w:rFonts w:ascii="Times New Roman" w:hAnsi="Times New Roman" w:cs="Times New Roman"/>
            <w:i/>
            <w:iCs/>
            <w:sz w:val="24"/>
            <w:szCs w:val="24"/>
          </w:rPr>
          <w:t xml:space="preserve">p </w:t>
        </w:r>
        <w:r w:rsidR="008723C4">
          <w:rPr>
            <w:rFonts w:ascii="Times New Roman" w:hAnsi="Times New Roman" w:cs="Times New Roman"/>
            <w:sz w:val="24"/>
            <w:szCs w:val="24"/>
          </w:rPr>
          <w:t>= .29</w:t>
        </w:r>
      </w:ins>
      <w:ins w:id="79" w:author="Benton, Deon" w:date="2023-04-22T21:08:00Z">
        <w:r w:rsidR="008723C4">
          <w:rPr>
            <w:rFonts w:ascii="Times New Roman" w:hAnsi="Times New Roman" w:cs="Times New Roman"/>
            <w:sz w:val="24"/>
            <w:szCs w:val="24"/>
          </w:rPr>
          <w:t>, and objects A-C</w:t>
        </w:r>
      </w:ins>
      <w:ins w:id="80" w:author="Benton, Deon" w:date="2023-04-22T21:09:00Z">
        <w:r w:rsidR="008723C4">
          <w:rPr>
            <w:rFonts w:ascii="Times New Roman" w:hAnsi="Times New Roman" w:cs="Times New Roman"/>
            <w:sz w:val="24"/>
            <w:szCs w:val="24"/>
          </w:rPr>
          <w:t xml:space="preserve"> equivalently in the control trials, all </w:t>
        </w:r>
        <w:r w:rsidR="008723C4">
          <w:rPr>
            <w:rFonts w:ascii="Times New Roman" w:hAnsi="Times New Roman" w:cs="Times New Roman"/>
            <w:i/>
            <w:iCs/>
            <w:sz w:val="24"/>
            <w:szCs w:val="24"/>
          </w:rPr>
          <w:t>t</w:t>
        </w:r>
        <w:r w:rsidR="008723C4">
          <w:rPr>
            <w:rFonts w:ascii="Times New Roman" w:hAnsi="Times New Roman" w:cs="Times New Roman"/>
            <w:sz w:val="24"/>
            <w:szCs w:val="24"/>
          </w:rPr>
          <w:t>-values &lt; -1.07</w:t>
        </w:r>
      </w:ins>
      <w:ins w:id="81" w:author="Benton, Deon" w:date="2023-04-22T21:10:00Z">
        <w:r w:rsidR="008723C4">
          <w:rPr>
            <w:rFonts w:ascii="Times New Roman" w:hAnsi="Times New Roman" w:cs="Times New Roman"/>
            <w:sz w:val="24"/>
            <w:szCs w:val="24"/>
          </w:rPr>
          <w:t xml:space="preserve">,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&gt; .29.</w:t>
        </w:r>
      </w:ins>
      <w:ins w:id="82" w:author="Benton, Deon" w:date="2023-04-22T21:07:00Z">
        <w:r w:rsidR="008723C4">
          <w:rPr>
            <w:rFonts w:ascii="Times New Roman" w:hAnsi="Times New Roman" w:cs="Times New Roman"/>
            <w:sz w:val="24"/>
            <w:szCs w:val="24"/>
          </w:rPr>
          <w:t xml:space="preserve"> </w:t>
        </w:r>
      </w:ins>
      <w:r>
        <w:rPr>
          <w:rFonts w:ascii="Times New Roman" w:hAnsi="Times New Roman" w:cs="Times New Roman"/>
          <w:sz w:val="24"/>
          <w:szCs w:val="24"/>
        </w:rPr>
        <w:t xml:space="preserve"> </w:t>
      </w:r>
    </w:p>
    <w:p w14:paraId="325CFF6D" w14:textId="5B8C4AFD" w:rsidR="001E7455" w:rsidRDefault="008723C4" w:rsidP="006F5E6F">
      <w:pPr>
        <w:spacing w:line="480" w:lineRule="auto"/>
        <w:ind w:firstLine="720"/>
        <w:contextualSpacing/>
        <w:rPr>
          <w:rFonts w:ascii="Times New Roman" w:hAnsi="Times New Roman" w:cs="Times New Roman"/>
          <w:sz w:val="24"/>
          <w:szCs w:val="24"/>
        </w:rPr>
      </w:pPr>
      <w:ins w:id="83" w:author="Benton, Deon" w:date="2023-04-22T21:10:00Z">
        <w:r>
          <w:rPr>
            <w:rFonts w:ascii="Times New Roman" w:hAnsi="Times New Roman" w:cs="Times New Roman"/>
            <w:sz w:val="24"/>
            <w:szCs w:val="24"/>
          </w:rPr>
          <w:t>Finally, t</w:t>
        </w:r>
      </w:ins>
      <w:r w:rsidR="001E7455">
        <w:rPr>
          <w:rFonts w:ascii="Times New Roman" w:hAnsi="Times New Roman" w:cs="Times New Roman"/>
          <w:sz w:val="24"/>
          <w:szCs w:val="24"/>
        </w:rPr>
        <w:t>o examine whether there was</w:t>
      </w:r>
      <w:ins w:id="84" w:author="Benton, Deon" w:date="2023-04-22T21:10:00Z">
        <w:r>
          <w:rPr>
            <w:rFonts w:ascii="Times New Roman" w:hAnsi="Times New Roman" w:cs="Times New Roman"/>
            <w:sz w:val="24"/>
            <w:szCs w:val="24"/>
          </w:rPr>
          <w:t xml:space="preserve"> any</w:t>
        </w:r>
      </w:ins>
      <w:r w:rsidR="001E7455">
        <w:rPr>
          <w:rFonts w:ascii="Times New Roman" w:hAnsi="Times New Roman" w:cs="Times New Roman"/>
          <w:sz w:val="24"/>
          <w:szCs w:val="24"/>
        </w:rPr>
        <w:t xml:space="preserve"> evidence</w:t>
      </w:r>
      <w:r w:rsidR="00F35F95">
        <w:rPr>
          <w:rFonts w:ascii="Times New Roman" w:hAnsi="Times New Roman" w:cs="Times New Roman"/>
          <w:sz w:val="24"/>
          <w:szCs w:val="24"/>
        </w:rPr>
        <w:t xml:space="preserve"> specifically</w:t>
      </w:r>
      <w:r w:rsidR="001E7455">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ins w:id="85" w:author="Benton, Deon" w:date="2023-04-22T21:00:00Z">
        <w:r w:rsidR="00375E85">
          <w:rPr>
            <w:rFonts w:ascii="Times New Roman" w:hAnsi="Times New Roman" w:cs="Times New Roman"/>
            <w:sz w:val="24"/>
            <w:szCs w:val="24"/>
          </w:rPr>
          <w:t>—that is, whether participants provided higher</w:t>
        </w:r>
      </w:ins>
      <w:ins w:id="86" w:author="Benton, Deon" w:date="2023-04-22T21:10:00Z">
        <w:r>
          <w:rPr>
            <w:rFonts w:ascii="Times New Roman" w:hAnsi="Times New Roman" w:cs="Times New Roman"/>
            <w:sz w:val="24"/>
            <w:szCs w:val="24"/>
          </w:rPr>
          <w:t xml:space="preserve"> combined</w:t>
        </w:r>
      </w:ins>
      <w:ins w:id="87" w:author="Benton, Deon" w:date="2023-04-22T21:00:00Z">
        <w:r w:rsidR="00375E85">
          <w:rPr>
            <w:rFonts w:ascii="Times New Roman" w:hAnsi="Times New Roman" w:cs="Times New Roman"/>
            <w:sz w:val="24"/>
            <w:szCs w:val="24"/>
          </w:rPr>
          <w:t xml:space="preserve"> ratings of objects A, B and C in the control </w:t>
        </w:r>
      </w:ins>
      <w:ins w:id="88" w:author="Benton, Deon" w:date="2023-04-22T21:01:00Z">
        <w:r w:rsidR="00375E85">
          <w:rPr>
            <w:rFonts w:ascii="Times New Roman" w:hAnsi="Times New Roman" w:cs="Times New Roman"/>
            <w:sz w:val="24"/>
            <w:szCs w:val="24"/>
          </w:rPr>
          <w:t>trials</w:t>
        </w:r>
      </w:ins>
      <w:ins w:id="89" w:author="Benton, Deon" w:date="2023-04-22T21:00:00Z">
        <w:r w:rsidR="00375E85">
          <w:rPr>
            <w:rFonts w:ascii="Times New Roman" w:hAnsi="Times New Roman" w:cs="Times New Roman"/>
            <w:sz w:val="24"/>
            <w:szCs w:val="24"/>
          </w:rPr>
          <w:t xml:space="preserve"> th</w:t>
        </w:r>
      </w:ins>
      <w:ins w:id="90" w:author="Benton, Deon" w:date="2023-04-22T21:11:00Z">
        <w:r>
          <w:rPr>
            <w:rFonts w:ascii="Times New Roman" w:hAnsi="Times New Roman" w:cs="Times New Roman"/>
            <w:sz w:val="24"/>
            <w:szCs w:val="24"/>
          </w:rPr>
          <w:t>eir combined ratings of</w:t>
        </w:r>
      </w:ins>
      <w:ins w:id="91" w:author="Benton, Deon" w:date="2023-04-22T21:00:00Z">
        <w:r w:rsidR="00375E85">
          <w:rPr>
            <w:rFonts w:ascii="Times New Roman" w:hAnsi="Times New Roman" w:cs="Times New Roman"/>
            <w:sz w:val="24"/>
            <w:szCs w:val="24"/>
          </w:rPr>
          <w:t xml:space="preserve"> objects </w:t>
        </w:r>
      </w:ins>
      <w:ins w:id="92" w:author="Benton, Deon" w:date="2023-04-22T21:01:00Z">
        <w:r w:rsidR="00375E85">
          <w:rPr>
            <w:rFonts w:ascii="Times New Roman" w:hAnsi="Times New Roman" w:cs="Times New Roman"/>
            <w:sz w:val="24"/>
            <w:szCs w:val="24"/>
          </w:rPr>
          <w:t>B and C in the experimental trials—</w:t>
        </w:r>
      </w:ins>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w:t>
      </w:r>
      <w:ins w:id="93" w:author="Benton, Deon" w:date="2023-04-22T21:34:00Z">
        <w:r w:rsidR="00D046D0">
          <w:rPr>
            <w:rFonts w:ascii="Times New Roman" w:hAnsi="Times New Roman" w:cs="Times New Roman"/>
            <w:sz w:val="24"/>
            <w:szCs w:val="24"/>
          </w:rPr>
          <w:t>t</w:t>
        </w:r>
      </w:ins>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w:t>
      </w:r>
      <w:ins w:id="94" w:author="Sobel, David" w:date="2023-04-21T13:43:00Z">
        <w:r w:rsidR="00A37C25">
          <w:rPr>
            <w:rFonts w:ascii="Times New Roman" w:hAnsi="Times New Roman" w:cs="Times New Roman"/>
            <w:sz w:val="24"/>
            <w:szCs w:val="24"/>
          </w:rPr>
          <w:t xml:space="preserve">participants </w:t>
        </w:r>
      </w:ins>
      <w:r w:rsidR="000547FF">
        <w:rPr>
          <w:rFonts w:ascii="Times New Roman" w:hAnsi="Times New Roman" w:cs="Times New Roman"/>
          <w:sz w:val="24"/>
          <w:szCs w:val="24"/>
        </w:rPr>
        <w:t>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ins w:id="95" w:author="Benton, Deon" w:date="2023-04-22T21:33:00Z">
        <w:r w:rsidR="00D046D0">
          <w:rPr>
            <w:rFonts w:ascii="Times New Roman" w:hAnsi="Times New Roman" w:cs="Times New Roman"/>
            <w:sz w:val="24"/>
            <w:szCs w:val="24"/>
          </w:rPr>
          <w:t>21.97</w:t>
        </w:r>
      </w:ins>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ins w:id="96" w:author="Benton, Deon" w:date="2023-04-22T21:33:00Z">
        <w:r w:rsidR="00D046D0">
          <w:rPr>
            <w:rFonts w:ascii="Times New Roman" w:hAnsi="Times New Roman" w:cs="Times New Roman"/>
            <w:sz w:val="24"/>
            <w:szCs w:val="24"/>
          </w:rPr>
          <w:t>1</w:t>
        </w:r>
      </w:ins>
      <w:del w:id="97" w:author="Benton, Deon" w:date="2023-04-22T21:33:00Z">
        <w:r w:rsidR="0072081A" w:rsidDel="00D046D0">
          <w:rPr>
            <w:rFonts w:ascii="Times New Roman" w:hAnsi="Times New Roman" w:cs="Times New Roman"/>
            <w:sz w:val="24"/>
            <w:szCs w:val="24"/>
          </w:rPr>
          <w:delText>5</w:delText>
        </w:r>
      </w:del>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ins w:id="98" w:author="Benton, Deon" w:date="2023-04-22T21:33:00Z">
        <w:r w:rsidR="00D046D0">
          <w:rPr>
            <w:rFonts w:ascii="Times New Roman" w:hAnsi="Times New Roman" w:cs="Times New Roman"/>
            <w:sz w:val="24"/>
            <w:szCs w:val="24"/>
          </w:rPr>
          <w:t xml:space="preserve"> indicated that participants did engage in backwards blocking reasoning:</w:t>
        </w:r>
      </w:ins>
      <w:r w:rsidR="001E7455">
        <w:rPr>
          <w:rFonts w:ascii="Times New Roman" w:hAnsi="Times New Roman" w:cs="Times New Roman"/>
          <w:sz w:val="24"/>
          <w:szCs w:val="24"/>
        </w:rPr>
        <w:t xml:space="preserve"> </w:t>
      </w:r>
      <w:ins w:id="99" w:author="Benton, Deon" w:date="2023-04-22T21:33:00Z">
        <w:r w:rsidR="00D046D0">
          <w:rPr>
            <w:rFonts w:ascii="Times New Roman" w:hAnsi="Times New Roman" w:cs="Times New Roman"/>
            <w:sz w:val="24"/>
            <w:szCs w:val="24"/>
          </w:rPr>
          <w:t xml:space="preserve">they provided higher ratings of objects A, B, and C in the control trials </w:t>
        </w:r>
      </w:ins>
      <w:ins w:id="100" w:author="Benton, Deon" w:date="2023-04-22T21:34:00Z">
        <w:r w:rsidR="00D046D0">
          <w:rPr>
            <w:rFonts w:ascii="Times New Roman" w:hAnsi="Times New Roman" w:cs="Times New Roman"/>
            <w:sz w:val="24"/>
            <w:szCs w:val="24"/>
          </w:rPr>
          <w:t xml:space="preserve">than objects B and C in the experimental trials. </w:t>
        </w:r>
      </w:ins>
    </w:p>
    <w:p w14:paraId="0E88A65A" w14:textId="627E704B" w:rsidR="004F6B36" w:rsidRDefault="004F6B36" w:rsidP="004F6B3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b/>
          <w:bCs/>
          <w:sz w:val="24"/>
          <w:szCs w:val="24"/>
        </w:rPr>
        <w:t>Discussion</w:t>
      </w:r>
    </w:p>
    <w:p w14:paraId="27A6E3C9" w14:textId="28B421FF" w:rsidR="004F6B36" w:rsidRDefault="004F6B36" w:rsidP="004F6B3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 xml:space="preserve">were more likely to treat the redundant objects as blickets </w:t>
      </w:r>
      <w:r w:rsidR="003B222F">
        <w:rPr>
          <w:rFonts w:ascii="Times New Roman" w:hAnsi="Times New Roman" w:cs="Times New Roman"/>
          <w:sz w:val="24"/>
          <w:szCs w:val="24"/>
        </w:rPr>
        <w:lastRenderedPageBreak/>
        <w:t>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w:t>
      </w:r>
      <w:r w:rsidR="00B8671B">
        <w:rPr>
          <w:rFonts w:ascii="Times New Roman" w:hAnsi="Times New Roman" w:cs="Times New Roman"/>
          <w:sz w:val="24"/>
          <w:szCs w:val="24"/>
        </w:rPr>
        <w:t>potential</w:t>
      </w:r>
      <w:r w:rsidR="00671A01">
        <w:rPr>
          <w:rFonts w:ascii="Times New Roman" w:hAnsi="Times New Roman" w:cs="Times New Roman"/>
          <w:sz w:val="24"/>
          <w:szCs w:val="24"/>
        </w:rPr>
        <w:t xml:space="preserv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p>
    <w:p w14:paraId="53BDAF20"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6C35073C"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35D915E6" w14:textId="2EF4462D" w:rsidR="00E43B67" w:rsidRDefault="00E43B67" w:rsidP="00E43B67">
      <w:pPr>
        <w:spacing w:after="0" w:line="480" w:lineRule="auto"/>
        <w:ind w:firstLine="720"/>
        <w:jc w:val="center"/>
        <w:rPr>
          <w:rFonts w:ascii="Times New Roman" w:eastAsia="Times New Roman" w:hAnsi="Times New Roman" w:cs="Times New Roman"/>
          <w:b/>
          <w:sz w:val="24"/>
          <w:szCs w:val="24"/>
        </w:rPr>
      </w:pPr>
      <w:commentRangeStart w:id="101"/>
      <w:r>
        <w:rPr>
          <w:rFonts w:ascii="Times New Roman" w:eastAsia="Times New Roman" w:hAnsi="Times New Roman" w:cs="Times New Roman"/>
          <w:b/>
          <w:sz w:val="24"/>
          <w:szCs w:val="24"/>
        </w:rPr>
        <w:t>Experiment 2</w:t>
      </w:r>
      <w:commentRangeEnd w:id="101"/>
      <w:r w:rsidR="00A37C25">
        <w:rPr>
          <w:rStyle w:val="CommentReference"/>
        </w:rPr>
        <w:commentReference w:id="101"/>
      </w:r>
    </w:p>
    <w:p w14:paraId="6429EC79" w14:textId="77777777" w:rsidR="00E43B67" w:rsidRDefault="00E43B67" w:rsidP="00E43B67">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761C895" w14:textId="31E9F1BF" w:rsidR="00E43B67" w:rsidRDefault="00E43B67" w:rsidP="00E43B6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p>
    <w:p w14:paraId="7615365B" w14:textId="435A0DEB" w:rsidR="00E43B67" w:rsidRDefault="00E43B67" w:rsidP="00E43B67">
      <w:pPr>
        <w:spacing w:line="480" w:lineRule="auto"/>
        <w:ind w:firstLine="720"/>
        <w:contextualSpacing/>
        <w:rPr>
          <w:rFonts w:ascii="Times New Roman" w:hAnsi="Times New Roman" w:cs="Times New Roman"/>
          <w:sz w:val="24"/>
          <w:szCs w:val="24"/>
        </w:rPr>
      </w:pPr>
      <w:r>
        <w:rPr>
          <w:rFonts w:ascii="Times New Roman" w:eastAsia="Times New Roman" w:hAnsi="Times New Roman" w:cs="Times New Roman"/>
          <w:b/>
          <w:sz w:val="24"/>
          <w:szCs w:val="24"/>
        </w:rPr>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and an ABC+ DE- series of events during the control trials.</w:t>
      </w:r>
      <w:r>
        <w:rPr>
          <w:rFonts w:ascii="Times New Roman" w:eastAsia="Times New Roman" w:hAnsi="Times New Roman" w:cs="Times New Roman"/>
          <w:sz w:val="24"/>
          <w:szCs w:val="24"/>
        </w:rPr>
        <w:t xml:space="preserve"> </w:t>
      </w:r>
      <w:r w:rsidR="00DD5053">
        <w:rPr>
          <w:rFonts w:ascii="Times New Roman" w:eastAsia="Times New Roman" w:hAnsi="Times New Roman" w:cs="Times New Roman"/>
          <w:sz w:val="24"/>
          <w:szCs w:val="24"/>
        </w:rPr>
        <w:t>Similar to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p>
    <w:p w14:paraId="70D4BCB8" w14:textId="509268F4" w:rsidR="007538C9" w:rsidRPr="007538C9" w:rsidRDefault="007538C9" w:rsidP="00E43B67">
      <w:pPr>
        <w:spacing w:line="480" w:lineRule="auto"/>
        <w:ind w:firstLine="720"/>
        <w:contextualSpacing/>
        <w:rPr>
          <w:rFonts w:ascii="Times New Roman" w:hAnsi="Times New Roman" w:cs="Times New Roman"/>
          <w:b/>
          <w:bCs/>
          <w:sz w:val="24"/>
          <w:szCs w:val="24"/>
        </w:rPr>
      </w:pPr>
      <w:r>
        <w:rPr>
          <w:rFonts w:ascii="Times New Roman" w:hAnsi="Times New Roman" w:cs="Times New Roman"/>
          <w:b/>
          <w:bCs/>
          <w:sz w:val="24"/>
          <w:szCs w:val="24"/>
        </w:rPr>
        <w:t>Results</w:t>
      </w:r>
    </w:p>
    <w:p w14:paraId="7D19E60D" w14:textId="73691163" w:rsidR="00AC44D4" w:rsidRPr="00EE5B48" w:rsidRDefault="00540F12" w:rsidP="00DD2256">
      <w:pPr>
        <w:spacing w:line="480" w:lineRule="auto"/>
        <w:ind w:firstLine="720"/>
        <w:contextualSpacing/>
        <w:jc w:val="center"/>
        <w:rPr>
          <w:rFonts w:ascii="Times New Roman" w:hAnsi="Times New Roman" w:cs="Times New Roman"/>
          <w:b/>
          <w:sz w:val="24"/>
          <w:szCs w:val="24"/>
        </w:rPr>
      </w:pPr>
      <w:r w:rsidRPr="00EE5B48">
        <w:rPr>
          <w:rFonts w:ascii="Times New Roman" w:hAnsi="Times New Roman" w:cs="Times New Roman"/>
          <w:b/>
          <w:sz w:val="24"/>
          <w:szCs w:val="24"/>
        </w:rPr>
        <w:t>Computational Models</w:t>
      </w:r>
    </w:p>
    <w:p w14:paraId="20CCF023" w14:textId="3571A7FB" w:rsidR="00530844" w:rsidRPr="00540F12" w:rsidRDefault="00530844" w:rsidP="0053084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We fit two competing computational models to these data. The first was a model based on Bayesian inference, described initially by Sobel et al. (2004) and in more detail in Griffiths et al. (2011). The second was a simple connectionist model. The computational details of both models are described in the Supplemental Materials. Below, we briefly describe each model.</w:t>
      </w:r>
    </w:p>
    <w:p w14:paraId="69395213" w14:textId="6999AFAB" w:rsidR="00530844" w:rsidRPr="00FB7D0A" w:rsidRDefault="00530844" w:rsidP="00530844">
      <w:pPr>
        <w:pStyle w:val="PlainText"/>
        <w:spacing w:line="480" w:lineRule="auto"/>
        <w:ind w:firstLine="720"/>
        <w:rPr>
          <w:rFonts w:ascii="Times New Roman" w:hAnsi="Times New Roman"/>
          <w:sz w:val="24"/>
        </w:rPr>
      </w:pPr>
      <w:r>
        <w:rPr>
          <w:rFonts w:ascii="Times New Roman" w:hAnsi="Times New Roman"/>
          <w:b/>
          <w:bCs/>
          <w:sz w:val="24"/>
        </w:rPr>
        <w:t xml:space="preserve">Bayesian Model. </w:t>
      </w:r>
      <w:r>
        <w:rPr>
          <w:rFonts w:ascii="Times New Roman" w:hAnsi="Times New Roman"/>
          <w:sz w:val="24"/>
        </w:rPr>
        <w:t>The</w:t>
      </w:r>
      <w:r w:rsidRPr="00FB7D0A">
        <w:rPr>
          <w:rFonts w:ascii="Times New Roman" w:hAnsi="Times New Roman"/>
          <w:sz w:val="24"/>
        </w:rPr>
        <w:t xml:space="preserve"> Bayesian</w:t>
      </w:r>
      <w:r>
        <w:rPr>
          <w:rFonts w:ascii="Times New Roman" w:hAnsi="Times New Roman"/>
          <w:sz w:val="24"/>
        </w:rPr>
        <w:t xml:space="preserve"> model starts with a set of hypotheses </w:t>
      </w:r>
      <w:r w:rsidRPr="00FB7D0A">
        <w:rPr>
          <w:rFonts w:ascii="Times New Roman" w:hAnsi="Times New Roman"/>
          <w:i/>
          <w:sz w:val="24"/>
        </w:rPr>
        <w:t>H</w:t>
      </w:r>
      <w:r>
        <w:rPr>
          <w:rFonts w:ascii="Times New Roman" w:hAnsi="Times New Roman"/>
          <w:sz w:val="24"/>
        </w:rPr>
        <w:t>. E</w:t>
      </w:r>
      <w:r w:rsidRPr="00FB7D0A">
        <w:rPr>
          <w:rFonts w:ascii="Times New Roman" w:hAnsi="Times New Roman"/>
          <w:sz w:val="24"/>
        </w:rPr>
        <w:t xml:space="preserve">ach hypothesis </w:t>
      </w:r>
      <w:r w:rsidRPr="00FB7D0A">
        <w:rPr>
          <w:rFonts w:ascii="Times New Roman" w:hAnsi="Times New Roman"/>
          <w:i/>
          <w:sz w:val="24"/>
        </w:rPr>
        <w:t xml:space="preserve">h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sidRPr="00FB7D0A">
        <w:rPr>
          <w:rFonts w:ascii="Times New Roman" w:hAnsi="Times New Roman"/>
          <w:i/>
          <w:sz w:val="24"/>
        </w:rPr>
        <w:t>H</w:t>
      </w:r>
      <w:proofErr w:type="spellEnd"/>
      <w:r w:rsidRPr="00FB7D0A">
        <w:rPr>
          <w:rFonts w:ascii="Times New Roman" w:hAnsi="Times New Roman"/>
          <w:sz w:val="24"/>
        </w:rPr>
        <w:t xml:space="preserve"> is assigned a </w:t>
      </w:r>
      <w:r w:rsidRPr="008221EA">
        <w:rPr>
          <w:rFonts w:ascii="Times New Roman" w:hAnsi="Times New Roman"/>
          <w:i/>
          <w:sz w:val="24"/>
        </w:rPr>
        <w:t>prior probability</w:t>
      </w:r>
      <w:r w:rsidRPr="00FB7D0A">
        <w:rPr>
          <w:rFonts w:ascii="Times New Roman" w:hAnsi="Times New Roman"/>
          <w:sz w:val="24"/>
        </w:rPr>
        <w:t xml:space="preserve">,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h</w:t>
      </w:r>
      <w:r w:rsidRPr="00FB7D0A">
        <w:rPr>
          <w:rFonts w:ascii="Times New Roman" w:hAnsi="Times New Roman"/>
          <w:sz w:val="24"/>
        </w:rPr>
        <w:t>),</w:t>
      </w:r>
      <w:r>
        <w:rPr>
          <w:rFonts w:ascii="Times New Roman" w:hAnsi="Times New Roman"/>
          <w:sz w:val="24"/>
        </w:rPr>
        <w:t xml:space="preserve"> which indicates the initial belief in </w:t>
      </w:r>
      <w:r w:rsidR="00F65BDE">
        <w:rPr>
          <w:rFonts w:ascii="Times New Roman" w:hAnsi="Times New Roman"/>
          <w:sz w:val="24"/>
        </w:rPr>
        <w:t xml:space="preserve">that a learner has in a particular </w:t>
      </w:r>
      <w:r w:rsidR="00BD6EDB">
        <w:rPr>
          <w:rFonts w:ascii="Times New Roman" w:hAnsi="Times New Roman"/>
          <w:sz w:val="24"/>
        </w:rPr>
        <w:t>hypothesis</w:t>
      </w:r>
      <w:r>
        <w:rPr>
          <w:rFonts w:ascii="Times New Roman" w:hAnsi="Times New Roman"/>
          <w:sz w:val="24"/>
        </w:rPr>
        <w:t xml:space="preserve"> prior to seeing data. After the learner observes data, </w:t>
      </w:r>
      <w:r>
        <w:rPr>
          <w:rFonts w:ascii="Times New Roman" w:hAnsi="Times New Roman"/>
          <w:i/>
          <w:sz w:val="24"/>
        </w:rPr>
        <w:t>d</w:t>
      </w:r>
      <w:r>
        <w:rPr>
          <w:rFonts w:ascii="Times New Roman" w:hAnsi="Times New Roman"/>
          <w:sz w:val="24"/>
        </w:rPr>
        <w:t xml:space="preserve">, the learner computes a posterior probability, </w:t>
      </w:r>
      <w:proofErr w:type="gramStart"/>
      <w:r w:rsidRPr="00FB7D0A">
        <w:rPr>
          <w:rFonts w:ascii="Times New Roman" w:hAnsi="Times New Roman"/>
          <w:i/>
          <w:sz w:val="24"/>
        </w:rPr>
        <w:t>p</w:t>
      </w:r>
      <w:r w:rsidRPr="00FB7D0A">
        <w:rPr>
          <w:rFonts w:ascii="Times New Roman" w:hAnsi="Times New Roman"/>
          <w:sz w:val="24"/>
        </w:rPr>
        <w:t>(</w:t>
      </w:r>
      <w:proofErr w:type="gramEnd"/>
      <w:r w:rsidRPr="00FB7D0A">
        <w:rPr>
          <w:rFonts w:ascii="Times New Roman" w:hAnsi="Times New Roman"/>
          <w:i/>
          <w:sz w:val="24"/>
        </w:rPr>
        <w:t xml:space="preserve">h </w:t>
      </w:r>
      <w:r w:rsidRPr="00FB7D0A">
        <w:rPr>
          <w:rFonts w:ascii="Times New Roman" w:hAnsi="Times New Roman"/>
          <w:sz w:val="24"/>
        </w:rPr>
        <w:t xml:space="preserve">| </w:t>
      </w:r>
      <w:r w:rsidRPr="00FB7D0A">
        <w:rPr>
          <w:rFonts w:ascii="Times New Roman" w:hAnsi="Times New Roman"/>
          <w:i/>
          <w:sz w:val="24"/>
        </w:rPr>
        <w:t>d</w:t>
      </w:r>
      <w:r w:rsidRPr="00FB7D0A">
        <w:rPr>
          <w:rFonts w:ascii="Times New Roman" w:hAnsi="Times New Roman"/>
          <w:sz w:val="24"/>
        </w:rPr>
        <w:t xml:space="preserve">), </w:t>
      </w:r>
      <w:r>
        <w:rPr>
          <w:rFonts w:ascii="Times New Roman" w:hAnsi="Times New Roman"/>
          <w:sz w:val="24"/>
        </w:rPr>
        <w:t xml:space="preserve">given an updated belief about each hypothesis given the data. This is done using Bayes’ rule, shown in Equation 1: </w:t>
      </w:r>
    </w:p>
    <w:p w14:paraId="570E8BA7" w14:textId="0B3B6973" w:rsidR="00530844" w:rsidRPr="00FB7D0A" w:rsidRDefault="00E4098A" w:rsidP="00530844">
      <w:pPr>
        <w:pStyle w:val="BodyText"/>
        <w:spacing w:line="480" w:lineRule="auto"/>
        <w:ind w:left="2160" w:firstLine="720"/>
        <w:rPr>
          <w:rFonts w:ascii="Times New Roman" w:hAnsi="Times New Roman"/>
        </w:rPr>
      </w:pPr>
      <m:oMath>
        <m:r>
          <w:rPr>
            <w:rFonts w:ascii="Cambria Math" w:hAnsi="Cambria Math"/>
            <w:szCs w:val="24"/>
          </w:rPr>
          <m:t>p</m:t>
        </m:r>
        <m:d>
          <m:dPr>
            <m:ctrlPr>
              <w:rPr>
                <w:rFonts w:ascii="Cambria Math" w:hAnsi="Cambria Math"/>
                <w:i/>
                <w:szCs w:val="24"/>
              </w:rPr>
            </m:ctrlPr>
          </m:dPr>
          <m:e>
            <m:r>
              <w:rPr>
                <w:rFonts w:ascii="Cambria Math" w:hAnsi="Cambria Math"/>
                <w:szCs w:val="24"/>
              </w:rPr>
              <m:t>h</m:t>
            </m:r>
          </m:e>
          <m:e>
            <m:r>
              <w:rPr>
                <w:rFonts w:ascii="Cambria Math" w:hAnsi="Cambria Math"/>
                <w:szCs w:val="24"/>
              </w:rPr>
              <m:t>d</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d</m:t>
                </m:r>
              </m:e>
              <m:e>
                <m:r>
                  <w:rPr>
                    <w:rFonts w:ascii="Cambria Math" w:hAnsi="Cambria Math"/>
                    <w:szCs w:val="24"/>
                  </w:rPr>
                  <m:t>h</m:t>
                </m:r>
              </m:e>
            </m:d>
            <m:r>
              <w:rPr>
                <w:rFonts w:ascii="Cambria Math" w:hAnsi="Cambria Math"/>
                <w:szCs w:val="24"/>
              </w:rPr>
              <m:t>p(h)</m:t>
            </m:r>
          </m:num>
          <m:den>
            <m:nary>
              <m:naryPr>
                <m:chr m:val="∑"/>
                <m:limLoc m:val="undOvr"/>
                <m:supHide m:val="1"/>
                <m:ctrlPr>
                  <w:rPr>
                    <w:rFonts w:ascii="Cambria Math" w:hAnsi="Cambria Math"/>
                    <w:i/>
                    <w:szCs w:val="24"/>
                  </w:rPr>
                </m:ctrlPr>
              </m:naryPr>
              <m:sub>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sub>
              <m:sup/>
              <m:e>
                <m:r>
                  <w:rPr>
                    <w:rFonts w:ascii="Cambria Math" w:hAnsi="Cambria Math"/>
                    <w:szCs w:val="24"/>
                  </w:rPr>
                  <m:t>p</m:t>
                </m:r>
                <m:d>
                  <m:dPr>
                    <m:ctrlPr>
                      <w:rPr>
                        <w:rFonts w:ascii="Cambria Math" w:hAnsi="Cambria Math"/>
                        <w:i/>
                        <w:szCs w:val="24"/>
                      </w:rPr>
                    </m:ctrlPr>
                  </m:dPr>
                  <m:e>
                    <m:r>
                      <w:rPr>
                        <w:rFonts w:ascii="Cambria Math" w:hAnsi="Cambria Math"/>
                        <w:szCs w:val="24"/>
                      </w:rPr>
                      <m:t>d</m:t>
                    </m:r>
                  </m:e>
                  <m:e>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e>
                </m:d>
                <m:r>
                  <w:rPr>
                    <w:rFonts w:ascii="Cambria Math" w:hAnsi="Cambria Math"/>
                    <w:szCs w:val="24"/>
                  </w:rPr>
                  <m:t>p(</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r>
                  <w:rPr>
                    <w:rFonts w:ascii="Cambria Math" w:hAnsi="Cambria Math"/>
                    <w:szCs w:val="24"/>
                  </w:rPr>
                  <m:t>)</m:t>
                </m:r>
              </m:e>
            </m:nary>
          </m:den>
        </m:f>
      </m:oMath>
      <w:r w:rsidR="00530844" w:rsidRPr="00FB7D0A">
        <w:rPr>
          <w:rFonts w:ascii="Times New Roman" w:hAnsi="Times New Roman"/>
        </w:rPr>
        <w:tab/>
      </w:r>
      <w:r w:rsidR="00530844" w:rsidRPr="00FB7D0A">
        <w:rPr>
          <w:rFonts w:ascii="Times New Roman" w:hAnsi="Times New Roman"/>
        </w:rPr>
        <w:tab/>
      </w:r>
      <w:r w:rsidR="00530844" w:rsidRPr="00FB7D0A">
        <w:rPr>
          <w:rFonts w:ascii="Times New Roman" w:hAnsi="Times New Roman"/>
        </w:rPr>
        <w:tab/>
      </w:r>
      <w:r>
        <w:rPr>
          <w:rFonts w:ascii="Times New Roman" w:hAnsi="Times New Roman"/>
        </w:rPr>
        <w:tab/>
      </w:r>
      <w:r w:rsidR="00530844" w:rsidRPr="00FB7D0A">
        <w:rPr>
          <w:rFonts w:ascii="Times New Roman" w:hAnsi="Times New Roman"/>
        </w:rPr>
        <w:t>(</w:t>
      </w:r>
      <w:r w:rsidR="00530844">
        <w:rPr>
          <w:rFonts w:ascii="Times New Roman" w:hAnsi="Times New Roman"/>
        </w:rPr>
        <w:t>1</w:t>
      </w:r>
      <w:r w:rsidR="00530844" w:rsidRPr="00FB7D0A">
        <w:rPr>
          <w:rFonts w:ascii="Times New Roman" w:hAnsi="Times New Roman"/>
        </w:rPr>
        <w:t>)</w:t>
      </w:r>
    </w:p>
    <w:p w14:paraId="1108F349" w14:textId="7B7698A8" w:rsidR="00A75AE2" w:rsidRDefault="00530844" w:rsidP="00FA55BF">
      <w:pPr>
        <w:pStyle w:val="BodyText"/>
        <w:spacing w:line="480" w:lineRule="auto"/>
        <w:rPr>
          <w:rFonts w:ascii="Times New Roman" w:hAnsi="Times New Roman"/>
        </w:rPr>
      </w:pPr>
      <w:r>
        <w:rPr>
          <w:rFonts w:ascii="Times New Roman" w:hAnsi="Times New Roman"/>
        </w:rPr>
        <w:t xml:space="preserve">In this formula, </w:t>
      </w:r>
      <w:proofErr w:type="gramStart"/>
      <w:r w:rsidRPr="007046B9">
        <w:rPr>
          <w:rFonts w:ascii="Times New Roman" w:hAnsi="Times New Roman"/>
          <w:i/>
        </w:rPr>
        <w:t>p</w:t>
      </w:r>
      <w:r w:rsidRPr="007046B9">
        <w:rPr>
          <w:rFonts w:ascii="Times New Roman" w:hAnsi="Times New Roman"/>
        </w:rPr>
        <w:t>(</w:t>
      </w:r>
      <w:proofErr w:type="gramEnd"/>
      <w:r w:rsidRPr="007046B9">
        <w:rPr>
          <w:rFonts w:ascii="Times New Roman" w:hAnsi="Times New Roman"/>
          <w:i/>
        </w:rPr>
        <w:t>d | h</w:t>
      </w:r>
      <w:r w:rsidRPr="007046B9">
        <w:rPr>
          <w:rFonts w:ascii="Times New Roman" w:hAnsi="Times New Roman"/>
        </w:rPr>
        <w:t xml:space="preserve">) is the probability of the data </w:t>
      </w:r>
      <w:r w:rsidRPr="007046B9">
        <w:rPr>
          <w:rFonts w:ascii="Times New Roman" w:hAnsi="Times New Roman"/>
          <w:i/>
        </w:rPr>
        <w:t>d</w:t>
      </w:r>
      <w:r w:rsidRPr="007046B9">
        <w:rPr>
          <w:rFonts w:ascii="Times New Roman" w:hAnsi="Times New Roman"/>
        </w:rPr>
        <w:t xml:space="preserve"> </w:t>
      </w:r>
      <w:r>
        <w:rPr>
          <w:rFonts w:ascii="Times New Roman" w:hAnsi="Times New Roman"/>
        </w:rPr>
        <w:t xml:space="preserve">given each a particular </w:t>
      </w:r>
      <w:r w:rsidRPr="007046B9">
        <w:rPr>
          <w:rFonts w:ascii="Times New Roman" w:hAnsi="Times New Roman"/>
        </w:rPr>
        <w:t xml:space="preserve">hypothesis </w:t>
      </w:r>
      <w:r w:rsidRPr="007046B9">
        <w:rPr>
          <w:rFonts w:ascii="Times New Roman" w:hAnsi="Times New Roman"/>
          <w:i/>
        </w:rPr>
        <w:t>h</w:t>
      </w:r>
      <w:r>
        <w:rPr>
          <w:rFonts w:ascii="Times New Roman" w:hAnsi="Times New Roman"/>
        </w:rPr>
        <w:t xml:space="preserve"> (also known as the </w:t>
      </w:r>
      <w:r>
        <w:rPr>
          <w:rFonts w:ascii="Times New Roman" w:hAnsi="Times New Roman"/>
          <w:i/>
        </w:rPr>
        <w:t>likelihood</w:t>
      </w:r>
      <w:r>
        <w:rPr>
          <w:rFonts w:ascii="Times New Roman" w:hAnsi="Times New Roman"/>
        </w:rPr>
        <w:t xml:space="preserve">). </w:t>
      </w:r>
    </w:p>
    <w:p w14:paraId="471E17AA" w14:textId="5F865D9C" w:rsidR="0026105C" w:rsidRDefault="004066DF" w:rsidP="0026105C">
      <w:pPr>
        <w:spacing w:line="480" w:lineRule="auto"/>
        <w:ind w:firstLine="720"/>
        <w:contextualSpacing/>
        <w:rPr>
          <w:rFonts w:ascii="Times New Roman" w:hAnsi="Times New Roman" w:cs="Times New Roman"/>
          <w:sz w:val="24"/>
          <w:szCs w:val="24"/>
        </w:rPr>
      </w:pPr>
      <w:del w:id="102" w:author="Sobel, David" w:date="2023-04-21T13:51:00Z">
        <w:r w:rsidDel="00EE5B48">
          <w:rPr>
            <w:rFonts w:ascii="Times New Roman" w:hAnsi="Times New Roman" w:cs="Times New Roman"/>
            <w:sz w:val="24"/>
            <w:szCs w:val="24"/>
          </w:rPr>
          <w:delText xml:space="preserve">The </w:delText>
        </w:r>
      </w:del>
      <w:ins w:id="103" w:author="Sobel, David" w:date="2023-04-21T13:51:00Z">
        <w:r w:rsidR="00EE5B48">
          <w:rPr>
            <w:rFonts w:ascii="Times New Roman" w:hAnsi="Times New Roman" w:cs="Times New Roman"/>
            <w:sz w:val="24"/>
            <w:szCs w:val="24"/>
          </w:rPr>
          <w:t xml:space="preserve">Forming the </w:t>
        </w:r>
      </w:ins>
      <w:r>
        <w:rPr>
          <w:rFonts w:ascii="Times New Roman" w:hAnsi="Times New Roman" w:cs="Times New Roman"/>
          <w:sz w:val="24"/>
          <w:szCs w:val="24"/>
        </w:rPr>
        <w:t xml:space="preserve">initial hypothesis space relies on assuming that there is a set of objects </w:t>
      </w:r>
      <w:r>
        <w:rPr>
          <w:rFonts w:ascii="Times New Roman" w:hAnsi="Times New Roman" w:cs="Times New Roman"/>
          <w:i/>
          <w:sz w:val="24"/>
          <w:szCs w:val="24"/>
        </w:rPr>
        <w:t>O</w:t>
      </w:r>
      <w:r>
        <w:rPr>
          <w:rFonts w:ascii="Times New Roman" w:hAnsi="Times New Roman" w:cs="Times New Roman"/>
          <w:sz w:val="24"/>
          <w:szCs w:val="24"/>
        </w:rPr>
        <w:t xml:space="preserve"> and a set of detectors </w:t>
      </w:r>
      <w:r>
        <w:rPr>
          <w:rFonts w:ascii="Times New Roman" w:hAnsi="Times New Roman" w:cs="Times New Roman"/>
          <w:i/>
          <w:sz w:val="24"/>
          <w:szCs w:val="24"/>
        </w:rPr>
        <w:t>D</w:t>
      </w:r>
      <w:r>
        <w:rPr>
          <w:rFonts w:ascii="Times New Roman" w:hAnsi="Times New Roman" w:cs="Times New Roman"/>
          <w:sz w:val="24"/>
          <w:szCs w:val="24"/>
        </w:rPr>
        <w:t xml:space="preserve">, such that any object </w:t>
      </w:r>
      <w:proofErr w:type="spellStart"/>
      <w:r w:rsidRPr="00DB7F5B">
        <w:rPr>
          <w:rFonts w:ascii="Times New Roman" w:hAnsi="Times New Roman" w:cs="Times New Roman"/>
          <w:i/>
          <w:sz w:val="24"/>
          <w:szCs w:val="24"/>
        </w:rPr>
        <w:t>o</w:t>
      </w:r>
      <w:proofErr w:type="spellEnd"/>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O</w:t>
      </w:r>
      <w:proofErr w:type="spellEnd"/>
      <w:r>
        <w:rPr>
          <w:rFonts w:ascii="Times New Roman" w:hAnsi="Times New Roman"/>
          <w:sz w:val="24"/>
        </w:rPr>
        <w:t xml:space="preserve"> can potentially cause any detector </w:t>
      </w:r>
      <w:r>
        <w:rPr>
          <w:rFonts w:ascii="Times New Roman" w:hAnsi="Times New Roman" w:cs="Times New Roman"/>
          <w:i/>
          <w:sz w:val="24"/>
          <w:szCs w:val="24"/>
        </w:rPr>
        <w:t>d</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D</w:t>
      </w:r>
      <w:proofErr w:type="spellEnd"/>
      <w:r>
        <w:rPr>
          <w:rFonts w:ascii="Times New Roman" w:hAnsi="Times New Roman"/>
          <w:i/>
          <w:sz w:val="24"/>
        </w:rPr>
        <w:t xml:space="preserve"> </w:t>
      </w:r>
      <w:r>
        <w:rPr>
          <w:rFonts w:ascii="Times New Roman" w:hAnsi="Times New Roman"/>
          <w:sz w:val="24"/>
        </w:rPr>
        <w:t xml:space="preserve">to activate. Given that participants are told that the machine in front of them activates when blicket objects are placed on its surface, a hypothesis </w:t>
      </w:r>
      <w:r>
        <w:rPr>
          <w:rFonts w:ascii="Times New Roman" w:hAnsi="Times New Roman"/>
          <w:i/>
          <w:sz w:val="24"/>
        </w:rPr>
        <w:t>h</w:t>
      </w:r>
      <w:r>
        <w:rPr>
          <w:rFonts w:ascii="Times New Roman" w:hAnsi="Times New Roman"/>
          <w:sz w:val="24"/>
        </w:rPr>
        <w:t xml:space="preserve"> corresponds to a structure that posits whether individual objects have the causal efficacy to activate the detector (see Griffiths &amp; Tenenbaum, 2005, for more computational</w:t>
      </w:r>
      <w:r w:rsidR="00BD5C61">
        <w:rPr>
          <w:rFonts w:ascii="Times New Roman" w:hAnsi="Times New Roman"/>
          <w:sz w:val="24"/>
        </w:rPr>
        <w:t xml:space="preserve"> details</w:t>
      </w:r>
      <w:r>
        <w:rPr>
          <w:rFonts w:ascii="Times New Roman" w:hAnsi="Times New Roman"/>
          <w:sz w:val="24"/>
        </w:rPr>
        <w:t xml:space="preserve">). Griffiths et al. (2011) describe the formal parameterization of this hypothesis space and model that results in the hypothesis space shown in </w:t>
      </w:r>
      <w:commentRangeStart w:id="104"/>
      <w:r>
        <w:rPr>
          <w:rFonts w:ascii="Times New Roman" w:hAnsi="Times New Roman"/>
          <w:sz w:val="24"/>
        </w:rPr>
        <w:t xml:space="preserve">Figure </w:t>
      </w:r>
      <w:r w:rsidR="00BD5C61">
        <w:rPr>
          <w:rFonts w:ascii="Times New Roman" w:hAnsi="Times New Roman"/>
          <w:sz w:val="24"/>
        </w:rPr>
        <w:t>8A-E1</w:t>
      </w:r>
      <w:commentRangeEnd w:id="104"/>
      <w:r w:rsidR="00EE5B48">
        <w:rPr>
          <w:rStyle w:val="CommentReference"/>
        </w:rPr>
        <w:commentReference w:id="104"/>
      </w:r>
      <w:r>
        <w:rPr>
          <w:rFonts w:ascii="Times New Roman" w:hAnsi="Times New Roman"/>
          <w:sz w:val="24"/>
        </w:rPr>
        <w:t xml:space="preserve">. </w:t>
      </w:r>
      <w:r w:rsidR="00BD5C61">
        <w:rPr>
          <w:rFonts w:ascii="Times New Roman" w:hAnsi="Times New Roman" w:cs="Times New Roman"/>
          <w:sz w:val="24"/>
          <w:szCs w:val="24"/>
        </w:rPr>
        <w:t>This figure shows the model’s predictions for Experiments 1 and 2.</w:t>
      </w:r>
    </w:p>
    <w:p w14:paraId="0FCB53DA" w14:textId="0F22DA51" w:rsidR="004066DF" w:rsidRPr="0026105C" w:rsidRDefault="004066DF" w:rsidP="0026105C">
      <w:pPr>
        <w:spacing w:line="480" w:lineRule="auto"/>
        <w:ind w:firstLine="720"/>
        <w:contextualSpacing/>
        <w:rPr>
          <w:rFonts w:ascii="Times New Roman" w:hAnsi="Times New Roman"/>
          <w:sz w:val="24"/>
          <w:szCs w:val="24"/>
        </w:rPr>
      </w:pPr>
      <w:r w:rsidRPr="007E42C1">
        <w:rPr>
          <w:rFonts w:ascii="Times New Roman" w:hAnsi="Times New Roman"/>
          <w:sz w:val="24"/>
          <w:szCs w:val="24"/>
        </w:rPr>
        <w:t xml:space="preserve">To instantiate the model, each hypothesis is given a prior probability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 xml:space="preserve">), which </w:t>
      </w:r>
      <w:r>
        <w:rPr>
          <w:rFonts w:ascii="Times New Roman" w:hAnsi="Times New Roman"/>
          <w:sz w:val="24"/>
          <w:szCs w:val="24"/>
        </w:rPr>
        <w:t xml:space="preserve">is a function of the child’s belief about the base rate of blickets </w:t>
      </w:r>
      <w:r w:rsidRPr="007E42C1">
        <w:rPr>
          <w:rFonts w:ascii="Symbol" w:hAnsi="Symbol"/>
          <w:i/>
          <w:sz w:val="24"/>
          <w:szCs w:val="24"/>
        </w:rPr>
        <w:t></w:t>
      </w:r>
      <w:r>
        <w:rPr>
          <w:rFonts w:ascii="Times New Roman" w:hAnsi="Times New Roman"/>
        </w:rPr>
        <w:t xml:space="preserve">.  </w:t>
      </w:r>
      <w:r w:rsidRPr="004D5C82">
        <w:rPr>
          <w:rFonts w:ascii="Times New Roman" w:hAnsi="Times New Roman"/>
          <w:sz w:val="24"/>
          <w:szCs w:val="24"/>
        </w:rPr>
        <w:t>This prior</w:t>
      </w:r>
      <w:r>
        <w:rPr>
          <w:rFonts w:ascii="Times New Roman" w:hAnsi="Times New Roman"/>
          <w:sz w:val="24"/>
          <w:szCs w:val="24"/>
        </w:rPr>
        <w:t xml:space="preserve"> corresponds to the number of blickets posited by the hypothesis. For example, in the figure, Hypothesis 0 posits 3 </w:t>
      </w:r>
      <w:r>
        <w:rPr>
          <w:rFonts w:ascii="Times New Roman" w:hAnsi="Times New Roman"/>
          <w:sz w:val="24"/>
          <w:szCs w:val="24"/>
        </w:rPr>
        <w:lastRenderedPageBreak/>
        <w:t xml:space="preserve">blickets, so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sidRPr="007E42C1">
        <w:rPr>
          <w:rFonts w:ascii="Symbol" w:hAnsi="Symbol"/>
          <w:sz w:val="24"/>
          <w:szCs w:val="24"/>
          <w:vertAlign w:val="superscript"/>
        </w:rPr>
        <w:t></w:t>
      </w:r>
      <w:r>
        <w:rPr>
          <w:rFonts w:ascii="Symbol" w:hAnsi="Symbol"/>
          <w:sz w:val="24"/>
          <w:szCs w:val="24"/>
        </w:rPr>
        <w:t></w:t>
      </w:r>
      <w:r>
        <w:rPr>
          <w:rFonts w:ascii="Times New Roman" w:hAnsi="Times New Roman" w:cs="Times New Roman"/>
          <w:sz w:val="24"/>
          <w:szCs w:val="24"/>
        </w:rPr>
        <w:t xml:space="preserve"> Hypotheses 1, 2, and 4 posit exactly 2 blickets, so their</w:t>
      </w:r>
      <w:r w:rsidRPr="007E42C1">
        <w:rPr>
          <w:rFonts w:ascii="Times New Roman" w:hAnsi="Times New Roman"/>
          <w:i/>
          <w:sz w:val="24"/>
          <w:szCs w:val="24"/>
        </w:rPr>
        <w:t xml:space="preserve"> 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Hypotheses 3, 5, and 6</w:t>
      </w:r>
      <w:r>
        <w:rPr>
          <w:rFonts w:ascii="Times New Roman" w:hAnsi="Times New Roman" w:cs="Times New Roman"/>
          <w:sz w:val="24"/>
          <w:szCs w:val="24"/>
        </w:rPr>
        <w:t xml:space="preserve"> each posit 1, making their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Finally</w:t>
      </w:r>
      <w:r>
        <w:rPr>
          <w:rFonts w:ascii="Times New Roman" w:hAnsi="Times New Roman" w:cs="Times New Roman"/>
          <w:sz w:val="24"/>
          <w:szCs w:val="24"/>
        </w:rPr>
        <w:t xml:space="preserve">, Hypothesis 7 posits no blickets, making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(1-</w:t>
      </w:r>
      <w:r w:rsidRPr="007E42C1">
        <w:rPr>
          <w:rFonts w:ascii="Symbol" w:hAnsi="Symbol"/>
          <w:i/>
          <w:sz w:val="24"/>
          <w:szCs w:val="24"/>
        </w:rPr>
        <w:t></w:t>
      </w:r>
      <w:r>
        <w:rPr>
          <w:rFonts w:ascii="Symbol" w:hAnsi="Symbol"/>
          <w:sz w:val="24"/>
          <w:szCs w:val="24"/>
        </w:rPr>
        <w:t></w:t>
      </w:r>
      <w:r w:rsidRPr="007E42C1">
        <w:rPr>
          <w:rFonts w:ascii="Symbol" w:hAnsi="Symbol"/>
          <w:sz w:val="24"/>
          <w:szCs w:val="24"/>
          <w:vertAlign w:val="superscript"/>
        </w:rPr>
        <w:t></w:t>
      </w:r>
      <w:r>
        <w:rPr>
          <w:rFonts w:ascii="Symbol" w:hAnsi="Symbol"/>
          <w:sz w:val="24"/>
          <w:szCs w:val="24"/>
        </w:rPr>
        <w:t></w:t>
      </w:r>
    </w:p>
    <w:p w14:paraId="1F69FC3B" w14:textId="77777777" w:rsidR="00A75AE2" w:rsidRDefault="00A75AE2" w:rsidP="00A75AE2">
      <w:pPr>
        <w:keepNext/>
        <w:spacing w:line="480" w:lineRule="auto"/>
        <w:contextualSpacing/>
      </w:pPr>
      <w:r w:rsidRPr="00D170B4">
        <w:rPr>
          <w:b/>
          <w:noProof/>
        </w:rPr>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p>
    <w:p w14:paraId="1CFD2AF5" w14:textId="76027438" w:rsidR="00A75AE2" w:rsidRDefault="00A75AE2" w:rsidP="00A75AE2">
      <w:pPr>
        <w:spacing w:line="240" w:lineRule="auto"/>
        <w:contextualSpacing/>
        <w:rPr>
          <w:rFonts w:ascii="Times New Roman" w:hAnsi="Times New Roman" w:cs="Times New Roman"/>
          <w:sz w:val="20"/>
          <w:szCs w:val="20"/>
        </w:rPr>
      </w:pPr>
      <w:r w:rsidRPr="00DD2256">
        <w:rPr>
          <w:rFonts w:ascii="Times New Roman" w:hAnsi="Times New Roman" w:cs="Times New Roman"/>
          <w:sz w:val="20"/>
          <w:szCs w:val="20"/>
        </w:rPr>
        <w:t xml:space="preserve">Figure </w:t>
      </w:r>
      <w:del w:id="105" w:author="Sobel, David" w:date="2023-04-21T13:51:00Z">
        <w:r w:rsidRPr="00DD2256" w:rsidDel="00EE5B48">
          <w:rPr>
            <w:rFonts w:ascii="Times New Roman" w:hAnsi="Times New Roman" w:cs="Times New Roman"/>
            <w:sz w:val="20"/>
            <w:szCs w:val="20"/>
          </w:rPr>
          <w:delText>7</w:delText>
        </w:r>
      </w:del>
      <w:ins w:id="106" w:author="Sobel, David" w:date="2023-04-21T13:51:00Z">
        <w:r w:rsidR="00EE5B48">
          <w:rPr>
            <w:rFonts w:ascii="Times New Roman" w:hAnsi="Times New Roman" w:cs="Times New Roman"/>
            <w:sz w:val="20"/>
            <w:szCs w:val="20"/>
          </w:rPr>
          <w:t>3</w:t>
        </w:r>
      </w:ins>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p>
    <w:p w14:paraId="1B8E131D" w14:textId="77777777" w:rsidR="00A75AE2" w:rsidRPr="00DD2256" w:rsidRDefault="00A75AE2" w:rsidP="006D12F1">
      <w:pPr>
        <w:spacing w:line="240" w:lineRule="auto"/>
        <w:contextualSpacing/>
        <w:rPr>
          <w:rFonts w:ascii="Times New Roman" w:hAnsi="Times New Roman" w:cs="Times New Roman"/>
          <w:sz w:val="20"/>
          <w:szCs w:val="20"/>
        </w:rPr>
      </w:pPr>
    </w:p>
    <w:p w14:paraId="1D6BA952" w14:textId="04EDBB8F" w:rsidR="006D0AB6" w:rsidRDefault="006D0AB6" w:rsidP="006D0AB6">
      <w:pPr>
        <w:pStyle w:val="BodyText"/>
        <w:spacing w:line="480" w:lineRule="auto"/>
        <w:ind w:firstLine="720"/>
        <w:rPr>
          <w:rFonts w:ascii="Times New Roman" w:hAnsi="Times New Roman"/>
        </w:rPr>
      </w:pPr>
      <w:r>
        <w:rPr>
          <w:rFonts w:ascii="Times New Roman" w:hAnsi="Times New Roman"/>
        </w:rPr>
        <w:t xml:space="preserve">Because the model assumes that objects with causal efficacy will act deterministically on detectors, the likelihood of each hypothesis is equal to 1 if that hypothesis could produce the data and 0 if not. This allows each model to be updated based on Bayes’ rule given the data. The way the model determines the probability that an object is a blicket is based on the posterior probability of the models in the hypothesis space; that is, the probability that any object </w:t>
      </w:r>
      <w:r w:rsidRPr="00281F97">
        <w:rPr>
          <w:rFonts w:ascii="Times New Roman" w:hAnsi="Times New Roman"/>
          <w:i/>
        </w:rPr>
        <w:t>o</w:t>
      </w:r>
      <w:r>
        <w:rPr>
          <w:rFonts w:ascii="Times New Roman" w:hAnsi="Times New Roman"/>
        </w:rPr>
        <w:t xml:space="preserve"> is a blicket given the data </w:t>
      </w:r>
      <w:r w:rsidRPr="00281F97">
        <w:rPr>
          <w:rFonts w:ascii="Times New Roman" w:hAnsi="Times New Roman"/>
          <w:i/>
        </w:rPr>
        <w:t>d</w:t>
      </w:r>
      <w:r>
        <w:rPr>
          <w:rFonts w:ascii="Times New Roman" w:hAnsi="Times New Roman"/>
        </w:rPr>
        <w:t xml:space="preserve"> can be calculated by the equation in (2)</w:t>
      </w:r>
    </w:p>
    <w:p w14:paraId="464B7C7D" w14:textId="77777777" w:rsidR="006D0AB6" w:rsidRDefault="006D0AB6" w:rsidP="006D0AB6">
      <w:pPr>
        <w:pStyle w:val="BodyText"/>
        <w:spacing w:line="480" w:lineRule="auto"/>
        <w:ind w:firstLine="720"/>
        <w:rPr>
          <w:rFonts w:ascii="Times New Roman" w:hAnsi="Times New Roman"/>
        </w:rPr>
      </w:pPr>
      <m:oMathPara>
        <m:oMath>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h</m:t>
                  </m:r>
                </m:e>
              </m:d>
              <m:r>
                <w:rPr>
                  <w:rFonts w:ascii="Cambria Math" w:hAnsi="Cambria Math"/>
                </w:rPr>
                <m:t>p(h|d)</m:t>
              </m:r>
            </m:e>
          </m:nary>
          <m:r>
            <w:rPr>
              <w:rFonts w:ascii="Cambria Math" w:hAnsi="Cambria Math"/>
            </w:rPr>
            <m:t xml:space="preserve"> (2)</m:t>
          </m:r>
        </m:oMath>
      </m:oMathPara>
    </w:p>
    <w:p w14:paraId="58F3AF1C" w14:textId="77777777" w:rsidR="006D0AB6" w:rsidRDefault="006D0AB6" w:rsidP="006D0AB6">
      <w:pPr>
        <w:pStyle w:val="BodyText"/>
        <w:spacing w:line="480" w:lineRule="auto"/>
        <w:rPr>
          <w:rFonts w:ascii="Times New Roman" w:hAnsi="Times New Roman"/>
        </w:rPr>
      </w:pPr>
      <w:r>
        <w:rPr>
          <w:rFonts w:ascii="Times New Roman" w:hAnsi="Times New Roman"/>
        </w:rPr>
        <w:lastRenderedPageBreak/>
        <w:t xml:space="preserve">where </w:t>
      </w:r>
      <w:proofErr w:type="gramStart"/>
      <w:r>
        <w:rPr>
          <w:rFonts w:ascii="Times New Roman" w:hAnsi="Times New Roman"/>
          <w:i/>
        </w:rPr>
        <w:t>p</w:t>
      </w:r>
      <w:r>
        <w:rPr>
          <w:rFonts w:ascii="Times New Roman" w:hAnsi="Times New Roman"/>
        </w:rPr>
        <w:t>(</w:t>
      </w:r>
      <w:proofErr w:type="gramEnd"/>
      <w:r>
        <w:rPr>
          <w:rFonts w:ascii="Times New Roman" w:hAnsi="Times New Roman"/>
          <w:i/>
        </w:rPr>
        <w:t>o</w:t>
      </w:r>
      <w:r>
        <w:rPr>
          <w:rFonts w:ascii="Times New Roman" w:hAnsi="Times New Roman"/>
        </w:rPr>
        <w:sym w:font="Symbol" w:char="F0AE"/>
      </w:r>
      <w:r>
        <w:rPr>
          <w:rFonts w:ascii="Times New Roman" w:hAnsi="Times New Roman"/>
          <w:i/>
        </w:rPr>
        <w:t xml:space="preserve">E </w:t>
      </w:r>
      <w:r>
        <w:rPr>
          <w:rFonts w:ascii="Times New Roman" w:hAnsi="Times New Roman"/>
        </w:rPr>
        <w:t xml:space="preserve">| </w:t>
      </w:r>
      <w:r>
        <w:rPr>
          <w:rFonts w:ascii="Times New Roman" w:hAnsi="Times New Roman"/>
          <w:i/>
        </w:rPr>
        <w:t>h</w:t>
      </w:r>
      <w:r>
        <w:rPr>
          <w:rFonts w:ascii="Times New Roman" w:hAnsi="Times New Roman"/>
        </w:rPr>
        <w:t xml:space="preserve">) is 1 if there is an edge between that object and the detector in h, and 0 otherwise.  </w:t>
      </w:r>
    </w:p>
    <w:p w14:paraId="59575C8A" w14:textId="5AC71389" w:rsidR="002203BC" w:rsidRDefault="00182A34" w:rsidP="004D0781">
      <w:pPr>
        <w:spacing w:line="48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when the probability of a </w:t>
      </w:r>
      <w:commentRangeStart w:id="107"/>
      <w:r w:rsidR="00770EF1">
        <w:rPr>
          <w:rFonts w:ascii="Times New Roman" w:hAnsi="Times New Roman" w:cs="Times New Roman"/>
          <w:sz w:val="24"/>
          <w:szCs w:val="24"/>
        </w:rPr>
        <w:t xml:space="preserve">blicket is .5, .65, .8, .95, and 1. </w:t>
      </w:r>
      <w:commentRangeEnd w:id="107"/>
      <w:r w:rsidR="00EE5B48">
        <w:rPr>
          <w:rStyle w:val="CommentReference"/>
        </w:rPr>
        <w:commentReference w:id="107"/>
      </w:r>
      <w:r w:rsidR="00642B0B">
        <w:rPr>
          <w:rFonts w:ascii="Times New Roman" w:hAnsi="Times New Roman" w:cs="Times New Roman"/>
          <w:sz w:val="24"/>
          <w:szCs w:val="24"/>
        </w:rPr>
        <w:t>Figure 8</w:t>
      </w:r>
      <w:r w:rsidR="00C06A33">
        <w:rPr>
          <w:rFonts w:ascii="Times New Roman" w:hAnsi="Times New Roman" w:cs="Times New Roman"/>
          <w:sz w:val="24"/>
          <w:szCs w:val="24"/>
        </w:rPr>
        <w:t>A-E1</w:t>
      </w:r>
      <w:r w:rsidR="00642B0B">
        <w:rPr>
          <w:rFonts w:ascii="Times New Roman" w:hAnsi="Times New Roman" w:cs="Times New Roman"/>
          <w:sz w:val="24"/>
          <w:szCs w:val="24"/>
        </w:rPr>
        <w:t xml:space="preserve"> shows the model’s predictions for Experiment</w:t>
      </w:r>
      <w:r w:rsidR="00C06A33">
        <w:rPr>
          <w:rFonts w:ascii="Times New Roman" w:hAnsi="Times New Roman" w:cs="Times New Roman"/>
          <w:sz w:val="24"/>
          <w:szCs w:val="24"/>
        </w:rPr>
        <w:t>s 1 and</w:t>
      </w:r>
      <w:r w:rsidR="00642B0B">
        <w:rPr>
          <w:rFonts w:ascii="Times New Roman" w:hAnsi="Times New Roman" w:cs="Times New Roman"/>
          <w:sz w:val="24"/>
          <w:szCs w:val="24"/>
        </w:rPr>
        <w:t xml:space="preserve"> 2</w:t>
      </w:r>
      <w:r w:rsidR="00201D3F">
        <w:rPr>
          <w:rFonts w:ascii="Times New Roman" w:hAnsi="Times New Roman" w:cs="Times New Roman"/>
          <w:sz w:val="24"/>
          <w:szCs w:val="24"/>
        </w:rPr>
        <w:t xml:space="preserve"> for the various probabilities</w:t>
      </w:r>
      <w:r w:rsidR="00642B0B">
        <w:rPr>
          <w:rFonts w:ascii="Times New Roman" w:hAnsi="Times New Roman" w:cs="Times New Roman"/>
          <w:sz w:val="24"/>
          <w:szCs w:val="24"/>
        </w:rPr>
        <w:t>.</w:t>
      </w:r>
      <w:r>
        <w:rPr>
          <w:rFonts w:ascii="Times New Roman" w:eastAsiaTheme="minorEastAsia" w:hAnsi="Times New Roman" w:cs="Times New Roman"/>
          <w:sz w:val="24"/>
          <w:szCs w:val="24"/>
        </w:rPr>
        <w:t xml:space="preserve"> </w:t>
      </w:r>
      <w:r w:rsidR="00B64474">
        <w:rPr>
          <w:rFonts w:ascii="Times New Roman" w:hAnsi="Times New Roman" w:cs="Times New Roman"/>
          <w:sz w:val="24"/>
          <w:szCs w:val="24"/>
        </w:rPr>
        <w:t>Our rationale for plotting the</w:t>
      </w:r>
      <w:r w:rsidR="002203BC">
        <w:rPr>
          <w:rFonts w:ascii="Times New Roman" w:hAnsi="Times New Roman" w:cs="Times New Roman"/>
          <w:sz w:val="24"/>
          <w:szCs w:val="24"/>
        </w:rPr>
        <w:t xml:space="preserve"> model’s predictions for various prior probabilities </w:t>
      </w:r>
      <w:r w:rsidR="00B64474">
        <w:rPr>
          <w:rFonts w:ascii="Times New Roman" w:hAnsi="Times New Roman" w:cs="Times New Roman"/>
          <w:sz w:val="24"/>
          <w:szCs w:val="24"/>
        </w:rPr>
        <w:t>was that it was</w:t>
      </w:r>
      <w:r w:rsidR="002203BC">
        <w:rPr>
          <w:rFonts w:ascii="Times New Roman" w:hAnsi="Times New Roman" w:cs="Times New Roman"/>
          <w:sz w:val="24"/>
          <w:szCs w:val="24"/>
        </w:rPr>
        <w:t xml:space="preserve">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Figure </w:t>
      </w:r>
      <w:r w:rsidR="00E20303">
        <w:rPr>
          <w:rFonts w:ascii="Times New Roman" w:hAnsi="Times New Roman" w:cs="Times New Roman"/>
          <w:sz w:val="24"/>
          <w:szCs w:val="24"/>
        </w:rPr>
        <w:t>8</w:t>
      </w:r>
      <w:r w:rsidR="002203BC">
        <w:rPr>
          <w:rFonts w:ascii="Times New Roman" w:hAnsi="Times New Roman" w:cs="Times New Roman"/>
          <w:sz w:val="24"/>
          <w:szCs w:val="24"/>
        </w:rPr>
        <w:t>A-E</w:t>
      </w:r>
      <w:r w:rsidR="00E26EB6">
        <w:rPr>
          <w:rFonts w:ascii="Times New Roman" w:hAnsi="Times New Roman" w:cs="Times New Roman"/>
          <w:sz w:val="24"/>
          <w:szCs w:val="24"/>
        </w:rPr>
        <w:t>1</w:t>
      </w:r>
      <w:r w:rsidR="002203BC">
        <w:rPr>
          <w:rFonts w:ascii="Times New Roman" w:hAnsi="Times New Roman" w:cs="Times New Roman"/>
          <w:sz w:val="24"/>
          <w:szCs w:val="24"/>
        </w:rPr>
        <w:t xml:space="preserve"> shows these predictions.</w:t>
      </w:r>
      <w:r w:rsidR="00E20303">
        <w:rPr>
          <w:rFonts w:ascii="Times New Roman" w:hAnsi="Times New Roman" w:cs="Times New Roman"/>
          <w:sz w:val="24"/>
          <w:szCs w:val="24"/>
        </w:rPr>
        <w:t xml:space="preserve"> </w:t>
      </w:r>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4211EB" w14:paraId="75010BEB" w14:textId="77777777" w:rsidTr="00E840AB">
        <w:tc>
          <w:tcPr>
            <w:tcW w:w="5400" w:type="dxa"/>
          </w:tcPr>
          <w:p w14:paraId="655064CD" w14:textId="07685E60"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61655" id="_x0000_t202" coordsize="21600,21600" o:spt="202" path="m,l,21600r21600,l21600,xe">
                      <v:stroke joinstyle="miter"/>
                      <v:path gradientshapeok="t" o:connecttype="rect"/>
                    </v:shapetype>
                    <v:shape id="Text Box 2" o:spid="_x0000_s1026"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yCgIAAPU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" stroked="f">
                      <v:textbo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c>
          <w:tcPr>
            <w:tcW w:w="6120" w:type="dxa"/>
          </w:tcPr>
          <w:p w14:paraId="5837F00D" w14:textId="49F944BE"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7"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pWDQIAAPw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" stroked="f">
                      <v:textbo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r>
      <w:tr w:rsidR="004211EB" w14:paraId="7351C3D9" w14:textId="77777777" w:rsidTr="00E840AB">
        <w:tc>
          <w:tcPr>
            <w:tcW w:w="5400" w:type="dxa"/>
          </w:tcPr>
          <w:p w14:paraId="44333779" w14:textId="45621CA1"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28"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X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" stroked="f">
                      <v:textbo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tc>
        <w:tc>
          <w:tcPr>
            <w:tcW w:w="6120" w:type="dxa"/>
          </w:tcPr>
          <w:p w14:paraId="7BE3F598" w14:textId="71D21514"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29"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Zh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" stroked="f">
                      <v:textbo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r>
      <w:tr w:rsidR="004211EB" w14:paraId="4FBF1CFE" w14:textId="77777777" w:rsidTr="00E840AB">
        <w:tc>
          <w:tcPr>
            <w:tcW w:w="5400" w:type="dxa"/>
          </w:tcPr>
          <w:p w14:paraId="22D350F2" w14:textId="109F26CF"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0"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zP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" stroked="f">
                      <v:textbo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tc>
        <w:tc>
          <w:tcPr>
            <w:tcW w:w="6120" w:type="dxa"/>
          </w:tcPr>
          <w:p w14:paraId="1FD52A29" w14:textId="4B55C40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1"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" stroked="f">
                      <v:textbo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p>
        </w:tc>
      </w:tr>
      <w:tr w:rsidR="004211EB" w14:paraId="553EEE8D" w14:textId="77777777" w:rsidTr="00E840AB">
        <w:tc>
          <w:tcPr>
            <w:tcW w:w="5400" w:type="dxa"/>
          </w:tcPr>
          <w:p w14:paraId="71C81BA8" w14:textId="34F2E484"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2"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" stroked="f">
                      <v:textbo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c>
          <w:tcPr>
            <w:tcW w:w="6120" w:type="dxa"/>
          </w:tcPr>
          <w:p w14:paraId="24D9DEA4" w14:textId="3D8DD4B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3"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J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" stroked="f">
                      <v:textbo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r>
      <w:tr w:rsidR="004211EB" w14:paraId="761B10ED" w14:textId="77777777" w:rsidTr="00E840AB">
        <w:tc>
          <w:tcPr>
            <w:tcW w:w="5400" w:type="dxa"/>
          </w:tcPr>
          <w:p w14:paraId="6A52812B" w14:textId="311AE60A"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4"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i5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" stroked="f">
                      <v:textbo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tc>
        <w:tc>
          <w:tcPr>
            <w:tcW w:w="6120" w:type="dxa"/>
          </w:tcPr>
          <w:p w14:paraId="7A3248AD" w14:textId="350D9B6F"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5"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" stroked="f">
                      <v:textbo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tc>
      </w:tr>
    </w:tbl>
    <w:p w14:paraId="1BD45986" w14:textId="3AD9A97D" w:rsidR="002203BC" w:rsidRPr="00DA58A7" w:rsidRDefault="002203BC" w:rsidP="002203BC">
      <w:pPr>
        <w:pStyle w:val="Caption"/>
        <w:rPr>
          <w:rFonts w:ascii="Times New Roman" w:hAnsi="Times New Roman" w:cs="Times New Roman"/>
          <w:b w:val="0"/>
          <w:bCs w:val="0"/>
          <w:color w:val="000000" w:themeColor="text1"/>
          <w:sz w:val="20"/>
          <w:szCs w:val="20"/>
        </w:rPr>
      </w:pPr>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A1-E1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p>
    <w:p w14:paraId="53E07032" w14:textId="51DF8EFC" w:rsidR="00A573AC" w:rsidRPr="00DD2256" w:rsidRDefault="00767A11" w:rsidP="00DD2256">
      <w:pPr>
        <w:spacing w:line="480" w:lineRule="auto"/>
        <w:ind w:firstLine="720"/>
        <w:contextualSpacing/>
        <w:rPr>
          <w:rFonts w:ascii="Times New Roman" w:hAnsi="Times New Roman" w:cs="Times New Roman"/>
          <w:sz w:val="24"/>
          <w:szCs w:val="24"/>
        </w:rPr>
      </w:pPr>
      <w:commentRangeStart w:id="108"/>
      <w:r>
        <w:rPr>
          <w:rFonts w:ascii="Times New Roman" w:hAnsi="Times New Roman" w:cs="Times New Roman"/>
          <w:sz w:val="24"/>
          <w:szCs w:val="24"/>
        </w:rPr>
        <w:t xml:space="preserve">With the exception of Figure 8E and 8E1 in which the baseline probability that an object is a blicket is 100% (and thus </w:t>
      </w:r>
      <w:r w:rsidR="00E26EB6">
        <w:rPr>
          <w:rFonts w:ascii="Times New Roman" w:hAnsi="Times New Roman" w:cs="Times New Roman"/>
          <w:sz w:val="24"/>
          <w:szCs w:val="24"/>
        </w:rPr>
        <w:t xml:space="preserve">children should treat all objects as blickets except those that are </w:t>
      </w:r>
      <w:r w:rsidR="00E26EB6">
        <w:rPr>
          <w:rFonts w:ascii="Times New Roman" w:hAnsi="Times New Roman" w:cs="Times New Roman"/>
          <w:sz w:val="24"/>
          <w:szCs w:val="24"/>
        </w:rPr>
        <w:lastRenderedPageBreak/>
        <w:t>shown explicitly</w:t>
      </w:r>
      <w:r>
        <w:rPr>
          <w:rFonts w:ascii="Times New Roman" w:hAnsi="Times New Roman" w:cs="Times New Roman"/>
          <w:sz w:val="24"/>
          <w:szCs w:val="24"/>
        </w:rPr>
        <w:t xml:space="preserve"> not to activate the machine)</w:t>
      </w:r>
      <w:r w:rsidR="002203BC">
        <w:rPr>
          <w:rFonts w:ascii="Times New Roman" w:hAnsi="Times New Roman" w:cs="Times New Roman"/>
          <w:sz w:val="24"/>
          <w:szCs w:val="24"/>
        </w:rPr>
        <w:t>, the model</w:t>
      </w:r>
      <w:r w:rsidR="00126E50">
        <w:rPr>
          <w:rFonts w:ascii="Times New Roman" w:hAnsi="Times New Roman" w:cs="Times New Roman"/>
          <w:sz w:val="24"/>
          <w:szCs w:val="24"/>
        </w:rPr>
        <w:t xml:space="preserve"> makes </w:t>
      </w:r>
      <w:r w:rsidR="00327BFC">
        <w:rPr>
          <w:rFonts w:ascii="Times New Roman" w:hAnsi="Times New Roman" w:cs="Times New Roman"/>
          <w:sz w:val="24"/>
          <w:szCs w:val="24"/>
        </w:rPr>
        <w:t>several notable</w:t>
      </w:r>
      <w:r w:rsidR="00126E50">
        <w:rPr>
          <w:rFonts w:ascii="Times New Roman" w:hAnsi="Times New Roman" w:cs="Times New Roman"/>
          <w:sz w:val="24"/>
          <w:szCs w:val="24"/>
        </w:rPr>
        <w:t xml:space="preserve"> predictions</w:t>
      </w:r>
      <w:r w:rsidR="00DE77ED">
        <w:rPr>
          <w:rFonts w:ascii="Times New Roman" w:hAnsi="Times New Roman" w:cs="Times New Roman"/>
          <w:sz w:val="24"/>
          <w:szCs w:val="24"/>
        </w:rPr>
        <w:t>.</w:t>
      </w:r>
      <w:r w:rsidR="00126E50">
        <w:rPr>
          <w:rFonts w:ascii="Times New Roman" w:hAnsi="Times New Roman" w:cs="Times New Roman"/>
          <w:sz w:val="24"/>
          <w:szCs w:val="24"/>
        </w:rPr>
        <w:t xml:space="preserve"> </w:t>
      </w:r>
      <w:commentRangeEnd w:id="108"/>
      <w:r w:rsidR="00EE5B48">
        <w:rPr>
          <w:rStyle w:val="CommentReference"/>
        </w:rPr>
        <w:commentReference w:id="108"/>
      </w:r>
      <w:commentRangeStart w:id="109"/>
      <w:r w:rsidR="00126E50">
        <w:rPr>
          <w:rFonts w:ascii="Times New Roman" w:hAnsi="Times New Roman" w:cs="Times New Roman"/>
          <w:sz w:val="24"/>
          <w:szCs w:val="24"/>
        </w:rPr>
        <w:t>First,</w:t>
      </w:r>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r w:rsidR="00DE77ED">
        <w:rPr>
          <w:rFonts w:ascii="Times New Roman" w:hAnsi="Times New Roman" w:cs="Times New Roman"/>
          <w:sz w:val="24"/>
          <w:szCs w:val="24"/>
        </w:rPr>
        <w:t xml:space="preserve">the backwards blocking condition in </w:t>
      </w:r>
      <w:r w:rsidR="001B61B4">
        <w:rPr>
          <w:rFonts w:ascii="Times New Roman" w:hAnsi="Times New Roman" w:cs="Times New Roman"/>
          <w:sz w:val="24"/>
          <w:szCs w:val="24"/>
        </w:rPr>
        <w:t>Experiment 1</w:t>
      </w:r>
      <w:r w:rsidR="002203BC">
        <w:rPr>
          <w:rFonts w:ascii="Times New Roman" w:hAnsi="Times New Roman" w:cs="Times New Roman"/>
          <w:sz w:val="24"/>
          <w:szCs w:val="24"/>
        </w:rPr>
        <w:t xml:space="preserve"> should be </w:t>
      </w:r>
      <w:del w:id="110" w:author="Sobel, David" w:date="2023-04-21T13:59:00Z">
        <w:r w:rsidR="002203BC" w:rsidDel="00EE5B48">
          <w:rPr>
            <w:rFonts w:ascii="Times New Roman" w:hAnsi="Times New Roman" w:cs="Times New Roman"/>
            <w:sz w:val="24"/>
            <w:szCs w:val="24"/>
          </w:rPr>
          <w:delText xml:space="preserve">maximally </w:delText>
        </w:r>
      </w:del>
      <w:ins w:id="111" w:author="Sobel, David" w:date="2023-04-21T13:59:00Z">
        <w:r w:rsidR="00EE5B48">
          <w:rPr>
            <w:rFonts w:ascii="Times New Roman" w:hAnsi="Times New Roman" w:cs="Times New Roman"/>
            <w:sz w:val="24"/>
            <w:szCs w:val="24"/>
          </w:rPr>
          <w:t xml:space="preserve">most </w:t>
        </w:r>
      </w:ins>
      <w:r w:rsidR="002203BC">
        <w:rPr>
          <w:rFonts w:ascii="Times New Roman" w:hAnsi="Times New Roman" w:cs="Times New Roman"/>
          <w:sz w:val="24"/>
          <w:szCs w:val="24"/>
        </w:rPr>
        <w:t>confident that objects A</w:t>
      </w:r>
      <w:r w:rsidR="00DE77ED">
        <w:rPr>
          <w:rFonts w:ascii="Times New Roman" w:hAnsi="Times New Roman" w:cs="Times New Roman"/>
          <w:sz w:val="24"/>
          <w:szCs w:val="24"/>
        </w:rPr>
        <w:t xml:space="preserve"> (during the main trials)</w:t>
      </w:r>
      <w:r w:rsidR="002203B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2203BC">
        <w:rPr>
          <w:rFonts w:ascii="Times New Roman" w:hAnsi="Times New Roman" w:cs="Times New Roman"/>
          <w:sz w:val="24"/>
          <w:szCs w:val="24"/>
        </w:rPr>
        <w:t>are blickets</w:t>
      </w:r>
      <w:r w:rsidR="00DE77ED">
        <w:rPr>
          <w:rFonts w:ascii="Times New Roman" w:hAnsi="Times New Roman" w:cs="Times New Roman"/>
          <w:sz w:val="24"/>
          <w:szCs w:val="24"/>
        </w:rPr>
        <w:t xml:space="preserve"> for all prior probabilities. </w:t>
      </w:r>
      <w:commentRangeEnd w:id="109"/>
      <w:r w:rsidR="00EE5B48">
        <w:rPr>
          <w:rStyle w:val="CommentReference"/>
        </w:rPr>
        <w:commentReference w:id="109"/>
      </w:r>
      <w:r w:rsidR="00DE77ED">
        <w:rPr>
          <w:rFonts w:ascii="Times New Roman" w:hAnsi="Times New Roman" w:cs="Times New Roman"/>
          <w:sz w:val="24"/>
          <w:szCs w:val="24"/>
        </w:rPr>
        <w:t>In contrast, participants in the indirect screening-off condition should be</w:t>
      </w:r>
      <w:r w:rsidR="00B04ADC">
        <w:rPr>
          <w:rFonts w:ascii="Times New Roman" w:hAnsi="Times New Roman" w:cs="Times New Roman"/>
          <w:sz w:val="24"/>
          <w:szCs w:val="24"/>
        </w:rPr>
        <w:t xml:space="preserve"> maximally confident that objects A</w:t>
      </w:r>
      <w:r w:rsidR="00DE77ED">
        <w:rPr>
          <w:rFonts w:ascii="Times New Roman" w:hAnsi="Times New Roman" w:cs="Times New Roman"/>
          <w:sz w:val="24"/>
          <w:szCs w:val="24"/>
        </w:rPr>
        <w:t xml:space="preserve"> (during the main trials)</w:t>
      </w:r>
      <w:r w:rsidR="00B04AD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B04ADC">
        <w:rPr>
          <w:rFonts w:ascii="Times New Roman" w:hAnsi="Times New Roman" w:cs="Times New Roman"/>
          <w:sz w:val="24"/>
          <w:szCs w:val="24"/>
        </w:rPr>
        <w:t>are not blickets.</w:t>
      </w:r>
      <w:r w:rsidR="001B61B4">
        <w:rPr>
          <w:rFonts w:ascii="Times New Roman" w:hAnsi="Times New Roman" w:cs="Times New Roman"/>
          <w:sz w:val="24"/>
          <w:szCs w:val="24"/>
        </w:rPr>
        <w:t xml:space="preserve"> Second, participants in</w:t>
      </w:r>
      <w:r w:rsidR="00977122">
        <w:rPr>
          <w:rFonts w:ascii="Times New Roman" w:hAnsi="Times New Roman" w:cs="Times New Roman"/>
          <w:sz w:val="24"/>
          <w:szCs w:val="24"/>
        </w:rPr>
        <w:t xml:space="preserve"> the backwards blocking condition in</w:t>
      </w:r>
      <w:r w:rsidR="001B61B4">
        <w:rPr>
          <w:rFonts w:ascii="Times New Roman" w:hAnsi="Times New Roman" w:cs="Times New Roman"/>
          <w:sz w:val="24"/>
          <w:szCs w:val="24"/>
        </w:rPr>
        <w:t xml:space="preserve"> Experiment 2 should be more </w:t>
      </w:r>
      <w:r w:rsidR="00977122">
        <w:rPr>
          <w:rFonts w:ascii="Times New Roman" w:hAnsi="Times New Roman" w:cs="Times New Roman"/>
          <w:sz w:val="24"/>
          <w:szCs w:val="24"/>
        </w:rPr>
        <w:t xml:space="preserve">(but not maximally) </w:t>
      </w:r>
      <w:r w:rsidR="001B61B4">
        <w:rPr>
          <w:rFonts w:ascii="Times New Roman" w:hAnsi="Times New Roman" w:cs="Times New Roman"/>
          <w:sz w:val="24"/>
          <w:szCs w:val="24"/>
        </w:rPr>
        <w:t>confident that objects A</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B</w:t>
      </w:r>
      <w:r w:rsidR="00944706">
        <w:rPr>
          <w:rFonts w:ascii="Times New Roman" w:hAnsi="Times New Roman" w:cs="Times New Roman"/>
          <w:sz w:val="24"/>
          <w:szCs w:val="24"/>
        </w:rPr>
        <w:t xml:space="preserve"> (during the main trials)</w:t>
      </w:r>
      <w:r w:rsidR="001B61B4">
        <w:rPr>
          <w:rFonts w:ascii="Times New Roman" w:hAnsi="Times New Roman" w:cs="Times New Roman"/>
          <w:sz w:val="24"/>
          <w:szCs w:val="24"/>
        </w:rPr>
        <w:t xml:space="preserve"> and D</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E</w:t>
      </w:r>
      <w:r w:rsidR="00944706">
        <w:rPr>
          <w:rFonts w:ascii="Times New Roman" w:hAnsi="Times New Roman" w:cs="Times New Roman"/>
          <w:sz w:val="24"/>
          <w:szCs w:val="24"/>
        </w:rPr>
        <w:t xml:space="preserve"> (during the control trials)</w:t>
      </w:r>
      <w:r w:rsidR="001B61B4">
        <w:rPr>
          <w:rFonts w:ascii="Times New Roman" w:hAnsi="Times New Roman" w:cs="Times New Roman"/>
          <w:sz w:val="24"/>
          <w:szCs w:val="24"/>
        </w:rPr>
        <w:t xml:space="preserve"> are blickets</w:t>
      </w:r>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r w:rsidR="00C87776">
        <w:rPr>
          <w:rFonts w:ascii="Times New Roman" w:hAnsi="Times New Roman" w:cs="Times New Roman"/>
          <w:sz w:val="24"/>
          <w:szCs w:val="24"/>
        </w:rPr>
        <w:t xml:space="preserve">main </w:t>
      </w:r>
      <w:r w:rsidR="00067A3A">
        <w:rPr>
          <w:rFonts w:ascii="Times New Roman" w:hAnsi="Times New Roman" w:cs="Times New Roman"/>
          <w:sz w:val="24"/>
          <w:szCs w:val="24"/>
        </w:rPr>
        <w:t>condition, and objects A-C in the control condition)</w:t>
      </w:r>
      <w:r w:rsidR="009C7869">
        <w:rPr>
          <w:rFonts w:ascii="Times New Roman" w:hAnsi="Times New Roman" w:cs="Times New Roman"/>
          <w:sz w:val="24"/>
          <w:szCs w:val="24"/>
        </w:rPr>
        <w:t>. In contrast, participants in the indirect screening-off condition in the same experiment should be</w:t>
      </w:r>
      <w:r w:rsidR="00073F99">
        <w:rPr>
          <w:rFonts w:ascii="Times New Roman" w:hAnsi="Times New Roman" w:cs="Times New Roman"/>
          <w:sz w:val="24"/>
          <w:szCs w:val="24"/>
        </w:rPr>
        <w:t xml:space="preserve"> maximally confident that objects A and B</w:t>
      </w:r>
      <w:r w:rsidR="00944706">
        <w:rPr>
          <w:rFonts w:ascii="Times New Roman" w:hAnsi="Times New Roman" w:cs="Times New Roman"/>
          <w:sz w:val="24"/>
          <w:szCs w:val="24"/>
        </w:rPr>
        <w:t xml:space="preserve"> (during the main trials)</w:t>
      </w:r>
      <w:r w:rsidR="00073F99">
        <w:rPr>
          <w:rFonts w:ascii="Times New Roman" w:hAnsi="Times New Roman" w:cs="Times New Roman"/>
          <w:sz w:val="24"/>
          <w:szCs w:val="24"/>
        </w:rPr>
        <w:t xml:space="preserve"> and D and E</w:t>
      </w:r>
      <w:r w:rsidR="00944706">
        <w:rPr>
          <w:rFonts w:ascii="Times New Roman" w:hAnsi="Times New Roman" w:cs="Times New Roman"/>
          <w:sz w:val="24"/>
          <w:szCs w:val="24"/>
        </w:rPr>
        <w:t xml:space="preserve"> (during the control trials)</w:t>
      </w:r>
      <w:r w:rsidR="00073F99">
        <w:rPr>
          <w:rFonts w:ascii="Times New Roman" w:hAnsi="Times New Roman" w:cs="Times New Roman"/>
          <w:sz w:val="24"/>
          <w:szCs w:val="24"/>
        </w:rPr>
        <w:t xml:space="preserve"> are not blickets in the </w:t>
      </w:r>
      <w:r w:rsidR="00067A3A">
        <w:rPr>
          <w:rFonts w:ascii="Times New Roman" w:hAnsi="Times New Roman" w:cs="Times New Roman"/>
          <w:sz w:val="24"/>
          <w:szCs w:val="24"/>
        </w:rPr>
        <w:t xml:space="preserve">indirect screening-off </w:t>
      </w:r>
      <w:r w:rsidR="00944706">
        <w:rPr>
          <w:rFonts w:ascii="Times New Roman" w:hAnsi="Times New Roman" w:cs="Times New Roman"/>
          <w:sz w:val="24"/>
          <w:szCs w:val="24"/>
        </w:rPr>
        <w:t>condition</w:t>
      </w:r>
      <w:r w:rsidR="00073F99">
        <w:rPr>
          <w:rFonts w:ascii="Times New Roman" w:hAnsi="Times New Roman" w:cs="Times New Roman"/>
          <w:sz w:val="24"/>
          <w:szCs w:val="24"/>
        </w:rPr>
        <w:t>.</w:t>
      </w:r>
      <w:r w:rsidR="00B04ADC">
        <w:rPr>
          <w:rFonts w:ascii="Times New Roman" w:hAnsi="Times New Roman" w:cs="Times New Roman"/>
          <w:sz w:val="24"/>
          <w:szCs w:val="24"/>
        </w:rPr>
        <w:t xml:space="preserve"> </w:t>
      </w:r>
      <w:r w:rsidR="00126E50">
        <w:rPr>
          <w:rFonts w:ascii="Times New Roman" w:hAnsi="Times New Roman" w:cs="Times New Roman"/>
          <w:sz w:val="24"/>
          <w:szCs w:val="24"/>
        </w:rPr>
        <w:t xml:space="preserve"> </w:t>
      </w:r>
      <w:r w:rsidR="00C87776">
        <w:rPr>
          <w:rFonts w:ascii="Times New Roman" w:hAnsi="Times New Roman" w:cs="Times New Roman"/>
          <w:sz w:val="24"/>
          <w:szCs w:val="24"/>
        </w:rPr>
        <w:t>Third, within the backwards blocking condition</w:t>
      </w:r>
      <w:r w:rsidR="009C7869">
        <w:rPr>
          <w:rFonts w:ascii="Times New Roman" w:hAnsi="Times New Roman" w:cs="Times New Roman"/>
          <w:sz w:val="24"/>
          <w:szCs w:val="24"/>
        </w:rPr>
        <w:t xml:space="preserve"> in both experiments</w:t>
      </w:r>
      <w:r w:rsidR="00C87776">
        <w:rPr>
          <w:rFonts w:ascii="Times New Roman" w:hAnsi="Times New Roman" w:cs="Times New Roman"/>
          <w:sz w:val="24"/>
          <w:szCs w:val="24"/>
        </w:rPr>
        <w:t xml:space="preserve">, the model predicts </w:t>
      </w:r>
      <w:r w:rsidR="005C5131">
        <w:rPr>
          <w:rFonts w:ascii="Times New Roman" w:hAnsi="Times New Roman" w:cs="Times New Roman"/>
          <w:sz w:val="24"/>
          <w:szCs w:val="24"/>
        </w:rPr>
        <w:t xml:space="preserve">that participants should engage in </w:t>
      </w:r>
      <w:r w:rsidR="00C87776">
        <w:rPr>
          <w:rFonts w:ascii="Times New Roman" w:hAnsi="Times New Roman" w:cs="Times New Roman"/>
          <w:sz w:val="24"/>
          <w:szCs w:val="24"/>
        </w:rPr>
        <w:t>backwards blocking</w:t>
      </w:r>
      <w:r w:rsidR="005C5131">
        <w:rPr>
          <w:rFonts w:ascii="Times New Roman" w:hAnsi="Times New Roman" w:cs="Times New Roman"/>
          <w:sz w:val="24"/>
          <w:szCs w:val="24"/>
        </w:rPr>
        <w:t xml:space="preserve"> reasoning: </w:t>
      </w:r>
      <w:commentRangeStart w:id="112"/>
      <w:r w:rsidR="005C5131">
        <w:rPr>
          <w:rFonts w:ascii="Times New Roman" w:hAnsi="Times New Roman" w:cs="Times New Roman"/>
          <w:sz w:val="24"/>
          <w:szCs w:val="24"/>
        </w:rPr>
        <w:t>P</w:t>
      </w:r>
      <w:r w:rsidR="00C87776">
        <w:rPr>
          <w:rFonts w:ascii="Times New Roman" w:hAnsi="Times New Roman" w:cs="Times New Roman"/>
          <w:sz w:val="24"/>
          <w:szCs w:val="24"/>
        </w:rPr>
        <w:t xml:space="preserve">articipants should be more confident that objects in the control trials are blickets than objects in the main trials. </w:t>
      </w:r>
      <w:commentRangeEnd w:id="112"/>
      <w:r w:rsidR="00EE6431">
        <w:rPr>
          <w:rStyle w:val="CommentReference"/>
        </w:rPr>
        <w:commentReference w:id="112"/>
      </w:r>
    </w:p>
    <w:p w14:paraId="4618D611" w14:textId="5500D99E" w:rsidR="002B7CE1" w:rsidRPr="00DD2256" w:rsidDel="00EE6431" w:rsidRDefault="002B7CE1" w:rsidP="00DD2256">
      <w:pPr>
        <w:spacing w:line="480" w:lineRule="auto"/>
        <w:contextualSpacing/>
        <w:rPr>
          <w:del w:id="113" w:author="Sobel, David" w:date="2023-04-21T14:10:00Z"/>
          <w:rFonts w:ascii="Times New Roman" w:hAnsi="Times New Roman" w:cs="Times New Roman"/>
          <w:b/>
          <w:bCs/>
          <w:sz w:val="24"/>
          <w:szCs w:val="24"/>
        </w:rPr>
      </w:pPr>
      <w:del w:id="114" w:author="Sobel, David" w:date="2023-04-21T13:53:00Z">
        <w:r w:rsidDel="00EE5B48">
          <w:rPr>
            <w:rFonts w:ascii="Times New Roman" w:hAnsi="Times New Roman" w:cs="Times New Roman"/>
            <w:b/>
            <w:bCs/>
            <w:sz w:val="24"/>
            <w:szCs w:val="24"/>
          </w:rPr>
          <w:delText>A simple connectionist</w:delText>
        </w:r>
      </w:del>
      <w:ins w:id="115" w:author="Sobel, David" w:date="2023-04-21T14:10:00Z">
        <w:r w:rsidR="00EE6431">
          <w:rPr>
            <w:rFonts w:ascii="Times New Roman" w:hAnsi="Times New Roman" w:cs="Times New Roman"/>
            <w:b/>
            <w:bCs/>
            <w:sz w:val="24"/>
            <w:szCs w:val="24"/>
          </w:rPr>
          <w:tab/>
        </w:r>
      </w:ins>
      <w:commentRangeStart w:id="116"/>
      <w:ins w:id="117" w:author="Sobel, David" w:date="2023-04-21T13:53:00Z">
        <w:r w:rsidR="00EE5B48">
          <w:rPr>
            <w:rFonts w:ascii="Times New Roman" w:hAnsi="Times New Roman" w:cs="Times New Roman"/>
            <w:b/>
            <w:bCs/>
            <w:sz w:val="24"/>
            <w:szCs w:val="24"/>
          </w:rPr>
          <w:t>Connectionist</w:t>
        </w:r>
      </w:ins>
      <w:r>
        <w:rPr>
          <w:rFonts w:ascii="Times New Roman" w:hAnsi="Times New Roman" w:cs="Times New Roman"/>
          <w:b/>
          <w:bCs/>
          <w:sz w:val="24"/>
          <w:szCs w:val="24"/>
        </w:rPr>
        <w:t xml:space="preserve"> </w:t>
      </w:r>
      <w:commentRangeEnd w:id="116"/>
      <w:r w:rsidR="00EE6431">
        <w:rPr>
          <w:rStyle w:val="CommentReference"/>
        </w:rPr>
        <w:commentReference w:id="116"/>
      </w:r>
      <w:del w:id="118" w:author="Sobel, David" w:date="2023-04-21T13:53:00Z">
        <w:r w:rsidR="00DD3171" w:rsidDel="00EE5B48">
          <w:rPr>
            <w:rFonts w:ascii="Times New Roman" w:hAnsi="Times New Roman" w:cs="Times New Roman"/>
            <w:b/>
            <w:bCs/>
            <w:sz w:val="24"/>
            <w:szCs w:val="24"/>
          </w:rPr>
          <w:delText>computational</w:delText>
        </w:r>
      </w:del>
      <w:del w:id="119" w:author="Sobel, David" w:date="2023-04-21T14:11:00Z">
        <w:r w:rsidR="00DD3171" w:rsidDel="00EE6431">
          <w:rPr>
            <w:rFonts w:ascii="Times New Roman" w:hAnsi="Times New Roman" w:cs="Times New Roman"/>
            <w:b/>
            <w:bCs/>
            <w:sz w:val="24"/>
            <w:szCs w:val="24"/>
          </w:rPr>
          <w:delText xml:space="preserve"> </w:delText>
        </w:r>
      </w:del>
      <w:r>
        <w:rPr>
          <w:rFonts w:ascii="Times New Roman" w:hAnsi="Times New Roman" w:cs="Times New Roman"/>
          <w:b/>
          <w:bCs/>
          <w:sz w:val="24"/>
          <w:szCs w:val="24"/>
        </w:rPr>
        <w:t>model</w:t>
      </w:r>
      <w:ins w:id="120" w:author="Sobel, David" w:date="2023-04-21T14:10:00Z">
        <w:r w:rsidR="00EE6431">
          <w:rPr>
            <w:rFonts w:ascii="Times New Roman" w:hAnsi="Times New Roman" w:cs="Times New Roman"/>
            <w:sz w:val="24"/>
            <w:szCs w:val="24"/>
          </w:rPr>
          <w:t xml:space="preserve">. </w:t>
        </w:r>
      </w:ins>
    </w:p>
    <w:p w14:paraId="7FA86CD1" w14:textId="64493AA6" w:rsidR="00A434C7" w:rsidRDefault="00A434C7">
      <w:pPr>
        <w:spacing w:line="480" w:lineRule="auto"/>
        <w:contextualSpacing/>
        <w:rPr>
          <w:rFonts w:ascii="Times New Roman" w:hAnsi="Times New Roman" w:cs="Times New Roman"/>
          <w:sz w:val="24"/>
          <w:szCs w:val="24"/>
        </w:rPr>
        <w:pPrChange w:id="121" w:author="Sobel, David" w:date="2023-04-21T14:10:00Z">
          <w:pPr>
            <w:spacing w:line="480" w:lineRule="auto"/>
            <w:ind w:firstLine="720"/>
            <w:contextualSpacing/>
          </w:pPr>
        </w:pPrChange>
      </w:pPr>
      <w:del w:id="122" w:author="Sobel, David" w:date="2023-04-21T13:54:00Z">
        <w:r w:rsidDel="00EE5B48">
          <w:rPr>
            <w:rFonts w:ascii="Times New Roman" w:hAnsi="Times New Roman" w:cs="Times New Roman"/>
            <w:sz w:val="24"/>
            <w:szCs w:val="24"/>
          </w:rPr>
          <w:delText xml:space="preserve">To examine </w:delText>
        </w:r>
        <w:commentRangeStart w:id="123"/>
        <w:r w:rsidDel="00EE5B48">
          <w:rPr>
            <w:rFonts w:ascii="Times New Roman" w:hAnsi="Times New Roman" w:cs="Times New Roman"/>
            <w:sz w:val="24"/>
            <w:szCs w:val="24"/>
          </w:rPr>
          <w:delText xml:space="preserve">whether </w:delText>
        </w:r>
      </w:del>
      <w:commentRangeEnd w:id="123"/>
      <w:r w:rsidR="00EE5B48">
        <w:rPr>
          <w:rStyle w:val="CommentReference"/>
        </w:rPr>
        <w:commentReference w:id="123"/>
      </w:r>
      <w:del w:id="124" w:author="Sobel, David" w:date="2023-04-21T13:54:00Z">
        <w:r w:rsidDel="00EE5B48">
          <w:rPr>
            <w:rFonts w:ascii="Times New Roman" w:hAnsi="Times New Roman" w:cs="Times New Roman"/>
            <w:sz w:val="24"/>
            <w:szCs w:val="24"/>
          </w:rPr>
          <w:delText>participants’ inferences in the present experiment are best explained by an associative-learning mechanism</w:delText>
        </w:r>
        <w:r w:rsidR="00BA28C1" w:rsidDel="00EE5B48">
          <w:rPr>
            <w:rFonts w:ascii="Times New Roman" w:hAnsi="Times New Roman" w:cs="Times New Roman"/>
            <w:sz w:val="24"/>
            <w:szCs w:val="24"/>
          </w:rPr>
          <w:delText>,</w:delText>
        </w:r>
        <w:r w:rsidDel="00EE5B48">
          <w:rPr>
            <w:rFonts w:ascii="Times New Roman" w:hAnsi="Times New Roman" w:cs="Times New Roman"/>
            <w:sz w:val="24"/>
            <w:szCs w:val="24"/>
          </w:rPr>
          <w:delText xml:space="preserve"> w</w:delText>
        </w:r>
      </w:del>
      <w:ins w:id="125" w:author="Sobel, David" w:date="2023-04-21T13:54:00Z">
        <w:r w:rsidR="00EE5B48">
          <w:rPr>
            <w:rFonts w:ascii="Times New Roman" w:hAnsi="Times New Roman" w:cs="Times New Roman"/>
            <w:sz w:val="24"/>
            <w:szCs w:val="24"/>
          </w:rPr>
          <w:t>W</w:t>
        </w:r>
      </w:ins>
      <w:r>
        <w:rPr>
          <w:rFonts w:ascii="Times New Roman" w:hAnsi="Times New Roman" w:cs="Times New Roman"/>
          <w:sz w:val="24"/>
          <w:szCs w:val="24"/>
        </w:rPr>
        <w:t xml:space="preserve">e built a </w:t>
      </w:r>
      <w:del w:id="126" w:author="Sobel, David" w:date="2023-04-21T13:54:00Z">
        <w:r w:rsidDel="00EE5B48">
          <w:rPr>
            <w:rFonts w:ascii="Times New Roman" w:hAnsi="Times New Roman" w:cs="Times New Roman"/>
            <w:sz w:val="24"/>
            <w:szCs w:val="24"/>
          </w:rPr>
          <w:delText xml:space="preserve">simple </w:delText>
        </w:r>
      </w:del>
      <w:r>
        <w:rPr>
          <w:rFonts w:ascii="Times New Roman" w:hAnsi="Times New Roman" w:cs="Times New Roman"/>
          <w:sz w:val="24"/>
          <w:szCs w:val="24"/>
        </w:rPr>
        <w:t>two-layer connectionist model.</w:t>
      </w:r>
      <w:r w:rsidR="00263F61">
        <w:rPr>
          <w:rFonts w:ascii="Times New Roman" w:hAnsi="Times New Roman" w:cs="Times New Roman"/>
          <w:sz w:val="24"/>
          <w:szCs w:val="24"/>
        </w:rPr>
        <w:t xml:space="preserve"> The network architecture is shown </w:t>
      </w:r>
      <w:del w:id="127" w:author="Sobel, David" w:date="2023-04-21T13:54:00Z">
        <w:r w:rsidR="00263F61" w:rsidDel="00EE5B48">
          <w:rPr>
            <w:rFonts w:ascii="Times New Roman" w:hAnsi="Times New Roman" w:cs="Times New Roman"/>
            <w:sz w:val="24"/>
            <w:szCs w:val="24"/>
          </w:rPr>
          <w:delText xml:space="preserve">below </w:delText>
        </w:r>
      </w:del>
      <w:r w:rsidR="00263F61">
        <w:rPr>
          <w:rFonts w:ascii="Times New Roman" w:hAnsi="Times New Roman" w:cs="Times New Roman"/>
          <w:sz w:val="24"/>
          <w:szCs w:val="24"/>
        </w:rPr>
        <w:t xml:space="preserve">in Figure </w:t>
      </w:r>
      <w:r w:rsidR="004D0781">
        <w:rPr>
          <w:rFonts w:ascii="Times New Roman" w:hAnsi="Times New Roman" w:cs="Times New Roman"/>
          <w:sz w:val="24"/>
          <w:szCs w:val="24"/>
        </w:rPr>
        <w:t>9</w:t>
      </w:r>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w:t>
      </w:r>
      <w:r>
        <w:rPr>
          <w:rFonts w:ascii="Times New Roman" w:hAnsi="Times New Roman" w:cs="Times New Roman"/>
          <w:sz w:val="24"/>
          <w:szCs w:val="24"/>
        </w:rPr>
        <w:lastRenderedPageBreak/>
        <w:t xml:space="preserve">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w:t>
      </w:r>
      <w:commentRangeStart w:id="128"/>
      <w:r>
        <w:rPr>
          <w:rFonts w:ascii="Times New Roman" w:hAnsi="Times New Roman" w:cs="Times New Roman"/>
          <w:sz w:val="24"/>
          <w:szCs w:val="24"/>
        </w:rPr>
        <w:t>Model weights were initialized to 0</w:t>
      </w:r>
      <w:commentRangeEnd w:id="128"/>
      <w:r w:rsidR="007C002C">
        <w:rPr>
          <w:rStyle w:val="CommentReference"/>
        </w:rPr>
        <w:commentReference w:id="128"/>
      </w:r>
      <w:r>
        <w:rPr>
          <w:rFonts w:ascii="Times New Roman" w:hAnsi="Times New Roman" w:cs="Times New Roman"/>
          <w:sz w:val="24"/>
          <w:szCs w:val="24"/>
        </w:rPr>
        <w:t xml:space="preserve">, and the output units used </w:t>
      </w:r>
      <w:commentRangeStart w:id="129"/>
      <w:r>
        <w:rPr>
          <w:rFonts w:ascii="Times New Roman" w:hAnsi="Times New Roman" w:cs="Times New Roman"/>
          <w:sz w:val="24"/>
          <w:szCs w:val="24"/>
        </w:rPr>
        <w:t>sum-squared activation functions</w:t>
      </w:r>
      <w:r w:rsidR="00BA28C1">
        <w:rPr>
          <w:rFonts w:ascii="Times New Roman" w:hAnsi="Times New Roman" w:cs="Times New Roman"/>
          <w:sz w:val="24"/>
          <w:szCs w:val="24"/>
        </w:rPr>
        <w:t xml:space="preserve"> (which enabled the weights to </w:t>
      </w:r>
      <w:r w:rsidR="0044427F">
        <w:rPr>
          <w:rFonts w:ascii="Times New Roman" w:hAnsi="Times New Roman" w:cs="Times New Roman"/>
          <w:sz w:val="24"/>
          <w:szCs w:val="24"/>
        </w:rPr>
        <w:t>be modified with training)</w:t>
      </w:r>
      <w:r>
        <w:rPr>
          <w:rFonts w:ascii="Times New Roman" w:hAnsi="Times New Roman" w:cs="Times New Roman"/>
          <w:sz w:val="24"/>
          <w:szCs w:val="24"/>
        </w:rPr>
        <w:t>.</w:t>
      </w:r>
      <w:commentRangeEnd w:id="129"/>
      <w:r w:rsidR="007C002C">
        <w:rPr>
          <w:rStyle w:val="CommentReference"/>
        </w:rPr>
        <w:commentReference w:id="129"/>
      </w:r>
    </w:p>
    <w:p w14:paraId="7B637A32" w14:textId="72EA38A4" w:rsidR="00A434C7" w:rsidRPr="00ED68D0" w:rsidRDefault="00A434C7" w:rsidP="003B1080">
      <w:pPr>
        <w:keepNext/>
        <w:spacing w:line="240" w:lineRule="auto"/>
        <w:ind w:firstLine="720"/>
        <w:contextualSpacing/>
      </w:pPr>
      <w:r>
        <w:rPr>
          <w:rFonts w:ascii="Times New Roman" w:hAnsi="Times New Roman" w:cs="Times New Roman"/>
          <w:noProof/>
          <w:sz w:val="24"/>
          <w:szCs w:val="24"/>
        </w:rPr>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 xml:space="preserve">. The neural network model used </w:t>
      </w:r>
      <w:r w:rsidR="00BF6559">
        <w:rPr>
          <w:rFonts w:ascii="Times New Roman" w:hAnsi="Times New Roman" w:cs="Times New Roman"/>
          <w:sz w:val="20"/>
          <w:szCs w:val="20"/>
        </w:rPr>
        <w:t>to simulate Experiment 1</w:t>
      </w:r>
      <w:r w:rsidRPr="00ED68D0">
        <w:rPr>
          <w:rFonts w:ascii="Times New Roman" w:hAnsi="Times New Roman" w:cs="Times New Roman"/>
          <w:sz w:val="20"/>
          <w:szCs w:val="20"/>
        </w:rPr>
        <w:t>.</w:t>
      </w:r>
      <w:r w:rsidR="00BF6559">
        <w:rPr>
          <w:rFonts w:ascii="Times New Roman" w:hAnsi="Times New Roman" w:cs="Times New Roman"/>
          <w:sz w:val="20"/>
          <w:szCs w:val="20"/>
        </w:rPr>
        <w:t xml:space="preserve"> The architecture used to simulate Experiment 2 was identical to that used to simulate Experiment 1 except that an additional input unit was included to simulate object E.</w:t>
      </w:r>
      <w:r>
        <w:t xml:space="preserve"> </w:t>
      </w:r>
    </w:p>
    <w:p w14:paraId="386B4393" w14:textId="77777777" w:rsidR="00EE5B48" w:rsidRDefault="00EE5B48" w:rsidP="00A434C7">
      <w:pPr>
        <w:spacing w:line="480" w:lineRule="auto"/>
        <w:ind w:firstLine="720"/>
        <w:contextualSpacing/>
        <w:rPr>
          <w:ins w:id="130" w:author="Sobel, David" w:date="2023-04-21T13:56:00Z"/>
          <w:rFonts w:ascii="Times New Roman" w:hAnsi="Times New Roman" w:cs="Times New Roman"/>
          <w:sz w:val="24"/>
          <w:szCs w:val="24"/>
        </w:rPr>
      </w:pPr>
    </w:p>
    <w:p w14:paraId="3253BC23" w14:textId="5BB48BFD" w:rsidR="00A434C7" w:rsidRPr="00E8394A" w:rsidRDefault="00360E41"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procedure for training the models was the same as that for children</w:t>
      </w:r>
      <w:r w:rsidR="00A434C7">
        <w:rPr>
          <w:rFonts w:ascii="Times New Roman" w:hAnsi="Times New Roman" w:cs="Times New Roman"/>
          <w:sz w:val="24"/>
          <w:szCs w:val="24"/>
        </w:rPr>
        <w:t>. For example, networks</w:t>
      </w:r>
      <w:r w:rsidR="00BF6559">
        <w:rPr>
          <w:rFonts w:ascii="Times New Roman" w:hAnsi="Times New Roman" w:cs="Times New Roman"/>
          <w:sz w:val="24"/>
          <w:szCs w:val="24"/>
        </w:rPr>
        <w:t xml:space="preserve"> </w:t>
      </w:r>
      <w:r w:rsidR="00A434C7">
        <w:rPr>
          <w:rFonts w:ascii="Times New Roman" w:hAnsi="Times New Roman" w:cs="Times New Roman"/>
          <w:sz w:val="24"/>
          <w:szCs w:val="24"/>
        </w:rPr>
        <w:t xml:space="preserve">were assigned randomly to the </w:t>
      </w:r>
      <w:r w:rsidR="003771DA">
        <w:rPr>
          <w:rFonts w:ascii="Times New Roman" w:hAnsi="Times New Roman" w:cs="Times New Roman"/>
          <w:sz w:val="24"/>
          <w:szCs w:val="24"/>
        </w:rPr>
        <w:t>indirect screening-off</w:t>
      </w:r>
      <w:r w:rsidR="00A434C7">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 To match the behavioral experiment, networks experienced two of each kind of event within a given condition. For example, during the two “experimental trials” for networks in the </w:t>
      </w:r>
      <w:r w:rsidR="00683511">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 xml:space="preserve">, the first three input units were turned on (i.e., 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w:t>
      </w:r>
      <w:r w:rsidR="00A434C7">
        <w:rPr>
          <w:rFonts w:ascii="Times New Roman" w:hAnsi="Times New Roman" w:cs="Times New Roman"/>
          <w:sz w:val="24"/>
          <w:szCs w:val="24"/>
        </w:rPr>
        <w:lastRenderedPageBreak/>
        <w:t xml:space="preserve">learning that A-C </w:t>
      </w:r>
      <w:r w:rsidR="00683511">
        <w:rPr>
          <w:rFonts w:ascii="Times New Roman" w:hAnsi="Times New Roman" w:cs="Times New Roman"/>
          <w:sz w:val="24"/>
          <w:szCs w:val="24"/>
        </w:rPr>
        <w:t>activated the machine</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w:t>
      </w:r>
      <w:r w:rsidR="00A434C7">
        <w:rPr>
          <w:rFonts w:ascii="Times New Roman" w:hAnsi="Times New Roman" w:cs="Times New Roman"/>
          <w:sz w:val="24"/>
          <w:szCs w:val="24"/>
        </w:rPr>
        <w:t>This segment of training corresponded to the ABC+ events. 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sidR="00A434C7">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experimental trials except that the fourth input unit (corresponding to object D</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or the fourth and fifth input units (corresponding to objects D and E in Experiment 2)</w:t>
      </w:r>
      <w:r w:rsidR="00A434C7">
        <w:rPr>
          <w:rFonts w:ascii="Times New Roman" w:hAnsi="Times New Roman" w:cs="Times New Roman"/>
          <w:sz w:val="24"/>
          <w:szCs w:val="24"/>
        </w:rPr>
        <w:t xml:space="preserve"> rather than first input unit was turned on. </w:t>
      </w:r>
      <w:commentRangeStart w:id="131"/>
      <w:r w:rsidR="00A434C7">
        <w:rPr>
          <w:rFonts w:ascii="Times New Roman" w:hAnsi="Times New Roman" w:cs="Times New Roman"/>
          <w:sz w:val="24"/>
          <w:szCs w:val="24"/>
        </w:rPr>
        <w:t xml:space="preserve">The </w:t>
      </w:r>
      <w:r w:rsidR="00635F81">
        <w:rPr>
          <w:rFonts w:ascii="Times New Roman" w:hAnsi="Times New Roman" w:cs="Times New Roman"/>
          <w:sz w:val="24"/>
          <w:szCs w:val="24"/>
        </w:rPr>
        <w:t>indirect screening off</w:t>
      </w:r>
      <w:r w:rsidR="00A434C7">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sidR="00A434C7">
        <w:rPr>
          <w:rFonts w:ascii="Times New Roman" w:hAnsi="Times New Roman" w:cs="Times New Roman"/>
          <w:sz w:val="24"/>
          <w:szCs w:val="24"/>
        </w:rPr>
        <w:t xml:space="preserve"> experimental and control trials except that the network was trained to turn off the single output unit (i.e., set its value to 0) during the </w:t>
      </w:r>
      <w:r w:rsidR="00635F81">
        <w:rPr>
          <w:rFonts w:ascii="Times New Roman" w:hAnsi="Times New Roman" w:cs="Times New Roman"/>
          <w:sz w:val="24"/>
          <w:szCs w:val="24"/>
        </w:rPr>
        <w:t>A- and D- phases</w:t>
      </w:r>
      <w:r w:rsidR="00A434C7">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sidR="00A434C7">
        <w:rPr>
          <w:rFonts w:ascii="Times New Roman" w:hAnsi="Times New Roman" w:cs="Times New Roman"/>
          <w:sz w:val="24"/>
          <w:szCs w:val="24"/>
        </w:rPr>
        <w:t xml:space="preserve"> experimental and control trials</w:t>
      </w:r>
      <w:r w:rsidR="00B046C7">
        <w:rPr>
          <w:rFonts w:ascii="Times New Roman" w:hAnsi="Times New Roman" w:cs="Times New Roman"/>
          <w:sz w:val="24"/>
          <w:szCs w:val="24"/>
        </w:rPr>
        <w:t xml:space="preserve"> in Experiments 1 and during the AB- and DE+ phases of the same trials in Experiment 2</w:t>
      </w:r>
      <w:r w:rsidR="00635F81">
        <w:rPr>
          <w:rFonts w:ascii="Times New Roman" w:hAnsi="Times New Roman" w:cs="Times New Roman"/>
          <w:sz w:val="24"/>
          <w:szCs w:val="24"/>
        </w:rPr>
        <w:t>, respectively</w:t>
      </w:r>
      <w:commentRangeEnd w:id="131"/>
      <w:r w:rsidR="007C002C">
        <w:rPr>
          <w:rStyle w:val="CommentReference"/>
        </w:rPr>
        <w:commentReference w:id="131"/>
      </w:r>
      <w:r w:rsidR="00A434C7">
        <w:rPr>
          <w:rFonts w:ascii="Times New Roman" w:hAnsi="Times New Roman" w:cs="Times New Roman"/>
          <w:sz w:val="24"/>
          <w:szCs w:val="24"/>
        </w:rPr>
        <w:t>. The compound (e.g., ABC+) and elemental (e.g., A+</w:t>
      </w:r>
      <w:r w:rsidR="00E133DC">
        <w:rPr>
          <w:rFonts w:ascii="Times New Roman" w:hAnsi="Times New Roman" w:cs="Times New Roman"/>
          <w:sz w:val="24"/>
          <w:szCs w:val="24"/>
        </w:rPr>
        <w:t>/D+; A-/D-</w:t>
      </w:r>
      <w:r w:rsidR="00226FFC">
        <w:rPr>
          <w:rFonts w:ascii="Times New Roman" w:hAnsi="Times New Roman" w:cs="Times New Roman"/>
          <w:sz w:val="24"/>
          <w:szCs w:val="24"/>
        </w:rPr>
        <w:t xml:space="preserve"> in Experiment 1; AB+/DE+; AB-/DE- in Experiment </w:t>
      </w:r>
      <w:r w:rsidR="00E74938">
        <w:rPr>
          <w:rFonts w:ascii="Times New Roman" w:hAnsi="Times New Roman" w:cs="Times New Roman"/>
          <w:sz w:val="24"/>
          <w:szCs w:val="24"/>
        </w:rPr>
        <w:t>2</w:t>
      </w:r>
      <w:r w:rsidR="00A434C7">
        <w:rPr>
          <w:rFonts w:ascii="Times New Roman" w:hAnsi="Times New Roman" w:cs="Times New Roman"/>
          <w:sz w:val="24"/>
          <w:szCs w:val="24"/>
        </w:rPr>
        <w:t xml:space="preserve">) phases—which were shown twice to be consistent with the behavioral study—lasted </w:t>
      </w:r>
      <w:r w:rsidR="008B491B">
        <w:rPr>
          <w:rFonts w:ascii="Times New Roman" w:hAnsi="Times New Roman" w:cs="Times New Roman"/>
          <w:sz w:val="24"/>
          <w:szCs w:val="24"/>
        </w:rPr>
        <w:t>anywhere between 200 and 375 epochs each</w:t>
      </w:r>
      <w:r w:rsidR="00A434C7">
        <w:rPr>
          <w:rFonts w:ascii="Times New Roman" w:hAnsi="Times New Roman" w:cs="Times New Roman"/>
          <w:sz w:val="24"/>
          <w:szCs w:val="24"/>
        </w:rPr>
        <w:t>.</w:t>
      </w:r>
      <w:r w:rsidR="00CB176B">
        <w:rPr>
          <w:rFonts w:ascii="Times New Roman" w:hAnsi="Times New Roman" w:cs="Times New Roman"/>
          <w:sz w:val="24"/>
          <w:szCs w:val="24"/>
        </w:rPr>
        <w:t xml:space="preserve"> This meant that one complete simulation lasted anywhere between 800 (i.e., 400 × 2) and 1500 (i.e., 375 × 4) epochs</w:t>
      </w:r>
      <w:r w:rsidR="008652AC">
        <w:rPr>
          <w:rFonts w:ascii="Times New Roman" w:hAnsi="Times New Roman" w:cs="Times New Roman"/>
          <w:sz w:val="24"/>
          <w:szCs w:val="24"/>
        </w:rPr>
        <w:t>.</w:t>
      </w:r>
      <w:r w:rsidR="00CB176B">
        <w:rPr>
          <w:rFonts w:ascii="Times New Roman" w:hAnsi="Times New Roman" w:cs="Times New Roman"/>
          <w:sz w:val="24"/>
          <w:szCs w:val="24"/>
        </w:rPr>
        <w:t xml:space="preserve"> </w:t>
      </w:r>
      <w:r w:rsidR="00A434C7">
        <w:rPr>
          <w:rFonts w:ascii="Times New Roman" w:hAnsi="Times New Roman" w:cs="Times New Roman"/>
          <w:sz w:val="24"/>
          <w:szCs w:val="24"/>
        </w:rPr>
        <w:t xml:space="preserve">The </w:t>
      </w:r>
      <w:r w:rsidR="008652AC">
        <w:rPr>
          <w:rFonts w:ascii="Times New Roman" w:hAnsi="Times New Roman" w:cs="Times New Roman"/>
          <w:sz w:val="24"/>
          <w:szCs w:val="24"/>
        </w:rPr>
        <w:t>model</w:t>
      </w:r>
      <w:ins w:id="132" w:author="Sobel, David" w:date="2023-04-21T13:55:00Z">
        <w:r w:rsidR="00EE5B48">
          <w:rPr>
            <w:rFonts w:ascii="Times New Roman" w:hAnsi="Times New Roman" w:cs="Times New Roman"/>
            <w:sz w:val="24"/>
            <w:szCs w:val="24"/>
          </w:rPr>
          <w:t>’</w:t>
        </w:r>
      </w:ins>
      <w:r w:rsidR="008652AC">
        <w:rPr>
          <w:rFonts w:ascii="Times New Roman" w:hAnsi="Times New Roman" w:cs="Times New Roman"/>
          <w:sz w:val="24"/>
          <w:szCs w:val="24"/>
        </w:rPr>
        <w:t>s predictions for the different numbers of training epochs is shown below</w:t>
      </w:r>
      <w:r w:rsidR="00A434C7">
        <w:rPr>
          <w:rFonts w:ascii="Times New Roman" w:hAnsi="Times New Roman" w:cs="Times New Roman"/>
          <w:sz w:val="24"/>
          <w:szCs w:val="24"/>
        </w:rPr>
        <w:t xml:space="preserve"> in Figure </w:t>
      </w:r>
      <w:r w:rsidR="008652AC">
        <w:rPr>
          <w:rFonts w:ascii="Times New Roman" w:hAnsi="Times New Roman" w:cs="Times New Roman"/>
          <w:sz w:val="24"/>
          <w:szCs w:val="24"/>
        </w:rPr>
        <w:t>10A-D1</w:t>
      </w:r>
      <w:r w:rsidR="00A434C7">
        <w:rPr>
          <w:rFonts w:ascii="Times New Roman" w:hAnsi="Times New Roman" w:cs="Times New Roman"/>
          <w:sz w:val="24"/>
          <w:szCs w:val="24"/>
        </w:rPr>
        <w:t>.</w:t>
      </w:r>
      <w:r w:rsidR="00A434C7">
        <w:rPr>
          <w:rFonts w:ascii="Times New Roman" w:hAnsi="Times New Roman" w:cs="Times New Roman"/>
          <w:b/>
          <w:bCs/>
          <w:sz w:val="24"/>
          <w:szCs w:val="24"/>
        </w:rPr>
        <w:t xml:space="preserve"> </w:t>
      </w:r>
      <w:commentRangeStart w:id="133"/>
      <w:r w:rsidR="008652AC">
        <w:rPr>
          <w:rFonts w:ascii="Times New Roman" w:hAnsi="Times New Roman" w:cs="Times New Roman"/>
          <w:b/>
          <w:bCs/>
          <w:sz w:val="24"/>
          <w:szCs w:val="24"/>
        </w:rPr>
        <w:t>We trained the model for different numbers of epochs</w:t>
      </w:r>
      <w:r w:rsidR="00A434C7">
        <w:rPr>
          <w:rFonts w:ascii="Times New Roman" w:hAnsi="Times New Roman" w:cs="Times New Roman"/>
          <w:sz w:val="24"/>
          <w:szCs w:val="24"/>
        </w:rPr>
        <w:t xml:space="preserve"> to </w:t>
      </w:r>
      <w:commentRangeEnd w:id="133"/>
      <w:r w:rsidR="00C07F24">
        <w:rPr>
          <w:rStyle w:val="CommentReference"/>
        </w:rPr>
        <w:commentReference w:id="133"/>
      </w:r>
      <w:r w:rsidR="00A434C7">
        <w:rPr>
          <w:rFonts w:ascii="Times New Roman" w:hAnsi="Times New Roman" w:cs="Times New Roman"/>
          <w:sz w:val="24"/>
          <w:szCs w:val="24"/>
        </w:rPr>
        <w:t xml:space="preserve">ensure that the </w:t>
      </w:r>
      <w:r w:rsidR="0040767E">
        <w:rPr>
          <w:rFonts w:ascii="Times New Roman" w:hAnsi="Times New Roman" w:cs="Times New Roman"/>
          <w:sz w:val="24"/>
          <w:szCs w:val="24"/>
        </w:rPr>
        <w:t>model-fit results</w:t>
      </w:r>
      <w:r w:rsidR="00A434C7">
        <w:rPr>
          <w:rFonts w:ascii="Times New Roman" w:hAnsi="Times New Roman" w:cs="Times New Roman"/>
          <w:sz w:val="24"/>
          <w:szCs w:val="24"/>
        </w:rPr>
        <w:t xml:space="preserve"> were not idiosyncratic to the precise number of training </w:t>
      </w:r>
      <w:commentRangeStart w:id="134"/>
      <w:r w:rsidR="00A434C7">
        <w:rPr>
          <w:rFonts w:ascii="Times New Roman" w:hAnsi="Times New Roman" w:cs="Times New Roman"/>
          <w:sz w:val="24"/>
          <w:szCs w:val="24"/>
        </w:rPr>
        <w:t>epochs</w:t>
      </w:r>
      <w:commentRangeEnd w:id="134"/>
      <w:r w:rsidR="0092074D">
        <w:rPr>
          <w:rStyle w:val="CommentReference"/>
        </w:rPr>
        <w:commentReference w:id="134"/>
      </w:r>
      <w:r w:rsidR="00A434C7">
        <w:rPr>
          <w:rFonts w:ascii="Times New Roman" w:hAnsi="Times New Roman" w:cs="Times New Roman"/>
          <w:sz w:val="24"/>
          <w:szCs w:val="24"/>
        </w:rPr>
        <w:t xml:space="preserve">. </w:t>
      </w: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CE5900" w14:paraId="7B18B03F" w14:textId="77777777" w:rsidTr="00454164">
        <w:tc>
          <w:tcPr>
            <w:tcW w:w="5850" w:type="dxa"/>
          </w:tcPr>
          <w:p w14:paraId="12BC1782" w14:textId="0C0B0EF8"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6"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vsEA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" stroked="f">
                      <v:textbo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54DE9C22" w14:textId="7ED2CA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7"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Ua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" stroked="f">
                      <v:textbo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27BFB5F" w14:textId="77777777" w:rsidTr="00454164">
        <w:tc>
          <w:tcPr>
            <w:tcW w:w="5850" w:type="dxa"/>
          </w:tcPr>
          <w:p w14:paraId="7D2E504D" w14:textId="7058E6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38"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" stroked="f">
                      <v:textbo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tc>
        <w:tc>
          <w:tcPr>
            <w:tcW w:w="5850" w:type="dxa"/>
          </w:tcPr>
          <w:p w14:paraId="74CB9E11" w14:textId="1CA0445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39"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ktEQIAAP0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" stroked="f">
                      <v:textbo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3F3C1B8" w14:textId="77777777" w:rsidTr="00454164">
        <w:tc>
          <w:tcPr>
            <w:tcW w:w="5850" w:type="dxa"/>
          </w:tcPr>
          <w:p w14:paraId="29673578" w14:textId="67BD683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0"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OD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" stroked="f">
                      <v:textbo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777AFAC8" w14:textId="31D0C5A6"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1"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11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" stroked="f">
                      <v:textbo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7FA8430C" w14:textId="77777777" w:rsidTr="00454164">
        <w:tc>
          <w:tcPr>
            <w:tcW w:w="5850" w:type="dxa"/>
          </w:tcPr>
          <w:p w14:paraId="795B7B71" w14:textId="2AA36BB2"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2"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0EQIAAP0DAAAOAAAAZHJzL2Uyb0RvYy54bWysU9tu2zAMfR+wfxD0vjgJcmmNOEWXLsOA&#10;7gJ0+wBZlmNhsqhRSuzs60fJbpptb8P0IIiieE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" stroked="f">
                      <v:textbo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459BA8D1" w14:textId="439CC6BE"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3"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FC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" stroked="f">
                      <v:textbo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3849079C" w14:textId="77777777" w:rsidTr="00454164">
        <w:tc>
          <w:tcPr>
            <w:tcW w:w="5850" w:type="dxa"/>
          </w:tcPr>
          <w:p w14:paraId="75211D7D" w14:textId="77777777" w:rsidR="001D0E95" w:rsidRDefault="001D0E95" w:rsidP="00A434C7">
            <w:pPr>
              <w:keepNext/>
              <w:contextualSpacing/>
              <w:rPr>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rFonts w:ascii="Times New Roman" w:hAnsi="Times New Roman" w:cs="Times New Roman"/>
          <w:color w:val="000000" w:themeColor="text1"/>
          <w:sz w:val="20"/>
          <w:szCs w:val="20"/>
        </w:rPr>
      </w:pPr>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w:t>
      </w:r>
      <w:r w:rsidR="00D70235" w:rsidRPr="00A67929">
        <w:rPr>
          <w:rFonts w:ascii="Times New Roman" w:hAnsi="Times New Roman" w:cs="Times New Roman"/>
          <w:color w:val="000000" w:themeColor="text1"/>
          <w:sz w:val="20"/>
          <w:szCs w:val="20"/>
        </w:rPr>
        <w:lastRenderedPageBreak/>
        <w:t xml:space="preserve">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2 after the same amount of training.</w:t>
      </w:r>
    </w:p>
    <w:p w14:paraId="00006805" w14:textId="469663B3" w:rsidR="00A434C7" w:rsidRPr="001C4F93" w:rsidRDefault="00A434C7" w:rsidP="00A434C7">
      <w:pPr>
        <w:keepNext/>
        <w:spacing w:line="240" w:lineRule="auto"/>
        <w:contextualSpacing/>
      </w:pPr>
    </w:p>
    <w:p w14:paraId="2AA32AA9" w14:textId="518D2B30" w:rsidR="00A434C7" w:rsidRDefault="00CE7495"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As can be seen, t</w:t>
      </w:r>
      <w:r w:rsidR="00EC7C8D">
        <w:rPr>
          <w:rFonts w:ascii="Times New Roman" w:hAnsi="Times New Roman" w:cs="Times New Roman"/>
          <w:sz w:val="24"/>
          <w:szCs w:val="24"/>
        </w:rPr>
        <w:t>he connectionist model predicts that participants should treat the redundant objects equivalently across the different trials</w:t>
      </w:r>
      <w:r w:rsidR="004402F9">
        <w:rPr>
          <w:rFonts w:ascii="Times New Roman" w:hAnsi="Times New Roman" w:cs="Times New Roman"/>
          <w:sz w:val="24"/>
          <w:szCs w:val="24"/>
        </w:rPr>
        <w:t xml:space="preserve">, </w:t>
      </w:r>
      <w:r w:rsidR="00EC7C8D">
        <w:rPr>
          <w:rFonts w:ascii="Times New Roman" w:hAnsi="Times New Roman" w:cs="Times New Roman"/>
          <w:sz w:val="24"/>
          <w:szCs w:val="24"/>
        </w:rPr>
        <w:t>conditions</w:t>
      </w:r>
      <w:r w:rsidR="004402F9">
        <w:rPr>
          <w:rFonts w:ascii="Times New Roman" w:hAnsi="Times New Roman" w:cs="Times New Roman"/>
          <w:sz w:val="24"/>
          <w:szCs w:val="24"/>
        </w:rPr>
        <w:t>, and training epochs. However, the model predicts that participants</w:t>
      </w:r>
      <w:r w:rsidR="00EC7C8D">
        <w:rPr>
          <w:rFonts w:ascii="Times New Roman" w:hAnsi="Times New Roman" w:cs="Times New Roman"/>
          <w:sz w:val="24"/>
          <w:szCs w:val="24"/>
        </w:rPr>
        <w:t xml:space="preserve"> should be more</w:t>
      </w:r>
      <w:r w:rsidR="005E1440">
        <w:rPr>
          <w:rFonts w:ascii="Times New Roman" w:hAnsi="Times New Roman" w:cs="Times New Roman"/>
          <w:sz w:val="24"/>
          <w:szCs w:val="24"/>
        </w:rPr>
        <w:t xml:space="preserve"> (though not maximally)</w:t>
      </w:r>
      <w:r w:rsidR="00EC7C8D">
        <w:rPr>
          <w:rFonts w:ascii="Times New Roman" w:hAnsi="Times New Roman" w:cs="Times New Roman"/>
          <w:sz w:val="24"/>
          <w:szCs w:val="24"/>
        </w:rPr>
        <w:t xml:space="preserve"> confident that object A</w:t>
      </w:r>
      <w:r w:rsidR="004402F9">
        <w:rPr>
          <w:rFonts w:ascii="Times New Roman" w:hAnsi="Times New Roman" w:cs="Times New Roman"/>
          <w:sz w:val="24"/>
          <w:szCs w:val="24"/>
        </w:rPr>
        <w:t xml:space="preserve"> (in the backwards blocking main trials)</w:t>
      </w:r>
      <w:r w:rsidR="00EC7C8D">
        <w:rPr>
          <w:rFonts w:ascii="Times New Roman" w:hAnsi="Times New Roman" w:cs="Times New Roman"/>
          <w:sz w:val="24"/>
          <w:szCs w:val="24"/>
        </w:rPr>
        <w:t xml:space="preserve"> and objects A and B </w:t>
      </w:r>
      <w:r w:rsidR="00447429">
        <w:rPr>
          <w:rFonts w:ascii="Times New Roman" w:hAnsi="Times New Roman" w:cs="Times New Roman"/>
          <w:sz w:val="24"/>
          <w:szCs w:val="24"/>
        </w:rPr>
        <w:t>(in the backwards blocking control trials</w:t>
      </w:r>
      <w:r w:rsidR="003B6989">
        <w:rPr>
          <w:rFonts w:ascii="Times New Roman" w:hAnsi="Times New Roman" w:cs="Times New Roman"/>
          <w:sz w:val="24"/>
          <w:szCs w:val="24"/>
        </w:rPr>
        <w:t xml:space="preserve"> </w:t>
      </w:r>
      <w:r w:rsidR="00447429">
        <w:rPr>
          <w:rFonts w:ascii="Times New Roman" w:hAnsi="Times New Roman" w:cs="Times New Roman"/>
          <w:sz w:val="24"/>
          <w:szCs w:val="24"/>
        </w:rPr>
        <w:t xml:space="preserve">than the </w:t>
      </w:r>
      <w:r w:rsidR="003B6989">
        <w:rPr>
          <w:rFonts w:ascii="Times New Roman" w:hAnsi="Times New Roman" w:cs="Times New Roman"/>
          <w:sz w:val="24"/>
          <w:szCs w:val="24"/>
        </w:rPr>
        <w:t xml:space="preserve">causally </w:t>
      </w:r>
      <w:r w:rsidR="00447429">
        <w:rPr>
          <w:rFonts w:ascii="Times New Roman" w:hAnsi="Times New Roman" w:cs="Times New Roman"/>
          <w:sz w:val="24"/>
          <w:szCs w:val="24"/>
        </w:rPr>
        <w:t xml:space="preserve">redundant objects. </w:t>
      </w:r>
      <w:r w:rsidR="00390126">
        <w:rPr>
          <w:rFonts w:ascii="Times New Roman" w:hAnsi="Times New Roman" w:cs="Times New Roman"/>
          <w:sz w:val="24"/>
          <w:szCs w:val="24"/>
        </w:rPr>
        <w:t>Finally, f</w:t>
      </w:r>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r w:rsidR="00390126">
        <w:rPr>
          <w:rFonts w:ascii="Times New Roman" w:hAnsi="Times New Roman" w:cs="Times New Roman"/>
          <w:sz w:val="24"/>
          <w:szCs w:val="24"/>
        </w:rPr>
        <w:t>be less (though not maximally) confident that objects</w:t>
      </w:r>
      <w:r w:rsidR="00A434C7">
        <w:rPr>
          <w:rFonts w:ascii="Times New Roman" w:hAnsi="Times New Roman" w:cs="Times New Roman"/>
          <w:sz w:val="24"/>
          <w:szCs w:val="24"/>
        </w:rPr>
        <w:t xml:space="preserve"> A</w:t>
      </w:r>
      <w:r w:rsidR="00447429">
        <w:rPr>
          <w:rFonts w:ascii="Times New Roman" w:hAnsi="Times New Roman" w:cs="Times New Roman"/>
          <w:sz w:val="24"/>
          <w:szCs w:val="24"/>
        </w:rPr>
        <w:t xml:space="preserve"> and D (in main and control trials in Experiment 1, respectively) and</w:t>
      </w:r>
      <w:r w:rsidR="00A434C7">
        <w:rPr>
          <w:rFonts w:ascii="Times New Roman" w:hAnsi="Times New Roman" w:cs="Times New Roman"/>
          <w:sz w:val="24"/>
          <w:szCs w:val="24"/>
        </w:rPr>
        <w:t xml:space="preserve"> </w:t>
      </w:r>
      <w:r w:rsidR="00447429">
        <w:rPr>
          <w:rFonts w:ascii="Times New Roman" w:hAnsi="Times New Roman" w:cs="Times New Roman"/>
          <w:sz w:val="24"/>
          <w:szCs w:val="24"/>
        </w:rPr>
        <w:t>objects A and B and D and E (in the main and control trials in Experiment 2, respectively)</w:t>
      </w:r>
      <w:r w:rsidR="00390126">
        <w:rPr>
          <w:rFonts w:ascii="Times New Roman" w:hAnsi="Times New Roman" w:cs="Times New Roman"/>
          <w:sz w:val="24"/>
          <w:szCs w:val="24"/>
        </w:rPr>
        <w:t xml:space="preserve"> are blickets compared to the causally redundant objects across the same trials. </w:t>
      </w:r>
    </w:p>
    <w:p w14:paraId="55E73654" w14:textId="47FD077D" w:rsidR="00AC44D4" w:rsidRDefault="00DC47DD" w:rsidP="00670805">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is clear that the Bayesian model and the connectionist model make </w:t>
      </w:r>
      <w:r w:rsidR="00DA4205">
        <w:rPr>
          <w:rFonts w:ascii="Times New Roman" w:hAnsi="Times New Roman" w:cs="Times New Roman"/>
          <w:sz w:val="24"/>
          <w:szCs w:val="24"/>
        </w:rPr>
        <w:t>distinct predictions for how participants should respond to the objects across the various conditions, trials, and two experiments</w:t>
      </w:r>
      <w:r w:rsidR="00CC2C51">
        <w:rPr>
          <w:rFonts w:ascii="Times New Roman" w:hAnsi="Times New Roman" w:cs="Times New Roman"/>
          <w:sz w:val="24"/>
          <w:szCs w:val="24"/>
        </w:rPr>
        <w:t xml:space="preserve">. </w:t>
      </w:r>
      <w:r w:rsidR="006B56BC">
        <w:rPr>
          <w:rFonts w:ascii="Times New Roman" w:hAnsi="Times New Roman" w:cs="Times New Roman"/>
          <w:sz w:val="24"/>
          <w:szCs w:val="24"/>
        </w:rPr>
        <w:t>Where these models</w:t>
      </w:r>
      <w:r w:rsidR="00B4101F">
        <w:rPr>
          <w:rFonts w:ascii="Times New Roman" w:hAnsi="Times New Roman" w:cs="Times New Roman"/>
          <w:sz w:val="24"/>
          <w:szCs w:val="24"/>
        </w:rPr>
        <w:t xml:space="preserve"> especially diverge </w:t>
      </w:r>
      <w:r w:rsidR="006B56BC">
        <w:rPr>
          <w:rFonts w:ascii="Times New Roman" w:hAnsi="Times New Roman" w:cs="Times New Roman"/>
          <w:sz w:val="24"/>
          <w:szCs w:val="24"/>
        </w:rPr>
        <w:t xml:space="preserve">is </w:t>
      </w:r>
      <w:r w:rsidR="00B4101F">
        <w:rPr>
          <w:rFonts w:ascii="Times New Roman" w:hAnsi="Times New Roman" w:cs="Times New Roman"/>
          <w:sz w:val="24"/>
          <w:szCs w:val="24"/>
        </w:rPr>
        <w:t>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w:t>
      </w:r>
      <w:del w:id="135" w:author="Sobel, David" w:date="2023-04-21T14:12:00Z">
        <w:r w:rsidR="00A434C7" w:rsidDel="00C07F24">
          <w:rPr>
            <w:rFonts w:ascii="Times New Roman" w:hAnsi="Times New Roman" w:cs="Times New Roman"/>
            <w:sz w:val="24"/>
            <w:szCs w:val="24"/>
          </w:rPr>
          <w:delText xml:space="preserve">simple </w:delText>
        </w:r>
      </w:del>
      <w:r w:rsidR="00A434C7">
        <w:rPr>
          <w:rFonts w:ascii="Times New Roman" w:hAnsi="Times New Roman" w:cs="Times New Roman"/>
          <w:sz w:val="24"/>
          <w:szCs w:val="24"/>
        </w:rPr>
        <w:t xml:space="preserve">Bayesian model predicts that participants </w:t>
      </w:r>
      <w:commentRangeStart w:id="136"/>
      <w:r w:rsidR="00A434C7">
        <w:rPr>
          <w:rFonts w:ascii="Times New Roman" w:hAnsi="Times New Roman" w:cs="Times New Roman"/>
          <w:sz w:val="24"/>
          <w:szCs w:val="24"/>
        </w:rPr>
        <w:t xml:space="preserve">should only treat </w:t>
      </w:r>
      <w:r w:rsidR="00DD0CAD">
        <w:rPr>
          <w:rFonts w:ascii="Times New Roman" w:hAnsi="Times New Roman" w:cs="Times New Roman"/>
          <w:sz w:val="24"/>
          <w:szCs w:val="24"/>
        </w:rPr>
        <w:t>the objects differently</w:t>
      </w:r>
      <w:commentRangeEnd w:id="136"/>
      <w:r w:rsidR="00C07F24">
        <w:rPr>
          <w:rStyle w:val="CommentReference"/>
        </w:rPr>
        <w:commentReference w:id="136"/>
      </w:r>
      <w:r w:rsidR="00A434C7">
        <w:rPr>
          <w:rFonts w:ascii="Times New Roman" w:hAnsi="Times New Roman" w:cs="Times New Roman"/>
          <w:sz w:val="24"/>
          <w:szCs w:val="24"/>
        </w:rPr>
        <w:t xml:space="preserve">. </w:t>
      </w:r>
      <w:r w:rsidR="00EC46F5">
        <w:rPr>
          <w:rFonts w:ascii="Times New Roman" w:hAnsi="Times New Roman" w:cs="Times New Roman"/>
          <w:sz w:val="24"/>
          <w:szCs w:val="24"/>
        </w:rPr>
        <w:t xml:space="preserve">The models also differ in terms of whether they predict backwards blocking reasoning; </w:t>
      </w:r>
      <w:commentRangeStart w:id="137"/>
      <w:r w:rsidR="00EC46F5">
        <w:rPr>
          <w:rFonts w:ascii="Times New Roman" w:hAnsi="Times New Roman" w:cs="Times New Roman"/>
          <w:sz w:val="24"/>
          <w:szCs w:val="24"/>
        </w:rPr>
        <w:t>the Bayesian model, but not the associative model, predict backwards blocking reasoning</w:t>
      </w:r>
      <w:commentRangeEnd w:id="137"/>
      <w:r w:rsidR="00C07F24">
        <w:rPr>
          <w:rStyle w:val="CommentReference"/>
        </w:rPr>
        <w:commentReference w:id="137"/>
      </w:r>
      <w:r w:rsidR="00EC46F5">
        <w:rPr>
          <w:rFonts w:ascii="Times New Roman" w:hAnsi="Times New Roman" w:cs="Times New Roman"/>
          <w:sz w:val="24"/>
          <w:szCs w:val="24"/>
        </w:rPr>
        <w:t>. Thus, it should be possible to determine which model participants relied on based on their performance during the backwards blocking control condition</w:t>
      </w:r>
      <w:r w:rsidR="00FF687F">
        <w:rPr>
          <w:rFonts w:ascii="Times New Roman" w:hAnsi="Times New Roman" w:cs="Times New Roman"/>
          <w:sz w:val="24"/>
          <w:szCs w:val="24"/>
        </w:rPr>
        <w:t xml:space="preserve"> by determining which model best fits participants’ data</w:t>
      </w:r>
      <w:r w:rsidR="00EC46F5">
        <w:rPr>
          <w:rFonts w:ascii="Times New Roman" w:hAnsi="Times New Roman" w:cs="Times New Roman"/>
          <w:sz w:val="24"/>
          <w:szCs w:val="24"/>
        </w:rPr>
        <w:t xml:space="preserve">. </w:t>
      </w:r>
      <w:r w:rsidR="00A434C7">
        <w:rPr>
          <w:rFonts w:ascii="Times New Roman" w:hAnsi="Times New Roman" w:cs="Times New Roman"/>
          <w:sz w:val="24"/>
          <w:szCs w:val="24"/>
        </w:rPr>
        <w:t xml:space="preserve"> </w:t>
      </w:r>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Qualitative and Quantitative Model fits: Experiment 1</w:t>
            </w:r>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4"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S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" stroked="f">
                      <v:textbo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5"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kEAIAAP0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" stroked="f">
                      <v:textbo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1095217C"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6"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90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" stroked="f">
                      <v:textbo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1765BD">
              <w:rPr>
                <w:rFonts w:ascii="Times New Roman" w:hAnsi="Times New Roman" w:cs="Times New Roman"/>
                <w:noProof/>
                <w:sz w:val="24"/>
                <w:szCs w:val="24"/>
              </w:rPr>
              <w:drawing>
                <wp:inline distT="0" distB="0" distL="0" distR="0" wp14:anchorId="44323D6E" wp14:editId="5D3AE599">
                  <wp:extent cx="2924355" cy="2924355"/>
                  <wp:effectExtent l="0" t="0" r="9525"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40268" cy="2940268"/>
                          </a:xfrm>
                          <a:prstGeom prst="rect">
                            <a:avLst/>
                          </a:prstGeom>
                        </pic:spPr>
                      </pic:pic>
                    </a:graphicData>
                  </a:graphic>
                </wp:inline>
              </w:drawing>
            </w:r>
          </w:p>
        </w:tc>
      </w:tr>
    </w:tbl>
    <w:p w14:paraId="29D78FD6" w14:textId="513ABAF4"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7</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135EB372" w14:textId="0F11B065"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commentRangeStart w:id="138"/>
      <w:r>
        <w:rPr>
          <w:rFonts w:ascii="Times New Roman" w:hAnsi="Times New Roman" w:cs="Times New Roman"/>
          <w:sz w:val="24"/>
          <w:szCs w:val="24"/>
        </w:rPr>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w:t>
      </w:r>
      <w:commentRangeEnd w:id="138"/>
      <w:r w:rsidR="00C07F24">
        <w:rPr>
          <w:rStyle w:val="CommentReference"/>
        </w:rPr>
        <w:commentReference w:id="138"/>
      </w:r>
      <w:r w:rsidR="00927C09">
        <w:rPr>
          <w:rFonts w:ascii="Times New Roman" w:hAnsi="Times New Roman" w:cs="Times New Roman"/>
          <w:sz w:val="24"/>
          <w:szCs w:val="24"/>
        </w:rPr>
        <w:t xml:space="preserve">mean responses to objects A-C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main trials and objects A-D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 xml:space="preserve">These two metrics have been used in previous </w:t>
      </w:r>
      <w:r w:rsidR="00147840">
        <w:rPr>
          <w:rFonts w:ascii="Times New Roman" w:hAnsi="Times New Roman" w:cs="Times New Roman"/>
          <w:sz w:val="24"/>
          <w:szCs w:val="24"/>
        </w:rPr>
        <w:lastRenderedPageBreak/>
        <w:t>simulation studies to assess model’s quantitative fit to behavioral data</w:t>
      </w:r>
      <w:r w:rsidR="009909BD">
        <w:rPr>
          <w:rFonts w:ascii="Times New Roman" w:hAnsi="Times New Roman" w:cs="Times New Roman"/>
          <w:sz w:val="24"/>
          <w:szCs w:val="24"/>
        </w:rPr>
        <w:t xml:space="preserve"> (e.g., </w:t>
      </w:r>
      <w:commentRangeStart w:id="139"/>
      <w:r w:rsidR="009909BD">
        <w:rPr>
          <w:rFonts w:ascii="Times New Roman" w:hAnsi="Times New Roman" w:cs="Times New Roman"/>
          <w:sz w:val="24"/>
          <w:szCs w:val="24"/>
        </w:rPr>
        <w:t>Bhat et al., 2022</w:t>
      </w:r>
      <w:r w:rsidR="000A3679">
        <w:rPr>
          <w:rFonts w:ascii="Times New Roman" w:hAnsi="Times New Roman" w:cs="Times New Roman"/>
          <w:sz w:val="24"/>
          <w:szCs w:val="24"/>
        </w:rPr>
        <w:t>; Buss &amp; Spencer, 2014</w:t>
      </w:r>
      <w:r w:rsidR="009909BD">
        <w:rPr>
          <w:rFonts w:ascii="Times New Roman" w:hAnsi="Times New Roman" w:cs="Times New Roman"/>
          <w:sz w:val="24"/>
          <w:szCs w:val="24"/>
        </w:rPr>
        <w:t>)</w:t>
      </w:r>
      <w:commentRangeEnd w:id="139"/>
      <w:r w:rsidR="00B844FD">
        <w:rPr>
          <w:rStyle w:val="CommentReference"/>
        </w:rPr>
        <w:commentReference w:id="139"/>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w:t>
      </w:r>
      <w:r w:rsidR="00D95074">
        <w:rPr>
          <w:rFonts w:ascii="Times New Roman" w:hAnsi="Times New Roman" w:cs="Times New Roman"/>
          <w:sz w:val="24"/>
          <w:szCs w:val="24"/>
        </w:rPr>
        <w:t xml:space="preserve">below </w:t>
      </w:r>
      <w:bookmarkStart w:id="140" w:name="_Hlk133174616"/>
      <w:r w:rsidR="00566B9F">
        <w:rPr>
          <w:rFonts w:ascii="Times New Roman" w:hAnsi="Times New Roman" w:cs="Times New Roman"/>
          <w:sz w:val="24"/>
          <w:szCs w:val="24"/>
        </w:rPr>
        <w:t xml:space="preserve">shows the fits for the different model </w:t>
      </w:r>
      <w:r w:rsidR="00304C10">
        <w:rPr>
          <w:rFonts w:ascii="Times New Roman" w:hAnsi="Times New Roman" w:cs="Times New Roman"/>
          <w:sz w:val="24"/>
          <w:szCs w:val="24"/>
        </w:rPr>
        <w:t>instantiations</w:t>
      </w:r>
      <w:r w:rsidR="00D95074">
        <w:rPr>
          <w:rFonts w:ascii="Times New Roman" w:hAnsi="Times New Roman" w:cs="Times New Roman"/>
          <w:sz w:val="24"/>
          <w:szCs w:val="24"/>
        </w:rPr>
        <w:t xml:space="preserve"> applied to Experiment 1</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Change w:id="141">
          <w:tblGrid>
            <w:gridCol w:w="910"/>
            <w:gridCol w:w="3320"/>
            <w:gridCol w:w="910"/>
            <w:gridCol w:w="2780"/>
            <w:gridCol w:w="910"/>
            <w:gridCol w:w="2690"/>
            <w:gridCol w:w="910"/>
          </w:tblGrid>
        </w:tblGridChange>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331950">
        <w:tblPrEx>
          <w:tblW w:w="11520" w:type="dxa"/>
          <w:tblInd w:w="-905" w:type="dxa"/>
          <w:tblPrExChange w:id="142" w:author="Benton, Deon" w:date="2023-04-23T15:26:00Z">
            <w:tblPrEx>
              <w:tblW w:w="11520" w:type="dxa"/>
              <w:tblInd w:w="-905" w:type="dxa"/>
            </w:tblPrEx>
          </w:tblPrExChange>
        </w:tblPrEx>
        <w:trPr>
          <w:trPrChange w:id="143" w:author="Benton, Deon" w:date="2023-04-23T15:26:00Z">
            <w:trPr>
              <w:gridBefore w:val="1"/>
            </w:trPr>
          </w:trPrChange>
        </w:trPr>
        <w:tc>
          <w:tcPr>
            <w:tcW w:w="4230" w:type="dxa"/>
            <w:tcBorders>
              <w:top w:val="single" w:sz="4" w:space="0" w:color="auto"/>
              <w:left w:val="nil"/>
              <w:bottom w:val="nil"/>
              <w:right w:val="single" w:sz="4" w:space="0" w:color="auto"/>
            </w:tcBorders>
            <w:shd w:val="clear" w:color="auto" w:fill="D9D9D9" w:themeFill="background1" w:themeFillShade="D9"/>
            <w:tcPrChange w:id="144" w:author="Benton, Deon" w:date="2023-04-23T15:26:00Z">
              <w:tcPr>
                <w:tcW w:w="4230" w:type="dxa"/>
                <w:gridSpan w:val="2"/>
                <w:tcBorders>
                  <w:top w:val="single" w:sz="4" w:space="0" w:color="auto"/>
                  <w:left w:val="nil"/>
                  <w:bottom w:val="nil"/>
                  <w:right w:val="single" w:sz="4" w:space="0" w:color="auto"/>
                </w:tcBorders>
              </w:tcPr>
            </w:tcPrChange>
          </w:tcPr>
          <w:p w14:paraId="2EEFA736" w14:textId="2CE999D9"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 xml:space="preserve">800 </w:t>
            </w:r>
            <w:proofErr w:type="gramStart"/>
            <w:r w:rsidR="00647A02">
              <w:rPr>
                <w:rFonts w:ascii="Times New Roman" w:hAnsi="Times New Roman" w:cs="Times New Roman"/>
                <w:sz w:val="24"/>
                <w:szCs w:val="24"/>
              </w:rPr>
              <w:t>epochs</w:t>
            </w:r>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shd w:val="clear" w:color="auto" w:fill="D9D9D9" w:themeFill="background1" w:themeFillShade="D9"/>
            <w:tcPrChange w:id="145" w:author="Benton, Deon" w:date="2023-04-23T15:26:00Z">
              <w:tcPr>
                <w:tcW w:w="3690" w:type="dxa"/>
                <w:gridSpan w:val="2"/>
                <w:tcBorders>
                  <w:top w:val="single" w:sz="4" w:space="0" w:color="auto"/>
                  <w:left w:val="single" w:sz="4" w:space="0" w:color="auto"/>
                  <w:bottom w:val="nil"/>
                  <w:right w:val="single" w:sz="4" w:space="0" w:color="auto"/>
                </w:tcBorders>
              </w:tcPr>
            </w:tcPrChange>
          </w:tcPr>
          <w:p w14:paraId="3AEE8993" w14:textId="3930991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10</w:t>
            </w:r>
          </w:p>
        </w:tc>
        <w:tc>
          <w:tcPr>
            <w:tcW w:w="3600" w:type="dxa"/>
            <w:tcBorders>
              <w:top w:val="single" w:sz="4" w:space="0" w:color="auto"/>
              <w:left w:val="single" w:sz="4" w:space="0" w:color="auto"/>
              <w:bottom w:val="nil"/>
              <w:right w:val="nil"/>
            </w:tcBorders>
            <w:shd w:val="clear" w:color="auto" w:fill="D9D9D9" w:themeFill="background1" w:themeFillShade="D9"/>
            <w:tcPrChange w:id="146" w:author="Benton, Deon" w:date="2023-04-23T15:26:00Z">
              <w:tcPr>
                <w:tcW w:w="3600" w:type="dxa"/>
                <w:gridSpan w:val="2"/>
                <w:tcBorders>
                  <w:top w:val="single" w:sz="4" w:space="0" w:color="auto"/>
                  <w:left w:val="single" w:sz="4" w:space="0" w:color="auto"/>
                  <w:bottom w:val="nil"/>
                  <w:right w:val="nil"/>
                </w:tcBorders>
              </w:tcPr>
            </w:tcPrChange>
          </w:tcPr>
          <w:p w14:paraId="3BAA894A" w14:textId="5349826A"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07 </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1434F6C"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13</w:t>
            </w:r>
          </w:p>
        </w:tc>
        <w:tc>
          <w:tcPr>
            <w:tcW w:w="3600" w:type="dxa"/>
            <w:tcBorders>
              <w:top w:val="nil"/>
              <w:left w:val="single" w:sz="4" w:space="0" w:color="auto"/>
              <w:bottom w:val="nil"/>
              <w:right w:val="nil"/>
            </w:tcBorders>
          </w:tcPr>
          <w:p w14:paraId="179F7C8C" w14:textId="36ACB54D"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09 </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5B22C9C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15</w:t>
            </w:r>
          </w:p>
        </w:tc>
        <w:tc>
          <w:tcPr>
            <w:tcW w:w="3600" w:type="dxa"/>
            <w:tcBorders>
              <w:top w:val="nil"/>
              <w:left w:val="single" w:sz="4" w:space="0" w:color="auto"/>
              <w:bottom w:val="nil"/>
              <w:right w:val="nil"/>
            </w:tcBorders>
          </w:tcPr>
          <w:p w14:paraId="2DC8BCEF" w14:textId="4C8D6169"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11 </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FA1FCA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17</w:t>
            </w:r>
          </w:p>
        </w:tc>
        <w:tc>
          <w:tcPr>
            <w:tcW w:w="3600" w:type="dxa"/>
            <w:tcBorders>
              <w:top w:val="nil"/>
              <w:left w:val="single" w:sz="4" w:space="0" w:color="auto"/>
              <w:bottom w:val="nil"/>
              <w:right w:val="nil"/>
            </w:tcBorders>
          </w:tcPr>
          <w:p w14:paraId="79D47CDF" w14:textId="4D91CC94"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14 </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38314D7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21</w:t>
            </w:r>
          </w:p>
        </w:tc>
        <w:tc>
          <w:tcPr>
            <w:tcW w:w="3600" w:type="dxa"/>
            <w:tcBorders>
              <w:top w:val="nil"/>
              <w:left w:val="single" w:sz="4" w:space="0" w:color="auto"/>
              <w:bottom w:val="nil"/>
              <w:right w:val="nil"/>
            </w:tcBorders>
          </w:tcPr>
          <w:p w14:paraId="6C809C9E" w14:textId="10C61897"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19</w:t>
            </w:r>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5F01DC1D"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16</w:t>
            </w:r>
          </w:p>
        </w:tc>
        <w:tc>
          <w:tcPr>
            <w:tcW w:w="3600" w:type="dxa"/>
            <w:tcBorders>
              <w:top w:val="nil"/>
              <w:left w:val="single" w:sz="4" w:space="0" w:color="auto"/>
              <w:bottom w:val="nil"/>
              <w:right w:val="nil"/>
            </w:tcBorders>
          </w:tcPr>
          <w:p w14:paraId="798D6A5D" w14:textId="2403BE0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13</w:t>
            </w:r>
          </w:p>
        </w:tc>
      </w:tr>
      <w:tr w:rsidR="00E8394A" w14:paraId="1A358EDC" w14:textId="77777777" w:rsidTr="00331950">
        <w:tblPrEx>
          <w:tblW w:w="11520" w:type="dxa"/>
          <w:tblInd w:w="-905" w:type="dxa"/>
          <w:tblPrExChange w:id="147" w:author="Benton, Deon" w:date="2023-04-23T15:27:00Z">
            <w:tblPrEx>
              <w:tblW w:w="11520" w:type="dxa"/>
              <w:tblInd w:w="-905" w:type="dxa"/>
            </w:tblPrEx>
          </w:tblPrExChange>
        </w:tblPrEx>
        <w:trPr>
          <w:trPrChange w:id="148" w:author="Benton, Deon" w:date="2023-04-23T15:27:00Z">
            <w:trPr>
              <w:gridBefore w:val="1"/>
            </w:trPr>
          </w:trPrChange>
        </w:trPr>
        <w:tc>
          <w:tcPr>
            <w:tcW w:w="4230" w:type="dxa"/>
            <w:tcBorders>
              <w:top w:val="nil"/>
              <w:left w:val="nil"/>
              <w:bottom w:val="nil"/>
              <w:right w:val="single" w:sz="4" w:space="0" w:color="auto"/>
            </w:tcBorders>
            <w:shd w:val="clear" w:color="auto" w:fill="D9D9D9" w:themeFill="background1" w:themeFillShade="D9"/>
            <w:tcPrChange w:id="149" w:author="Benton, Deon" w:date="2023-04-23T15:27:00Z">
              <w:tcPr>
                <w:tcW w:w="4230" w:type="dxa"/>
                <w:gridSpan w:val="2"/>
                <w:tcBorders>
                  <w:top w:val="nil"/>
                  <w:left w:val="nil"/>
                  <w:bottom w:val="nil"/>
                  <w:right w:val="single" w:sz="4" w:space="0" w:color="auto"/>
                </w:tcBorders>
              </w:tcPr>
            </w:tcPrChange>
          </w:tcPr>
          <w:p w14:paraId="5DB7AB93" w14:textId="20DCD973"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shd w:val="clear" w:color="auto" w:fill="D9D9D9" w:themeFill="background1" w:themeFillShade="D9"/>
            <w:tcPrChange w:id="150" w:author="Benton, Deon" w:date="2023-04-23T15:27:00Z">
              <w:tcPr>
                <w:tcW w:w="3690" w:type="dxa"/>
                <w:gridSpan w:val="2"/>
                <w:tcBorders>
                  <w:top w:val="nil"/>
                  <w:left w:val="single" w:sz="4" w:space="0" w:color="auto"/>
                  <w:bottom w:val="nil"/>
                  <w:right w:val="single" w:sz="4" w:space="0" w:color="auto"/>
                </w:tcBorders>
              </w:tcPr>
            </w:tcPrChange>
          </w:tcPr>
          <w:p w14:paraId="6A3E06E8" w14:textId="5101F35D"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15</w:t>
            </w:r>
          </w:p>
        </w:tc>
        <w:tc>
          <w:tcPr>
            <w:tcW w:w="3600" w:type="dxa"/>
            <w:tcBorders>
              <w:top w:val="nil"/>
              <w:left w:val="single" w:sz="4" w:space="0" w:color="auto"/>
              <w:bottom w:val="nil"/>
              <w:right w:val="nil"/>
            </w:tcBorders>
            <w:shd w:val="clear" w:color="auto" w:fill="D9D9D9" w:themeFill="background1" w:themeFillShade="D9"/>
            <w:tcPrChange w:id="151" w:author="Benton, Deon" w:date="2023-04-23T15:27:00Z">
              <w:tcPr>
                <w:tcW w:w="3600" w:type="dxa"/>
                <w:gridSpan w:val="2"/>
                <w:tcBorders>
                  <w:top w:val="nil"/>
                  <w:left w:val="single" w:sz="4" w:space="0" w:color="auto"/>
                  <w:bottom w:val="nil"/>
                  <w:right w:val="nil"/>
                </w:tcBorders>
              </w:tcPr>
            </w:tcPrChange>
          </w:tcPr>
          <w:p w14:paraId="416D53D3" w14:textId="30F320F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10</w:t>
            </w:r>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220534A"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22</w:t>
            </w:r>
          </w:p>
        </w:tc>
        <w:tc>
          <w:tcPr>
            <w:tcW w:w="3600" w:type="dxa"/>
            <w:tcBorders>
              <w:top w:val="nil"/>
              <w:left w:val="single" w:sz="4" w:space="0" w:color="auto"/>
              <w:bottom w:val="nil"/>
              <w:right w:val="nil"/>
            </w:tcBorders>
          </w:tcPr>
          <w:p w14:paraId="588C72A6" w14:textId="7E93D1D8"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19</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4F09E40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25</w:t>
            </w:r>
          </w:p>
        </w:tc>
        <w:tc>
          <w:tcPr>
            <w:tcW w:w="3600" w:type="dxa"/>
            <w:tcBorders>
              <w:top w:val="nil"/>
              <w:left w:val="single" w:sz="4" w:space="0" w:color="auto"/>
              <w:bottom w:val="single" w:sz="4" w:space="0" w:color="auto"/>
              <w:right w:val="nil"/>
            </w:tcBorders>
          </w:tcPr>
          <w:p w14:paraId="796E38A7" w14:textId="1F2FA9A8"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22</w:t>
            </w:r>
          </w:p>
        </w:tc>
      </w:tr>
    </w:tbl>
    <w:p w14:paraId="6B5373FD" w14:textId="7A34316C" w:rsidR="00566B9F"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126D7">
        <w:rPr>
          <w:rFonts w:ascii="Times New Roman" w:hAnsi="Times New Roman" w:cs="Times New Roman"/>
          <w:b w:val="0"/>
          <w:bCs w:val="0"/>
          <w:color w:val="auto"/>
          <w:sz w:val="20"/>
          <w:szCs w:val="20"/>
        </w:rPr>
        <w:t xml:space="preserve">Overall </w:t>
      </w:r>
      <w:r w:rsidR="00063595" w:rsidRPr="00063595">
        <w:rPr>
          <w:rFonts w:ascii="Times New Roman" w:hAnsi="Times New Roman" w:cs="Times New Roman"/>
          <w:b w:val="0"/>
          <w:bCs w:val="0"/>
          <w:color w:val="auto"/>
          <w:sz w:val="20"/>
          <w:szCs w:val="20"/>
        </w:rPr>
        <w:t xml:space="preserve">Model fit indices for the various models and instantiations. </w:t>
      </w:r>
      <w:r w:rsidR="00331950">
        <w:rPr>
          <w:rFonts w:ascii="Times New Roman" w:hAnsi="Times New Roman" w:cs="Times New Roman"/>
          <w:b w:val="0"/>
          <w:bCs w:val="0"/>
          <w:color w:val="auto"/>
          <w:sz w:val="20"/>
          <w:szCs w:val="20"/>
        </w:rPr>
        <w:t>The shaded rows correspond to the best fitting connectionist and Bayesian models.</w:t>
      </w:r>
    </w:p>
    <w:p w14:paraId="298CA6CA" w14:textId="77777777" w:rsidR="000126D7" w:rsidRDefault="000126D7" w:rsidP="000126D7"/>
    <w:tbl>
      <w:tblPr>
        <w:tblStyle w:val="TableGrid"/>
        <w:tblW w:w="11520" w:type="dxa"/>
        <w:tblInd w:w="-905" w:type="dxa"/>
        <w:tblLook w:val="04A0" w:firstRow="1" w:lastRow="0" w:firstColumn="1" w:lastColumn="0" w:noHBand="0" w:noVBand="1"/>
      </w:tblPr>
      <w:tblGrid>
        <w:gridCol w:w="4230"/>
        <w:gridCol w:w="3690"/>
        <w:gridCol w:w="3600"/>
      </w:tblGrid>
      <w:tr w:rsidR="000126D7" w14:paraId="3A781FC3" w14:textId="77777777" w:rsidTr="0009419F">
        <w:tc>
          <w:tcPr>
            <w:tcW w:w="4230" w:type="dxa"/>
            <w:tcBorders>
              <w:top w:val="single" w:sz="4" w:space="0" w:color="auto"/>
              <w:left w:val="nil"/>
              <w:bottom w:val="single" w:sz="4" w:space="0" w:color="auto"/>
              <w:right w:val="nil"/>
            </w:tcBorders>
          </w:tcPr>
          <w:p w14:paraId="18867E60"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Computational Models</w:t>
            </w:r>
          </w:p>
        </w:tc>
        <w:tc>
          <w:tcPr>
            <w:tcW w:w="3690" w:type="dxa"/>
            <w:tcBorders>
              <w:top w:val="single" w:sz="4" w:space="0" w:color="auto"/>
              <w:left w:val="nil"/>
              <w:bottom w:val="single" w:sz="4" w:space="0" w:color="auto"/>
              <w:right w:val="nil"/>
            </w:tcBorders>
          </w:tcPr>
          <w:p w14:paraId="7AAAE5CA" w14:textId="77777777" w:rsidR="000126D7" w:rsidRPr="0019030A"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(RMSE)</w:t>
            </w:r>
          </w:p>
        </w:tc>
        <w:tc>
          <w:tcPr>
            <w:tcW w:w="3600" w:type="dxa"/>
            <w:tcBorders>
              <w:top w:val="single" w:sz="4" w:space="0" w:color="auto"/>
              <w:left w:val="nil"/>
              <w:bottom w:val="single" w:sz="4" w:space="0" w:color="auto"/>
              <w:right w:val="nil"/>
            </w:tcBorders>
          </w:tcPr>
          <w:p w14:paraId="093E6A13" w14:textId="7777777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(MAE)</w:t>
            </w:r>
          </w:p>
        </w:tc>
      </w:tr>
      <w:tr w:rsidR="000126D7" w14:paraId="4084407F" w14:textId="77777777" w:rsidTr="0009419F">
        <w:tc>
          <w:tcPr>
            <w:tcW w:w="4230" w:type="dxa"/>
            <w:tcBorders>
              <w:top w:val="single" w:sz="4" w:space="0" w:color="auto"/>
              <w:left w:val="nil"/>
              <w:bottom w:val="nil"/>
              <w:right w:val="single" w:sz="4" w:space="0" w:color="auto"/>
            </w:tcBorders>
            <w:shd w:val="clear" w:color="auto" w:fill="D9D9D9" w:themeFill="background1" w:themeFillShade="D9"/>
          </w:tcPr>
          <w:p w14:paraId="2D6752E8"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 xml:space="preserve">Connectionist Model (800 </w:t>
            </w:r>
            <w:proofErr w:type="gramStart"/>
            <w:r>
              <w:rPr>
                <w:rFonts w:ascii="Times New Roman" w:hAnsi="Times New Roman" w:cs="Times New Roman"/>
                <w:sz w:val="24"/>
                <w:szCs w:val="24"/>
              </w:rPr>
              <w:t>epochs)</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shd w:val="clear" w:color="auto" w:fill="D9D9D9" w:themeFill="background1" w:themeFillShade="D9"/>
          </w:tcPr>
          <w:p w14:paraId="6FE46AAA" w14:textId="3693C4D2"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60366C">
              <w:rPr>
                <w:rFonts w:ascii="Times New Roman" w:hAnsi="Times New Roman" w:cs="Times New Roman"/>
                <w:sz w:val="24"/>
                <w:szCs w:val="24"/>
              </w:rPr>
              <w:t>14</w:t>
            </w:r>
          </w:p>
        </w:tc>
        <w:tc>
          <w:tcPr>
            <w:tcW w:w="3600" w:type="dxa"/>
            <w:tcBorders>
              <w:top w:val="single" w:sz="4" w:space="0" w:color="auto"/>
              <w:left w:val="single" w:sz="4" w:space="0" w:color="auto"/>
              <w:bottom w:val="nil"/>
              <w:right w:val="nil"/>
            </w:tcBorders>
            <w:shd w:val="clear" w:color="auto" w:fill="D9D9D9" w:themeFill="background1" w:themeFillShade="D9"/>
          </w:tcPr>
          <w:p w14:paraId="28DCFA8A" w14:textId="12D8E6BB"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r w:rsidR="0060366C">
              <w:rPr>
                <w:rFonts w:ascii="Times New Roman" w:hAnsi="Times New Roman" w:cs="Times New Roman"/>
                <w:sz w:val="24"/>
                <w:szCs w:val="24"/>
              </w:rPr>
              <w:t>9</w:t>
            </w:r>
            <w:r>
              <w:rPr>
                <w:rFonts w:ascii="Times New Roman" w:hAnsi="Times New Roman" w:cs="Times New Roman"/>
                <w:sz w:val="24"/>
                <w:szCs w:val="24"/>
              </w:rPr>
              <w:t xml:space="preserve"> </w:t>
            </w:r>
          </w:p>
        </w:tc>
      </w:tr>
      <w:tr w:rsidR="000126D7" w14:paraId="5296E886" w14:textId="77777777" w:rsidTr="0009419F">
        <w:tc>
          <w:tcPr>
            <w:tcW w:w="4230" w:type="dxa"/>
            <w:tcBorders>
              <w:top w:val="nil"/>
              <w:left w:val="nil"/>
              <w:bottom w:val="nil"/>
              <w:right w:val="single" w:sz="4" w:space="0" w:color="auto"/>
            </w:tcBorders>
          </w:tcPr>
          <w:p w14:paraId="2CAB231A"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(1600 epochs)</w:t>
            </w:r>
          </w:p>
        </w:tc>
        <w:tc>
          <w:tcPr>
            <w:tcW w:w="3690" w:type="dxa"/>
            <w:tcBorders>
              <w:top w:val="nil"/>
              <w:left w:val="single" w:sz="4" w:space="0" w:color="auto"/>
              <w:bottom w:val="nil"/>
              <w:right w:val="single" w:sz="4" w:space="0" w:color="auto"/>
            </w:tcBorders>
          </w:tcPr>
          <w:p w14:paraId="3C6E638E" w14:textId="13F0BEB4"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457459">
              <w:rPr>
                <w:rFonts w:ascii="Times New Roman" w:hAnsi="Times New Roman" w:cs="Times New Roman"/>
                <w:sz w:val="24"/>
                <w:szCs w:val="24"/>
              </w:rPr>
              <w:t>8</w:t>
            </w:r>
          </w:p>
        </w:tc>
        <w:tc>
          <w:tcPr>
            <w:tcW w:w="3600" w:type="dxa"/>
            <w:tcBorders>
              <w:top w:val="nil"/>
              <w:left w:val="single" w:sz="4" w:space="0" w:color="auto"/>
              <w:bottom w:val="nil"/>
              <w:right w:val="nil"/>
            </w:tcBorders>
          </w:tcPr>
          <w:p w14:paraId="71EE0085" w14:textId="43720C85"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457459">
              <w:rPr>
                <w:rFonts w:ascii="Times New Roman" w:hAnsi="Times New Roman" w:cs="Times New Roman"/>
                <w:sz w:val="24"/>
                <w:szCs w:val="24"/>
              </w:rPr>
              <w:t>15</w:t>
            </w:r>
            <w:r>
              <w:rPr>
                <w:rFonts w:ascii="Times New Roman" w:hAnsi="Times New Roman" w:cs="Times New Roman"/>
                <w:sz w:val="24"/>
                <w:szCs w:val="24"/>
              </w:rPr>
              <w:t xml:space="preserve"> </w:t>
            </w:r>
          </w:p>
        </w:tc>
      </w:tr>
      <w:tr w:rsidR="000126D7" w14:paraId="43ADA5F7" w14:textId="77777777" w:rsidTr="0009419F">
        <w:tc>
          <w:tcPr>
            <w:tcW w:w="4230" w:type="dxa"/>
            <w:tcBorders>
              <w:top w:val="nil"/>
              <w:left w:val="nil"/>
              <w:bottom w:val="nil"/>
              <w:right w:val="single" w:sz="4" w:space="0" w:color="auto"/>
            </w:tcBorders>
          </w:tcPr>
          <w:p w14:paraId="0263406A"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34AACCEB" w14:textId="02A8301D"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2A2BAA">
              <w:rPr>
                <w:rFonts w:ascii="Times New Roman" w:hAnsi="Times New Roman" w:cs="Times New Roman"/>
                <w:sz w:val="24"/>
                <w:szCs w:val="24"/>
              </w:rPr>
              <w:t>9</w:t>
            </w:r>
          </w:p>
        </w:tc>
        <w:tc>
          <w:tcPr>
            <w:tcW w:w="3600" w:type="dxa"/>
            <w:tcBorders>
              <w:top w:val="nil"/>
              <w:left w:val="single" w:sz="4" w:space="0" w:color="auto"/>
              <w:bottom w:val="nil"/>
              <w:right w:val="nil"/>
            </w:tcBorders>
          </w:tcPr>
          <w:p w14:paraId="178425DF" w14:textId="7E5E6304"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2A2BAA">
              <w:rPr>
                <w:rFonts w:ascii="Times New Roman" w:hAnsi="Times New Roman" w:cs="Times New Roman"/>
                <w:sz w:val="24"/>
                <w:szCs w:val="24"/>
              </w:rPr>
              <w:t>6</w:t>
            </w:r>
            <w:r>
              <w:rPr>
                <w:rFonts w:ascii="Times New Roman" w:hAnsi="Times New Roman" w:cs="Times New Roman"/>
                <w:sz w:val="24"/>
                <w:szCs w:val="24"/>
              </w:rPr>
              <w:t xml:space="preserve"> </w:t>
            </w:r>
          </w:p>
        </w:tc>
      </w:tr>
      <w:tr w:rsidR="000126D7" w14:paraId="60610151" w14:textId="77777777" w:rsidTr="0009419F">
        <w:tc>
          <w:tcPr>
            <w:tcW w:w="4230" w:type="dxa"/>
            <w:tcBorders>
              <w:top w:val="nil"/>
              <w:left w:val="nil"/>
              <w:bottom w:val="nil"/>
              <w:right w:val="single" w:sz="4" w:space="0" w:color="auto"/>
            </w:tcBorders>
          </w:tcPr>
          <w:p w14:paraId="77C4D948"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55D09637" w14:textId="778FF90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A2BAA">
              <w:rPr>
                <w:rFonts w:ascii="Times New Roman" w:hAnsi="Times New Roman" w:cs="Times New Roman"/>
                <w:sz w:val="24"/>
                <w:szCs w:val="24"/>
              </w:rPr>
              <w:t>22</w:t>
            </w:r>
          </w:p>
        </w:tc>
        <w:tc>
          <w:tcPr>
            <w:tcW w:w="3600" w:type="dxa"/>
            <w:tcBorders>
              <w:top w:val="nil"/>
              <w:left w:val="single" w:sz="4" w:space="0" w:color="auto"/>
              <w:bottom w:val="nil"/>
              <w:right w:val="nil"/>
            </w:tcBorders>
          </w:tcPr>
          <w:p w14:paraId="3E1FADF2" w14:textId="7A4FC6EE"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A2BAA">
              <w:rPr>
                <w:rFonts w:ascii="Times New Roman" w:hAnsi="Times New Roman" w:cs="Times New Roman"/>
                <w:sz w:val="24"/>
                <w:szCs w:val="24"/>
              </w:rPr>
              <w:t>19</w:t>
            </w:r>
            <w:r>
              <w:rPr>
                <w:rFonts w:ascii="Times New Roman" w:hAnsi="Times New Roman" w:cs="Times New Roman"/>
                <w:sz w:val="24"/>
                <w:szCs w:val="24"/>
              </w:rPr>
              <w:t xml:space="preserve"> </w:t>
            </w:r>
          </w:p>
        </w:tc>
      </w:tr>
      <w:tr w:rsidR="000126D7" w14:paraId="49FC084B" w14:textId="77777777" w:rsidTr="0009419F">
        <w:tc>
          <w:tcPr>
            <w:tcW w:w="4230" w:type="dxa"/>
            <w:tcBorders>
              <w:top w:val="nil"/>
              <w:left w:val="nil"/>
              <w:bottom w:val="nil"/>
              <w:right w:val="single" w:sz="4" w:space="0" w:color="auto"/>
            </w:tcBorders>
          </w:tcPr>
          <w:p w14:paraId="047C698E"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33EA19FE" w14:textId="1A4D5F24"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605F22">
              <w:rPr>
                <w:rFonts w:ascii="Times New Roman" w:hAnsi="Times New Roman" w:cs="Times New Roman"/>
                <w:sz w:val="24"/>
                <w:szCs w:val="24"/>
              </w:rPr>
              <w:t>19</w:t>
            </w:r>
          </w:p>
        </w:tc>
        <w:tc>
          <w:tcPr>
            <w:tcW w:w="3600" w:type="dxa"/>
            <w:tcBorders>
              <w:top w:val="nil"/>
              <w:left w:val="single" w:sz="4" w:space="0" w:color="auto"/>
              <w:bottom w:val="nil"/>
              <w:right w:val="nil"/>
            </w:tcBorders>
          </w:tcPr>
          <w:p w14:paraId="36F401F6" w14:textId="1F489D5E"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605F22">
              <w:rPr>
                <w:rFonts w:ascii="Times New Roman" w:hAnsi="Times New Roman" w:cs="Times New Roman"/>
                <w:sz w:val="24"/>
                <w:szCs w:val="24"/>
              </w:rPr>
              <w:t>7</w:t>
            </w:r>
          </w:p>
        </w:tc>
      </w:tr>
      <w:tr w:rsidR="000126D7" w14:paraId="6E7C5D4B" w14:textId="77777777" w:rsidTr="0097366D">
        <w:tc>
          <w:tcPr>
            <w:tcW w:w="4230" w:type="dxa"/>
            <w:tcBorders>
              <w:top w:val="nil"/>
              <w:left w:val="nil"/>
              <w:bottom w:val="nil"/>
              <w:right w:val="single" w:sz="4" w:space="0" w:color="auto"/>
            </w:tcBorders>
            <w:shd w:val="clear" w:color="auto" w:fill="D9D9D9" w:themeFill="background1" w:themeFillShade="D9"/>
          </w:tcPr>
          <w:p w14:paraId="64D6FB7D"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shd w:val="clear" w:color="auto" w:fill="D9D9D9" w:themeFill="background1" w:themeFillShade="D9"/>
          </w:tcPr>
          <w:p w14:paraId="267AC6E0" w14:textId="3956502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605F22">
              <w:rPr>
                <w:rFonts w:ascii="Times New Roman" w:hAnsi="Times New Roman" w:cs="Times New Roman"/>
                <w:sz w:val="24"/>
                <w:szCs w:val="24"/>
              </w:rPr>
              <w:t>0</w:t>
            </w:r>
          </w:p>
        </w:tc>
        <w:tc>
          <w:tcPr>
            <w:tcW w:w="3600" w:type="dxa"/>
            <w:tcBorders>
              <w:top w:val="nil"/>
              <w:left w:val="single" w:sz="4" w:space="0" w:color="auto"/>
              <w:bottom w:val="nil"/>
              <w:right w:val="nil"/>
            </w:tcBorders>
            <w:shd w:val="clear" w:color="auto" w:fill="D9D9D9" w:themeFill="background1" w:themeFillShade="D9"/>
          </w:tcPr>
          <w:p w14:paraId="4F2C3865" w14:textId="4B0EA65D"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605F22">
              <w:rPr>
                <w:rFonts w:ascii="Times New Roman" w:hAnsi="Times New Roman" w:cs="Times New Roman"/>
                <w:sz w:val="24"/>
                <w:szCs w:val="24"/>
              </w:rPr>
              <w:t>0</w:t>
            </w:r>
          </w:p>
        </w:tc>
      </w:tr>
      <w:tr w:rsidR="000126D7" w14:paraId="64A0E1F1" w14:textId="77777777" w:rsidTr="0097366D">
        <w:tc>
          <w:tcPr>
            <w:tcW w:w="4230" w:type="dxa"/>
            <w:tcBorders>
              <w:top w:val="nil"/>
              <w:left w:val="nil"/>
              <w:bottom w:val="nil"/>
              <w:right w:val="single" w:sz="4" w:space="0" w:color="auto"/>
            </w:tcBorders>
            <w:shd w:val="clear" w:color="auto" w:fill="auto"/>
          </w:tcPr>
          <w:p w14:paraId="341407F3"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shd w:val="clear" w:color="auto" w:fill="auto"/>
          </w:tcPr>
          <w:p w14:paraId="7F81B8EF" w14:textId="2CAFF155"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605F22">
              <w:rPr>
                <w:rFonts w:ascii="Times New Roman" w:hAnsi="Times New Roman" w:cs="Times New Roman"/>
                <w:sz w:val="24"/>
                <w:szCs w:val="24"/>
              </w:rPr>
              <w:t>4</w:t>
            </w:r>
          </w:p>
        </w:tc>
        <w:tc>
          <w:tcPr>
            <w:tcW w:w="3600" w:type="dxa"/>
            <w:tcBorders>
              <w:top w:val="nil"/>
              <w:left w:val="single" w:sz="4" w:space="0" w:color="auto"/>
              <w:bottom w:val="nil"/>
              <w:right w:val="nil"/>
            </w:tcBorders>
            <w:shd w:val="clear" w:color="auto" w:fill="auto"/>
          </w:tcPr>
          <w:p w14:paraId="2EA0A9DA" w14:textId="61400436"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605F22">
              <w:rPr>
                <w:rFonts w:ascii="Times New Roman" w:hAnsi="Times New Roman" w:cs="Times New Roman"/>
                <w:sz w:val="24"/>
                <w:szCs w:val="24"/>
              </w:rPr>
              <w:t>09</w:t>
            </w:r>
          </w:p>
        </w:tc>
      </w:tr>
      <w:tr w:rsidR="000126D7" w14:paraId="57A22331" w14:textId="77777777" w:rsidTr="0009419F">
        <w:tc>
          <w:tcPr>
            <w:tcW w:w="4230" w:type="dxa"/>
            <w:tcBorders>
              <w:top w:val="nil"/>
              <w:left w:val="nil"/>
              <w:bottom w:val="nil"/>
              <w:right w:val="single" w:sz="4" w:space="0" w:color="auto"/>
            </w:tcBorders>
          </w:tcPr>
          <w:p w14:paraId="0B08BAEA"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Bayesian model (.95)</w:t>
            </w:r>
          </w:p>
        </w:tc>
        <w:tc>
          <w:tcPr>
            <w:tcW w:w="3690" w:type="dxa"/>
            <w:tcBorders>
              <w:top w:val="nil"/>
              <w:left w:val="single" w:sz="4" w:space="0" w:color="auto"/>
              <w:bottom w:val="nil"/>
              <w:right w:val="single" w:sz="4" w:space="0" w:color="auto"/>
            </w:tcBorders>
          </w:tcPr>
          <w:p w14:paraId="68F746BF" w14:textId="0EC72D60"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r w:rsidR="00605F22">
              <w:rPr>
                <w:rFonts w:ascii="Times New Roman" w:hAnsi="Times New Roman" w:cs="Times New Roman"/>
                <w:sz w:val="24"/>
                <w:szCs w:val="24"/>
              </w:rPr>
              <w:t>6</w:t>
            </w:r>
          </w:p>
        </w:tc>
        <w:tc>
          <w:tcPr>
            <w:tcW w:w="3600" w:type="dxa"/>
            <w:tcBorders>
              <w:top w:val="nil"/>
              <w:left w:val="single" w:sz="4" w:space="0" w:color="auto"/>
              <w:bottom w:val="nil"/>
              <w:right w:val="nil"/>
            </w:tcBorders>
          </w:tcPr>
          <w:p w14:paraId="7161FFE0" w14:textId="3F26AD1D"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605F22">
              <w:rPr>
                <w:rFonts w:ascii="Times New Roman" w:hAnsi="Times New Roman" w:cs="Times New Roman"/>
                <w:sz w:val="24"/>
                <w:szCs w:val="24"/>
              </w:rPr>
              <w:t>24</w:t>
            </w:r>
          </w:p>
        </w:tc>
      </w:tr>
      <w:tr w:rsidR="000126D7" w14:paraId="2CF20120" w14:textId="77777777" w:rsidTr="0009419F">
        <w:tc>
          <w:tcPr>
            <w:tcW w:w="4230" w:type="dxa"/>
            <w:tcBorders>
              <w:top w:val="nil"/>
              <w:left w:val="nil"/>
              <w:bottom w:val="single" w:sz="4" w:space="0" w:color="auto"/>
              <w:right w:val="single" w:sz="4" w:space="0" w:color="auto"/>
            </w:tcBorders>
          </w:tcPr>
          <w:p w14:paraId="022D0185"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13A00251" w14:textId="26438AB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605F22">
              <w:rPr>
                <w:rFonts w:ascii="Times New Roman" w:hAnsi="Times New Roman" w:cs="Times New Roman"/>
                <w:sz w:val="24"/>
                <w:szCs w:val="24"/>
              </w:rPr>
              <w:t>31</w:t>
            </w:r>
          </w:p>
        </w:tc>
        <w:tc>
          <w:tcPr>
            <w:tcW w:w="3600" w:type="dxa"/>
            <w:tcBorders>
              <w:top w:val="nil"/>
              <w:left w:val="single" w:sz="4" w:space="0" w:color="auto"/>
              <w:bottom w:val="single" w:sz="4" w:space="0" w:color="auto"/>
              <w:right w:val="nil"/>
            </w:tcBorders>
          </w:tcPr>
          <w:p w14:paraId="7C859D57" w14:textId="236E55DC" w:rsidR="000126D7" w:rsidRDefault="000126D7" w:rsidP="0009419F">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r w:rsidR="00605F22">
              <w:rPr>
                <w:rFonts w:ascii="Times New Roman" w:hAnsi="Times New Roman" w:cs="Times New Roman"/>
                <w:sz w:val="24"/>
                <w:szCs w:val="24"/>
              </w:rPr>
              <w:t>9</w:t>
            </w:r>
          </w:p>
        </w:tc>
      </w:tr>
    </w:tbl>
    <w:p w14:paraId="5B21FF77" w14:textId="7B0EEF3E" w:rsidR="000126D7" w:rsidRDefault="000126D7" w:rsidP="000126D7">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Model fit indices for the various models and instantiations</w:t>
      </w:r>
      <w:r>
        <w:rPr>
          <w:rFonts w:ascii="Times New Roman" w:hAnsi="Times New Roman" w:cs="Times New Roman"/>
          <w:b w:val="0"/>
          <w:bCs w:val="0"/>
          <w:color w:val="auto"/>
          <w:sz w:val="20"/>
          <w:szCs w:val="20"/>
        </w:rPr>
        <w:t xml:space="preserve"> for the BB experimental and control conditions</w:t>
      </w:r>
      <w:r w:rsidRPr="00063595">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The shaded rows correspond to the best fitting connectionist and Bayesian models.</w:t>
      </w:r>
    </w:p>
    <w:p w14:paraId="0CAD63E6" w14:textId="77777777" w:rsidR="000126D7" w:rsidRDefault="000126D7" w:rsidP="000126D7"/>
    <w:tbl>
      <w:tblPr>
        <w:tblStyle w:val="TableGrid"/>
        <w:tblW w:w="11520" w:type="dxa"/>
        <w:tblInd w:w="-905" w:type="dxa"/>
        <w:tblLook w:val="04A0" w:firstRow="1" w:lastRow="0" w:firstColumn="1" w:lastColumn="0" w:noHBand="0" w:noVBand="1"/>
      </w:tblPr>
      <w:tblGrid>
        <w:gridCol w:w="4230"/>
        <w:gridCol w:w="3690"/>
        <w:gridCol w:w="3600"/>
      </w:tblGrid>
      <w:tr w:rsidR="000126D7" w14:paraId="169EC03D" w14:textId="77777777" w:rsidTr="0009419F">
        <w:tc>
          <w:tcPr>
            <w:tcW w:w="4230" w:type="dxa"/>
            <w:tcBorders>
              <w:top w:val="single" w:sz="4" w:space="0" w:color="auto"/>
              <w:left w:val="nil"/>
              <w:bottom w:val="single" w:sz="4" w:space="0" w:color="auto"/>
              <w:right w:val="nil"/>
            </w:tcBorders>
          </w:tcPr>
          <w:p w14:paraId="54C70443"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Computational Models</w:t>
            </w:r>
          </w:p>
        </w:tc>
        <w:tc>
          <w:tcPr>
            <w:tcW w:w="3690" w:type="dxa"/>
            <w:tcBorders>
              <w:top w:val="single" w:sz="4" w:space="0" w:color="auto"/>
              <w:left w:val="nil"/>
              <w:bottom w:val="single" w:sz="4" w:space="0" w:color="auto"/>
              <w:right w:val="nil"/>
            </w:tcBorders>
          </w:tcPr>
          <w:p w14:paraId="71FB5601" w14:textId="77777777" w:rsidR="000126D7" w:rsidRPr="0019030A"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(RMSE)</w:t>
            </w:r>
          </w:p>
        </w:tc>
        <w:tc>
          <w:tcPr>
            <w:tcW w:w="3600" w:type="dxa"/>
            <w:tcBorders>
              <w:top w:val="single" w:sz="4" w:space="0" w:color="auto"/>
              <w:left w:val="nil"/>
              <w:bottom w:val="single" w:sz="4" w:space="0" w:color="auto"/>
              <w:right w:val="nil"/>
            </w:tcBorders>
          </w:tcPr>
          <w:p w14:paraId="521F5222" w14:textId="7777777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(MAE)</w:t>
            </w:r>
          </w:p>
        </w:tc>
      </w:tr>
      <w:tr w:rsidR="000126D7" w14:paraId="123117A1" w14:textId="77777777" w:rsidTr="0009419F">
        <w:tc>
          <w:tcPr>
            <w:tcW w:w="4230" w:type="dxa"/>
            <w:tcBorders>
              <w:top w:val="single" w:sz="4" w:space="0" w:color="auto"/>
              <w:left w:val="nil"/>
              <w:bottom w:val="nil"/>
              <w:right w:val="single" w:sz="4" w:space="0" w:color="auto"/>
            </w:tcBorders>
            <w:shd w:val="clear" w:color="auto" w:fill="D9D9D9" w:themeFill="background1" w:themeFillShade="D9"/>
          </w:tcPr>
          <w:p w14:paraId="6341AE7D"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 xml:space="preserve">Connectionist Model (800 </w:t>
            </w:r>
            <w:proofErr w:type="gramStart"/>
            <w:r>
              <w:rPr>
                <w:rFonts w:ascii="Times New Roman" w:hAnsi="Times New Roman" w:cs="Times New Roman"/>
                <w:sz w:val="24"/>
                <w:szCs w:val="24"/>
              </w:rPr>
              <w:t>epochs)</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shd w:val="clear" w:color="auto" w:fill="D9D9D9" w:themeFill="background1" w:themeFillShade="D9"/>
          </w:tcPr>
          <w:p w14:paraId="69CFD271" w14:textId="1053A651"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0F659F">
              <w:rPr>
                <w:rFonts w:ascii="Times New Roman" w:hAnsi="Times New Roman" w:cs="Times New Roman"/>
                <w:sz w:val="24"/>
                <w:szCs w:val="24"/>
              </w:rPr>
              <w:t>04</w:t>
            </w:r>
          </w:p>
        </w:tc>
        <w:tc>
          <w:tcPr>
            <w:tcW w:w="3600" w:type="dxa"/>
            <w:tcBorders>
              <w:top w:val="single" w:sz="4" w:space="0" w:color="auto"/>
              <w:left w:val="single" w:sz="4" w:space="0" w:color="auto"/>
              <w:bottom w:val="nil"/>
              <w:right w:val="nil"/>
            </w:tcBorders>
            <w:shd w:val="clear" w:color="auto" w:fill="D9D9D9" w:themeFill="background1" w:themeFillShade="D9"/>
          </w:tcPr>
          <w:p w14:paraId="64C91B81" w14:textId="0DB40D81"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r w:rsidR="000F659F">
              <w:rPr>
                <w:rFonts w:ascii="Times New Roman" w:hAnsi="Times New Roman" w:cs="Times New Roman"/>
                <w:sz w:val="24"/>
                <w:szCs w:val="24"/>
              </w:rPr>
              <w:t>4</w:t>
            </w:r>
            <w:r>
              <w:rPr>
                <w:rFonts w:ascii="Times New Roman" w:hAnsi="Times New Roman" w:cs="Times New Roman"/>
                <w:sz w:val="24"/>
                <w:szCs w:val="24"/>
              </w:rPr>
              <w:t xml:space="preserve"> </w:t>
            </w:r>
          </w:p>
        </w:tc>
      </w:tr>
      <w:tr w:rsidR="000126D7" w14:paraId="1649FEB6" w14:textId="77777777" w:rsidTr="0009419F">
        <w:tc>
          <w:tcPr>
            <w:tcW w:w="4230" w:type="dxa"/>
            <w:tcBorders>
              <w:top w:val="nil"/>
              <w:left w:val="nil"/>
              <w:bottom w:val="nil"/>
              <w:right w:val="single" w:sz="4" w:space="0" w:color="auto"/>
            </w:tcBorders>
          </w:tcPr>
          <w:p w14:paraId="00644752"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(1600 epochs)</w:t>
            </w:r>
          </w:p>
        </w:tc>
        <w:tc>
          <w:tcPr>
            <w:tcW w:w="3690" w:type="dxa"/>
            <w:tcBorders>
              <w:top w:val="nil"/>
              <w:left w:val="single" w:sz="4" w:space="0" w:color="auto"/>
              <w:bottom w:val="nil"/>
              <w:right w:val="single" w:sz="4" w:space="0" w:color="auto"/>
            </w:tcBorders>
          </w:tcPr>
          <w:p w14:paraId="2210C160" w14:textId="0C3FFBD9"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0D1891">
              <w:rPr>
                <w:rFonts w:ascii="Times New Roman" w:hAnsi="Times New Roman" w:cs="Times New Roman"/>
                <w:sz w:val="24"/>
                <w:szCs w:val="24"/>
              </w:rPr>
              <w:t>06</w:t>
            </w:r>
          </w:p>
        </w:tc>
        <w:tc>
          <w:tcPr>
            <w:tcW w:w="3600" w:type="dxa"/>
            <w:tcBorders>
              <w:top w:val="nil"/>
              <w:left w:val="single" w:sz="4" w:space="0" w:color="auto"/>
              <w:bottom w:val="nil"/>
              <w:right w:val="nil"/>
            </w:tcBorders>
          </w:tcPr>
          <w:p w14:paraId="77D73645" w14:textId="037CBEC0"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r w:rsidR="000D1891">
              <w:rPr>
                <w:rFonts w:ascii="Times New Roman" w:hAnsi="Times New Roman" w:cs="Times New Roman"/>
                <w:sz w:val="24"/>
                <w:szCs w:val="24"/>
              </w:rPr>
              <w:t>5</w:t>
            </w:r>
          </w:p>
        </w:tc>
      </w:tr>
      <w:tr w:rsidR="000126D7" w14:paraId="1DFA9FBA" w14:textId="77777777" w:rsidTr="0009419F">
        <w:tc>
          <w:tcPr>
            <w:tcW w:w="4230" w:type="dxa"/>
            <w:tcBorders>
              <w:top w:val="nil"/>
              <w:left w:val="nil"/>
              <w:bottom w:val="nil"/>
              <w:right w:val="single" w:sz="4" w:space="0" w:color="auto"/>
            </w:tcBorders>
          </w:tcPr>
          <w:p w14:paraId="2FBD5985"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0E200F26" w14:textId="5D3D525B"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0D1891">
              <w:rPr>
                <w:rFonts w:ascii="Times New Roman" w:hAnsi="Times New Roman" w:cs="Times New Roman"/>
                <w:sz w:val="24"/>
                <w:szCs w:val="24"/>
              </w:rPr>
              <w:t>08</w:t>
            </w:r>
          </w:p>
        </w:tc>
        <w:tc>
          <w:tcPr>
            <w:tcW w:w="3600" w:type="dxa"/>
            <w:tcBorders>
              <w:top w:val="nil"/>
              <w:left w:val="single" w:sz="4" w:space="0" w:color="auto"/>
              <w:bottom w:val="nil"/>
              <w:right w:val="nil"/>
            </w:tcBorders>
          </w:tcPr>
          <w:p w14:paraId="7EF1D162" w14:textId="76065621"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0D1891">
              <w:rPr>
                <w:rFonts w:ascii="Times New Roman" w:hAnsi="Times New Roman" w:cs="Times New Roman"/>
                <w:sz w:val="24"/>
                <w:szCs w:val="24"/>
              </w:rPr>
              <w:t>06</w:t>
            </w:r>
            <w:r>
              <w:rPr>
                <w:rFonts w:ascii="Times New Roman" w:hAnsi="Times New Roman" w:cs="Times New Roman"/>
                <w:sz w:val="24"/>
                <w:szCs w:val="24"/>
              </w:rPr>
              <w:t xml:space="preserve"> </w:t>
            </w:r>
          </w:p>
        </w:tc>
      </w:tr>
      <w:tr w:rsidR="000126D7" w14:paraId="48DEA4AC" w14:textId="77777777" w:rsidTr="0009419F">
        <w:tc>
          <w:tcPr>
            <w:tcW w:w="4230" w:type="dxa"/>
            <w:tcBorders>
              <w:top w:val="nil"/>
              <w:left w:val="nil"/>
              <w:bottom w:val="nil"/>
              <w:right w:val="single" w:sz="4" w:space="0" w:color="auto"/>
            </w:tcBorders>
          </w:tcPr>
          <w:p w14:paraId="32CE779D"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5CFA218" w14:textId="2C47F361"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F2676">
              <w:rPr>
                <w:rFonts w:ascii="Times New Roman" w:hAnsi="Times New Roman" w:cs="Times New Roman"/>
                <w:sz w:val="24"/>
                <w:szCs w:val="24"/>
              </w:rPr>
              <w:t>09</w:t>
            </w:r>
          </w:p>
        </w:tc>
        <w:tc>
          <w:tcPr>
            <w:tcW w:w="3600" w:type="dxa"/>
            <w:tcBorders>
              <w:top w:val="nil"/>
              <w:left w:val="single" w:sz="4" w:space="0" w:color="auto"/>
              <w:bottom w:val="nil"/>
              <w:right w:val="nil"/>
            </w:tcBorders>
          </w:tcPr>
          <w:p w14:paraId="798A474F" w14:textId="023E2124"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F2676">
              <w:rPr>
                <w:rFonts w:ascii="Times New Roman" w:hAnsi="Times New Roman" w:cs="Times New Roman"/>
                <w:sz w:val="24"/>
                <w:szCs w:val="24"/>
              </w:rPr>
              <w:t>09</w:t>
            </w:r>
            <w:r>
              <w:rPr>
                <w:rFonts w:ascii="Times New Roman" w:hAnsi="Times New Roman" w:cs="Times New Roman"/>
                <w:sz w:val="24"/>
                <w:szCs w:val="24"/>
              </w:rPr>
              <w:t xml:space="preserve"> </w:t>
            </w:r>
          </w:p>
        </w:tc>
      </w:tr>
      <w:tr w:rsidR="000126D7" w14:paraId="7ED98DF0" w14:textId="77777777" w:rsidTr="0009419F">
        <w:tc>
          <w:tcPr>
            <w:tcW w:w="4230" w:type="dxa"/>
            <w:tcBorders>
              <w:top w:val="nil"/>
              <w:left w:val="nil"/>
              <w:bottom w:val="nil"/>
              <w:right w:val="single" w:sz="4" w:space="0" w:color="auto"/>
            </w:tcBorders>
          </w:tcPr>
          <w:p w14:paraId="206047CF"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28AF8434" w14:textId="42187E19"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r w:rsidR="00880CC6">
              <w:rPr>
                <w:rFonts w:ascii="Times New Roman" w:hAnsi="Times New Roman" w:cs="Times New Roman"/>
                <w:sz w:val="24"/>
                <w:szCs w:val="24"/>
              </w:rPr>
              <w:t>2</w:t>
            </w:r>
          </w:p>
        </w:tc>
        <w:tc>
          <w:tcPr>
            <w:tcW w:w="3600" w:type="dxa"/>
            <w:tcBorders>
              <w:top w:val="nil"/>
              <w:left w:val="single" w:sz="4" w:space="0" w:color="auto"/>
              <w:bottom w:val="nil"/>
              <w:right w:val="nil"/>
            </w:tcBorders>
          </w:tcPr>
          <w:p w14:paraId="706F749D" w14:textId="2B896FA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880CC6">
              <w:rPr>
                <w:rFonts w:ascii="Times New Roman" w:hAnsi="Times New Roman" w:cs="Times New Roman"/>
                <w:sz w:val="24"/>
                <w:szCs w:val="24"/>
              </w:rPr>
              <w:t>21</w:t>
            </w:r>
          </w:p>
        </w:tc>
      </w:tr>
      <w:tr w:rsidR="000126D7" w14:paraId="50AEFEFB" w14:textId="77777777" w:rsidTr="0097366D">
        <w:tc>
          <w:tcPr>
            <w:tcW w:w="4230" w:type="dxa"/>
            <w:tcBorders>
              <w:top w:val="nil"/>
              <w:left w:val="nil"/>
              <w:bottom w:val="nil"/>
              <w:right w:val="single" w:sz="4" w:space="0" w:color="auto"/>
            </w:tcBorders>
            <w:shd w:val="clear" w:color="auto" w:fill="D9D9D9" w:themeFill="background1" w:themeFillShade="D9"/>
          </w:tcPr>
          <w:p w14:paraId="7B272765"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shd w:val="clear" w:color="auto" w:fill="D9D9D9" w:themeFill="background1" w:themeFillShade="D9"/>
          </w:tcPr>
          <w:p w14:paraId="281F4D99" w14:textId="1249E318"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880CC6">
              <w:rPr>
                <w:rFonts w:ascii="Times New Roman" w:hAnsi="Times New Roman" w:cs="Times New Roman"/>
                <w:sz w:val="24"/>
                <w:szCs w:val="24"/>
              </w:rPr>
              <w:t>13</w:t>
            </w:r>
          </w:p>
        </w:tc>
        <w:tc>
          <w:tcPr>
            <w:tcW w:w="3600" w:type="dxa"/>
            <w:tcBorders>
              <w:top w:val="nil"/>
              <w:left w:val="single" w:sz="4" w:space="0" w:color="auto"/>
              <w:bottom w:val="nil"/>
              <w:right w:val="nil"/>
            </w:tcBorders>
            <w:shd w:val="clear" w:color="auto" w:fill="D9D9D9" w:themeFill="background1" w:themeFillShade="D9"/>
          </w:tcPr>
          <w:p w14:paraId="53F09C74" w14:textId="77727CB9"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880CC6">
              <w:rPr>
                <w:rFonts w:ascii="Times New Roman" w:hAnsi="Times New Roman" w:cs="Times New Roman"/>
                <w:sz w:val="24"/>
                <w:szCs w:val="24"/>
              </w:rPr>
              <w:t>1</w:t>
            </w:r>
          </w:p>
        </w:tc>
      </w:tr>
      <w:tr w:rsidR="000126D7" w14:paraId="5637F5E5" w14:textId="77777777" w:rsidTr="0097366D">
        <w:tc>
          <w:tcPr>
            <w:tcW w:w="4230" w:type="dxa"/>
            <w:tcBorders>
              <w:top w:val="nil"/>
              <w:left w:val="nil"/>
              <w:bottom w:val="nil"/>
              <w:right w:val="single" w:sz="4" w:space="0" w:color="auto"/>
            </w:tcBorders>
            <w:shd w:val="clear" w:color="auto" w:fill="auto"/>
          </w:tcPr>
          <w:p w14:paraId="6478D227"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shd w:val="clear" w:color="auto" w:fill="auto"/>
          </w:tcPr>
          <w:p w14:paraId="0A22FC63" w14:textId="70663356"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880CC6">
              <w:rPr>
                <w:rFonts w:ascii="Times New Roman" w:hAnsi="Times New Roman" w:cs="Times New Roman"/>
                <w:sz w:val="24"/>
                <w:szCs w:val="24"/>
              </w:rPr>
              <w:t>14</w:t>
            </w:r>
          </w:p>
        </w:tc>
        <w:tc>
          <w:tcPr>
            <w:tcW w:w="3600" w:type="dxa"/>
            <w:tcBorders>
              <w:top w:val="nil"/>
              <w:left w:val="single" w:sz="4" w:space="0" w:color="auto"/>
              <w:bottom w:val="nil"/>
              <w:right w:val="nil"/>
            </w:tcBorders>
            <w:shd w:val="clear" w:color="auto" w:fill="auto"/>
          </w:tcPr>
          <w:p w14:paraId="7B3909C0" w14:textId="3814B8C5"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880CC6">
              <w:rPr>
                <w:rFonts w:ascii="Times New Roman" w:hAnsi="Times New Roman" w:cs="Times New Roman"/>
                <w:sz w:val="24"/>
                <w:szCs w:val="24"/>
              </w:rPr>
              <w:t>13</w:t>
            </w:r>
          </w:p>
        </w:tc>
      </w:tr>
      <w:tr w:rsidR="000126D7" w14:paraId="0909A59F" w14:textId="77777777" w:rsidTr="0009419F">
        <w:tc>
          <w:tcPr>
            <w:tcW w:w="4230" w:type="dxa"/>
            <w:tcBorders>
              <w:top w:val="nil"/>
              <w:left w:val="nil"/>
              <w:bottom w:val="nil"/>
              <w:right w:val="single" w:sz="4" w:space="0" w:color="auto"/>
            </w:tcBorders>
          </w:tcPr>
          <w:p w14:paraId="3BE148CE"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4CB2CEEB" w14:textId="7777777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c>
          <w:tcPr>
            <w:tcW w:w="3600" w:type="dxa"/>
            <w:tcBorders>
              <w:top w:val="nil"/>
              <w:left w:val="single" w:sz="4" w:space="0" w:color="auto"/>
              <w:bottom w:val="nil"/>
              <w:right w:val="nil"/>
            </w:tcBorders>
          </w:tcPr>
          <w:p w14:paraId="02B8DD2C" w14:textId="7777777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r>
      <w:tr w:rsidR="000126D7" w14:paraId="5429BFC7" w14:textId="77777777" w:rsidTr="0009419F">
        <w:tc>
          <w:tcPr>
            <w:tcW w:w="4230" w:type="dxa"/>
            <w:tcBorders>
              <w:top w:val="nil"/>
              <w:left w:val="nil"/>
              <w:bottom w:val="single" w:sz="4" w:space="0" w:color="auto"/>
              <w:right w:val="single" w:sz="4" w:space="0" w:color="auto"/>
            </w:tcBorders>
          </w:tcPr>
          <w:p w14:paraId="522386ED"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37FC0B7B" w14:textId="0EE94074"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880CC6">
              <w:rPr>
                <w:rFonts w:ascii="Times New Roman" w:hAnsi="Times New Roman" w:cs="Times New Roman"/>
                <w:sz w:val="24"/>
                <w:szCs w:val="24"/>
              </w:rPr>
              <w:t>19</w:t>
            </w:r>
          </w:p>
        </w:tc>
        <w:tc>
          <w:tcPr>
            <w:tcW w:w="3600" w:type="dxa"/>
            <w:tcBorders>
              <w:top w:val="nil"/>
              <w:left w:val="single" w:sz="4" w:space="0" w:color="auto"/>
              <w:bottom w:val="single" w:sz="4" w:space="0" w:color="auto"/>
              <w:right w:val="nil"/>
            </w:tcBorders>
          </w:tcPr>
          <w:p w14:paraId="5B512C9F" w14:textId="3BEB7960" w:rsidR="000126D7" w:rsidRDefault="000126D7" w:rsidP="0009419F">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880CC6">
              <w:rPr>
                <w:rFonts w:ascii="Times New Roman" w:hAnsi="Times New Roman" w:cs="Times New Roman"/>
                <w:sz w:val="24"/>
                <w:szCs w:val="24"/>
              </w:rPr>
              <w:t>18</w:t>
            </w:r>
          </w:p>
        </w:tc>
      </w:tr>
    </w:tbl>
    <w:p w14:paraId="60AF2456" w14:textId="162D6AB6" w:rsidR="000126D7" w:rsidRDefault="000126D7" w:rsidP="000126D7">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Model fit indices for the various models and instantiations</w:t>
      </w:r>
      <w:r>
        <w:rPr>
          <w:rFonts w:ascii="Times New Roman" w:hAnsi="Times New Roman" w:cs="Times New Roman"/>
          <w:b w:val="0"/>
          <w:bCs w:val="0"/>
          <w:color w:val="auto"/>
          <w:sz w:val="20"/>
          <w:szCs w:val="20"/>
        </w:rPr>
        <w:t xml:space="preserve"> for the </w:t>
      </w:r>
      <w:r>
        <w:rPr>
          <w:rFonts w:ascii="Times New Roman" w:hAnsi="Times New Roman" w:cs="Times New Roman"/>
          <w:b w:val="0"/>
          <w:bCs w:val="0"/>
          <w:color w:val="auto"/>
          <w:sz w:val="20"/>
          <w:szCs w:val="20"/>
        </w:rPr>
        <w:t>ISO</w:t>
      </w:r>
      <w:r>
        <w:rPr>
          <w:rFonts w:ascii="Times New Roman" w:hAnsi="Times New Roman" w:cs="Times New Roman"/>
          <w:b w:val="0"/>
          <w:bCs w:val="0"/>
          <w:color w:val="auto"/>
          <w:sz w:val="20"/>
          <w:szCs w:val="20"/>
        </w:rPr>
        <w:t xml:space="preserve"> experimental and control conditions</w:t>
      </w:r>
      <w:r w:rsidRPr="00063595">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The shaded rows correspond to the best fitting connectionist and Bayesian models.</w:t>
      </w:r>
    </w:p>
    <w:p w14:paraId="019D53E7" w14:textId="77777777" w:rsidR="000126D7" w:rsidRDefault="000126D7" w:rsidP="000126D7"/>
    <w:tbl>
      <w:tblPr>
        <w:tblStyle w:val="TableGrid"/>
        <w:tblW w:w="11520" w:type="dxa"/>
        <w:tblInd w:w="-905" w:type="dxa"/>
        <w:tblLook w:val="04A0" w:firstRow="1" w:lastRow="0" w:firstColumn="1" w:lastColumn="0" w:noHBand="0" w:noVBand="1"/>
      </w:tblPr>
      <w:tblGrid>
        <w:gridCol w:w="4230"/>
        <w:gridCol w:w="3690"/>
        <w:gridCol w:w="3600"/>
      </w:tblGrid>
      <w:tr w:rsidR="000126D7" w14:paraId="0CC2F3D4" w14:textId="77777777" w:rsidTr="0009419F">
        <w:tc>
          <w:tcPr>
            <w:tcW w:w="4230" w:type="dxa"/>
            <w:tcBorders>
              <w:top w:val="single" w:sz="4" w:space="0" w:color="auto"/>
              <w:left w:val="nil"/>
              <w:bottom w:val="single" w:sz="4" w:space="0" w:color="auto"/>
              <w:right w:val="nil"/>
            </w:tcBorders>
          </w:tcPr>
          <w:p w14:paraId="0E67BBBB"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Computational Models</w:t>
            </w:r>
          </w:p>
        </w:tc>
        <w:tc>
          <w:tcPr>
            <w:tcW w:w="3690" w:type="dxa"/>
            <w:tcBorders>
              <w:top w:val="single" w:sz="4" w:space="0" w:color="auto"/>
              <w:left w:val="nil"/>
              <w:bottom w:val="single" w:sz="4" w:space="0" w:color="auto"/>
              <w:right w:val="nil"/>
            </w:tcBorders>
          </w:tcPr>
          <w:p w14:paraId="3C99B932" w14:textId="77777777" w:rsidR="000126D7" w:rsidRPr="0019030A"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(RMSE)</w:t>
            </w:r>
          </w:p>
        </w:tc>
        <w:tc>
          <w:tcPr>
            <w:tcW w:w="3600" w:type="dxa"/>
            <w:tcBorders>
              <w:top w:val="single" w:sz="4" w:space="0" w:color="auto"/>
              <w:left w:val="nil"/>
              <w:bottom w:val="single" w:sz="4" w:space="0" w:color="auto"/>
              <w:right w:val="nil"/>
            </w:tcBorders>
          </w:tcPr>
          <w:p w14:paraId="706278D8" w14:textId="7777777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(MAE)</w:t>
            </w:r>
          </w:p>
        </w:tc>
      </w:tr>
      <w:tr w:rsidR="000126D7" w14:paraId="4FAB3D4D" w14:textId="77777777" w:rsidTr="0009419F">
        <w:tc>
          <w:tcPr>
            <w:tcW w:w="4230" w:type="dxa"/>
            <w:tcBorders>
              <w:top w:val="single" w:sz="4" w:space="0" w:color="auto"/>
              <w:left w:val="nil"/>
              <w:bottom w:val="nil"/>
              <w:right w:val="single" w:sz="4" w:space="0" w:color="auto"/>
            </w:tcBorders>
            <w:shd w:val="clear" w:color="auto" w:fill="D9D9D9" w:themeFill="background1" w:themeFillShade="D9"/>
          </w:tcPr>
          <w:p w14:paraId="2E10BB26"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 xml:space="preserve">Connectionist Model (800 </w:t>
            </w:r>
            <w:proofErr w:type="gramStart"/>
            <w:r>
              <w:rPr>
                <w:rFonts w:ascii="Times New Roman" w:hAnsi="Times New Roman" w:cs="Times New Roman"/>
                <w:sz w:val="24"/>
                <w:szCs w:val="24"/>
              </w:rPr>
              <w:t>epochs)</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shd w:val="clear" w:color="auto" w:fill="D9D9D9" w:themeFill="background1" w:themeFillShade="D9"/>
          </w:tcPr>
          <w:p w14:paraId="52E85DF2" w14:textId="67399D8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1</w:t>
            </w:r>
            <w:r w:rsidR="00E8082F">
              <w:rPr>
                <w:rFonts w:ascii="Times New Roman" w:hAnsi="Times New Roman" w:cs="Times New Roman"/>
                <w:sz w:val="24"/>
                <w:szCs w:val="24"/>
              </w:rPr>
              <w:t>3</w:t>
            </w:r>
          </w:p>
        </w:tc>
        <w:tc>
          <w:tcPr>
            <w:tcW w:w="3600" w:type="dxa"/>
            <w:tcBorders>
              <w:top w:val="single" w:sz="4" w:space="0" w:color="auto"/>
              <w:left w:val="single" w:sz="4" w:space="0" w:color="auto"/>
              <w:bottom w:val="nil"/>
              <w:right w:val="nil"/>
            </w:tcBorders>
            <w:shd w:val="clear" w:color="auto" w:fill="D9D9D9" w:themeFill="background1" w:themeFillShade="D9"/>
          </w:tcPr>
          <w:p w14:paraId="3768EF25" w14:textId="4FA2CFB4"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11</w:t>
            </w:r>
            <w:r w:rsidR="00E8082F">
              <w:rPr>
                <w:rFonts w:ascii="Times New Roman" w:hAnsi="Times New Roman" w:cs="Times New Roman"/>
                <w:sz w:val="24"/>
                <w:szCs w:val="24"/>
              </w:rPr>
              <w:t xml:space="preserve"> </w:t>
            </w:r>
          </w:p>
        </w:tc>
      </w:tr>
      <w:tr w:rsidR="000126D7" w14:paraId="37DA9734" w14:textId="77777777" w:rsidTr="0009419F">
        <w:tc>
          <w:tcPr>
            <w:tcW w:w="4230" w:type="dxa"/>
            <w:tcBorders>
              <w:top w:val="nil"/>
              <w:left w:val="nil"/>
              <w:bottom w:val="nil"/>
              <w:right w:val="single" w:sz="4" w:space="0" w:color="auto"/>
            </w:tcBorders>
          </w:tcPr>
          <w:p w14:paraId="775B8B29"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(1600 epochs)</w:t>
            </w:r>
          </w:p>
        </w:tc>
        <w:tc>
          <w:tcPr>
            <w:tcW w:w="3690" w:type="dxa"/>
            <w:tcBorders>
              <w:top w:val="nil"/>
              <w:left w:val="single" w:sz="4" w:space="0" w:color="auto"/>
              <w:bottom w:val="nil"/>
              <w:right w:val="single" w:sz="4" w:space="0" w:color="auto"/>
            </w:tcBorders>
          </w:tcPr>
          <w:p w14:paraId="0DF69C15" w14:textId="02B5244E"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1</w:t>
            </w:r>
            <w:r w:rsidR="00E8082F">
              <w:rPr>
                <w:rFonts w:ascii="Times New Roman" w:hAnsi="Times New Roman" w:cs="Times New Roman"/>
                <w:sz w:val="24"/>
                <w:szCs w:val="24"/>
              </w:rPr>
              <w:t>8</w:t>
            </w:r>
          </w:p>
        </w:tc>
        <w:tc>
          <w:tcPr>
            <w:tcW w:w="3600" w:type="dxa"/>
            <w:tcBorders>
              <w:top w:val="nil"/>
              <w:left w:val="single" w:sz="4" w:space="0" w:color="auto"/>
              <w:bottom w:val="nil"/>
              <w:right w:val="nil"/>
            </w:tcBorders>
          </w:tcPr>
          <w:p w14:paraId="48CE9297" w14:textId="49E3C33D"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15</w:t>
            </w:r>
            <w:r w:rsidR="00E8082F">
              <w:rPr>
                <w:rFonts w:ascii="Times New Roman" w:hAnsi="Times New Roman" w:cs="Times New Roman"/>
                <w:sz w:val="24"/>
                <w:szCs w:val="24"/>
              </w:rPr>
              <w:t xml:space="preserve"> </w:t>
            </w:r>
          </w:p>
        </w:tc>
      </w:tr>
      <w:tr w:rsidR="000126D7" w14:paraId="298E0E29" w14:textId="77777777" w:rsidTr="0009419F">
        <w:tc>
          <w:tcPr>
            <w:tcW w:w="4230" w:type="dxa"/>
            <w:tcBorders>
              <w:top w:val="nil"/>
              <w:left w:val="nil"/>
              <w:bottom w:val="nil"/>
              <w:right w:val="single" w:sz="4" w:space="0" w:color="auto"/>
            </w:tcBorders>
          </w:tcPr>
          <w:p w14:paraId="57E77264"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651C51A0" w14:textId="4DFD46D1"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19</w:t>
            </w:r>
          </w:p>
        </w:tc>
        <w:tc>
          <w:tcPr>
            <w:tcW w:w="3600" w:type="dxa"/>
            <w:tcBorders>
              <w:top w:val="nil"/>
              <w:left w:val="single" w:sz="4" w:space="0" w:color="auto"/>
              <w:bottom w:val="nil"/>
              <w:right w:val="nil"/>
            </w:tcBorders>
          </w:tcPr>
          <w:p w14:paraId="0A74452A" w14:textId="75855DC8"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16</w:t>
            </w:r>
            <w:r w:rsidR="00E8082F">
              <w:rPr>
                <w:rFonts w:ascii="Times New Roman" w:hAnsi="Times New Roman" w:cs="Times New Roman"/>
                <w:sz w:val="24"/>
                <w:szCs w:val="24"/>
              </w:rPr>
              <w:t xml:space="preserve"> </w:t>
            </w:r>
          </w:p>
        </w:tc>
      </w:tr>
      <w:tr w:rsidR="000126D7" w14:paraId="1FF22070" w14:textId="77777777" w:rsidTr="0009419F">
        <w:tc>
          <w:tcPr>
            <w:tcW w:w="4230" w:type="dxa"/>
            <w:tcBorders>
              <w:top w:val="nil"/>
              <w:left w:val="nil"/>
              <w:bottom w:val="nil"/>
              <w:right w:val="single" w:sz="4" w:space="0" w:color="auto"/>
            </w:tcBorders>
          </w:tcPr>
          <w:p w14:paraId="49C213AF"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57A03C8" w14:textId="39E45E9D"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21</w:t>
            </w:r>
          </w:p>
        </w:tc>
        <w:tc>
          <w:tcPr>
            <w:tcW w:w="3600" w:type="dxa"/>
            <w:tcBorders>
              <w:top w:val="nil"/>
              <w:left w:val="single" w:sz="4" w:space="0" w:color="auto"/>
              <w:bottom w:val="nil"/>
              <w:right w:val="nil"/>
            </w:tcBorders>
          </w:tcPr>
          <w:p w14:paraId="24EFD604" w14:textId="4E1D298E"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E8082F">
              <w:rPr>
                <w:rFonts w:ascii="Times New Roman" w:hAnsi="Times New Roman" w:cs="Times New Roman"/>
                <w:sz w:val="24"/>
                <w:szCs w:val="24"/>
              </w:rPr>
              <w:t>18</w:t>
            </w:r>
            <w:r w:rsidR="00E8082F">
              <w:rPr>
                <w:rFonts w:ascii="Times New Roman" w:hAnsi="Times New Roman" w:cs="Times New Roman"/>
                <w:sz w:val="24"/>
                <w:szCs w:val="24"/>
              </w:rPr>
              <w:t xml:space="preserve"> </w:t>
            </w:r>
          </w:p>
        </w:tc>
      </w:tr>
      <w:tr w:rsidR="000126D7" w14:paraId="2A666FE8" w14:textId="77777777" w:rsidTr="0009419F">
        <w:tc>
          <w:tcPr>
            <w:tcW w:w="4230" w:type="dxa"/>
            <w:tcBorders>
              <w:top w:val="nil"/>
              <w:left w:val="nil"/>
              <w:bottom w:val="nil"/>
              <w:right w:val="single" w:sz="4" w:space="0" w:color="auto"/>
            </w:tcBorders>
          </w:tcPr>
          <w:p w14:paraId="26D31905"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0B738E5D" w14:textId="1CAC0FA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13</w:t>
            </w:r>
          </w:p>
        </w:tc>
        <w:tc>
          <w:tcPr>
            <w:tcW w:w="3600" w:type="dxa"/>
            <w:tcBorders>
              <w:top w:val="nil"/>
              <w:left w:val="single" w:sz="4" w:space="0" w:color="auto"/>
              <w:bottom w:val="nil"/>
              <w:right w:val="nil"/>
            </w:tcBorders>
          </w:tcPr>
          <w:p w14:paraId="6B294C71" w14:textId="3EA14F03"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11</w:t>
            </w:r>
          </w:p>
        </w:tc>
      </w:tr>
      <w:tr w:rsidR="000126D7" w14:paraId="33F8B47D" w14:textId="77777777" w:rsidTr="0009419F">
        <w:tc>
          <w:tcPr>
            <w:tcW w:w="4230" w:type="dxa"/>
            <w:tcBorders>
              <w:top w:val="nil"/>
              <w:left w:val="nil"/>
              <w:bottom w:val="nil"/>
              <w:right w:val="single" w:sz="4" w:space="0" w:color="auto"/>
            </w:tcBorders>
          </w:tcPr>
          <w:p w14:paraId="36DFDDA4"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546A58F" w14:textId="1FEE993C"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12</w:t>
            </w:r>
          </w:p>
        </w:tc>
        <w:tc>
          <w:tcPr>
            <w:tcW w:w="3600" w:type="dxa"/>
            <w:tcBorders>
              <w:top w:val="nil"/>
              <w:left w:val="single" w:sz="4" w:space="0" w:color="auto"/>
              <w:bottom w:val="nil"/>
              <w:right w:val="nil"/>
            </w:tcBorders>
          </w:tcPr>
          <w:p w14:paraId="424A35A4" w14:textId="759D97AF"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08</w:t>
            </w:r>
          </w:p>
        </w:tc>
      </w:tr>
      <w:tr w:rsidR="000126D7" w14:paraId="404BE5F1" w14:textId="77777777" w:rsidTr="0009419F">
        <w:tc>
          <w:tcPr>
            <w:tcW w:w="4230" w:type="dxa"/>
            <w:tcBorders>
              <w:top w:val="nil"/>
              <w:left w:val="nil"/>
              <w:bottom w:val="nil"/>
              <w:right w:val="single" w:sz="4" w:space="0" w:color="auto"/>
            </w:tcBorders>
            <w:shd w:val="clear" w:color="auto" w:fill="D9D9D9" w:themeFill="background1" w:themeFillShade="D9"/>
          </w:tcPr>
          <w:p w14:paraId="6730E611"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lastRenderedPageBreak/>
              <w:t>Bayesian model (.</w:t>
            </w:r>
            <w:proofErr w:type="gramStart"/>
            <w:r>
              <w:rPr>
                <w:rFonts w:ascii="Times New Roman" w:hAnsi="Times New Roman" w:cs="Times New Roman"/>
                <w:sz w:val="24"/>
                <w:szCs w:val="24"/>
              </w:rPr>
              <w:t>80)</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shd w:val="clear" w:color="auto" w:fill="D9D9D9" w:themeFill="background1" w:themeFillShade="D9"/>
          </w:tcPr>
          <w:p w14:paraId="59F6FF07" w14:textId="4C28B218"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17</w:t>
            </w:r>
          </w:p>
        </w:tc>
        <w:tc>
          <w:tcPr>
            <w:tcW w:w="3600" w:type="dxa"/>
            <w:tcBorders>
              <w:top w:val="nil"/>
              <w:left w:val="single" w:sz="4" w:space="0" w:color="auto"/>
              <w:bottom w:val="nil"/>
              <w:right w:val="nil"/>
            </w:tcBorders>
            <w:shd w:val="clear" w:color="auto" w:fill="D9D9D9" w:themeFill="background1" w:themeFillShade="D9"/>
          </w:tcPr>
          <w:p w14:paraId="73A29C1C" w14:textId="5AD63615"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14</w:t>
            </w:r>
          </w:p>
        </w:tc>
      </w:tr>
      <w:tr w:rsidR="000126D7" w14:paraId="3E327358" w14:textId="77777777" w:rsidTr="0009419F">
        <w:tc>
          <w:tcPr>
            <w:tcW w:w="4230" w:type="dxa"/>
            <w:tcBorders>
              <w:top w:val="nil"/>
              <w:left w:val="nil"/>
              <w:bottom w:val="nil"/>
              <w:right w:val="single" w:sz="4" w:space="0" w:color="auto"/>
            </w:tcBorders>
          </w:tcPr>
          <w:p w14:paraId="3AC12D7C"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1FFACD35" w14:textId="4513049B"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26</w:t>
            </w:r>
          </w:p>
        </w:tc>
        <w:tc>
          <w:tcPr>
            <w:tcW w:w="3600" w:type="dxa"/>
            <w:tcBorders>
              <w:top w:val="nil"/>
              <w:left w:val="single" w:sz="4" w:space="0" w:color="auto"/>
              <w:bottom w:val="nil"/>
              <w:right w:val="nil"/>
            </w:tcBorders>
          </w:tcPr>
          <w:p w14:paraId="739F37F4" w14:textId="0638BAE5"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23</w:t>
            </w:r>
          </w:p>
        </w:tc>
      </w:tr>
      <w:tr w:rsidR="000126D7" w14:paraId="6D694861" w14:textId="77777777" w:rsidTr="0009419F">
        <w:tc>
          <w:tcPr>
            <w:tcW w:w="4230" w:type="dxa"/>
            <w:tcBorders>
              <w:top w:val="nil"/>
              <w:left w:val="nil"/>
              <w:bottom w:val="single" w:sz="4" w:space="0" w:color="auto"/>
              <w:right w:val="single" w:sz="4" w:space="0" w:color="auto"/>
            </w:tcBorders>
          </w:tcPr>
          <w:p w14:paraId="307FB96E"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2EF98F39" w14:textId="7EB5880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29</w:t>
            </w:r>
          </w:p>
        </w:tc>
        <w:tc>
          <w:tcPr>
            <w:tcW w:w="3600" w:type="dxa"/>
            <w:tcBorders>
              <w:top w:val="nil"/>
              <w:left w:val="single" w:sz="4" w:space="0" w:color="auto"/>
              <w:bottom w:val="single" w:sz="4" w:space="0" w:color="auto"/>
              <w:right w:val="nil"/>
            </w:tcBorders>
          </w:tcPr>
          <w:p w14:paraId="36F84484" w14:textId="5199D8EB" w:rsidR="000126D7" w:rsidRDefault="000126D7" w:rsidP="0009419F">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6AD1">
              <w:rPr>
                <w:rFonts w:ascii="Times New Roman" w:hAnsi="Times New Roman" w:cs="Times New Roman"/>
                <w:sz w:val="24"/>
                <w:szCs w:val="24"/>
              </w:rPr>
              <w:t>26</w:t>
            </w:r>
          </w:p>
        </w:tc>
      </w:tr>
    </w:tbl>
    <w:p w14:paraId="7B0A9590" w14:textId="196A375B" w:rsidR="000126D7" w:rsidRDefault="000126D7" w:rsidP="000126D7">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Model fit indices for the various models and instantiations</w:t>
      </w:r>
      <w:r>
        <w:rPr>
          <w:rFonts w:ascii="Times New Roman" w:hAnsi="Times New Roman" w:cs="Times New Roman"/>
          <w:b w:val="0"/>
          <w:bCs w:val="0"/>
          <w:color w:val="auto"/>
          <w:sz w:val="20"/>
          <w:szCs w:val="20"/>
        </w:rPr>
        <w:t xml:space="preserve"> for the </w:t>
      </w:r>
      <w:r>
        <w:rPr>
          <w:rFonts w:ascii="Times New Roman" w:hAnsi="Times New Roman" w:cs="Times New Roman"/>
          <w:b w:val="0"/>
          <w:bCs w:val="0"/>
          <w:color w:val="auto"/>
          <w:sz w:val="20"/>
          <w:szCs w:val="20"/>
        </w:rPr>
        <w:t>BB and ISO experimental conditions</w:t>
      </w:r>
      <w:r w:rsidRPr="00063595">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The shaded rows correspond to the best fitting connectionist and Bayesian models.</w:t>
      </w:r>
    </w:p>
    <w:p w14:paraId="5E2C1748" w14:textId="77777777" w:rsidR="000126D7" w:rsidRDefault="000126D7" w:rsidP="000126D7"/>
    <w:tbl>
      <w:tblPr>
        <w:tblStyle w:val="TableGrid"/>
        <w:tblW w:w="11520" w:type="dxa"/>
        <w:tblInd w:w="-905" w:type="dxa"/>
        <w:tblLook w:val="04A0" w:firstRow="1" w:lastRow="0" w:firstColumn="1" w:lastColumn="0" w:noHBand="0" w:noVBand="1"/>
      </w:tblPr>
      <w:tblGrid>
        <w:gridCol w:w="4230"/>
        <w:gridCol w:w="3690"/>
        <w:gridCol w:w="3600"/>
      </w:tblGrid>
      <w:tr w:rsidR="000126D7" w14:paraId="38DB158F" w14:textId="77777777" w:rsidTr="0009419F">
        <w:tc>
          <w:tcPr>
            <w:tcW w:w="4230" w:type="dxa"/>
            <w:tcBorders>
              <w:top w:val="single" w:sz="4" w:space="0" w:color="auto"/>
              <w:left w:val="nil"/>
              <w:bottom w:val="single" w:sz="4" w:space="0" w:color="auto"/>
              <w:right w:val="nil"/>
            </w:tcBorders>
          </w:tcPr>
          <w:p w14:paraId="162AB2BF"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Computational Models</w:t>
            </w:r>
          </w:p>
        </w:tc>
        <w:tc>
          <w:tcPr>
            <w:tcW w:w="3690" w:type="dxa"/>
            <w:tcBorders>
              <w:top w:val="single" w:sz="4" w:space="0" w:color="auto"/>
              <w:left w:val="nil"/>
              <w:bottom w:val="single" w:sz="4" w:space="0" w:color="auto"/>
              <w:right w:val="nil"/>
            </w:tcBorders>
          </w:tcPr>
          <w:p w14:paraId="7F1819A2" w14:textId="77777777" w:rsidR="000126D7" w:rsidRPr="0019030A"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(RMSE)</w:t>
            </w:r>
          </w:p>
        </w:tc>
        <w:tc>
          <w:tcPr>
            <w:tcW w:w="3600" w:type="dxa"/>
            <w:tcBorders>
              <w:top w:val="single" w:sz="4" w:space="0" w:color="auto"/>
              <w:left w:val="nil"/>
              <w:bottom w:val="single" w:sz="4" w:space="0" w:color="auto"/>
              <w:right w:val="nil"/>
            </w:tcBorders>
          </w:tcPr>
          <w:p w14:paraId="5A9C4A4B" w14:textId="77777777"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(MAE)</w:t>
            </w:r>
          </w:p>
        </w:tc>
      </w:tr>
      <w:tr w:rsidR="000126D7" w14:paraId="39D133E1" w14:textId="77777777" w:rsidTr="0009419F">
        <w:tc>
          <w:tcPr>
            <w:tcW w:w="4230" w:type="dxa"/>
            <w:tcBorders>
              <w:top w:val="single" w:sz="4" w:space="0" w:color="auto"/>
              <w:left w:val="nil"/>
              <w:bottom w:val="nil"/>
              <w:right w:val="single" w:sz="4" w:space="0" w:color="auto"/>
            </w:tcBorders>
            <w:shd w:val="clear" w:color="auto" w:fill="D9D9D9" w:themeFill="background1" w:themeFillShade="D9"/>
          </w:tcPr>
          <w:p w14:paraId="47D6E185"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 xml:space="preserve">Connectionist Model (800 </w:t>
            </w:r>
            <w:proofErr w:type="gramStart"/>
            <w:r>
              <w:rPr>
                <w:rFonts w:ascii="Times New Roman" w:hAnsi="Times New Roman" w:cs="Times New Roman"/>
                <w:sz w:val="24"/>
                <w:szCs w:val="24"/>
              </w:rPr>
              <w:t>epochs)</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shd w:val="clear" w:color="auto" w:fill="D9D9D9" w:themeFill="background1" w:themeFillShade="D9"/>
          </w:tcPr>
          <w:p w14:paraId="19968B9A" w14:textId="545304F9"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07</w:t>
            </w:r>
          </w:p>
        </w:tc>
        <w:tc>
          <w:tcPr>
            <w:tcW w:w="3600" w:type="dxa"/>
            <w:tcBorders>
              <w:top w:val="single" w:sz="4" w:space="0" w:color="auto"/>
              <w:left w:val="single" w:sz="4" w:space="0" w:color="auto"/>
              <w:bottom w:val="nil"/>
              <w:right w:val="nil"/>
            </w:tcBorders>
            <w:shd w:val="clear" w:color="auto" w:fill="D9D9D9" w:themeFill="background1" w:themeFillShade="D9"/>
          </w:tcPr>
          <w:p w14:paraId="3F765615" w14:textId="651216EA"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0</w:t>
            </w:r>
            <w:r w:rsidR="00FA7BF2">
              <w:rPr>
                <w:rFonts w:ascii="Times New Roman" w:hAnsi="Times New Roman" w:cs="Times New Roman"/>
                <w:sz w:val="24"/>
                <w:szCs w:val="24"/>
              </w:rPr>
              <w:t>5</w:t>
            </w:r>
            <w:r w:rsidR="00FA7BF2">
              <w:rPr>
                <w:rFonts w:ascii="Times New Roman" w:hAnsi="Times New Roman" w:cs="Times New Roman"/>
                <w:sz w:val="24"/>
                <w:szCs w:val="24"/>
              </w:rPr>
              <w:t xml:space="preserve"> </w:t>
            </w:r>
          </w:p>
        </w:tc>
      </w:tr>
      <w:tr w:rsidR="000126D7" w14:paraId="5E77166F" w14:textId="77777777" w:rsidTr="0009419F">
        <w:tc>
          <w:tcPr>
            <w:tcW w:w="4230" w:type="dxa"/>
            <w:tcBorders>
              <w:top w:val="nil"/>
              <w:left w:val="nil"/>
              <w:bottom w:val="nil"/>
              <w:right w:val="single" w:sz="4" w:space="0" w:color="auto"/>
            </w:tcBorders>
          </w:tcPr>
          <w:p w14:paraId="29C006D2"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(1600 epochs)</w:t>
            </w:r>
          </w:p>
        </w:tc>
        <w:tc>
          <w:tcPr>
            <w:tcW w:w="3690" w:type="dxa"/>
            <w:tcBorders>
              <w:top w:val="nil"/>
              <w:left w:val="single" w:sz="4" w:space="0" w:color="auto"/>
              <w:bottom w:val="nil"/>
              <w:right w:val="single" w:sz="4" w:space="0" w:color="auto"/>
            </w:tcBorders>
          </w:tcPr>
          <w:p w14:paraId="46D27616" w14:textId="198F6D6D"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08</w:t>
            </w:r>
          </w:p>
        </w:tc>
        <w:tc>
          <w:tcPr>
            <w:tcW w:w="3600" w:type="dxa"/>
            <w:tcBorders>
              <w:top w:val="nil"/>
              <w:left w:val="single" w:sz="4" w:space="0" w:color="auto"/>
              <w:bottom w:val="nil"/>
              <w:right w:val="nil"/>
            </w:tcBorders>
          </w:tcPr>
          <w:p w14:paraId="130914FE" w14:textId="311DABA1"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06</w:t>
            </w:r>
          </w:p>
        </w:tc>
      </w:tr>
      <w:tr w:rsidR="000126D7" w14:paraId="0EC4C6C6" w14:textId="77777777" w:rsidTr="0009419F">
        <w:tc>
          <w:tcPr>
            <w:tcW w:w="4230" w:type="dxa"/>
            <w:tcBorders>
              <w:top w:val="nil"/>
              <w:left w:val="nil"/>
              <w:bottom w:val="nil"/>
              <w:right w:val="single" w:sz="4" w:space="0" w:color="auto"/>
            </w:tcBorders>
          </w:tcPr>
          <w:p w14:paraId="19A48914"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582B7531" w14:textId="04F31FB2"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10</w:t>
            </w:r>
          </w:p>
        </w:tc>
        <w:tc>
          <w:tcPr>
            <w:tcW w:w="3600" w:type="dxa"/>
            <w:tcBorders>
              <w:top w:val="nil"/>
              <w:left w:val="single" w:sz="4" w:space="0" w:color="auto"/>
              <w:bottom w:val="nil"/>
              <w:right w:val="nil"/>
            </w:tcBorders>
          </w:tcPr>
          <w:p w14:paraId="163BCA18" w14:textId="56795A96"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07</w:t>
            </w:r>
            <w:r w:rsidR="00FA7BF2">
              <w:rPr>
                <w:rFonts w:ascii="Times New Roman" w:hAnsi="Times New Roman" w:cs="Times New Roman"/>
                <w:sz w:val="24"/>
                <w:szCs w:val="24"/>
              </w:rPr>
              <w:t xml:space="preserve"> </w:t>
            </w:r>
          </w:p>
        </w:tc>
      </w:tr>
      <w:tr w:rsidR="000126D7" w14:paraId="5E50948C" w14:textId="77777777" w:rsidTr="0009419F">
        <w:tc>
          <w:tcPr>
            <w:tcW w:w="4230" w:type="dxa"/>
            <w:tcBorders>
              <w:top w:val="nil"/>
              <w:left w:val="nil"/>
              <w:bottom w:val="nil"/>
              <w:right w:val="single" w:sz="4" w:space="0" w:color="auto"/>
            </w:tcBorders>
          </w:tcPr>
          <w:p w14:paraId="2E0A5B6B"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5E61E845" w14:textId="73833524"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12</w:t>
            </w:r>
          </w:p>
        </w:tc>
        <w:tc>
          <w:tcPr>
            <w:tcW w:w="3600" w:type="dxa"/>
            <w:tcBorders>
              <w:top w:val="nil"/>
              <w:left w:val="single" w:sz="4" w:space="0" w:color="auto"/>
              <w:bottom w:val="nil"/>
              <w:right w:val="nil"/>
            </w:tcBorders>
          </w:tcPr>
          <w:p w14:paraId="6D187515" w14:textId="2E62AFE8"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FA7BF2">
              <w:rPr>
                <w:rFonts w:ascii="Times New Roman" w:hAnsi="Times New Roman" w:cs="Times New Roman"/>
                <w:sz w:val="24"/>
                <w:szCs w:val="24"/>
              </w:rPr>
              <w:t>09</w:t>
            </w:r>
          </w:p>
        </w:tc>
      </w:tr>
      <w:tr w:rsidR="000126D7" w14:paraId="026B3FD7" w14:textId="77777777" w:rsidTr="0009419F">
        <w:tc>
          <w:tcPr>
            <w:tcW w:w="4230" w:type="dxa"/>
            <w:tcBorders>
              <w:top w:val="nil"/>
              <w:left w:val="nil"/>
              <w:bottom w:val="nil"/>
              <w:right w:val="single" w:sz="4" w:space="0" w:color="auto"/>
            </w:tcBorders>
          </w:tcPr>
          <w:p w14:paraId="545FAAAE"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7523BDA8" w14:textId="317F0D72"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26</w:t>
            </w:r>
          </w:p>
        </w:tc>
        <w:tc>
          <w:tcPr>
            <w:tcW w:w="3600" w:type="dxa"/>
            <w:tcBorders>
              <w:top w:val="nil"/>
              <w:left w:val="single" w:sz="4" w:space="0" w:color="auto"/>
              <w:bottom w:val="nil"/>
              <w:right w:val="nil"/>
            </w:tcBorders>
          </w:tcPr>
          <w:p w14:paraId="772FDE2C" w14:textId="4AE4D70C"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25</w:t>
            </w:r>
          </w:p>
        </w:tc>
      </w:tr>
      <w:tr w:rsidR="000126D7" w14:paraId="3678AE81" w14:textId="77777777" w:rsidTr="0009419F">
        <w:tc>
          <w:tcPr>
            <w:tcW w:w="4230" w:type="dxa"/>
            <w:tcBorders>
              <w:top w:val="nil"/>
              <w:left w:val="nil"/>
              <w:bottom w:val="nil"/>
              <w:right w:val="single" w:sz="4" w:space="0" w:color="auto"/>
            </w:tcBorders>
          </w:tcPr>
          <w:p w14:paraId="677CC656"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38D1CA08" w14:textId="49B2D4C0"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19</w:t>
            </w:r>
          </w:p>
        </w:tc>
        <w:tc>
          <w:tcPr>
            <w:tcW w:w="3600" w:type="dxa"/>
            <w:tcBorders>
              <w:top w:val="nil"/>
              <w:left w:val="single" w:sz="4" w:space="0" w:color="auto"/>
              <w:bottom w:val="nil"/>
              <w:right w:val="nil"/>
            </w:tcBorders>
          </w:tcPr>
          <w:p w14:paraId="634057E4" w14:textId="517E92A9"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17</w:t>
            </w:r>
          </w:p>
        </w:tc>
      </w:tr>
      <w:tr w:rsidR="000126D7" w14:paraId="1453095E" w14:textId="77777777" w:rsidTr="0009419F">
        <w:tc>
          <w:tcPr>
            <w:tcW w:w="4230" w:type="dxa"/>
            <w:tcBorders>
              <w:top w:val="nil"/>
              <w:left w:val="nil"/>
              <w:bottom w:val="nil"/>
              <w:right w:val="single" w:sz="4" w:space="0" w:color="auto"/>
            </w:tcBorders>
            <w:shd w:val="clear" w:color="auto" w:fill="D9D9D9" w:themeFill="background1" w:themeFillShade="D9"/>
          </w:tcPr>
          <w:p w14:paraId="4ECB5B30" w14:textId="77777777" w:rsidR="000126D7" w:rsidRPr="00515FA2" w:rsidRDefault="000126D7" w:rsidP="0009419F">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Pr="008050C9">
              <w:rPr>
                <w:rFonts w:ascii="Times New Roman" w:hAnsi="Times New Roman" w:cs="Times New Roman"/>
                <w:sz w:val="20"/>
                <w:szCs w:val="20"/>
                <w:vertAlign w:val="superscript"/>
              </w:rPr>
              <w:t>+</w:t>
            </w:r>
            <w:proofErr w:type="gramEnd"/>
            <w:r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shd w:val="clear" w:color="auto" w:fill="D9D9D9" w:themeFill="background1" w:themeFillShade="D9"/>
          </w:tcPr>
          <w:p w14:paraId="6A760F7C" w14:textId="1D17965D"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14</w:t>
            </w:r>
          </w:p>
        </w:tc>
        <w:tc>
          <w:tcPr>
            <w:tcW w:w="3600" w:type="dxa"/>
            <w:tcBorders>
              <w:top w:val="nil"/>
              <w:left w:val="single" w:sz="4" w:space="0" w:color="auto"/>
              <w:bottom w:val="nil"/>
              <w:right w:val="nil"/>
            </w:tcBorders>
            <w:shd w:val="clear" w:color="auto" w:fill="D9D9D9" w:themeFill="background1" w:themeFillShade="D9"/>
          </w:tcPr>
          <w:p w14:paraId="4E3CFA16" w14:textId="3E1F77EE"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08</w:t>
            </w:r>
          </w:p>
        </w:tc>
      </w:tr>
      <w:tr w:rsidR="000126D7" w14:paraId="05EC32F1" w14:textId="77777777" w:rsidTr="0009419F">
        <w:tc>
          <w:tcPr>
            <w:tcW w:w="4230" w:type="dxa"/>
            <w:tcBorders>
              <w:top w:val="nil"/>
              <w:left w:val="nil"/>
              <w:bottom w:val="nil"/>
              <w:right w:val="single" w:sz="4" w:space="0" w:color="auto"/>
            </w:tcBorders>
          </w:tcPr>
          <w:p w14:paraId="509B19CA"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69392E86" w14:textId="0260E683"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18</w:t>
            </w:r>
          </w:p>
        </w:tc>
        <w:tc>
          <w:tcPr>
            <w:tcW w:w="3600" w:type="dxa"/>
            <w:tcBorders>
              <w:top w:val="nil"/>
              <w:left w:val="single" w:sz="4" w:space="0" w:color="auto"/>
              <w:bottom w:val="nil"/>
              <w:right w:val="nil"/>
            </w:tcBorders>
          </w:tcPr>
          <w:p w14:paraId="51BACA35" w14:textId="3AEEB8E9"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16</w:t>
            </w:r>
          </w:p>
        </w:tc>
      </w:tr>
      <w:tr w:rsidR="000126D7" w14:paraId="704B6612" w14:textId="77777777" w:rsidTr="0009419F">
        <w:tc>
          <w:tcPr>
            <w:tcW w:w="4230" w:type="dxa"/>
            <w:tcBorders>
              <w:top w:val="nil"/>
              <w:left w:val="nil"/>
              <w:bottom w:val="single" w:sz="4" w:space="0" w:color="auto"/>
              <w:right w:val="single" w:sz="4" w:space="0" w:color="auto"/>
            </w:tcBorders>
          </w:tcPr>
          <w:p w14:paraId="516AF94D" w14:textId="77777777" w:rsidR="000126D7" w:rsidRDefault="000126D7" w:rsidP="0009419F">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0FEAF031" w14:textId="1061AD55" w:rsidR="000126D7" w:rsidRDefault="000126D7" w:rsidP="0009419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21</w:t>
            </w:r>
          </w:p>
        </w:tc>
        <w:tc>
          <w:tcPr>
            <w:tcW w:w="3600" w:type="dxa"/>
            <w:tcBorders>
              <w:top w:val="nil"/>
              <w:left w:val="single" w:sz="4" w:space="0" w:color="auto"/>
              <w:bottom w:val="single" w:sz="4" w:space="0" w:color="auto"/>
              <w:right w:val="nil"/>
            </w:tcBorders>
          </w:tcPr>
          <w:p w14:paraId="430D4CE3" w14:textId="337349E6" w:rsidR="000126D7" w:rsidRDefault="000126D7" w:rsidP="0009419F">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D65829">
              <w:rPr>
                <w:rFonts w:ascii="Times New Roman" w:hAnsi="Times New Roman" w:cs="Times New Roman"/>
                <w:sz w:val="24"/>
                <w:szCs w:val="24"/>
              </w:rPr>
              <w:t>19</w:t>
            </w:r>
          </w:p>
        </w:tc>
      </w:tr>
    </w:tbl>
    <w:p w14:paraId="1797B6EE" w14:textId="5BE4B807" w:rsidR="000126D7" w:rsidRPr="00063595" w:rsidRDefault="000126D7" w:rsidP="000126D7">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Model fit indices for the various models and instantiations</w:t>
      </w:r>
      <w:r>
        <w:rPr>
          <w:rFonts w:ascii="Times New Roman" w:hAnsi="Times New Roman" w:cs="Times New Roman"/>
          <w:b w:val="0"/>
          <w:bCs w:val="0"/>
          <w:color w:val="auto"/>
          <w:sz w:val="20"/>
          <w:szCs w:val="20"/>
        </w:rPr>
        <w:t xml:space="preserve"> for the BB and ISO </w:t>
      </w:r>
      <w:r>
        <w:rPr>
          <w:rFonts w:ascii="Times New Roman" w:hAnsi="Times New Roman" w:cs="Times New Roman"/>
          <w:b w:val="0"/>
          <w:bCs w:val="0"/>
          <w:color w:val="auto"/>
          <w:sz w:val="20"/>
          <w:szCs w:val="20"/>
        </w:rPr>
        <w:t xml:space="preserve">control </w:t>
      </w:r>
      <w:r>
        <w:rPr>
          <w:rFonts w:ascii="Times New Roman" w:hAnsi="Times New Roman" w:cs="Times New Roman"/>
          <w:b w:val="0"/>
          <w:bCs w:val="0"/>
          <w:color w:val="auto"/>
          <w:sz w:val="20"/>
          <w:szCs w:val="20"/>
        </w:rPr>
        <w:t>conditions</w:t>
      </w:r>
      <w:r w:rsidRPr="00063595">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The shaded rows correspond to the best fitting connectionist and Bayesian models.</w:t>
      </w:r>
    </w:p>
    <w:bookmarkEnd w:id="140"/>
    <w:p w14:paraId="180A6AB7" w14:textId="77777777" w:rsidR="000126D7" w:rsidRPr="0097366D" w:rsidRDefault="000126D7" w:rsidP="0097366D"/>
    <w:p w14:paraId="244EAD22" w14:textId="77777777" w:rsidR="000126D7" w:rsidRPr="0097366D" w:rsidRDefault="000126D7" w:rsidP="0097366D"/>
    <w:p w14:paraId="7FBD64C1" w14:textId="77777777" w:rsidR="000126D7" w:rsidRPr="0097366D" w:rsidRDefault="000126D7" w:rsidP="0097366D"/>
    <w:p w14:paraId="4F83751E" w14:textId="77777777" w:rsidR="000126D7" w:rsidRPr="0097366D" w:rsidRDefault="000126D7" w:rsidP="0097366D"/>
    <w:p w14:paraId="0B86A665" w14:textId="1F38AE6C" w:rsidR="008F4799" w:rsidRPr="00484DB0"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r w:rsidR="003B7851">
        <w:rPr>
          <w:rFonts w:ascii="Times New Roman" w:hAnsi="Times New Roman" w:cs="Times New Roman"/>
          <w:sz w:val="24"/>
          <w:szCs w:val="24"/>
        </w:rPr>
        <w:t xml:space="preserve"> </w:t>
      </w:r>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w:t>
      </w:r>
      <w:commentRangeStart w:id="152"/>
      <w:r w:rsidR="00484DB0" w:rsidRPr="00321759">
        <w:rPr>
          <w:rFonts w:ascii="Times New Roman" w:hAnsi="Times New Roman" w:cs="Times New Roman"/>
          <w:sz w:val="24"/>
          <w:szCs w:val="24"/>
        </w:rPr>
        <w:lastRenderedPageBreak/>
        <w:t xml:space="preserve">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commentRangeEnd w:id="152"/>
      <w:r w:rsidR="00B844FD">
        <w:rPr>
          <w:rStyle w:val="CommentReference"/>
        </w:rPr>
        <w:commentReference w:id="152"/>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w:t>
      </w:r>
      <w:commentRangeStart w:id="153"/>
      <w:r w:rsidR="003B7851" w:rsidRPr="00321759">
        <w:rPr>
          <w:rFonts w:ascii="Times New Roman" w:hAnsi="Times New Roman" w:cs="Times New Roman"/>
          <w:sz w:val="24"/>
          <w:szCs w:val="24"/>
        </w:rPr>
        <w:t xml:space="preserve">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commentRangeEnd w:id="153"/>
      <w:r w:rsidR="00B844FD">
        <w:rPr>
          <w:rStyle w:val="CommentReference"/>
        </w:rPr>
        <w:commentReference w:id="153"/>
      </w:r>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Given that </w:t>
      </w:r>
      <w:r w:rsidR="00766F02">
        <w:rPr>
          <w:rFonts w:ascii="Times New Roman" w:hAnsi="Times New Roman" w:cs="Times New Roman"/>
          <w:sz w:val="24"/>
          <w:szCs w:val="24"/>
        </w:rPr>
        <w:t xml:space="preserve">the connectionist model </w:t>
      </w:r>
      <w:r w:rsidR="003B7851">
        <w:rPr>
          <w:rFonts w:ascii="Times New Roman" w:hAnsi="Times New Roman" w:cs="Times New Roman"/>
          <w:sz w:val="24"/>
          <w:szCs w:val="24"/>
        </w:rPr>
        <w:t xml:space="preserve">instantiated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 xml:space="preserve">below </w:t>
      </w:r>
      <w:r w:rsidR="00F11A6F">
        <w:rPr>
          <w:rFonts w:ascii="Times New Roman" w:hAnsi="Times New Roman" w:cs="Times New Roman"/>
          <w:sz w:val="24"/>
          <w:szCs w:val="24"/>
        </w:rPr>
        <w:t>the exact nature of this associative learning</w:t>
      </w:r>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under the old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r w:rsidR="00681EF8">
        <w:rPr>
          <w:rFonts w:ascii="Times New Roman" w:hAnsi="Times New Roman" w:cs="Times New Roman"/>
          <w:sz w:val="24"/>
          <w:szCs w:val="24"/>
        </w:rPr>
        <w:t>backwards blocking</w:t>
      </w:r>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r w:rsidR="00681EF8">
        <w:rPr>
          <w:rFonts w:ascii="Times New Roman" w:hAnsi="Times New Roman" w:cs="Times New Roman"/>
          <w:sz w:val="24"/>
          <w:szCs w:val="24"/>
        </w:rPr>
        <w:t>backwards blocking</w:t>
      </w:r>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uniquely predicts participants performance during the </w:t>
      </w:r>
      <w:r w:rsidR="00681EF8">
        <w:rPr>
          <w:rFonts w:ascii="Times New Roman" w:hAnsi="Times New Roman" w:cs="Times New Roman"/>
          <w:sz w:val="24"/>
          <w:szCs w:val="24"/>
        </w:rPr>
        <w:t>backwards blocking</w:t>
      </w:r>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r w:rsidR="00681EF8">
        <w:rPr>
          <w:rFonts w:ascii="Times New Roman" w:hAnsi="Times New Roman" w:cs="Times New Roman"/>
          <w:sz w:val="24"/>
          <w:szCs w:val="24"/>
        </w:rPr>
        <w:t>backwards blocking</w:t>
      </w:r>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r w:rsidR="00681EF8">
        <w:rPr>
          <w:rFonts w:ascii="Times New Roman" w:hAnsi="Times New Roman" w:cs="Times New Roman"/>
          <w:sz w:val="24"/>
          <w:szCs w:val="24"/>
        </w:rPr>
        <w:t>backwards blocking</w:t>
      </w:r>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r w:rsidR="00681EF8">
        <w:rPr>
          <w:rFonts w:ascii="Times New Roman" w:hAnsi="Times New Roman" w:cs="Times New Roman"/>
          <w:sz w:val="24"/>
          <w:szCs w:val="24"/>
        </w:rPr>
        <w:t>backwards blocking</w:t>
      </w:r>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proofErr w:type="spellStart"/>
      <w:r w:rsidRPr="00C84269">
        <w:rPr>
          <w:rFonts w:ascii="Times New Roman" w:hAnsi="Times New Roman" w:cs="Times New Roman"/>
          <w:sz w:val="24"/>
          <w:szCs w:val="24"/>
        </w:rPr>
        <w:t>Doebel</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2015; Frye,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Palfai</w:t>
      </w:r>
      <w:proofErr w:type="spellEnd"/>
      <w:r w:rsidRPr="00C84269">
        <w:rPr>
          <w:rFonts w:ascii="Times New Roman" w:hAnsi="Times New Roman" w:cs="Times New Roman"/>
          <w:sz w:val="24"/>
          <w:szCs w:val="24"/>
        </w:rPr>
        <w:t xml:space="preserve">, 1995;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Frye, &amp; </w:t>
      </w:r>
      <w:proofErr w:type="spellStart"/>
      <w:r w:rsidRPr="00C84269">
        <w:rPr>
          <w:rFonts w:ascii="Times New Roman" w:hAnsi="Times New Roman" w:cs="Times New Roman"/>
          <w:sz w:val="24"/>
          <w:szCs w:val="24"/>
        </w:rPr>
        <w:t>Rapus</w:t>
      </w:r>
      <w:proofErr w:type="spellEnd"/>
      <w:r w:rsidRPr="00C84269">
        <w:rPr>
          <w:rFonts w:ascii="Times New Roman" w:hAnsi="Times New Roman" w:cs="Times New Roman"/>
          <w:sz w:val="24"/>
          <w:szCs w:val="24"/>
        </w:rPr>
        <w:t xml:space="preserve">, 1996; </w:t>
      </w:r>
      <w:proofErr w:type="spellStart"/>
      <w:r w:rsidRPr="00C84269">
        <w:rPr>
          <w:rFonts w:ascii="Times New Roman" w:hAnsi="Times New Roman" w:cs="Times New Roman"/>
          <w:sz w:val="24"/>
          <w:szCs w:val="24"/>
        </w:rPr>
        <w:t>Zelazo</w:t>
      </w:r>
      <w:proofErr w:type="spellEnd"/>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proofErr w:type="spellStart"/>
      <w:r w:rsidR="00C84269" w:rsidRPr="00C84269">
        <w:rPr>
          <w:rFonts w:ascii="Times New Roman" w:hAnsi="Times New Roman" w:cs="Times New Roman"/>
          <w:sz w:val="24"/>
          <w:szCs w:val="24"/>
        </w:rPr>
        <w:t>Kenderla</w:t>
      </w:r>
      <w:proofErr w:type="spellEnd"/>
      <w:r w:rsidR="00C84269" w:rsidRPr="00C84269">
        <w:rPr>
          <w:rFonts w:ascii="Times New Roman" w:hAnsi="Times New Roman" w:cs="Times New Roman"/>
          <w:sz w:val="24"/>
          <w:szCs w:val="24"/>
        </w:rPr>
        <w:t xml:space="preserve">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 xml:space="preserve">such as </w:t>
      </w:r>
      <w:r w:rsidR="00AE0741">
        <w:rPr>
          <w:rFonts w:ascii="Times New Roman" w:hAnsi="Times New Roman" w:cs="Times New Roman"/>
          <w:sz w:val="24"/>
          <w:szCs w:val="24"/>
        </w:rPr>
        <w:lastRenderedPageBreak/>
        <w:t>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w:t>
      </w:r>
      <w:proofErr w:type="spellStart"/>
      <w:r w:rsidR="00C84269" w:rsidRPr="00C84269">
        <w:rPr>
          <w:rFonts w:ascii="Times New Roman" w:hAnsi="Times New Roman" w:cs="Times New Roman"/>
          <w:sz w:val="24"/>
          <w:szCs w:val="24"/>
        </w:rPr>
        <w:t>Holyoak</w:t>
      </w:r>
      <w:proofErr w:type="spellEnd"/>
      <w:r w:rsidR="00C84269" w:rsidRPr="00C84269">
        <w:rPr>
          <w:rFonts w:ascii="Times New Roman" w:hAnsi="Times New Roman" w:cs="Times New Roman"/>
          <w:sz w:val="24"/>
          <w:szCs w:val="24"/>
        </w:rPr>
        <w:t xml:space="preserve">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w:t>
      </w:r>
      <w:proofErr w:type="spellStart"/>
      <w:r w:rsidR="00D637BB" w:rsidRPr="00C84269">
        <w:rPr>
          <w:rFonts w:ascii="Times New Roman" w:hAnsi="Times New Roman" w:cs="Times New Roman"/>
          <w:sz w:val="24"/>
          <w:szCs w:val="24"/>
        </w:rPr>
        <w:t>Caporaso</w:t>
      </w:r>
      <w:proofErr w:type="spellEnd"/>
      <w:r w:rsidR="00D637BB" w:rsidRPr="00C84269">
        <w:rPr>
          <w:rFonts w:ascii="Times New Roman" w:hAnsi="Times New Roman" w:cs="Times New Roman"/>
          <w:sz w:val="24"/>
          <w:szCs w:val="24"/>
        </w:rPr>
        <w:t xml:space="preserve"> &amp; </w:t>
      </w:r>
      <w:proofErr w:type="spellStart"/>
      <w:r w:rsidR="00D637BB" w:rsidRPr="00C84269">
        <w:rPr>
          <w:rFonts w:ascii="Times New Roman" w:hAnsi="Times New Roman" w:cs="Times New Roman"/>
          <w:sz w:val="24"/>
          <w:szCs w:val="24"/>
        </w:rPr>
        <w:t>Marcovitch</w:t>
      </w:r>
      <w:proofErr w:type="spellEnd"/>
      <w:r w:rsidR="00D637BB" w:rsidRPr="00C84269">
        <w:rPr>
          <w:rFonts w:ascii="Times New Roman" w:hAnsi="Times New Roman" w:cs="Times New Roman"/>
          <w:sz w:val="24"/>
          <w:szCs w:val="24"/>
        </w:rPr>
        <w:t>,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xml:space="preserve">; </w:t>
      </w:r>
      <w:proofErr w:type="spellStart"/>
      <w:r w:rsidR="00D637BB">
        <w:rPr>
          <w:rFonts w:ascii="Times New Roman" w:hAnsi="Times New Roman" w:cs="Times New Roman"/>
          <w:sz w:val="24"/>
          <w:szCs w:val="24"/>
        </w:rPr>
        <w:t>Steinbeis</w:t>
      </w:r>
      <w:proofErr w:type="spellEnd"/>
      <w:r w:rsidR="00D637BB">
        <w:rPr>
          <w:rFonts w:ascii="Times New Roman" w:hAnsi="Times New Roman" w:cs="Times New Roman"/>
          <w:sz w:val="24"/>
          <w:szCs w:val="24"/>
        </w:rPr>
        <w:t>,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r w:rsidR="00681EF8">
        <w:rPr>
          <w:rFonts w:ascii="Times New Roman" w:hAnsi="Times New Roman" w:cs="Times New Roman"/>
          <w:sz w:val="24"/>
          <w:szCs w:val="24"/>
        </w:rPr>
        <w:t>backwards blocking</w:t>
      </w:r>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w:t>
      </w:r>
      <w:r w:rsidR="007A088F">
        <w:rPr>
          <w:rFonts w:ascii="Times New Roman" w:hAnsi="Times New Roman" w:cs="Times New Roman"/>
          <w:sz w:val="24"/>
          <w:szCs w:val="24"/>
        </w:rPr>
        <w:lastRenderedPageBreak/>
        <w:t xml:space="preserve">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r w:rsidR="00681EF8">
        <w:rPr>
          <w:rFonts w:ascii="Times New Roman" w:hAnsi="Times New Roman" w:cs="Times New Roman"/>
          <w:sz w:val="24"/>
          <w:szCs w:val="24"/>
        </w:rPr>
        <w:t>backwards blocking</w:t>
      </w:r>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treated objects A-C equivalently in the </w:t>
      </w:r>
      <w:r w:rsidR="00681EF8">
        <w:rPr>
          <w:rFonts w:ascii="Times New Roman" w:hAnsi="Times New Roman" w:cs="Times New Roman"/>
          <w:sz w:val="24"/>
          <w:szCs w:val="24"/>
        </w:rPr>
        <w:t>backwards blocking</w:t>
      </w:r>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r w:rsidR="00681EF8">
        <w:rPr>
          <w:rFonts w:ascii="Times New Roman" w:hAnsi="Times New Roman" w:cs="Times New Roman"/>
          <w:sz w:val="24"/>
          <w:szCs w:val="24"/>
        </w:rPr>
        <w:t>backwards blocking</w:t>
      </w:r>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r w:rsidR="00681EF8">
        <w:rPr>
          <w:rFonts w:ascii="Times New Roman" w:hAnsi="Times New Roman" w:cs="Times New Roman"/>
          <w:sz w:val="24"/>
          <w:szCs w:val="24"/>
        </w:rPr>
        <w:t>backwards blocking</w:t>
      </w:r>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lastRenderedPageBreak/>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r w:rsidR="00681EF8">
        <w:rPr>
          <w:rFonts w:ascii="Times New Roman" w:hAnsi="Times New Roman" w:cs="Times New Roman"/>
          <w:color w:val="000000" w:themeColor="text1"/>
          <w:sz w:val="24"/>
          <w:szCs w:val="24"/>
        </w:rPr>
        <w:t>backwards blocking</w:t>
      </w:r>
      <w:r>
        <w:rPr>
          <w:rFonts w:ascii="Times New Roman" w:hAnsi="Times New Roman" w:cs="Times New Roman"/>
          <w:color w:val="000000" w:themeColor="text1"/>
          <w:sz w:val="24"/>
          <w:szCs w:val="24"/>
        </w:rPr>
        <w:t xml:space="preserve"> and </w:t>
      </w:r>
      <w:r w:rsidR="00681EF8">
        <w:rPr>
          <w:rFonts w:ascii="Times New Roman" w:hAnsi="Times New Roman" w:cs="Times New Roman"/>
          <w:color w:val="000000" w:themeColor="text1"/>
          <w:sz w:val="24"/>
          <w:szCs w:val="24"/>
        </w:rPr>
        <w:t>indirect screening-off</w:t>
      </w:r>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w:t>
      </w:r>
      <w:proofErr w:type="gramStart"/>
      <w:r w:rsidR="00CD192F">
        <w:rPr>
          <w:rFonts w:ascii="Times New Roman" w:hAnsi="Times New Roman" w:cs="Times New Roman"/>
          <w:color w:val="000000" w:themeColor="text1"/>
          <w:sz w:val="24"/>
          <w:szCs w:val="24"/>
        </w:rPr>
        <w:t>beings</w:t>
      </w:r>
      <w:proofErr w:type="gramEnd"/>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Beckers, T., </w:t>
      </w:r>
      <w:proofErr w:type="spellStart"/>
      <w:r w:rsidRPr="00D276B2">
        <w:rPr>
          <w:rFonts w:ascii="Times New Roman" w:hAnsi="Times New Roman" w:cs="Times New Roman"/>
          <w:color w:val="222222"/>
          <w:sz w:val="24"/>
          <w:szCs w:val="24"/>
          <w:shd w:val="clear" w:color="auto" w:fill="FFFFFF"/>
        </w:rPr>
        <w:t>Vandorpe</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Debeys</w:t>
      </w:r>
      <w:proofErr w:type="spellEnd"/>
      <w:r w:rsidRPr="00D276B2">
        <w:rPr>
          <w:rFonts w:ascii="Times New Roman" w:hAnsi="Times New Roman" w:cs="Times New Roman"/>
          <w:color w:val="222222"/>
          <w:sz w:val="24"/>
          <w:szCs w:val="24"/>
          <w:shd w:val="clear" w:color="auto" w:fill="FFFFFF"/>
        </w:rPr>
        <w:t xml:space="preserve">, I., &amp; De </w:t>
      </w: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(2009). Three-year-olds’ retrospective revaluation in the blicket detector task: Backward blocking or recovery from </w:t>
      </w:r>
      <w:proofErr w:type="gramStart"/>
      <w:r w:rsidRPr="00D276B2">
        <w:rPr>
          <w:rFonts w:ascii="Times New Roman" w:hAnsi="Times New Roman" w:cs="Times New Roman"/>
          <w:color w:val="222222"/>
          <w:sz w:val="24"/>
          <w:szCs w:val="24"/>
          <w:shd w:val="clear" w:color="auto" w:fill="FFFFFF"/>
        </w:rPr>
        <w:t>overshadowing?.</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Benton, D. T., Rakison,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Caporaso</w:t>
      </w:r>
      <w:proofErr w:type="spellEnd"/>
      <w:r w:rsidRPr="00D276B2">
        <w:rPr>
          <w:rFonts w:ascii="Times New Roman" w:hAnsi="Times New Roman" w:cs="Times New Roman"/>
          <w:color w:val="222222"/>
          <w:sz w:val="24"/>
          <w:szCs w:val="24"/>
          <w:shd w:val="clear" w:color="auto" w:fill="FFFFFF"/>
        </w:rPr>
        <w:t xml:space="preserve">, J. S., &amp;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Doebel</w:t>
      </w:r>
      <w:proofErr w:type="spellEnd"/>
      <w:r w:rsidRPr="00D276B2">
        <w:rPr>
          <w:rFonts w:ascii="Times New Roman" w:hAnsi="Times New Roman" w:cs="Times New Roman"/>
          <w:color w:val="222222"/>
          <w:sz w:val="24"/>
          <w:szCs w:val="24"/>
          <w:shd w:val="clear" w:color="auto" w:fill="FFFFFF"/>
        </w:rPr>
        <w:t xml:space="preserve">, S., &amp;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Frye, D.,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&amp; </w:t>
      </w:r>
      <w:proofErr w:type="spellStart"/>
      <w:r w:rsidRPr="00D276B2">
        <w:rPr>
          <w:rFonts w:ascii="Times New Roman" w:hAnsi="Times New Roman" w:cs="Times New Roman"/>
          <w:color w:val="222222"/>
          <w:sz w:val="24"/>
          <w:szCs w:val="24"/>
          <w:shd w:val="clear" w:color="auto" w:fill="FFFFFF"/>
        </w:rPr>
        <w:t>Palfai</w:t>
      </w:r>
      <w:proofErr w:type="spellEnd"/>
      <w:r w:rsidRPr="00D276B2">
        <w:rPr>
          <w:rFonts w:ascii="Times New Roman" w:hAnsi="Times New Roman" w:cs="Times New Roman"/>
          <w:color w:val="222222"/>
          <w:sz w:val="24"/>
          <w:szCs w:val="24"/>
          <w:shd w:val="clear" w:color="auto" w:fill="FFFFFF"/>
        </w:rPr>
        <w:t>,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D276B2">
        <w:rPr>
          <w:rFonts w:ascii="Times New Roman" w:hAnsi="Times New Roman" w:cs="Times New Roman"/>
          <w:color w:val="222222"/>
          <w:sz w:val="24"/>
          <w:szCs w:val="24"/>
          <w:shd w:val="clear" w:color="auto" w:fill="FFFFFF"/>
        </w:rPr>
        <w:t>theory</w:t>
      </w:r>
      <w:proofErr w:type="spell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D., Beckers, T., &amp; </w:t>
      </w:r>
      <w:proofErr w:type="spellStart"/>
      <w:r w:rsidRPr="00D276B2">
        <w:rPr>
          <w:rFonts w:ascii="Times New Roman" w:hAnsi="Times New Roman" w:cs="Times New Roman"/>
          <w:color w:val="222222"/>
          <w:sz w:val="24"/>
          <w:szCs w:val="24"/>
          <w:shd w:val="clear" w:color="auto" w:fill="FFFFFF"/>
        </w:rPr>
        <w:t>Glautier</w:t>
      </w:r>
      <w:proofErr w:type="spellEnd"/>
      <w:r w:rsidRPr="00D276B2">
        <w:rPr>
          <w:rFonts w:ascii="Times New Roman" w:hAnsi="Times New Roman" w:cs="Times New Roman"/>
          <w:color w:val="222222"/>
          <w:sz w:val="24"/>
          <w:szCs w:val="24"/>
          <w:shd w:val="clear" w:color="auto" w:fill="FFFFFF"/>
        </w:rPr>
        <w:t>,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Kenderla</w:t>
      </w:r>
      <w:proofErr w:type="spellEnd"/>
      <w:r w:rsidRPr="00D276B2">
        <w:rPr>
          <w:rFonts w:ascii="Times New Roman" w:hAnsi="Times New Roman" w:cs="Times New Roman"/>
          <w:color w:val="222222"/>
          <w:sz w:val="24"/>
          <w:szCs w:val="24"/>
          <w:shd w:val="clear" w:color="auto" w:fill="FFFFFF"/>
        </w:rPr>
        <w:t>,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Kruschke</w:t>
      </w:r>
      <w:proofErr w:type="spellEnd"/>
      <w:r w:rsidRPr="00D276B2">
        <w:rPr>
          <w:rFonts w:ascii="Times New Roman" w:hAnsi="Times New Roman" w:cs="Times New Roman"/>
          <w:color w:val="222222"/>
          <w:sz w:val="24"/>
          <w:szCs w:val="24"/>
          <w:shd w:val="clear" w:color="auto" w:fill="FFFFFF"/>
        </w:rPr>
        <w:t>,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D276B2">
        <w:rPr>
          <w:rFonts w:ascii="Times New Roman" w:hAnsi="Times New Roman" w:cs="Times New Roman"/>
          <w:color w:val="222222"/>
          <w:sz w:val="24"/>
          <w:szCs w:val="24"/>
          <w:shd w:val="clear" w:color="auto" w:fill="FFFFFF"/>
        </w:rPr>
        <w:t>causality?.</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 xml:space="preserve">McCormack, T., </w:t>
      </w:r>
      <w:proofErr w:type="spellStart"/>
      <w:r w:rsidRPr="00D276B2">
        <w:rPr>
          <w:rFonts w:ascii="Times New Roman" w:hAnsi="Times New Roman" w:cs="Times New Roman"/>
          <w:color w:val="222222"/>
          <w:sz w:val="24"/>
          <w:szCs w:val="24"/>
          <w:shd w:val="clear" w:color="auto" w:fill="FFFFFF"/>
        </w:rPr>
        <w:t>Butterfill</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Hoerl</w:t>
      </w:r>
      <w:proofErr w:type="spellEnd"/>
      <w:r w:rsidRPr="00D276B2">
        <w:rPr>
          <w:rFonts w:ascii="Times New Roman" w:hAnsi="Times New Roman" w:cs="Times New Roman"/>
          <w:color w:val="222222"/>
          <w:sz w:val="24"/>
          <w:szCs w:val="24"/>
          <w:shd w:val="clear" w:color="auto" w:fill="FFFFFF"/>
        </w:rPr>
        <w:t>,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Meltzoff, A. N., </w:t>
      </w:r>
      <w:proofErr w:type="spellStart"/>
      <w:r w:rsidRPr="00D276B2">
        <w:rPr>
          <w:rFonts w:ascii="Times New Roman" w:hAnsi="Times New Roman" w:cs="Times New Roman"/>
          <w:color w:val="222222"/>
          <w:sz w:val="24"/>
          <w:szCs w:val="24"/>
          <w:shd w:val="clear" w:color="auto" w:fill="FFFFFF"/>
        </w:rPr>
        <w:t>Waismeyer</w:t>
      </w:r>
      <w:proofErr w:type="spellEnd"/>
      <w:r w:rsidRPr="00D276B2">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Richland, L. E., Morrison, R. G., &amp; </w:t>
      </w:r>
      <w:proofErr w:type="spellStart"/>
      <w:r w:rsidRPr="00D276B2">
        <w:rPr>
          <w:rFonts w:ascii="Times New Roman" w:hAnsi="Times New Roman" w:cs="Times New Roman"/>
          <w:color w:val="222222"/>
          <w:sz w:val="24"/>
          <w:szCs w:val="24"/>
          <w:shd w:val="clear" w:color="auto" w:fill="FFFFFF"/>
        </w:rPr>
        <w:t>Holyoak</w:t>
      </w:r>
      <w:proofErr w:type="spellEnd"/>
      <w:r w:rsidRPr="00D276B2">
        <w:rPr>
          <w:rFonts w:ascii="Times New Roman" w:hAnsi="Times New Roman" w:cs="Times New Roman"/>
          <w:color w:val="222222"/>
          <w:sz w:val="24"/>
          <w:szCs w:val="24"/>
          <w:shd w:val="clear" w:color="auto" w:fill="FFFFFF"/>
        </w:rPr>
        <w:t>,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 xml:space="preserve">propagation. In D. E. </w:t>
      </w: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xml:space="preserve">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Steinbeis</w:t>
      </w:r>
      <w:proofErr w:type="spellEnd"/>
      <w:r w:rsidRPr="00D276B2">
        <w:rPr>
          <w:rFonts w:ascii="Times New Roman" w:hAnsi="Times New Roman" w:cs="Times New Roman"/>
          <w:color w:val="222222"/>
          <w:sz w:val="24"/>
          <w:szCs w:val="24"/>
          <w:shd w:val="clear" w:color="auto" w:fill="FFFFFF"/>
        </w:rPr>
        <w:t>,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Van </w:t>
      </w:r>
      <w:proofErr w:type="spellStart"/>
      <w:r w:rsidRPr="00D276B2">
        <w:rPr>
          <w:rFonts w:ascii="Times New Roman" w:hAnsi="Times New Roman" w:cs="Times New Roman"/>
          <w:color w:val="222222"/>
          <w:sz w:val="24"/>
          <w:szCs w:val="24"/>
          <w:shd w:val="clear" w:color="auto" w:fill="FFFFFF"/>
        </w:rPr>
        <w:t>Hamme</w:t>
      </w:r>
      <w:proofErr w:type="spellEnd"/>
      <w:r w:rsidRPr="00D276B2">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D276B2">
        <w:rPr>
          <w:rFonts w:ascii="Times New Roman" w:hAnsi="Times New Roman" w:cs="Times New Roman"/>
          <w:color w:val="222222"/>
          <w:sz w:val="24"/>
          <w:szCs w:val="24"/>
          <w:shd w:val="clear" w:color="auto" w:fill="FFFFFF"/>
        </w:rPr>
        <w:t>nonpresentation</w:t>
      </w:r>
      <w:proofErr w:type="spellEnd"/>
      <w:r w:rsidRPr="00D276B2">
        <w:rPr>
          <w:rFonts w:ascii="Times New Roman" w:hAnsi="Times New Roman" w:cs="Times New Roman"/>
          <w:color w:val="222222"/>
          <w:sz w:val="24"/>
          <w:szCs w:val="24"/>
          <w:shd w:val="clear" w:color="auto" w:fill="FFFFFF"/>
        </w:rPr>
        <w:t xml:space="preserve">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Frye, D., &amp; </w:t>
      </w:r>
      <w:proofErr w:type="spellStart"/>
      <w:r w:rsidRPr="00D276B2">
        <w:rPr>
          <w:rFonts w:ascii="Times New Roman" w:hAnsi="Times New Roman" w:cs="Times New Roman"/>
          <w:color w:val="222222"/>
          <w:sz w:val="24"/>
          <w:szCs w:val="24"/>
          <w:shd w:val="clear" w:color="auto" w:fill="FFFFFF"/>
        </w:rPr>
        <w:t>Rapus</w:t>
      </w:r>
      <w:proofErr w:type="spellEnd"/>
      <w:r w:rsidRPr="00D276B2">
        <w:rPr>
          <w:rFonts w:ascii="Times New Roman" w:hAnsi="Times New Roman" w:cs="Times New Roman"/>
          <w:color w:val="222222"/>
          <w:sz w:val="24"/>
          <w:szCs w:val="24"/>
          <w:shd w:val="clear" w:color="auto" w:fill="FFFFFF"/>
        </w:rPr>
        <w:t>,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Müller, U., Frye, D.,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Argitis</w:t>
      </w:r>
      <w:proofErr w:type="spellEnd"/>
      <w:r w:rsidRPr="00D276B2">
        <w:rPr>
          <w:rFonts w:ascii="Times New Roman" w:hAnsi="Times New Roman" w:cs="Times New Roman"/>
          <w:color w:val="222222"/>
          <w:sz w:val="24"/>
          <w:szCs w:val="24"/>
          <w:shd w:val="clear" w:color="auto" w:fill="FFFFFF"/>
        </w:rPr>
        <w:t xml:space="preserve">, G., </w:t>
      </w:r>
      <w:proofErr w:type="spellStart"/>
      <w:r w:rsidRPr="00D276B2">
        <w:rPr>
          <w:rFonts w:ascii="Times New Roman" w:hAnsi="Times New Roman" w:cs="Times New Roman"/>
          <w:color w:val="222222"/>
          <w:sz w:val="24"/>
          <w:szCs w:val="24"/>
          <w:shd w:val="clear" w:color="auto" w:fill="FFFFFF"/>
        </w:rPr>
        <w:t>Boseovski</w:t>
      </w:r>
      <w:proofErr w:type="spellEnd"/>
      <w:r w:rsidRPr="00D276B2">
        <w:rPr>
          <w:rFonts w:ascii="Times New Roman" w:hAnsi="Times New Roman" w:cs="Times New Roman"/>
          <w:color w:val="222222"/>
          <w:sz w:val="24"/>
          <w:szCs w:val="24"/>
          <w:shd w:val="clear" w:color="auto" w:fill="FFFFFF"/>
        </w:rPr>
        <w:t>,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1548F4">
      <w:head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obel, David" w:date="2023-04-20T15:57:00Z" w:initials="SD">
    <w:p w14:paraId="663A2D64" w14:textId="23EFC8C9" w:rsidR="00EE6431" w:rsidRDefault="00EE6431" w:rsidP="00A4705A">
      <w:pPr>
        <w:pStyle w:val="CommentText"/>
      </w:pPr>
      <w:r>
        <w:rPr>
          <w:rStyle w:val="CommentReference"/>
        </w:rPr>
        <w:annotationRef/>
      </w:r>
      <w:r>
        <w:t>This paragraph buys us nothing, and causes many problems with potential reviewers.</w:t>
      </w:r>
    </w:p>
    <w:p w14:paraId="29430D04" w14:textId="01BB26E0" w:rsidR="00EE6431" w:rsidRDefault="00EE6431">
      <w:pPr>
        <w:pStyle w:val="CommentText"/>
      </w:pPr>
      <w:r>
        <w:t>There are two fundamental problems with this paragraph.</w:t>
      </w:r>
    </w:p>
    <w:p w14:paraId="06BB5163" w14:textId="77777777" w:rsidR="00EE6431" w:rsidRDefault="00EE6431">
      <w:pPr>
        <w:pStyle w:val="CommentText"/>
      </w:pPr>
    </w:p>
    <w:p w14:paraId="0648DA33" w14:textId="1C678030" w:rsidR="00EE6431" w:rsidRDefault="00EE6431">
      <w:pPr>
        <w:pStyle w:val="CommentText"/>
      </w:pPr>
      <w:r>
        <w:t xml:space="preserve">1) One of your arguments is that multiple potential causes is more ecologically valid. This is (a) never justified and (b) inconsistent with the actual procedure. The paradigm we use is LESS ecologically valid than the blicket detector. Moreover, there is nothing in this paragraph or your argumentation that suggests that this is a specific issue for a Bayesian algorithm. </w:t>
      </w:r>
    </w:p>
    <w:p w14:paraId="53922673" w14:textId="77777777" w:rsidR="00EE6431" w:rsidRDefault="00EE6431">
      <w:pPr>
        <w:pStyle w:val="CommentText"/>
      </w:pPr>
    </w:p>
    <w:p w14:paraId="4BB8A227" w14:textId="13D63D97" w:rsidR="00EE6431" w:rsidRDefault="00EE6431">
      <w:pPr>
        <w:pStyle w:val="CommentText"/>
      </w:pPr>
      <w:r>
        <w:t>If I were your reviewer, I would reject for this argument. Anyone from the Gopnik camp or from Bayesian camp will reject for this paragraph. And they will come down hard (because you’re fundamentally arguing something that is not necessarily correct)</w:t>
      </w:r>
    </w:p>
    <w:p w14:paraId="1D05814E" w14:textId="773E50B2" w:rsidR="00EE6431" w:rsidRDefault="00EE6431">
      <w:pPr>
        <w:pStyle w:val="CommentText"/>
      </w:pPr>
    </w:p>
    <w:p w14:paraId="2CAAA1D2" w14:textId="71747C44" w:rsidR="00EE6431" w:rsidRDefault="00EE6431">
      <w:pPr>
        <w:pStyle w:val="CommentText"/>
        <w:rPr>
          <w:rFonts w:ascii="Times New Roman" w:hAnsi="Times New Roman" w:cs="Times New Roman"/>
          <w:sz w:val="24"/>
          <w:szCs w:val="24"/>
        </w:rPr>
      </w:pPr>
      <w:r>
        <w:t>2) Fundamentally – the argument that you to make is in this sentence: “</w:t>
      </w:r>
      <w:r>
        <w:rPr>
          <w:rFonts w:ascii="Times New Roman" w:hAnsi="Times New Roman" w:cs="Times New Roman"/>
          <w:sz w:val="24"/>
          <w:szCs w:val="24"/>
        </w:rPr>
        <w:t xml:space="preserve">If backwards blocking reasoning is unaffected by the number of presented objects, then children should be less likely to label objects B </w:t>
      </w:r>
      <w:r w:rsidRPr="00CE6306">
        <w:rPr>
          <w:rFonts w:ascii="Times New Roman" w:hAnsi="Times New Roman" w:cs="Times New Roman"/>
          <w:i/>
          <w:iCs/>
          <w:sz w:val="24"/>
          <w:szCs w:val="24"/>
        </w:rPr>
        <w:t>and</w:t>
      </w:r>
      <w:r>
        <w:rPr>
          <w:rFonts w:ascii="Times New Roman" w:hAnsi="Times New Roman" w:cs="Times New Roman"/>
          <w:sz w:val="24"/>
          <w:szCs w:val="24"/>
        </w:rPr>
        <w:t xml:space="preserve"> C as blickets compared to the same objects in a control event in which ABC+ is followed by D+”</w:t>
      </w:r>
    </w:p>
    <w:p w14:paraId="1CD040BB" w14:textId="7C4FFB81" w:rsidR="00EE6431" w:rsidRDefault="00EE6431">
      <w:pPr>
        <w:pStyle w:val="CommentText"/>
      </w:pPr>
    </w:p>
    <w:p w14:paraId="787659F1" w14:textId="1F719E15" w:rsidR="00EE6431" w:rsidRDefault="00EE6431">
      <w:pPr>
        <w:pStyle w:val="CommentText"/>
      </w:pPr>
      <w:r>
        <w:t>Yup. OK. That’s right, in a very long run, but that argument is also very dependent on the base rate of blickets. Look at the output of model that I sent you. With a base rate of blickets at .5, the difference here is between a posterior of .5 and .57. This is not a huge difference. Do we really have the statistical power to conclude that because the difference here is not significant, the model is wrong. Moreover, as the base rate increases, the difference becomes smaller.</w:t>
      </w:r>
    </w:p>
    <w:p w14:paraId="1FFBFE5D" w14:textId="77777777" w:rsidR="00EE6431" w:rsidRDefault="00EE6431">
      <w:pPr>
        <w:pStyle w:val="CommentText"/>
      </w:pPr>
    </w:p>
    <w:p w14:paraId="23707F33" w14:textId="195F2E9C" w:rsidR="00EE6431" w:rsidRDefault="00EE6431">
      <w:pPr>
        <w:pStyle w:val="CommentText"/>
      </w:pPr>
      <w:r>
        <w:t xml:space="preserve">So, if you REALLY want to make this argument, then you must do the rare-common manipulation (where the difference will be quite large when blickets are rare, but so small as to be nonexistent when blickets are common). </w:t>
      </w:r>
    </w:p>
    <w:p w14:paraId="5B645CE9" w14:textId="77777777" w:rsidR="00EE6431" w:rsidRDefault="00EE6431">
      <w:pPr>
        <w:pStyle w:val="CommentText"/>
      </w:pPr>
    </w:p>
    <w:p w14:paraId="0B298C7F" w14:textId="44B8E563" w:rsidR="00EE6431" w:rsidRDefault="00EE6431">
      <w:pPr>
        <w:pStyle w:val="CommentText"/>
      </w:pPr>
      <w:r>
        <w:t>ANYONE on the Bayesian side will recommend rejection VERY STRONGLY for this argument.</w:t>
      </w:r>
    </w:p>
    <w:p w14:paraId="0444EE5F" w14:textId="63795919" w:rsidR="00EE6431" w:rsidRDefault="00EE6431">
      <w:pPr>
        <w:pStyle w:val="CommentText"/>
      </w:pPr>
    </w:p>
    <w:p w14:paraId="31D6EC81" w14:textId="7FE08A51" w:rsidR="00EE6431" w:rsidRDefault="00EE6431">
      <w:pPr>
        <w:pStyle w:val="CommentText"/>
      </w:pPr>
      <w:r>
        <w:t xml:space="preserve">I’m again going to remind you that the key to a successful review process is to think through what the LEAST charitable reader is going to say. Given this, I am highly recommending that we edit this paragraph and the ones that follow. </w:t>
      </w:r>
    </w:p>
    <w:p w14:paraId="1EE14A7A" w14:textId="77777777" w:rsidR="00EE6431" w:rsidRDefault="00EE6431">
      <w:pPr>
        <w:pStyle w:val="CommentText"/>
      </w:pPr>
    </w:p>
    <w:p w14:paraId="4F7CE532" w14:textId="2432FD28" w:rsidR="00EE6431" w:rsidRDefault="00EE6431">
      <w:pPr>
        <w:pStyle w:val="CommentText"/>
      </w:pPr>
    </w:p>
  </w:comment>
  <w:comment w:id="7" w:author="Sobel, David" w:date="2023-04-20T16:12:00Z" w:initials="SD">
    <w:p w14:paraId="65F030B5" w14:textId="77777777" w:rsidR="00EE6431" w:rsidRDefault="00EE6431" w:rsidP="00EC04DC">
      <w:pPr>
        <w:pStyle w:val="CommentText"/>
      </w:pPr>
      <w:r>
        <w:rPr>
          <w:rStyle w:val="CommentReference"/>
        </w:rPr>
        <w:annotationRef/>
      </w:r>
      <w:r>
        <w:t>This is a confusing term. What does “phase order” mean, because you label pretraining as a phase. Don’t you mean “trial number” – and it’s number, not order. This is the difference between the first and second trial, not the counterbalancing, right?</w:t>
      </w:r>
    </w:p>
  </w:comment>
  <w:comment w:id="24" w:author="Sobel, David" w:date="2023-04-21T13:38:00Z" w:initials="SD">
    <w:p w14:paraId="4D5F42E5" w14:textId="5CDC6267" w:rsidR="00EE6431" w:rsidRDefault="00EE6431">
      <w:pPr>
        <w:pStyle w:val="CommentText"/>
      </w:pPr>
      <w:r>
        <w:rPr>
          <w:rStyle w:val="CommentReference"/>
        </w:rPr>
        <w:annotationRef/>
      </w:r>
      <w:r>
        <w:t>Why is the first one not</w:t>
      </w:r>
      <w:r w:rsidR="00B844FD">
        <w:t>? I don’t agree.</w:t>
      </w:r>
    </w:p>
  </w:comment>
  <w:comment w:id="26" w:author="Sobel, David" w:date="2023-04-21T13:38:00Z" w:initials="SD">
    <w:p w14:paraId="059F3606" w14:textId="407D54D5" w:rsidR="00EE6431" w:rsidRDefault="00EE6431">
      <w:pPr>
        <w:pStyle w:val="CommentText"/>
      </w:pPr>
      <w:r>
        <w:rPr>
          <w:rStyle w:val="CommentReference"/>
        </w:rPr>
        <w:annotationRef/>
      </w:r>
      <w:r>
        <w:t>Unnecessary given that we have already stated that Figure 2 shows the data, and we don’t highlight the interaction in the figure.</w:t>
      </w:r>
    </w:p>
  </w:comment>
  <w:comment w:id="58" w:author="Sobel, David" w:date="2023-04-21T13:40:00Z" w:initials="SD">
    <w:p w14:paraId="451BEBAB" w14:textId="62A8D79E" w:rsidR="00EE6431" w:rsidRDefault="00EE6431">
      <w:pPr>
        <w:pStyle w:val="CommentText"/>
      </w:pPr>
      <w:r>
        <w:rPr>
          <w:rStyle w:val="CommentReference"/>
        </w:rPr>
        <w:annotationRef/>
      </w:r>
      <w:r>
        <w:t>APA Style: Greek letters aren’t italicized.</w:t>
      </w:r>
    </w:p>
  </w:comment>
  <w:comment w:id="65" w:author="Sobel, David" w:date="2023-04-21T13:40:00Z" w:initials="SD">
    <w:p w14:paraId="66A63CE8" w14:textId="7DCC3A7B" w:rsidR="00EE6431" w:rsidRDefault="00EE6431">
      <w:pPr>
        <w:pStyle w:val="CommentText"/>
      </w:pPr>
      <w:r>
        <w:rPr>
          <w:rStyle w:val="CommentReference"/>
        </w:rPr>
        <w:annotationRef/>
      </w:r>
      <w:r>
        <w:t>APA Style: Never report more than p &lt; .001.</w:t>
      </w:r>
    </w:p>
  </w:comment>
  <w:comment w:id="101" w:author="Sobel, David" w:date="2023-04-21T13:50:00Z" w:initials="SD">
    <w:p w14:paraId="20816981" w14:textId="77777777" w:rsidR="00EE6431" w:rsidRDefault="00EE6431">
      <w:pPr>
        <w:pStyle w:val="CommentText"/>
      </w:pPr>
      <w:r>
        <w:rPr>
          <w:rStyle w:val="CommentReference"/>
        </w:rPr>
        <w:annotationRef/>
      </w:r>
      <w:r>
        <w:t xml:space="preserve">I thought the idea of the paper was to present Exp 1, and then fit the models to it, which motivates Exp 2. </w:t>
      </w:r>
    </w:p>
    <w:p w14:paraId="21C4A979" w14:textId="77777777" w:rsidR="00EE6431" w:rsidRDefault="00EE6431">
      <w:pPr>
        <w:pStyle w:val="CommentText"/>
      </w:pPr>
    </w:p>
    <w:p w14:paraId="49636F4C" w14:textId="23DE1646" w:rsidR="00EE6431" w:rsidRDefault="00EE6431">
      <w:pPr>
        <w:pStyle w:val="CommentText"/>
      </w:pPr>
      <w:r>
        <w:t>Putting in model fits for both experiments is WAY too complicated.</w:t>
      </w:r>
    </w:p>
  </w:comment>
  <w:comment w:id="104" w:author="Sobel, David" w:date="2023-04-21T13:51:00Z" w:initials="SD">
    <w:p w14:paraId="40C21A84" w14:textId="320B880C" w:rsidR="00EE6431" w:rsidRDefault="00EE6431">
      <w:pPr>
        <w:pStyle w:val="CommentText"/>
      </w:pPr>
      <w:r>
        <w:rPr>
          <w:rStyle w:val="CommentReference"/>
        </w:rPr>
        <w:annotationRef/>
      </w:r>
      <w:r>
        <w:t>Renumber figures</w:t>
      </w:r>
    </w:p>
  </w:comment>
  <w:comment w:id="107" w:author="Sobel, David" w:date="2023-04-21T14:00:00Z" w:initials="SD">
    <w:p w14:paraId="46061C35" w14:textId="078A4C34" w:rsidR="00EE6431" w:rsidRDefault="00EE6431">
      <w:pPr>
        <w:pStyle w:val="CommentText"/>
      </w:pPr>
      <w:r>
        <w:rPr>
          <w:rStyle w:val="CommentReference"/>
        </w:rPr>
        <w:annotationRef/>
      </w:r>
      <w:r>
        <w:t>I know you want to include this, but it’s WAY too complicated.</w:t>
      </w:r>
    </w:p>
    <w:p w14:paraId="5F9A1DE3" w14:textId="367973BE" w:rsidR="00EE6431" w:rsidRDefault="00EE6431">
      <w:pPr>
        <w:pStyle w:val="CommentText"/>
      </w:pPr>
    </w:p>
    <w:p w14:paraId="602026B9" w14:textId="791E5CA7" w:rsidR="00EE6431" w:rsidRDefault="00EE6431">
      <w:pPr>
        <w:pStyle w:val="CommentText"/>
      </w:pPr>
      <w:r>
        <w:t>Also, I’m noticing that you’re putting in error bars into these model prediction graphs, with a standard error of zero. I don’t think that’s right. Why do you assume that there is a perfect correlation between the model’s prediction and probability ratings? I doubt that children are this good at probability matching.</w:t>
      </w:r>
    </w:p>
    <w:p w14:paraId="673E3C26" w14:textId="77777777" w:rsidR="00EE6431" w:rsidRDefault="00EE6431">
      <w:pPr>
        <w:pStyle w:val="CommentText"/>
      </w:pPr>
    </w:p>
    <w:p w14:paraId="7D369AA4" w14:textId="26775D5D" w:rsidR="00EE6431" w:rsidRDefault="00EE6431">
      <w:pPr>
        <w:pStyle w:val="CommentText"/>
      </w:pPr>
    </w:p>
  </w:comment>
  <w:comment w:id="108" w:author="Sobel, David" w:date="2023-04-21T13:57:00Z" w:initials="SD">
    <w:p w14:paraId="6CE53A11" w14:textId="77777777" w:rsidR="00EE6431" w:rsidRDefault="00EE6431">
      <w:pPr>
        <w:pStyle w:val="CommentText"/>
      </w:pPr>
      <w:r>
        <w:rPr>
          <w:rStyle w:val="CommentReference"/>
        </w:rPr>
        <w:annotationRef/>
      </w:r>
      <w:r>
        <w:t>What happened to the model fit?</w:t>
      </w:r>
    </w:p>
    <w:p w14:paraId="3E67573B" w14:textId="77777777" w:rsidR="00EE6431" w:rsidRDefault="00EE6431">
      <w:pPr>
        <w:pStyle w:val="CommentText"/>
      </w:pPr>
    </w:p>
    <w:p w14:paraId="060C3001" w14:textId="48602FBA" w:rsidR="00EE6431" w:rsidRDefault="00EE6431">
      <w:pPr>
        <w:pStyle w:val="CommentText"/>
      </w:pPr>
      <w:r>
        <w:t>Put another way, you’re just providing qualitative descriptions here, not quantitative ones.</w:t>
      </w:r>
    </w:p>
  </w:comment>
  <w:comment w:id="109" w:author="Sobel, David" w:date="2023-04-21T13:58:00Z" w:initials="SD">
    <w:p w14:paraId="441E4612" w14:textId="087D2AB3" w:rsidR="00EE6431" w:rsidRDefault="00EE6431">
      <w:pPr>
        <w:pStyle w:val="CommentText"/>
      </w:pPr>
      <w:r>
        <w:rPr>
          <w:rStyle w:val="CommentReference"/>
        </w:rPr>
        <w:annotationRef/>
      </w:r>
      <w:r>
        <w:t>Not necessarily.</w:t>
      </w:r>
    </w:p>
    <w:p w14:paraId="44DBBDA3" w14:textId="3D07014A" w:rsidR="00EE6431" w:rsidRDefault="00EE6431">
      <w:pPr>
        <w:pStyle w:val="CommentText"/>
      </w:pPr>
    </w:p>
    <w:p w14:paraId="4D239952" w14:textId="1A4974E3" w:rsidR="00EE6431" w:rsidRDefault="00EE6431">
      <w:pPr>
        <w:pStyle w:val="CommentText"/>
      </w:pPr>
      <w:r>
        <w:t>This has nothing to do with confidence. This is not a model of confidence. This is model of rating whether children will state that an object is a blicket. That’s all.</w:t>
      </w:r>
    </w:p>
    <w:p w14:paraId="0F15DA38" w14:textId="1CD56F34" w:rsidR="00EE6431" w:rsidRDefault="00EE6431">
      <w:pPr>
        <w:pStyle w:val="CommentText"/>
      </w:pPr>
    </w:p>
    <w:p w14:paraId="1BA1EF5E" w14:textId="78305474" w:rsidR="00EE6431" w:rsidRDefault="00EE6431">
      <w:pPr>
        <w:pStyle w:val="CommentText"/>
      </w:pPr>
      <w:r>
        <w:t xml:space="preserve">Also, there’s an assumption that is made in our procedure, which is that the relation is deterministic (your predictions are only valid in this case). This seems less likely in the online version than in the live version with an actual machine. </w:t>
      </w:r>
    </w:p>
    <w:p w14:paraId="36DAA69D" w14:textId="77777777" w:rsidR="00EE6431" w:rsidRDefault="00EE6431">
      <w:pPr>
        <w:pStyle w:val="CommentText"/>
      </w:pPr>
    </w:p>
    <w:p w14:paraId="2D13D374" w14:textId="49DD4A90" w:rsidR="00EE6431" w:rsidRDefault="00EE6431">
      <w:pPr>
        <w:pStyle w:val="CommentText"/>
      </w:pPr>
    </w:p>
  </w:comment>
  <w:comment w:id="112" w:author="Sobel, David" w:date="2023-04-21T14:05:00Z" w:initials="SD">
    <w:p w14:paraId="68138D01" w14:textId="77777777" w:rsidR="00EE6431" w:rsidRDefault="00EE6431">
      <w:pPr>
        <w:pStyle w:val="CommentText"/>
      </w:pPr>
      <w:r>
        <w:rPr>
          <w:rStyle w:val="CommentReference"/>
        </w:rPr>
        <w:annotationRef/>
      </w:r>
      <w:r>
        <w:t xml:space="preserve">Right, but is the difference noticeable at higher base rates? </w:t>
      </w:r>
    </w:p>
    <w:p w14:paraId="3B4817A0" w14:textId="77777777" w:rsidR="00EE6431" w:rsidRDefault="00EE6431">
      <w:pPr>
        <w:pStyle w:val="CommentText"/>
      </w:pPr>
    </w:p>
    <w:p w14:paraId="7124DFF9" w14:textId="03726D4C" w:rsidR="00EE6431" w:rsidRDefault="00EE6431">
      <w:pPr>
        <w:pStyle w:val="CommentText"/>
      </w:pPr>
      <w:r>
        <w:t xml:space="preserve">I think the more interesting facet of these data isn’t the BB data  - but the ISO data. Just like the ratings of B and C should be higher in control than experimental in BB, ratings of B and C in ISO experimental condition should be higher than B and C in the control. They aren’t here (although they probably were elsewhere). Why not? What is it about the third object that causes </w:t>
      </w:r>
      <w:r>
        <w:rPr>
          <w:i/>
        </w:rPr>
        <w:t xml:space="preserve">this </w:t>
      </w:r>
      <w:r>
        <w:t xml:space="preserve">difference? Does the NN model explain this better? </w:t>
      </w:r>
    </w:p>
  </w:comment>
  <w:comment w:id="116" w:author="Sobel, David" w:date="2023-04-21T14:10:00Z" w:initials="SD">
    <w:p w14:paraId="031168F9" w14:textId="3A172416" w:rsidR="00EE6431" w:rsidRDefault="00EE6431">
      <w:pPr>
        <w:pStyle w:val="CommentText"/>
      </w:pPr>
      <w:r>
        <w:rPr>
          <w:rStyle w:val="CommentReference"/>
        </w:rPr>
        <w:annotationRef/>
      </w:r>
      <w:r w:rsidR="00B844FD">
        <w:t>Watch</w:t>
      </w:r>
      <w:r>
        <w:t xml:space="preserve"> your heading levels.</w:t>
      </w:r>
    </w:p>
  </w:comment>
  <w:comment w:id="123" w:author="Sobel, David" w:date="2023-04-21T13:54:00Z" w:initials="SD">
    <w:p w14:paraId="1AFF0EAC" w14:textId="5FD5002C" w:rsidR="00EE6431" w:rsidRDefault="00EE6431">
      <w:pPr>
        <w:pStyle w:val="CommentText"/>
      </w:pPr>
      <w:r>
        <w:rPr>
          <w:rStyle w:val="CommentReference"/>
        </w:rPr>
        <w:annotationRef/>
      </w:r>
      <w:r>
        <w:t xml:space="preserve">Please stop writing these clauses or sentences – I’m going to delete them every time. </w:t>
      </w:r>
    </w:p>
    <w:p w14:paraId="261AC8F3" w14:textId="6C9BDB41" w:rsidR="00EE6431" w:rsidRDefault="00EE6431">
      <w:pPr>
        <w:pStyle w:val="CommentText"/>
      </w:pPr>
    </w:p>
    <w:p w14:paraId="323749AB" w14:textId="1CF21BBF" w:rsidR="00EE6431" w:rsidRDefault="00EE6431">
      <w:pPr>
        <w:pStyle w:val="CommentText"/>
      </w:pPr>
      <w:r>
        <w:t>I do not have the goal of saying that such inferences are “best” explained by a particular model. The point of this paper is that different models might explain different facets of the data, or provide as more of an explanatory framework for children’s behavior.</w:t>
      </w:r>
    </w:p>
    <w:p w14:paraId="0F1F3AF7" w14:textId="3C25E1A2" w:rsidR="00EE6431" w:rsidRDefault="00EE6431">
      <w:pPr>
        <w:pStyle w:val="CommentText"/>
      </w:pPr>
    </w:p>
    <w:p w14:paraId="144DDDC5" w14:textId="2D7970CD" w:rsidR="00EE6431" w:rsidRDefault="00EE6431">
      <w:pPr>
        <w:pStyle w:val="CommentText"/>
      </w:pPr>
      <w:r>
        <w:t xml:space="preserve">I refuse to write a paper that says one model is better than another model. </w:t>
      </w:r>
    </w:p>
    <w:p w14:paraId="757FFC0D" w14:textId="49F57CC0" w:rsidR="00EE6431" w:rsidRDefault="00EE6431">
      <w:pPr>
        <w:pStyle w:val="CommentText"/>
      </w:pPr>
    </w:p>
    <w:p w14:paraId="69BFBFAB" w14:textId="566521B1" w:rsidR="00EE6431" w:rsidRDefault="00EE6431">
      <w:pPr>
        <w:pStyle w:val="CommentText"/>
      </w:pPr>
      <w:r>
        <w:t xml:space="preserve"> </w:t>
      </w:r>
    </w:p>
    <w:p w14:paraId="225763E9" w14:textId="77777777" w:rsidR="00EE6431" w:rsidRDefault="00EE6431">
      <w:pPr>
        <w:pStyle w:val="CommentText"/>
      </w:pPr>
    </w:p>
    <w:p w14:paraId="44D425DC" w14:textId="45E2A16B" w:rsidR="00EE6431" w:rsidRDefault="00EE6431">
      <w:pPr>
        <w:pStyle w:val="CommentText"/>
      </w:pPr>
    </w:p>
  </w:comment>
  <w:comment w:id="128" w:author="Sobel, David" w:date="2023-04-21T14:41:00Z" w:initials="SD">
    <w:p w14:paraId="7898B96A" w14:textId="0E46CD29" w:rsidR="007C002C" w:rsidRDefault="007C002C">
      <w:pPr>
        <w:pStyle w:val="CommentText"/>
      </w:pPr>
      <w:r>
        <w:rPr>
          <w:rStyle w:val="CommentReference"/>
        </w:rPr>
        <w:annotationRef/>
      </w:r>
      <w:r>
        <w:t>Shouldn’t they be random?</w:t>
      </w:r>
    </w:p>
  </w:comment>
  <w:comment w:id="129" w:author="Sobel, David" w:date="2023-04-21T14:42:00Z" w:initials="SD">
    <w:p w14:paraId="10BCB444" w14:textId="3B4590F3" w:rsidR="007C002C" w:rsidRDefault="007C002C">
      <w:pPr>
        <w:pStyle w:val="CommentText"/>
      </w:pPr>
      <w:r>
        <w:rPr>
          <w:rStyle w:val="CommentReference"/>
        </w:rPr>
        <w:annotationRef/>
      </w:r>
      <w:r>
        <w:t>What’s the threshold for activation of the output node?</w:t>
      </w:r>
    </w:p>
  </w:comment>
  <w:comment w:id="131" w:author="Sobel, David" w:date="2023-04-21T14:37:00Z" w:initials="SD">
    <w:p w14:paraId="2D475BD5" w14:textId="77777777" w:rsidR="007C002C" w:rsidRDefault="007C002C">
      <w:pPr>
        <w:pStyle w:val="CommentText"/>
      </w:pPr>
      <w:r>
        <w:rPr>
          <w:rStyle w:val="CommentReference"/>
        </w:rPr>
        <w:annotationRef/>
      </w:r>
      <w:r>
        <w:t>Wait. I’m confused. Is there a difference between “Turning off” and not?</w:t>
      </w:r>
    </w:p>
    <w:p w14:paraId="26477C65" w14:textId="77777777" w:rsidR="007C002C" w:rsidRDefault="007C002C">
      <w:pPr>
        <w:pStyle w:val="CommentText"/>
      </w:pPr>
    </w:p>
    <w:p w14:paraId="24928AC9" w14:textId="0A7F1CE2" w:rsidR="007C002C" w:rsidRDefault="007C002C">
      <w:pPr>
        <w:pStyle w:val="CommentText"/>
      </w:pPr>
      <w:r>
        <w:t>That is, in the previous sentence, you write “only the first input unit was turned on”, but you don’t specify that the second, third, and fourth units were turned off. What I’m asking is that can an input node be any value between 0-1, or only the values 0 and 1?</w:t>
      </w:r>
    </w:p>
    <w:p w14:paraId="4983CA9D" w14:textId="1C264328" w:rsidR="007C002C" w:rsidRDefault="007C002C">
      <w:pPr>
        <w:pStyle w:val="CommentText"/>
      </w:pPr>
    </w:p>
    <w:p w14:paraId="02EB11B4" w14:textId="77777777" w:rsidR="007C002C" w:rsidRDefault="007C002C">
      <w:pPr>
        <w:pStyle w:val="CommentText"/>
      </w:pPr>
    </w:p>
    <w:p w14:paraId="210A9A31" w14:textId="008E7AD4" w:rsidR="007C002C" w:rsidRDefault="007C002C">
      <w:pPr>
        <w:pStyle w:val="CommentText"/>
      </w:pPr>
    </w:p>
    <w:p w14:paraId="750ACBD6" w14:textId="77777777" w:rsidR="007C002C" w:rsidRDefault="007C002C">
      <w:pPr>
        <w:pStyle w:val="CommentText"/>
      </w:pPr>
    </w:p>
    <w:p w14:paraId="0286B1F0" w14:textId="77777777" w:rsidR="007C002C" w:rsidRDefault="007C002C">
      <w:pPr>
        <w:pStyle w:val="CommentText"/>
      </w:pPr>
    </w:p>
    <w:p w14:paraId="766E63F0" w14:textId="70803BE5" w:rsidR="007C002C" w:rsidRDefault="007C002C">
      <w:pPr>
        <w:pStyle w:val="CommentText"/>
      </w:pPr>
    </w:p>
  </w:comment>
  <w:comment w:id="133" w:author="Sobel, David" w:date="2023-04-21T14:11:00Z" w:initials="SD">
    <w:p w14:paraId="6134104D" w14:textId="449346C4" w:rsidR="00C07F24" w:rsidRDefault="00C07F24">
      <w:pPr>
        <w:pStyle w:val="CommentText"/>
      </w:pPr>
      <w:r>
        <w:rPr>
          <w:rStyle w:val="CommentReference"/>
        </w:rPr>
        <w:annotationRef/>
      </w:r>
      <w:r w:rsidR="006E15DE">
        <w:rPr>
          <w:noProof/>
        </w:rPr>
        <w:t>Not sure what's happening here.</w:t>
      </w:r>
    </w:p>
  </w:comment>
  <w:comment w:id="134" w:author="Sobel, David" w:date="2023-04-21T14:43:00Z" w:initials="SD">
    <w:p w14:paraId="54C0EB1F" w14:textId="77777777" w:rsidR="0092074D" w:rsidRDefault="0092074D">
      <w:pPr>
        <w:pStyle w:val="CommentText"/>
      </w:pPr>
      <w:r>
        <w:rPr>
          <w:rStyle w:val="CommentReference"/>
        </w:rPr>
        <w:annotationRef/>
      </w:r>
      <w:r>
        <w:t>I am not seeing how you are getting the model predictions. Is the idea that if – after you have trained the model – you probe it by turning on the A input node, and turning off the B, C, and D nodes, it gives an activation of the output node at something like .8 (which would predict saying A is a blicket  ~80% of the time, or a rate of 1.6/2)?</w:t>
      </w:r>
    </w:p>
    <w:p w14:paraId="7E927143" w14:textId="77777777" w:rsidR="0092074D" w:rsidRDefault="0092074D">
      <w:pPr>
        <w:pStyle w:val="CommentText"/>
      </w:pPr>
    </w:p>
    <w:p w14:paraId="39C33CA1" w14:textId="77777777" w:rsidR="0092074D" w:rsidRDefault="006E15DE">
      <w:pPr>
        <w:pStyle w:val="CommentText"/>
      </w:pPr>
      <w:r>
        <w:t>I think you need to clarify how you are getting these graphs.</w:t>
      </w:r>
    </w:p>
    <w:p w14:paraId="509C4C02" w14:textId="77777777" w:rsidR="006E15DE" w:rsidRDefault="006E15DE">
      <w:pPr>
        <w:pStyle w:val="CommentText"/>
      </w:pPr>
    </w:p>
    <w:p w14:paraId="334D6441" w14:textId="70201007" w:rsidR="006E15DE" w:rsidRDefault="006E15DE">
      <w:pPr>
        <w:pStyle w:val="CommentText"/>
      </w:pPr>
      <w:r>
        <w:t>Also, there are too many graphs.</w:t>
      </w:r>
    </w:p>
  </w:comment>
  <w:comment w:id="136" w:author="Sobel, David" w:date="2023-04-21T14:13:00Z" w:initials="SD">
    <w:p w14:paraId="042D47F4" w14:textId="697D40F4" w:rsidR="00C07F24" w:rsidRDefault="00C07F24">
      <w:pPr>
        <w:pStyle w:val="CommentText"/>
      </w:pPr>
      <w:r>
        <w:rPr>
          <w:rStyle w:val="CommentReference"/>
        </w:rPr>
        <w:annotationRef/>
      </w:r>
      <w:r w:rsidR="006E15DE">
        <w:rPr>
          <w:noProof/>
        </w:rPr>
        <w:t xml:space="preserve">Not sure what you're saying here. </w:t>
      </w:r>
    </w:p>
  </w:comment>
  <w:comment w:id="137" w:author="Sobel, David" w:date="2023-04-21T14:13:00Z" w:initials="SD">
    <w:p w14:paraId="061482E2" w14:textId="51BFC354" w:rsidR="00C07F24" w:rsidRDefault="00C07F24">
      <w:pPr>
        <w:pStyle w:val="CommentText"/>
      </w:pPr>
      <w:r>
        <w:rPr>
          <w:rStyle w:val="CommentReference"/>
        </w:rPr>
        <w:annotationRef/>
      </w:r>
      <w:r w:rsidR="006E15DE">
        <w:rPr>
          <w:noProof/>
        </w:rPr>
        <w:t>Only for certain base rates</w:t>
      </w:r>
      <w:r w:rsidR="00B844FD">
        <w:rPr>
          <w:noProof/>
        </w:rPr>
        <w:t>!</w:t>
      </w:r>
    </w:p>
  </w:comment>
  <w:comment w:id="138" w:author="Sobel, David" w:date="2023-04-21T14:14:00Z" w:initials="SD">
    <w:p w14:paraId="44312E30" w14:textId="42AD02E3" w:rsidR="00B844FD" w:rsidRDefault="00C07F24">
      <w:pPr>
        <w:pStyle w:val="CommentText"/>
        <w:rPr>
          <w:noProof/>
        </w:rPr>
      </w:pPr>
      <w:r>
        <w:rPr>
          <w:rStyle w:val="CommentReference"/>
        </w:rPr>
        <w:annotationRef/>
      </w:r>
      <w:r w:rsidR="00B844FD">
        <w:rPr>
          <w:noProof/>
        </w:rPr>
        <w:t>A</w:t>
      </w:r>
      <w:r>
        <w:rPr>
          <w:noProof/>
        </w:rPr>
        <w:t>re you just looking at the average</w:t>
      </w:r>
      <w:r w:rsidR="00B844FD">
        <w:rPr>
          <w:noProof/>
        </w:rPr>
        <w:t xml:space="preserve"> across the trials? It seems to me that what the connectionist model is getting more right are the control trials, and what the Bayesian model is getting more right are the experimental trials, but there are more objects in the control trials than experimetnal trials, so this affects the overall model fit.  </w:t>
      </w:r>
    </w:p>
    <w:p w14:paraId="296F5B78" w14:textId="77777777" w:rsidR="00B844FD" w:rsidRDefault="00B844FD">
      <w:pPr>
        <w:pStyle w:val="CommentText"/>
        <w:rPr>
          <w:noProof/>
        </w:rPr>
      </w:pPr>
    </w:p>
    <w:p w14:paraId="4DE2D343" w14:textId="618F967A" w:rsidR="00C07F24" w:rsidRDefault="00C07F24" w:rsidP="00B844FD">
      <w:pPr>
        <w:pStyle w:val="CommentText"/>
        <w:rPr>
          <w:noProof/>
        </w:rPr>
      </w:pPr>
      <w:r>
        <w:rPr>
          <w:noProof/>
        </w:rPr>
        <w:t xml:space="preserve"> </w:t>
      </w:r>
    </w:p>
    <w:p w14:paraId="59E72F42" w14:textId="200FF73D" w:rsidR="00C07F24" w:rsidRDefault="00C07F24">
      <w:pPr>
        <w:pStyle w:val="CommentText"/>
      </w:pPr>
    </w:p>
  </w:comment>
  <w:comment w:id="139" w:author="Sobel, David" w:date="2023-04-21T14:29:00Z" w:initials="SD">
    <w:p w14:paraId="0F43D6A3" w14:textId="64302341" w:rsidR="00B844FD" w:rsidRDefault="00B844FD">
      <w:pPr>
        <w:pStyle w:val="CommentText"/>
      </w:pPr>
      <w:r>
        <w:rPr>
          <w:rStyle w:val="CommentReference"/>
        </w:rPr>
        <w:annotationRef/>
      </w:r>
      <w:r>
        <w:t>Neither of these are in the reference list. I looked up B&amp;S’14, but I can’t find the other one.</w:t>
      </w:r>
    </w:p>
  </w:comment>
  <w:comment w:id="152" w:author="Sobel, David" w:date="2023-04-21T14:30:00Z" w:initials="SD">
    <w:p w14:paraId="21496DB8" w14:textId="08B13363" w:rsidR="00B844FD" w:rsidRDefault="00B844FD">
      <w:pPr>
        <w:pStyle w:val="CommentText"/>
      </w:pPr>
      <w:r>
        <w:rPr>
          <w:rStyle w:val="CommentReference"/>
        </w:rPr>
        <w:annotationRef/>
      </w:r>
      <w:r>
        <w:t>I’m really having a hard time following your argument. There are just too many figures.</w:t>
      </w:r>
    </w:p>
  </w:comment>
  <w:comment w:id="153" w:author="Sobel, David" w:date="2023-04-21T14:31:00Z" w:initials="SD">
    <w:p w14:paraId="49D29BC9" w14:textId="2E28A34E" w:rsidR="00B844FD" w:rsidRDefault="00B844FD">
      <w:pPr>
        <w:pStyle w:val="CommentText"/>
      </w:pPr>
      <w:r>
        <w:rPr>
          <w:rStyle w:val="CommentReference"/>
        </w:rPr>
        <w:annotationRef/>
      </w:r>
      <w:r>
        <w:t xml:space="preserve">Yeah, I don’t think this is right. It assumes that there is a perfect relation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7CE532" w15:done="0"/>
  <w15:commentEx w15:paraId="65F030B5" w15:done="0"/>
  <w15:commentEx w15:paraId="4D5F42E5" w15:done="0"/>
  <w15:commentEx w15:paraId="059F3606" w15:done="0"/>
  <w15:commentEx w15:paraId="451BEBAB" w15:done="0"/>
  <w15:commentEx w15:paraId="66A63CE8" w15:done="0"/>
  <w15:commentEx w15:paraId="49636F4C" w15:done="0"/>
  <w15:commentEx w15:paraId="40C21A84" w15:done="0"/>
  <w15:commentEx w15:paraId="7D369AA4" w15:done="0"/>
  <w15:commentEx w15:paraId="060C3001" w15:done="0"/>
  <w15:commentEx w15:paraId="2D13D374" w15:done="0"/>
  <w15:commentEx w15:paraId="7124DFF9" w15:done="0"/>
  <w15:commentEx w15:paraId="031168F9" w15:done="0"/>
  <w15:commentEx w15:paraId="44D425DC" w15:done="0"/>
  <w15:commentEx w15:paraId="7898B96A" w15:done="0"/>
  <w15:commentEx w15:paraId="10BCB444" w15:done="0"/>
  <w15:commentEx w15:paraId="766E63F0" w15:done="0"/>
  <w15:commentEx w15:paraId="6134104D" w15:done="0"/>
  <w15:commentEx w15:paraId="334D6441" w15:done="0"/>
  <w15:commentEx w15:paraId="042D47F4" w15:done="0"/>
  <w15:commentEx w15:paraId="061482E2" w15:done="0"/>
  <w15:commentEx w15:paraId="59E72F42" w15:done="0"/>
  <w15:commentEx w15:paraId="0F43D6A3" w15:done="0"/>
  <w15:commentEx w15:paraId="21496DB8" w15:done="0"/>
  <w15:commentEx w15:paraId="49D29B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7CE532" w16cid:durableId="27EBDF62"/>
  <w16cid:commentId w16cid:paraId="65F030B5" w16cid:durableId="27EBE2DC"/>
  <w16cid:commentId w16cid:paraId="4D5F42E5" w16cid:durableId="27ED103A"/>
  <w16cid:commentId w16cid:paraId="059F3606" w16cid:durableId="27ED1050"/>
  <w16cid:commentId w16cid:paraId="451BEBAB" w16cid:durableId="27ED10B8"/>
  <w16cid:commentId w16cid:paraId="66A63CE8" w16cid:durableId="27ED10D5"/>
  <w16cid:commentId w16cid:paraId="49636F4C" w16cid:durableId="27ED130B"/>
  <w16cid:commentId w16cid:paraId="40C21A84" w16cid:durableId="27ED1368"/>
  <w16cid:commentId w16cid:paraId="7D369AA4" w16cid:durableId="27ED157B"/>
  <w16cid:commentId w16cid:paraId="060C3001" w16cid:durableId="27ED14E2"/>
  <w16cid:commentId w16cid:paraId="2D13D374" w16cid:durableId="27ED1511"/>
  <w16cid:commentId w16cid:paraId="7124DFF9" w16cid:durableId="27ED16BF"/>
  <w16cid:commentId w16cid:paraId="031168F9" w16cid:durableId="27ED17D7"/>
  <w16cid:commentId w16cid:paraId="44D425DC" w16cid:durableId="27ED13FC"/>
  <w16cid:commentId w16cid:paraId="7898B96A" w16cid:durableId="27ED1F11"/>
  <w16cid:commentId w16cid:paraId="10BCB444" w16cid:durableId="27ED1F39"/>
  <w16cid:commentId w16cid:paraId="766E63F0" w16cid:durableId="27ED1E2E"/>
  <w16cid:commentId w16cid:paraId="6134104D" w16cid:durableId="27ED1829"/>
  <w16cid:commentId w16cid:paraId="334D6441" w16cid:durableId="27ED1F76"/>
  <w16cid:commentId w16cid:paraId="042D47F4" w16cid:durableId="27ED1875"/>
  <w16cid:commentId w16cid:paraId="061482E2" w16cid:durableId="27ED1888"/>
  <w16cid:commentId w16cid:paraId="59E72F42" w16cid:durableId="27ED18CE"/>
  <w16cid:commentId w16cid:paraId="0F43D6A3" w16cid:durableId="27ED1C46"/>
  <w16cid:commentId w16cid:paraId="21496DB8" w16cid:durableId="27ED1C6B"/>
  <w16cid:commentId w16cid:paraId="49D29BC9" w16cid:durableId="27ED1C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E2A17" w14:textId="77777777" w:rsidR="00B958A3" w:rsidRDefault="00B958A3" w:rsidP="00323E12">
      <w:pPr>
        <w:spacing w:after="0" w:line="240" w:lineRule="auto"/>
      </w:pPr>
      <w:r>
        <w:separator/>
      </w:r>
    </w:p>
  </w:endnote>
  <w:endnote w:type="continuationSeparator" w:id="0">
    <w:p w14:paraId="40FC4C7D" w14:textId="77777777" w:rsidR="00B958A3" w:rsidRDefault="00B958A3"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A9A0F" w14:textId="77777777" w:rsidR="00B958A3" w:rsidRDefault="00B958A3" w:rsidP="00323E12">
      <w:pPr>
        <w:spacing w:after="0" w:line="240" w:lineRule="auto"/>
      </w:pPr>
      <w:r>
        <w:separator/>
      </w:r>
    </w:p>
  </w:footnote>
  <w:footnote w:type="continuationSeparator" w:id="0">
    <w:p w14:paraId="2A9EF81C" w14:textId="77777777" w:rsidR="00B958A3" w:rsidRDefault="00B958A3"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183716795"/>
      <w:docPartObj>
        <w:docPartGallery w:val="Page Numbers (Top of Page)"/>
        <w:docPartUnique/>
      </w:docPartObj>
    </w:sdtPr>
    <w:sdtEndPr>
      <w:rPr>
        <w:noProof/>
      </w:rPr>
    </w:sdtEndPr>
    <w:sdtContent>
      <w:p w14:paraId="55984B80" w14:textId="23E10BBD" w:rsidR="00EE6431" w:rsidRPr="00FC0507" w:rsidRDefault="00EE6431">
        <w:pPr>
          <w:pStyle w:val="Header"/>
          <w:jc w:val="right"/>
          <w:rPr>
            <w:rFonts w:ascii="Times New Roman" w:hAnsi="Times New Roman" w:cs="Times New Roman"/>
            <w:sz w:val="20"/>
            <w:szCs w:val="20"/>
          </w:rPr>
        </w:pPr>
        <w:r w:rsidRPr="00FC0507">
          <w:rPr>
            <w:rFonts w:ascii="Times New Roman" w:hAnsi="Times New Roman" w:cs="Times New Roman"/>
            <w:sz w:val="20"/>
            <w:szCs w:val="20"/>
          </w:rPr>
          <w:t xml:space="preserve">Revising Children’s Retrospective Reasoning </w:t>
        </w:r>
        <w:r w:rsidRPr="00FC0507">
          <w:rPr>
            <w:rFonts w:ascii="Times New Roman" w:hAnsi="Times New Roman" w:cs="Times New Roman"/>
            <w:sz w:val="20"/>
            <w:szCs w:val="20"/>
          </w:rPr>
          <w:fldChar w:fldCharType="begin"/>
        </w:r>
        <w:r w:rsidRPr="00FC0507">
          <w:rPr>
            <w:rFonts w:ascii="Times New Roman" w:hAnsi="Times New Roman" w:cs="Times New Roman"/>
            <w:sz w:val="20"/>
            <w:szCs w:val="20"/>
          </w:rPr>
          <w:instrText xml:space="preserve"> PAGE   \* MERGEFORMAT </w:instrText>
        </w:r>
        <w:r w:rsidRPr="00FC0507">
          <w:rPr>
            <w:rFonts w:ascii="Times New Roman" w:hAnsi="Times New Roman" w:cs="Times New Roman"/>
            <w:sz w:val="20"/>
            <w:szCs w:val="20"/>
          </w:rPr>
          <w:fldChar w:fldCharType="separate"/>
        </w:r>
        <w:r w:rsidRPr="00FC0507">
          <w:rPr>
            <w:rFonts w:ascii="Times New Roman" w:hAnsi="Times New Roman" w:cs="Times New Roman"/>
            <w:noProof/>
            <w:sz w:val="20"/>
            <w:szCs w:val="20"/>
          </w:rPr>
          <w:t>2</w:t>
        </w:r>
        <w:r w:rsidRPr="00FC0507">
          <w:rPr>
            <w:rFonts w:ascii="Times New Roman" w:hAnsi="Times New Roman" w:cs="Times New Roman"/>
            <w:noProof/>
            <w:sz w:val="20"/>
            <w:szCs w:val="20"/>
          </w:rPr>
          <w:fldChar w:fldCharType="end"/>
        </w:r>
      </w:p>
    </w:sdtContent>
  </w:sdt>
  <w:p w14:paraId="591DDAE4" w14:textId="5C44C722" w:rsidR="00EE6431" w:rsidRPr="006C7A00" w:rsidRDefault="00EE6431">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632786">
    <w:abstractNumId w:val="1"/>
  </w:num>
  <w:num w:numId="2" w16cid:durableId="8498345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benton2@ad.brown.edu::03db9af9-ab2f-43f5-82fe-73ae47be3d1d"/>
  </w15:person>
  <w15:person w15:author="Sobel, David">
    <w15:presenceInfo w15:providerId="AD" w15:userId="S-1-5-21-117609710-602162358-682003330-23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D20"/>
    <w:rsid w:val="000126D7"/>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73B"/>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1A84"/>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679"/>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891"/>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659F"/>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3520"/>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1487"/>
    <w:rsid w:val="001314F0"/>
    <w:rsid w:val="0013183B"/>
    <w:rsid w:val="00131C2F"/>
    <w:rsid w:val="00132239"/>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48F4"/>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679F5"/>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65BD"/>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1D3F"/>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8F5"/>
    <w:rsid w:val="002074C2"/>
    <w:rsid w:val="00207C4F"/>
    <w:rsid w:val="00210527"/>
    <w:rsid w:val="00210BF5"/>
    <w:rsid w:val="0021145B"/>
    <w:rsid w:val="0021208C"/>
    <w:rsid w:val="0021221B"/>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3A2"/>
    <w:rsid w:val="002203BC"/>
    <w:rsid w:val="002203E0"/>
    <w:rsid w:val="002212A5"/>
    <w:rsid w:val="002222F2"/>
    <w:rsid w:val="00222A33"/>
    <w:rsid w:val="00222F91"/>
    <w:rsid w:val="00222FAD"/>
    <w:rsid w:val="00223591"/>
    <w:rsid w:val="0022377C"/>
    <w:rsid w:val="00223A2F"/>
    <w:rsid w:val="00224433"/>
    <w:rsid w:val="0022471E"/>
    <w:rsid w:val="00224826"/>
    <w:rsid w:val="00224970"/>
    <w:rsid w:val="00225DFE"/>
    <w:rsid w:val="00225E87"/>
    <w:rsid w:val="0022649A"/>
    <w:rsid w:val="00226659"/>
    <w:rsid w:val="00226726"/>
    <w:rsid w:val="00226FFC"/>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3524"/>
    <w:rsid w:val="00254EC4"/>
    <w:rsid w:val="002551C3"/>
    <w:rsid w:val="00255E10"/>
    <w:rsid w:val="002564C0"/>
    <w:rsid w:val="00257CA0"/>
    <w:rsid w:val="00260188"/>
    <w:rsid w:val="0026097E"/>
    <w:rsid w:val="00260DDA"/>
    <w:rsid w:val="00260E33"/>
    <w:rsid w:val="00260F1C"/>
    <w:rsid w:val="0026105C"/>
    <w:rsid w:val="00261E3F"/>
    <w:rsid w:val="00262791"/>
    <w:rsid w:val="00262DA4"/>
    <w:rsid w:val="00263269"/>
    <w:rsid w:val="002632F8"/>
    <w:rsid w:val="0026396D"/>
    <w:rsid w:val="00263F61"/>
    <w:rsid w:val="00263FD4"/>
    <w:rsid w:val="002641C0"/>
    <w:rsid w:val="00265838"/>
    <w:rsid w:val="00265968"/>
    <w:rsid w:val="00265AD0"/>
    <w:rsid w:val="0026622A"/>
    <w:rsid w:val="00266555"/>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24F1"/>
    <w:rsid w:val="00282584"/>
    <w:rsid w:val="002828C3"/>
    <w:rsid w:val="002830A0"/>
    <w:rsid w:val="002833CB"/>
    <w:rsid w:val="0028380C"/>
    <w:rsid w:val="00283BCE"/>
    <w:rsid w:val="002842C1"/>
    <w:rsid w:val="00284724"/>
    <w:rsid w:val="00284D16"/>
    <w:rsid w:val="00284E27"/>
    <w:rsid w:val="00285156"/>
    <w:rsid w:val="00285E7A"/>
    <w:rsid w:val="00285F5D"/>
    <w:rsid w:val="002860E1"/>
    <w:rsid w:val="00286322"/>
    <w:rsid w:val="00286AD1"/>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29D"/>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2BAA"/>
    <w:rsid w:val="002A3122"/>
    <w:rsid w:val="002A39FD"/>
    <w:rsid w:val="002A437D"/>
    <w:rsid w:val="002A500D"/>
    <w:rsid w:val="002A72A5"/>
    <w:rsid w:val="002A767F"/>
    <w:rsid w:val="002B0E09"/>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3AC"/>
    <w:rsid w:val="002D540B"/>
    <w:rsid w:val="002D56CA"/>
    <w:rsid w:val="002D59E6"/>
    <w:rsid w:val="002D5C7B"/>
    <w:rsid w:val="002D5EB1"/>
    <w:rsid w:val="002D6054"/>
    <w:rsid w:val="002D6246"/>
    <w:rsid w:val="002D6B75"/>
    <w:rsid w:val="002D6CE1"/>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2676"/>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D52"/>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0FEE"/>
    <w:rsid w:val="0032134E"/>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1950"/>
    <w:rsid w:val="00332092"/>
    <w:rsid w:val="00332868"/>
    <w:rsid w:val="00332886"/>
    <w:rsid w:val="00332925"/>
    <w:rsid w:val="00332A8E"/>
    <w:rsid w:val="00332D11"/>
    <w:rsid w:val="003333DE"/>
    <w:rsid w:val="003336A9"/>
    <w:rsid w:val="00333D4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6B5"/>
    <w:rsid w:val="00360A0C"/>
    <w:rsid w:val="00360E41"/>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F16"/>
    <w:rsid w:val="00372223"/>
    <w:rsid w:val="003722BF"/>
    <w:rsid w:val="003731CE"/>
    <w:rsid w:val="003734E2"/>
    <w:rsid w:val="0037373E"/>
    <w:rsid w:val="00373926"/>
    <w:rsid w:val="00374474"/>
    <w:rsid w:val="003745AF"/>
    <w:rsid w:val="003757E8"/>
    <w:rsid w:val="00375913"/>
    <w:rsid w:val="003759F9"/>
    <w:rsid w:val="00375AFC"/>
    <w:rsid w:val="00375E85"/>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4E4"/>
    <w:rsid w:val="00387A4B"/>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080"/>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6989"/>
    <w:rsid w:val="003B7207"/>
    <w:rsid w:val="003B7851"/>
    <w:rsid w:val="003B7D69"/>
    <w:rsid w:val="003C0345"/>
    <w:rsid w:val="003C0FFB"/>
    <w:rsid w:val="003C1807"/>
    <w:rsid w:val="003C297F"/>
    <w:rsid w:val="003C2B04"/>
    <w:rsid w:val="003C3241"/>
    <w:rsid w:val="003C354C"/>
    <w:rsid w:val="003C3995"/>
    <w:rsid w:val="003C3ADF"/>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66E"/>
    <w:rsid w:val="003F3D63"/>
    <w:rsid w:val="003F3F83"/>
    <w:rsid w:val="003F43C0"/>
    <w:rsid w:val="003F45F4"/>
    <w:rsid w:val="003F474D"/>
    <w:rsid w:val="003F5904"/>
    <w:rsid w:val="003F62E7"/>
    <w:rsid w:val="003F67CD"/>
    <w:rsid w:val="003F72C8"/>
    <w:rsid w:val="003F7497"/>
    <w:rsid w:val="003F7AD8"/>
    <w:rsid w:val="003F7C64"/>
    <w:rsid w:val="003F7EDD"/>
    <w:rsid w:val="0040083C"/>
    <w:rsid w:val="00401067"/>
    <w:rsid w:val="00401CE2"/>
    <w:rsid w:val="0040474D"/>
    <w:rsid w:val="00404790"/>
    <w:rsid w:val="004048EB"/>
    <w:rsid w:val="00404AD5"/>
    <w:rsid w:val="00405C14"/>
    <w:rsid w:val="00405DBA"/>
    <w:rsid w:val="00405F1A"/>
    <w:rsid w:val="004066DF"/>
    <w:rsid w:val="00406973"/>
    <w:rsid w:val="00406C78"/>
    <w:rsid w:val="0040767E"/>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2F9"/>
    <w:rsid w:val="00440BC2"/>
    <w:rsid w:val="00440E89"/>
    <w:rsid w:val="004413DE"/>
    <w:rsid w:val="00442533"/>
    <w:rsid w:val="00442725"/>
    <w:rsid w:val="00442D8A"/>
    <w:rsid w:val="00443208"/>
    <w:rsid w:val="004432FD"/>
    <w:rsid w:val="00443AB3"/>
    <w:rsid w:val="00443E30"/>
    <w:rsid w:val="0044427F"/>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459"/>
    <w:rsid w:val="00457679"/>
    <w:rsid w:val="004611CC"/>
    <w:rsid w:val="00461B09"/>
    <w:rsid w:val="00461C86"/>
    <w:rsid w:val="00462354"/>
    <w:rsid w:val="004629FF"/>
    <w:rsid w:val="00462AC4"/>
    <w:rsid w:val="00462C71"/>
    <w:rsid w:val="00463782"/>
    <w:rsid w:val="004641C7"/>
    <w:rsid w:val="0046494E"/>
    <w:rsid w:val="004651FC"/>
    <w:rsid w:val="00465419"/>
    <w:rsid w:val="004658FE"/>
    <w:rsid w:val="00465C76"/>
    <w:rsid w:val="00465D0F"/>
    <w:rsid w:val="00466235"/>
    <w:rsid w:val="00466246"/>
    <w:rsid w:val="00466FA2"/>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AA9"/>
    <w:rsid w:val="004D5685"/>
    <w:rsid w:val="004D59E0"/>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0844"/>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53C1"/>
    <w:rsid w:val="005956E7"/>
    <w:rsid w:val="00595DBE"/>
    <w:rsid w:val="00595E80"/>
    <w:rsid w:val="00595FE2"/>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40"/>
    <w:rsid w:val="005A3F81"/>
    <w:rsid w:val="005A4B5B"/>
    <w:rsid w:val="005A4F4A"/>
    <w:rsid w:val="005A50F4"/>
    <w:rsid w:val="005A5389"/>
    <w:rsid w:val="005A586B"/>
    <w:rsid w:val="005A5D90"/>
    <w:rsid w:val="005A6F14"/>
    <w:rsid w:val="005A7B03"/>
    <w:rsid w:val="005A7D7B"/>
    <w:rsid w:val="005B0203"/>
    <w:rsid w:val="005B0B72"/>
    <w:rsid w:val="005B1123"/>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440"/>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6531"/>
    <w:rsid w:val="005E67C0"/>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66C"/>
    <w:rsid w:val="00603D9A"/>
    <w:rsid w:val="006044F4"/>
    <w:rsid w:val="00604542"/>
    <w:rsid w:val="00604706"/>
    <w:rsid w:val="006048FB"/>
    <w:rsid w:val="00605C3C"/>
    <w:rsid w:val="00605C8E"/>
    <w:rsid w:val="00605F22"/>
    <w:rsid w:val="006076E2"/>
    <w:rsid w:val="00607FAD"/>
    <w:rsid w:val="006105C9"/>
    <w:rsid w:val="00610931"/>
    <w:rsid w:val="006109A9"/>
    <w:rsid w:val="006117A2"/>
    <w:rsid w:val="00611F20"/>
    <w:rsid w:val="0061203E"/>
    <w:rsid w:val="00612079"/>
    <w:rsid w:val="00613C73"/>
    <w:rsid w:val="00614076"/>
    <w:rsid w:val="00614B49"/>
    <w:rsid w:val="0061511D"/>
    <w:rsid w:val="0061606A"/>
    <w:rsid w:val="00616593"/>
    <w:rsid w:val="0061785E"/>
    <w:rsid w:val="00620DDB"/>
    <w:rsid w:val="00622049"/>
    <w:rsid w:val="006221E2"/>
    <w:rsid w:val="006225E3"/>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4E3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73"/>
    <w:rsid w:val="00681EF8"/>
    <w:rsid w:val="0068204A"/>
    <w:rsid w:val="0068230A"/>
    <w:rsid w:val="0068307A"/>
    <w:rsid w:val="00683511"/>
    <w:rsid w:val="00683702"/>
    <w:rsid w:val="0068468A"/>
    <w:rsid w:val="00684722"/>
    <w:rsid w:val="00684A92"/>
    <w:rsid w:val="00684B23"/>
    <w:rsid w:val="006852C3"/>
    <w:rsid w:val="00685575"/>
    <w:rsid w:val="006870FF"/>
    <w:rsid w:val="00687301"/>
    <w:rsid w:val="00687402"/>
    <w:rsid w:val="00687CB7"/>
    <w:rsid w:val="006900F5"/>
    <w:rsid w:val="00690992"/>
    <w:rsid w:val="00690E06"/>
    <w:rsid w:val="006913FA"/>
    <w:rsid w:val="00691761"/>
    <w:rsid w:val="00691859"/>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1043"/>
    <w:rsid w:val="006A131B"/>
    <w:rsid w:val="006A3249"/>
    <w:rsid w:val="006A3A42"/>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56BC"/>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5308"/>
    <w:rsid w:val="006C54DD"/>
    <w:rsid w:val="006C5768"/>
    <w:rsid w:val="006C7113"/>
    <w:rsid w:val="006C7493"/>
    <w:rsid w:val="006C7A00"/>
    <w:rsid w:val="006D0433"/>
    <w:rsid w:val="006D04FB"/>
    <w:rsid w:val="006D0764"/>
    <w:rsid w:val="006D0AB6"/>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15DE"/>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5961"/>
    <w:rsid w:val="00726518"/>
    <w:rsid w:val="00726BF5"/>
    <w:rsid w:val="00727A70"/>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38C9"/>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87B"/>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6C11"/>
    <w:rsid w:val="007A6CFF"/>
    <w:rsid w:val="007A6FE1"/>
    <w:rsid w:val="007A73BB"/>
    <w:rsid w:val="007A7761"/>
    <w:rsid w:val="007A7F3E"/>
    <w:rsid w:val="007B06DF"/>
    <w:rsid w:val="007B0D79"/>
    <w:rsid w:val="007B15B8"/>
    <w:rsid w:val="007B18F5"/>
    <w:rsid w:val="007B1933"/>
    <w:rsid w:val="007B1A98"/>
    <w:rsid w:val="007B2024"/>
    <w:rsid w:val="007B2A91"/>
    <w:rsid w:val="007B2CAC"/>
    <w:rsid w:val="007B2E7D"/>
    <w:rsid w:val="007B2F69"/>
    <w:rsid w:val="007B37A5"/>
    <w:rsid w:val="007B3851"/>
    <w:rsid w:val="007B3AFA"/>
    <w:rsid w:val="007B3EF7"/>
    <w:rsid w:val="007B4283"/>
    <w:rsid w:val="007B43BD"/>
    <w:rsid w:val="007B446C"/>
    <w:rsid w:val="007B4BE6"/>
    <w:rsid w:val="007B585E"/>
    <w:rsid w:val="007B5A1B"/>
    <w:rsid w:val="007B626B"/>
    <w:rsid w:val="007B699D"/>
    <w:rsid w:val="007B6B9F"/>
    <w:rsid w:val="007B6ED5"/>
    <w:rsid w:val="007B77D9"/>
    <w:rsid w:val="007B7BC6"/>
    <w:rsid w:val="007B7D43"/>
    <w:rsid w:val="007C002C"/>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532A"/>
    <w:rsid w:val="007D55E1"/>
    <w:rsid w:val="007D60E2"/>
    <w:rsid w:val="007D613C"/>
    <w:rsid w:val="007D664A"/>
    <w:rsid w:val="007D68CD"/>
    <w:rsid w:val="007D72EE"/>
    <w:rsid w:val="007D78DB"/>
    <w:rsid w:val="007D7F7C"/>
    <w:rsid w:val="007E06A9"/>
    <w:rsid w:val="007E110F"/>
    <w:rsid w:val="007E18F6"/>
    <w:rsid w:val="007E1C92"/>
    <w:rsid w:val="007E1E7D"/>
    <w:rsid w:val="007E2D34"/>
    <w:rsid w:val="007E3164"/>
    <w:rsid w:val="007E3882"/>
    <w:rsid w:val="007E3C16"/>
    <w:rsid w:val="007E3FCD"/>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2AC"/>
    <w:rsid w:val="008653D3"/>
    <w:rsid w:val="00865655"/>
    <w:rsid w:val="00865766"/>
    <w:rsid w:val="0087097A"/>
    <w:rsid w:val="00870997"/>
    <w:rsid w:val="0087186A"/>
    <w:rsid w:val="00871EEE"/>
    <w:rsid w:val="00871F50"/>
    <w:rsid w:val="008723C4"/>
    <w:rsid w:val="00872F7D"/>
    <w:rsid w:val="00873593"/>
    <w:rsid w:val="00874012"/>
    <w:rsid w:val="008746D9"/>
    <w:rsid w:val="00874B18"/>
    <w:rsid w:val="00874C8E"/>
    <w:rsid w:val="008752EC"/>
    <w:rsid w:val="0087693C"/>
    <w:rsid w:val="00876C71"/>
    <w:rsid w:val="00876EB8"/>
    <w:rsid w:val="008773F5"/>
    <w:rsid w:val="008809C8"/>
    <w:rsid w:val="00880CC6"/>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379"/>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6C"/>
    <w:rsid w:val="008B1CFA"/>
    <w:rsid w:val="008B2255"/>
    <w:rsid w:val="008B2512"/>
    <w:rsid w:val="008B2740"/>
    <w:rsid w:val="008B2922"/>
    <w:rsid w:val="008B2E0E"/>
    <w:rsid w:val="008B3823"/>
    <w:rsid w:val="008B491B"/>
    <w:rsid w:val="008B572B"/>
    <w:rsid w:val="008B5B44"/>
    <w:rsid w:val="008B5BEB"/>
    <w:rsid w:val="008B5F3F"/>
    <w:rsid w:val="008B69A5"/>
    <w:rsid w:val="008B7C1F"/>
    <w:rsid w:val="008B7E33"/>
    <w:rsid w:val="008C0064"/>
    <w:rsid w:val="008C01FF"/>
    <w:rsid w:val="008C11EC"/>
    <w:rsid w:val="008C1225"/>
    <w:rsid w:val="008C19C0"/>
    <w:rsid w:val="008C206B"/>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653"/>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2C8"/>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D4"/>
    <w:rsid w:val="00915AEC"/>
    <w:rsid w:val="00916252"/>
    <w:rsid w:val="00916963"/>
    <w:rsid w:val="009178E3"/>
    <w:rsid w:val="00917DE4"/>
    <w:rsid w:val="00920082"/>
    <w:rsid w:val="00920669"/>
    <w:rsid w:val="0092074D"/>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366D"/>
    <w:rsid w:val="009746B1"/>
    <w:rsid w:val="00974877"/>
    <w:rsid w:val="0097523E"/>
    <w:rsid w:val="0097545C"/>
    <w:rsid w:val="009755B4"/>
    <w:rsid w:val="00975786"/>
    <w:rsid w:val="00975BF7"/>
    <w:rsid w:val="00976524"/>
    <w:rsid w:val="009766D1"/>
    <w:rsid w:val="00976CAF"/>
    <w:rsid w:val="00977122"/>
    <w:rsid w:val="00977551"/>
    <w:rsid w:val="009779A0"/>
    <w:rsid w:val="00977B78"/>
    <w:rsid w:val="00977DFD"/>
    <w:rsid w:val="00980EA5"/>
    <w:rsid w:val="00981804"/>
    <w:rsid w:val="00982DB4"/>
    <w:rsid w:val="00983408"/>
    <w:rsid w:val="00983D34"/>
    <w:rsid w:val="009845F4"/>
    <w:rsid w:val="009849F4"/>
    <w:rsid w:val="00984C59"/>
    <w:rsid w:val="00984FDC"/>
    <w:rsid w:val="009855B6"/>
    <w:rsid w:val="00985979"/>
    <w:rsid w:val="00985F02"/>
    <w:rsid w:val="00986486"/>
    <w:rsid w:val="00986842"/>
    <w:rsid w:val="0098687F"/>
    <w:rsid w:val="009869DF"/>
    <w:rsid w:val="00986AFB"/>
    <w:rsid w:val="00986E37"/>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7133"/>
    <w:rsid w:val="009C7869"/>
    <w:rsid w:val="009D00A0"/>
    <w:rsid w:val="009D0AA0"/>
    <w:rsid w:val="009D0CA6"/>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2417"/>
    <w:rsid w:val="00A02510"/>
    <w:rsid w:val="00A026DC"/>
    <w:rsid w:val="00A02A6A"/>
    <w:rsid w:val="00A02BB9"/>
    <w:rsid w:val="00A0368A"/>
    <w:rsid w:val="00A03C75"/>
    <w:rsid w:val="00A04ED6"/>
    <w:rsid w:val="00A0545A"/>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37C25"/>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5A"/>
    <w:rsid w:val="00A4707D"/>
    <w:rsid w:val="00A4747B"/>
    <w:rsid w:val="00A47750"/>
    <w:rsid w:val="00A47831"/>
    <w:rsid w:val="00A50D07"/>
    <w:rsid w:val="00A50FEC"/>
    <w:rsid w:val="00A513AF"/>
    <w:rsid w:val="00A52711"/>
    <w:rsid w:val="00A528F8"/>
    <w:rsid w:val="00A52E1B"/>
    <w:rsid w:val="00A537BE"/>
    <w:rsid w:val="00A53BE3"/>
    <w:rsid w:val="00A53C85"/>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75C"/>
    <w:rsid w:val="00A94A7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1A0"/>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240"/>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97E"/>
    <w:rsid w:val="00B020E9"/>
    <w:rsid w:val="00B02281"/>
    <w:rsid w:val="00B0276F"/>
    <w:rsid w:val="00B02C48"/>
    <w:rsid w:val="00B02CAD"/>
    <w:rsid w:val="00B03330"/>
    <w:rsid w:val="00B035A8"/>
    <w:rsid w:val="00B04197"/>
    <w:rsid w:val="00B0437B"/>
    <w:rsid w:val="00B046C7"/>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455B"/>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4474"/>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4FD"/>
    <w:rsid w:val="00B84E32"/>
    <w:rsid w:val="00B84FAB"/>
    <w:rsid w:val="00B8505C"/>
    <w:rsid w:val="00B85638"/>
    <w:rsid w:val="00B8671B"/>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8A3"/>
    <w:rsid w:val="00B959EF"/>
    <w:rsid w:val="00B95EE0"/>
    <w:rsid w:val="00B9636A"/>
    <w:rsid w:val="00B96BC4"/>
    <w:rsid w:val="00B96DD5"/>
    <w:rsid w:val="00B970F6"/>
    <w:rsid w:val="00BA0016"/>
    <w:rsid w:val="00BA07FE"/>
    <w:rsid w:val="00BA0B8F"/>
    <w:rsid w:val="00BA0EFE"/>
    <w:rsid w:val="00BA135D"/>
    <w:rsid w:val="00BA1372"/>
    <w:rsid w:val="00BA1A59"/>
    <w:rsid w:val="00BA2555"/>
    <w:rsid w:val="00BA28C1"/>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4F87"/>
    <w:rsid w:val="00BB5582"/>
    <w:rsid w:val="00BB55AE"/>
    <w:rsid w:val="00BB5E36"/>
    <w:rsid w:val="00BB6E2B"/>
    <w:rsid w:val="00BB6EA1"/>
    <w:rsid w:val="00BB7F32"/>
    <w:rsid w:val="00BC01B9"/>
    <w:rsid w:val="00BC06B5"/>
    <w:rsid w:val="00BC0DBD"/>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437C"/>
    <w:rsid w:val="00BD4694"/>
    <w:rsid w:val="00BD4CA8"/>
    <w:rsid w:val="00BD5C61"/>
    <w:rsid w:val="00BD5E87"/>
    <w:rsid w:val="00BD6897"/>
    <w:rsid w:val="00BD690C"/>
    <w:rsid w:val="00BD6991"/>
    <w:rsid w:val="00BD69EF"/>
    <w:rsid w:val="00BD6B51"/>
    <w:rsid w:val="00BD6EDB"/>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C56"/>
    <w:rsid w:val="00BF1FD2"/>
    <w:rsid w:val="00BF30A6"/>
    <w:rsid w:val="00BF3137"/>
    <w:rsid w:val="00BF4384"/>
    <w:rsid w:val="00BF49A1"/>
    <w:rsid w:val="00BF4C67"/>
    <w:rsid w:val="00BF64AE"/>
    <w:rsid w:val="00BF6559"/>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07F24"/>
    <w:rsid w:val="00C1021C"/>
    <w:rsid w:val="00C10909"/>
    <w:rsid w:val="00C1101A"/>
    <w:rsid w:val="00C11342"/>
    <w:rsid w:val="00C114AC"/>
    <w:rsid w:val="00C11E8E"/>
    <w:rsid w:val="00C123B4"/>
    <w:rsid w:val="00C12620"/>
    <w:rsid w:val="00C12638"/>
    <w:rsid w:val="00C13067"/>
    <w:rsid w:val="00C136D3"/>
    <w:rsid w:val="00C13E28"/>
    <w:rsid w:val="00C14E51"/>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432"/>
    <w:rsid w:val="00C33B14"/>
    <w:rsid w:val="00C3422B"/>
    <w:rsid w:val="00C342B6"/>
    <w:rsid w:val="00C34B25"/>
    <w:rsid w:val="00C34F3E"/>
    <w:rsid w:val="00C356C3"/>
    <w:rsid w:val="00C36EB3"/>
    <w:rsid w:val="00C4081B"/>
    <w:rsid w:val="00C41580"/>
    <w:rsid w:val="00C4269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4569"/>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E52"/>
    <w:rsid w:val="00CA70B8"/>
    <w:rsid w:val="00CA71E4"/>
    <w:rsid w:val="00CA7AAA"/>
    <w:rsid w:val="00CA7B98"/>
    <w:rsid w:val="00CA7EA3"/>
    <w:rsid w:val="00CB11D1"/>
    <w:rsid w:val="00CB13AE"/>
    <w:rsid w:val="00CB176B"/>
    <w:rsid w:val="00CB191A"/>
    <w:rsid w:val="00CB2709"/>
    <w:rsid w:val="00CB328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306"/>
    <w:rsid w:val="00CE67BB"/>
    <w:rsid w:val="00CE7495"/>
    <w:rsid w:val="00CE751B"/>
    <w:rsid w:val="00CE79A0"/>
    <w:rsid w:val="00CF011A"/>
    <w:rsid w:val="00CF020C"/>
    <w:rsid w:val="00CF0B60"/>
    <w:rsid w:val="00CF0C05"/>
    <w:rsid w:val="00CF1400"/>
    <w:rsid w:val="00CF1AF3"/>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DD8"/>
    <w:rsid w:val="00D01E32"/>
    <w:rsid w:val="00D01F15"/>
    <w:rsid w:val="00D022A6"/>
    <w:rsid w:val="00D02631"/>
    <w:rsid w:val="00D02A73"/>
    <w:rsid w:val="00D02D0C"/>
    <w:rsid w:val="00D0364E"/>
    <w:rsid w:val="00D03C85"/>
    <w:rsid w:val="00D040A6"/>
    <w:rsid w:val="00D0430E"/>
    <w:rsid w:val="00D04368"/>
    <w:rsid w:val="00D046D0"/>
    <w:rsid w:val="00D04E28"/>
    <w:rsid w:val="00D0530A"/>
    <w:rsid w:val="00D05E1F"/>
    <w:rsid w:val="00D06080"/>
    <w:rsid w:val="00D063E1"/>
    <w:rsid w:val="00D06929"/>
    <w:rsid w:val="00D07226"/>
    <w:rsid w:val="00D07308"/>
    <w:rsid w:val="00D07445"/>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BD5"/>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829"/>
    <w:rsid w:val="00D65CCB"/>
    <w:rsid w:val="00D66F23"/>
    <w:rsid w:val="00D676A9"/>
    <w:rsid w:val="00D67C4B"/>
    <w:rsid w:val="00D67FF2"/>
    <w:rsid w:val="00D70235"/>
    <w:rsid w:val="00D708AF"/>
    <w:rsid w:val="00D70AB5"/>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074"/>
    <w:rsid w:val="00D95302"/>
    <w:rsid w:val="00D9567A"/>
    <w:rsid w:val="00D95B5B"/>
    <w:rsid w:val="00D95F3F"/>
    <w:rsid w:val="00D96163"/>
    <w:rsid w:val="00D96F59"/>
    <w:rsid w:val="00D96F78"/>
    <w:rsid w:val="00D972CB"/>
    <w:rsid w:val="00D97D91"/>
    <w:rsid w:val="00D97F88"/>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4064"/>
    <w:rsid w:val="00DB47D8"/>
    <w:rsid w:val="00DB4937"/>
    <w:rsid w:val="00DB5184"/>
    <w:rsid w:val="00DB5F0E"/>
    <w:rsid w:val="00DB6DA0"/>
    <w:rsid w:val="00DB7514"/>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47DD"/>
    <w:rsid w:val="00DC67A7"/>
    <w:rsid w:val="00DC6965"/>
    <w:rsid w:val="00DC6AA4"/>
    <w:rsid w:val="00DC6F0B"/>
    <w:rsid w:val="00DC789B"/>
    <w:rsid w:val="00DD07F9"/>
    <w:rsid w:val="00DD0CAD"/>
    <w:rsid w:val="00DD13A5"/>
    <w:rsid w:val="00DD17EA"/>
    <w:rsid w:val="00DD197C"/>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2AA4"/>
    <w:rsid w:val="00DE2D6A"/>
    <w:rsid w:val="00DE3692"/>
    <w:rsid w:val="00DE4095"/>
    <w:rsid w:val="00DE4541"/>
    <w:rsid w:val="00DE487E"/>
    <w:rsid w:val="00DE515B"/>
    <w:rsid w:val="00DE5281"/>
    <w:rsid w:val="00DE5689"/>
    <w:rsid w:val="00DE57DA"/>
    <w:rsid w:val="00DE677F"/>
    <w:rsid w:val="00DE74EE"/>
    <w:rsid w:val="00DE7600"/>
    <w:rsid w:val="00DE77ED"/>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6EB6"/>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98A"/>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938"/>
    <w:rsid w:val="00E74A16"/>
    <w:rsid w:val="00E74E1E"/>
    <w:rsid w:val="00E75121"/>
    <w:rsid w:val="00E75262"/>
    <w:rsid w:val="00E759FF"/>
    <w:rsid w:val="00E763A9"/>
    <w:rsid w:val="00E76A29"/>
    <w:rsid w:val="00E77266"/>
    <w:rsid w:val="00E774D1"/>
    <w:rsid w:val="00E77C61"/>
    <w:rsid w:val="00E77C63"/>
    <w:rsid w:val="00E8011E"/>
    <w:rsid w:val="00E801E4"/>
    <w:rsid w:val="00E80272"/>
    <w:rsid w:val="00E8082F"/>
    <w:rsid w:val="00E808F1"/>
    <w:rsid w:val="00E80E6E"/>
    <w:rsid w:val="00E812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68D4"/>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4DC"/>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B48"/>
    <w:rsid w:val="00EE5D9E"/>
    <w:rsid w:val="00EE6008"/>
    <w:rsid w:val="00EE6431"/>
    <w:rsid w:val="00EE65F4"/>
    <w:rsid w:val="00EE7391"/>
    <w:rsid w:val="00EE779B"/>
    <w:rsid w:val="00EF0A05"/>
    <w:rsid w:val="00EF0B65"/>
    <w:rsid w:val="00EF1018"/>
    <w:rsid w:val="00EF1BAB"/>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036"/>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1AA"/>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2BFE"/>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5BDE"/>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5BF"/>
    <w:rsid w:val="00FA5F97"/>
    <w:rsid w:val="00FA6887"/>
    <w:rsid w:val="00FA68C5"/>
    <w:rsid w:val="00FA6A5B"/>
    <w:rsid w:val="00FA706A"/>
    <w:rsid w:val="00FA7785"/>
    <w:rsid w:val="00FA77C6"/>
    <w:rsid w:val="00FA79C1"/>
    <w:rsid w:val="00FA7BF2"/>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F48"/>
    <w:rsid w:val="00FC0507"/>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87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 w:type="paragraph" w:styleId="BodyText">
    <w:name w:val="Body Text"/>
    <w:basedOn w:val="Normal"/>
    <w:link w:val="BodyTextChar"/>
    <w:rsid w:val="00530844"/>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rsid w:val="00530844"/>
    <w:rPr>
      <w:rFonts w:ascii="Garamond" w:eastAsia="Times New Roman" w:hAnsi="Garamond" w:cs="Times New Roman"/>
      <w:sz w:val="24"/>
      <w:szCs w:val="20"/>
    </w:rPr>
  </w:style>
  <w:style w:type="paragraph" w:styleId="PlainText">
    <w:name w:val="Plain Text"/>
    <w:basedOn w:val="Normal"/>
    <w:link w:val="PlainTextChar"/>
    <w:rsid w:val="00530844"/>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30844"/>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32EA-51D3-4013-8FFB-02CEF72B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39</Pages>
  <Words>8527</Words>
  <Characters>48608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23</cp:revision>
  <cp:lastPrinted>2019-03-04T23:20:00Z</cp:lastPrinted>
  <dcterms:created xsi:type="dcterms:W3CDTF">2023-04-23T20:13:00Z</dcterms:created>
  <dcterms:modified xsi:type="dcterms:W3CDTF">2023-04-24T01:59:00Z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