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1D38B3CA"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7777777" w:rsidR="00426193" w:rsidRDefault="00426193" w:rsidP="00426193">
      <w:pPr>
        <w:spacing w:line="480" w:lineRule="auto"/>
        <w:ind w:firstLine="720"/>
        <w:contextualSpacing/>
        <w:rPr>
          <w:ins w:id="5" w:author="Benton, Deon" w:date="2023-01-12T11:37:00Z"/>
          <w:rFonts w:ascii="Times New Roman" w:hAnsi="Times New Roman" w:cs="Times New Roman"/>
          <w:sz w:val="24"/>
          <w:szCs w:val="24"/>
        </w:rPr>
      </w:pPr>
      <w:ins w:id="6" w:author="Benton, Deon" w:date="2023-01-12T11:37:00Z">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Pr>
            <w:rFonts w:ascii="Times New Roman" w:hAnsi="Times New Roman" w:cs="Times New Roman"/>
            <w:sz w:val="24"/>
            <w:szCs w:val="24"/>
          </w:rPr>
          <w:t>; 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ely to test children’s causal-reasoning abilities as well as to assess their ability to engage in backwards-blocking reasoning. Second, versions of this design have been used to evaluate adults’ causal reasoning abilities,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154C0AC" w14:textId="0D9DC49B" w:rsidR="001E2CFC" w:rsidRDefault="001E2CFC" w:rsidP="001E2CFC">
      <w:pPr>
        <w:spacing w:line="480" w:lineRule="auto"/>
        <w:ind w:firstLine="720"/>
        <w:contextualSpacing/>
        <w:rPr>
          <w:ins w:id="7" w:author="Benton, Deon" w:date="2023-01-12T11:39:00Z"/>
          <w:rFonts w:ascii="Times New Roman" w:hAnsi="Times New Roman" w:cs="Times New Roman"/>
          <w:sz w:val="24"/>
          <w:szCs w:val="24"/>
        </w:rPr>
      </w:pPr>
      <w:ins w:id="8"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w:t>
        </w:r>
        <w:r w:rsidRPr="00B26745">
          <w:rPr>
            <w:rFonts w:ascii="Times New Roman" w:hAnsi="Times New Roman" w:cs="Times New Roman"/>
            <w:sz w:val="24"/>
            <w:szCs w:val="24"/>
          </w:rPr>
          <w:lastRenderedPageBreak/>
          <w:t xml:space="preserve">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Pr>
            <w:rFonts w:ascii="Times New Roman" w:hAnsi="Times New Roman" w:cs="Times New Roman"/>
            <w:sz w:val="24"/>
            <w:szCs w:val="24"/>
          </w:rPr>
          <w:t xml:space="preserve"> </w:t>
        </w:r>
        <w:r w:rsidRPr="00B26745">
          <w:rPr>
            <w:rFonts w:ascii="Times New Roman" w:hAnsi="Times New Roman" w:cs="Times New Roman"/>
            <w:sz w:val="24"/>
            <w:szCs w:val="24"/>
          </w:rPr>
          <w:t>that</w:t>
        </w:r>
        <w:r>
          <w:rPr>
            <w:rFonts w:ascii="Times New Roman" w:hAnsi="Times New Roman" w:cs="Times New Roman"/>
            <w:sz w:val="24"/>
            <w:szCs w:val="24"/>
          </w:rPr>
          <w:t xml:space="preserve"> starting at 18 months of age children can use higher-order relational rules to make causal inferences (Benton, Rakison, &amp; Sobel, 2021; Walker &amp; Gopnik, 2014). By</w:t>
        </w:r>
        <w:r w:rsidRPr="00B26745">
          <w:rPr>
            <w:rFonts w:ascii="Times New Roman" w:hAnsi="Times New Roman" w:cs="Times New Roman"/>
            <w:sz w:val="24"/>
            <w:szCs w:val="24"/>
          </w:rPr>
          <w:t xml:space="preserve"> </w:t>
        </w:r>
        <w:r>
          <w:rPr>
            <w:rFonts w:ascii="Times New Roman" w:hAnsi="Times New Roman" w:cs="Times New Roman"/>
            <w:sz w:val="24"/>
            <w:szCs w:val="24"/>
          </w:rPr>
          <w:t>2 years of age children not only can categorize and distinguish blickets from non-blickets but they</w:t>
        </w:r>
        <w:r w:rsidRPr="00B26745">
          <w:rPr>
            <w:rFonts w:ascii="Times New Roman" w:hAnsi="Times New Roman" w:cs="Times New Roman"/>
            <w:sz w:val="24"/>
            <w:szCs w:val="24"/>
          </w:rPr>
          <w:t xml:space="preserve"> can use patterns of variation and covariation to make</w:t>
        </w:r>
        <w:r>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Pr>
            <w:rFonts w:ascii="Times New Roman" w:hAnsi="Times New Roman" w:cs="Times New Roman"/>
            <w:sz w:val="24"/>
            <w:szCs w:val="24"/>
          </w:rPr>
          <w:t xml:space="preserve">and to generate causal interventions (e.g., Sobel &amp; Gopnik, 2000; Gopnik et al., 2001). In addition, 2-year-olds </w:t>
        </w:r>
        <w:r w:rsidRPr="00B26745">
          <w:rPr>
            <w:rFonts w:ascii="Times New Roman" w:hAnsi="Times New Roman" w:cs="Times New Roman"/>
            <w:sz w:val="24"/>
            <w:szCs w:val="24"/>
          </w:rPr>
          <w:t>can design causal interventions based on the observed interventions and actions of others (e.g., Meltzoff, Waismeyer, &amp; Gopnik, 2012)</w:t>
        </w:r>
      </w:ins>
      <w:ins w:id="9" w:author="Benton, Deon" w:date="2023-01-12T13:51:00Z">
        <w:r w:rsidR="00B7581D">
          <w:rPr>
            <w:rFonts w:ascii="Times New Roman" w:hAnsi="Times New Roman" w:cs="Times New Roman"/>
            <w:sz w:val="24"/>
            <w:szCs w:val="24"/>
          </w:rPr>
          <w:t>, and by</w:t>
        </w:r>
      </w:ins>
      <w:ins w:id="10" w:author="Benton, Deon" w:date="2023-01-12T11:39:00Z">
        <w:r>
          <w:rPr>
            <w:rFonts w:ascii="Times New Roman" w:hAnsi="Times New Roman" w:cs="Times New Roman"/>
            <w:sz w:val="24"/>
            <w:szCs w:val="24"/>
          </w:rPr>
          <w:t xml:space="preserve"> 3 years of age children show sensitivity to base-rate information in their causal inferences about blickets </w:t>
        </w:r>
        <w:r w:rsidRPr="00B26745">
          <w:rPr>
            <w:rFonts w:ascii="Times New Roman" w:hAnsi="Times New Roman" w:cs="Times New Roman"/>
            <w:sz w:val="24"/>
            <w:szCs w:val="24"/>
          </w:rPr>
          <w:t>(Sobel, Tenenbaum, &amp; Gopnik, 2004; Sobel &amp; Munro, 2006</w:t>
        </w:r>
        <w:r>
          <w:rPr>
            <w:rFonts w:ascii="Times New Roman" w:hAnsi="Times New Roman" w:cs="Times New Roman"/>
            <w:sz w:val="24"/>
            <w:szCs w:val="24"/>
          </w:rPr>
          <w:t>)</w:t>
        </w:r>
      </w:ins>
      <w:ins w:id="11" w:author="Benton, Deon" w:date="2023-01-12T13:51:00Z">
        <w:r w:rsidR="00B7581D">
          <w:rPr>
            <w:rFonts w:ascii="Times New Roman" w:hAnsi="Times New Roman" w:cs="Times New Roman"/>
            <w:sz w:val="24"/>
            <w:szCs w:val="24"/>
          </w:rPr>
          <w:t>. Finally,</w:t>
        </w:r>
        <w:r w:rsidR="006A4D97">
          <w:rPr>
            <w:rFonts w:ascii="Times New Roman" w:hAnsi="Times New Roman" w:cs="Times New Roman"/>
            <w:sz w:val="24"/>
            <w:szCs w:val="24"/>
          </w:rPr>
          <w:t xml:space="preserve"> children</w:t>
        </w:r>
      </w:ins>
      <w:ins w:id="12" w:author="Benton, Deon" w:date="2023-01-12T11:39:00Z">
        <w:r>
          <w:rPr>
            <w:rFonts w:ascii="Times New Roman" w:hAnsi="Times New Roman" w:cs="Times New Roman"/>
            <w:sz w:val="24"/>
            <w:szCs w:val="24"/>
          </w:rPr>
          <w:t xml:space="preserve"> between 3 and 5 years of age </w:t>
        </w:r>
        <w:r w:rsidRPr="00B26745">
          <w:rPr>
            <w:rFonts w:ascii="Times New Roman" w:hAnsi="Times New Roman" w:cs="Times New Roman"/>
            <w:sz w:val="24"/>
            <w:szCs w:val="24"/>
          </w:rPr>
          <w:t>can reason about causes that span multiple domains such as</w:t>
        </w:r>
        <w:r>
          <w:rPr>
            <w:rFonts w:ascii="Times New Roman" w:hAnsi="Times New Roman" w:cs="Times New Roman"/>
            <w:sz w:val="24"/>
            <w:szCs w:val="24"/>
          </w:rPr>
          <w:t xml:space="preserve"> the domains of psychology and biology.</w:t>
        </w:r>
        <w:r w:rsidRPr="00B26745">
          <w:rPr>
            <w:rFonts w:ascii="Times New Roman" w:hAnsi="Times New Roman" w:cs="Times New Roman"/>
            <w:sz w:val="24"/>
            <w:szCs w:val="24"/>
          </w:rPr>
          <w:t xml:space="preserve"> </w:t>
        </w:r>
      </w:ins>
    </w:p>
    <w:p w14:paraId="4E3606D3" w14:textId="7FD999DC" w:rsidR="00561815" w:rsidRDefault="00E3186E" w:rsidP="00454763">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w:t>
      </w:r>
      <w:ins w:id="13" w:author="Benton, Deon" w:date="2023-01-12T11:43:00Z">
        <w:r w:rsidR="00207C4F">
          <w:rPr>
            <w:rFonts w:ascii="Times New Roman" w:hAnsi="Times New Roman" w:cs="Times New Roman"/>
            <w:sz w:val="24"/>
            <w:szCs w:val="24"/>
          </w:rPr>
          <w:t xml:space="preserve"> </w:t>
        </w:r>
      </w:ins>
      <w:del w:id="14" w:author="Benton, Deon" w:date="2023-01-12T11:42:00Z">
        <w:r w:rsidRPr="00E3186E" w:rsidDel="00207C4F">
          <w:rPr>
            <w:rFonts w:ascii="Times New Roman" w:hAnsi="Times New Roman" w:cs="Times New Roman"/>
            <w:sz w:val="24"/>
            <w:szCs w:val="24"/>
          </w:rPr>
          <w:delText xml:space="preserve"> </w:delText>
        </w:r>
      </w:del>
      <w:ins w:id="15"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Pr="00E3186E">
        <w:rPr>
          <w:rFonts w:ascii="Times New Roman" w:hAnsi="Times New Roman" w:cs="Times New Roman"/>
          <w:sz w:val="24"/>
          <w:szCs w:val="24"/>
        </w:rPr>
        <w:t xml:space="preserve"> </w:t>
      </w:r>
      <w:ins w:id="16"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 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retrospectively 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w:t>
        </w:r>
        <w:r w:rsidR="00207C4F">
          <w:rPr>
            <w:rFonts w:ascii="Times New Roman" w:hAnsi="Times New Roman" w:cs="Times New Roman"/>
            <w:sz w:val="24"/>
            <w:szCs w:val="24"/>
          </w:rPr>
          <w:lastRenderedPageBreak/>
          <w:t>failed to activate the machine</w:t>
        </w:r>
      </w:ins>
      <w:r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w:t>
      </w:r>
      <w:ins w:id="17" w:author="Benton, Deon" w:date="2023-01-13T09:18:00Z">
        <w:r w:rsidR="00454763">
          <w:rPr>
            <w:rFonts w:ascii="Times New Roman" w:hAnsi="Times New Roman" w:cs="Times New Roman"/>
            <w:sz w:val="24"/>
            <w:szCs w:val="24"/>
          </w:rPr>
          <w:t>—as well as the finding that children incorporate base-rate information into their causal judgements (e.g., Sobe</w:t>
        </w:r>
      </w:ins>
      <w:ins w:id="18" w:author="Benton, Deon" w:date="2023-01-13T09:19:00Z">
        <w:r w:rsidR="00454763">
          <w:rPr>
            <w:rFonts w:ascii="Times New Roman" w:hAnsi="Times New Roman" w:cs="Times New Roman"/>
            <w:sz w:val="24"/>
            <w:szCs w:val="24"/>
          </w:rPr>
          <w:t>l et al., 2004, Exp. 3)—</w:t>
        </w:r>
      </w:ins>
      <w:r w:rsidR="005D6658">
        <w:rPr>
          <w:rFonts w:ascii="Times New Roman" w:hAnsi="Times New Roman" w:cs="Times New Roman"/>
          <w:sz w:val="24"/>
          <w:szCs w:val="24"/>
        </w:rPr>
        <w:t>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2FE2EA9C" w:rsidR="00E528F3" w:rsidRDefault="00DE2D6A" w:rsidP="00532AC6">
      <w:pPr>
        <w:spacing w:line="480" w:lineRule="auto"/>
        <w:ind w:firstLine="720"/>
        <w:contextualSpacing/>
        <w:rPr>
          <w:rFonts w:ascii="Times New Roman" w:hAnsi="Times New Roman" w:cs="Times New Roman"/>
          <w:sz w:val="24"/>
          <w:szCs w:val="24"/>
        </w:rPr>
      </w:pPr>
      <w:ins w:id="19" w:author="Benton, Deon" w:date="2023-01-12T16:00:00Z">
        <w:r>
          <w:rPr>
            <w:rFonts w:ascii="Times New Roman" w:hAnsi="Times New Roman" w:cs="Times New Roman"/>
            <w:sz w:val="24"/>
            <w:szCs w:val="24"/>
          </w:rPr>
          <w:t xml:space="preserve">The fact that </w:t>
        </w:r>
      </w:ins>
      <w:r w:rsidR="00E968B3" w:rsidRPr="00E968B3">
        <w:rPr>
          <w:rFonts w:ascii="Times New Roman" w:hAnsi="Times New Roman" w:cs="Times New Roman"/>
          <w:sz w:val="24"/>
          <w:szCs w:val="24"/>
        </w:rPr>
        <w:t xml:space="preserve">children </w:t>
      </w:r>
      <w:ins w:id="20" w:author="Benton, Deon" w:date="2023-01-12T16:00:00Z">
        <w:r>
          <w:rPr>
            <w:rFonts w:ascii="Times New Roman" w:hAnsi="Times New Roman" w:cs="Times New Roman"/>
            <w:sz w:val="24"/>
            <w:szCs w:val="24"/>
          </w:rPr>
          <w:t>were less likely to consider B to be a blicket in the BB condition compared to the ISO</w:t>
        </w:r>
      </w:ins>
      <w:ins w:id="21" w:author="Benton, Deon" w:date="2023-01-12T16:01:00Z">
        <w:r>
          <w:rPr>
            <w:rFonts w:ascii="Times New Roman" w:hAnsi="Times New Roman" w:cs="Times New Roman"/>
            <w:sz w:val="24"/>
            <w:szCs w:val="24"/>
          </w:rPr>
          <w:t xml:space="preserve"> condition in</w:t>
        </w:r>
      </w:ins>
      <w:r w:rsidR="00E968B3">
        <w:rPr>
          <w:rFonts w:ascii="Times New Roman" w:hAnsi="Times New Roman" w:cs="Times New Roman"/>
          <w:sz w:val="24"/>
          <w:szCs w:val="24"/>
        </w:rPr>
        <w:t xml:space="preserve"> </w:t>
      </w:r>
      <w:r w:rsidR="00BF1C56">
        <w:rPr>
          <w:rFonts w:ascii="Times New Roman" w:hAnsi="Times New Roman" w:cs="Times New Roman"/>
          <w:sz w:val="24"/>
          <w:szCs w:val="24"/>
        </w:rPr>
        <w:t>Sobel et al. (2004)</w:t>
      </w:r>
      <w:ins w:id="22" w:author="Benton, Deon [2]" w:date="2023-01-14T12:26:00Z">
        <w:r w:rsidR="00800879">
          <w:rPr>
            <w:rFonts w:ascii="Times New Roman" w:hAnsi="Times New Roman" w:cs="Times New Roman"/>
            <w:sz w:val="24"/>
            <w:szCs w:val="24"/>
          </w:rPr>
          <w:t xml:space="preserve"> not only</w:t>
        </w:r>
      </w:ins>
      <w:r w:rsidR="00BF1C56">
        <w:rPr>
          <w:rFonts w:ascii="Times New Roman" w:hAnsi="Times New Roman" w:cs="Times New Roman"/>
          <w:sz w:val="24"/>
          <w:szCs w:val="24"/>
        </w:rPr>
        <w:t xml:space="preserve">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w:t>
      </w:r>
      <w:ins w:id="23" w:author="Benton, Deon" w:date="2023-01-12T13:52:00Z">
        <w:r w:rsidR="00250965">
          <w:rPr>
            <w:rFonts w:ascii="Times New Roman" w:hAnsi="Times New Roman" w:cs="Times New Roman"/>
            <w:sz w:val="24"/>
            <w:szCs w:val="24"/>
          </w:rPr>
          <w:t xml:space="preserve">as evidence that human children can engage in backwards-blocking reasoning but </w:t>
        </w:r>
        <w:del w:id="24" w:author="Benton, Deon [2]" w:date="2023-01-14T12:26:00Z">
          <w:r w:rsidR="00250965" w:rsidDel="00800879">
            <w:rPr>
              <w:rFonts w:ascii="Times New Roman" w:hAnsi="Times New Roman" w:cs="Times New Roman"/>
              <w:sz w:val="24"/>
              <w:szCs w:val="24"/>
            </w:rPr>
            <w:delText>also</w:delText>
          </w:r>
        </w:del>
      </w:ins>
      <w:r w:rsidR="00E968B3" w:rsidRPr="00E968B3">
        <w:rPr>
          <w:rFonts w:ascii="Times New Roman" w:hAnsi="Times New Roman" w:cs="Times New Roman"/>
          <w:sz w:val="24"/>
          <w:szCs w:val="24"/>
        </w:rPr>
        <w:t xml:space="preserve"> </w:t>
      </w:r>
      <w:ins w:id="25" w:author="Benton, Deon [2]" w:date="2023-01-14T12:27:00Z">
        <w:r w:rsidR="00800879">
          <w:rPr>
            <w:rFonts w:ascii="Times New Roman" w:hAnsi="Times New Roman" w:cs="Times New Roman"/>
            <w:sz w:val="24"/>
            <w:szCs w:val="24"/>
          </w:rPr>
          <w:t xml:space="preserve">it has been taken </w:t>
        </w:r>
      </w:ins>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ins w:id="26" w:author="Benton, Deon" w:date="2023-01-12T16:01:00Z">
        <w:r>
          <w:rPr>
            <w:rFonts w:ascii="Times New Roman" w:hAnsi="Times New Roman" w:cs="Times New Roman"/>
            <w:sz w:val="24"/>
            <w:szCs w:val="24"/>
          </w:rPr>
          <w:t xml:space="preserve"> </w:t>
        </w:r>
      </w:ins>
      <w:ins w:id="27" w:author="Benton, Deon [2]" w:date="2023-01-14T12:27:00Z">
        <w:r w:rsidR="00D36D29">
          <w:rPr>
            <w:rFonts w:ascii="Times New Roman" w:hAnsi="Times New Roman" w:cs="Times New Roman"/>
            <w:sz w:val="24"/>
            <w:szCs w:val="24"/>
          </w:rPr>
          <w:t>backwards-blocking reasoning is</w:t>
        </w:r>
      </w:ins>
      <w:ins w:id="28" w:author="Benton, Deon" w:date="2023-01-12T16:01:00Z">
        <w:r>
          <w:rPr>
            <w:rFonts w:ascii="Times New Roman" w:hAnsi="Times New Roman" w:cs="Times New Roman"/>
            <w:sz w:val="24"/>
            <w:szCs w:val="24"/>
          </w:rPr>
          <w:t xml:space="preserve"> subserved by a Bayesian-inference mechanism rather than</w:t>
        </w:r>
      </w:ins>
      <w:ins w:id="29" w:author="Benton, Deon [2]" w:date="2023-01-14T12:27:00Z">
        <w:r w:rsidR="00FB619F">
          <w:rPr>
            <w:rFonts w:ascii="Times New Roman" w:hAnsi="Times New Roman" w:cs="Times New Roman"/>
            <w:sz w:val="24"/>
            <w:szCs w:val="24"/>
          </w:rPr>
          <w:t xml:space="preserve"> by</w:t>
        </w:r>
      </w:ins>
      <w:ins w:id="30" w:author="Benton, Deon" w:date="2023-01-12T16:01:00Z">
        <w:r>
          <w:rPr>
            <w:rFonts w:ascii="Times New Roman" w:hAnsi="Times New Roman" w:cs="Times New Roman"/>
            <w:sz w:val="24"/>
            <w:szCs w:val="24"/>
          </w:rPr>
          <w:t xml:space="preserve"> an as</w:t>
        </w:r>
      </w:ins>
      <w:ins w:id="31" w:author="Benton, Deon" w:date="2023-01-12T16:02:00Z">
        <w:r>
          <w:rPr>
            <w:rFonts w:ascii="Times New Roman" w:hAnsi="Times New Roman" w:cs="Times New Roman"/>
            <w:sz w:val="24"/>
            <w:szCs w:val="24"/>
          </w:rPr>
          <w:t>sociative-learning mechanism</w:t>
        </w:r>
      </w:ins>
      <w:ins w:id="32" w:author="Benton, Deon" w:date="2023-01-12T13:53:00Z">
        <w:r w:rsidR="00250965">
          <w:rPr>
            <w:rFonts w:ascii="Times New Roman" w:hAnsi="Times New Roman" w:cs="Times New Roman"/>
            <w:sz w:val="24"/>
            <w:szCs w:val="24"/>
          </w:rPr>
          <w:t xml:space="preserve">. </w:t>
        </w:r>
      </w:ins>
      <w:ins w:id="33" w:author="Benton, Deon [2]" w:date="2023-01-14T12:28:00Z">
        <w:r w:rsidR="00857D6D">
          <w:rPr>
            <w:rFonts w:ascii="Times New Roman" w:hAnsi="Times New Roman" w:cs="Times New Roman"/>
            <w:sz w:val="24"/>
            <w:szCs w:val="24"/>
          </w:rPr>
          <w:t>The crux of this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34"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35" w:author="Benton, Deon" w:date="2023-01-12T16:02:00Z">
        <w:r w:rsidR="00FA79C1">
          <w:rPr>
            <w:rFonts w:ascii="Times New Roman" w:hAnsi="Times New Roman" w:cs="Times New Roman"/>
            <w:sz w:val="24"/>
            <w:szCs w:val="24"/>
          </w:rPr>
          <w:t xml:space="preserve">—within a </w:t>
        </w:r>
      </w:ins>
      <w:ins w:id="36"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37" w:author="Benton, Deon" w:date="2023-01-12T16:07:00Z">
        <w:r w:rsidR="00E43539">
          <w:rPr>
            <w:rFonts w:ascii="Times New Roman" w:hAnsi="Times New Roman" w:cs="Times New Roman"/>
            <w:sz w:val="24"/>
            <w:szCs w:val="24"/>
          </w:rPr>
          <w:t xml:space="preserve">More </w:t>
        </w:r>
      </w:ins>
      <w:ins w:id="38" w:author="Benton, Deon" w:date="2023-01-12T16:08:00Z">
        <w:r w:rsidR="002E2049">
          <w:rPr>
            <w:rFonts w:ascii="Times New Roman" w:hAnsi="Times New Roman" w:cs="Times New Roman"/>
            <w:sz w:val="24"/>
            <w:szCs w:val="24"/>
          </w:rPr>
          <w:t>specifically</w:t>
        </w:r>
      </w:ins>
      <w:ins w:id="39" w:author="Benton, Deon" w:date="2023-01-12T16:07:00Z">
        <w:r w:rsidR="00E43539">
          <w:rPr>
            <w:rFonts w:ascii="Times New Roman" w:hAnsi="Times New Roman" w:cs="Times New Roman"/>
            <w:sz w:val="24"/>
            <w:szCs w:val="24"/>
          </w:rPr>
          <w:t xml:space="preserve">, </w:t>
        </w:r>
        <w:r w:rsidR="00E43539">
          <w:rPr>
            <w:rFonts w:ascii="Times New Roman" w:hAnsi="Times New Roman" w:cs="Times New Roman"/>
            <w:sz w:val="24"/>
            <w:szCs w:val="24"/>
          </w:rPr>
          <w:lastRenderedPageBreak/>
          <w:t xml:space="preserve">this process involves combining prior beliefs about each hypothesis with observed </w:t>
        </w:r>
      </w:ins>
      <w:ins w:id="40" w:author="Benton, Deon" w:date="2023-01-12T16:08:00Z">
        <w:r w:rsidR="00E43539">
          <w:rPr>
            <w:rFonts w:ascii="Times New Roman" w:hAnsi="Times New Roman" w:cs="Times New Roman"/>
            <w:sz w:val="24"/>
            <w:szCs w:val="24"/>
          </w:rPr>
          <w:t>data to update the probabilities of each of the hypotheses in the psychological hypothesis space.</w:t>
        </w:r>
      </w:ins>
    </w:p>
    <w:p w14:paraId="34FCBB4C" w14:textId="354F0C41" w:rsidR="00AD0D43" w:rsidRDefault="001D55E8" w:rsidP="00EA0320">
      <w:pPr>
        <w:spacing w:line="480" w:lineRule="auto"/>
        <w:ind w:firstLine="720"/>
        <w:contextualSpacing/>
        <w:rPr>
          <w:ins w:id="41" w:author="Benton, Deon" w:date="2023-01-13T10:33:00Z"/>
          <w:rFonts w:ascii="Times New Roman" w:hAnsi="Times New Roman" w:cs="Times New Roman"/>
          <w:sz w:val="24"/>
          <w:szCs w:val="24"/>
        </w:rPr>
      </w:pPr>
      <w:ins w:id="42" w:author="Benton, Deon" w:date="2023-01-12T16:08:00Z">
        <w:r>
          <w:rPr>
            <w:rFonts w:ascii="Times New Roman" w:hAnsi="Times New Roman" w:cs="Times New Roman"/>
            <w:sz w:val="24"/>
            <w:szCs w:val="24"/>
          </w:rPr>
          <w:t>One specific kind of associative</w:t>
        </w:r>
      </w:ins>
      <w:ins w:id="43" w:author="Benton, Deon" w:date="2023-01-12T16:19:00Z">
        <w:r w:rsidR="00ED61FC">
          <w:rPr>
            <w:rFonts w:ascii="Times New Roman" w:hAnsi="Times New Roman" w:cs="Times New Roman"/>
            <w:sz w:val="24"/>
            <w:szCs w:val="24"/>
          </w:rPr>
          <w:t>-lear</w:t>
        </w:r>
      </w:ins>
      <w:ins w:id="44" w:author="Benton, Deon" w:date="2023-01-12T16:20:00Z">
        <w:r w:rsidR="00ED61FC">
          <w:rPr>
            <w:rFonts w:ascii="Times New Roman" w:hAnsi="Times New Roman" w:cs="Times New Roman"/>
            <w:sz w:val="24"/>
            <w:szCs w:val="24"/>
          </w:rPr>
          <w:t>ning</w:t>
        </w:r>
      </w:ins>
      <w:ins w:id="45" w:author="Benton, Deon" w:date="2023-01-12T16:08:00Z">
        <w:r>
          <w:rPr>
            <w:rFonts w:ascii="Times New Roman" w:hAnsi="Times New Roman" w:cs="Times New Roman"/>
            <w:sz w:val="24"/>
            <w:szCs w:val="24"/>
          </w:rPr>
          <w:t xml:space="preserve"> model that</w:t>
        </w:r>
      </w:ins>
      <w:ins w:id="46" w:author="Benton, Deon [2]" w:date="2023-01-14T12:56:00Z">
        <w:r w:rsidR="002A1D39">
          <w:rPr>
            <w:rFonts w:ascii="Times New Roman" w:hAnsi="Times New Roman" w:cs="Times New Roman"/>
            <w:sz w:val="24"/>
            <w:szCs w:val="24"/>
          </w:rPr>
          <w:t xml:space="preserve"> has come under </w:t>
        </w:r>
      </w:ins>
      <w:ins w:id="47" w:author="Benton, Deon [2]" w:date="2023-01-14T12:57:00Z">
        <w:r w:rsidR="002A1D39">
          <w:rPr>
            <w:rFonts w:ascii="Times New Roman" w:hAnsi="Times New Roman" w:cs="Times New Roman"/>
            <w:sz w:val="24"/>
            <w:szCs w:val="24"/>
          </w:rPr>
          <w:t>scrutiny</w:t>
        </w:r>
      </w:ins>
      <w:ins w:id="48" w:author="Benton, Deon" w:date="2023-01-12T16:19:00Z">
        <w:r w:rsidR="00ED61FC">
          <w:rPr>
            <w:rFonts w:ascii="Times New Roman" w:hAnsi="Times New Roman" w:cs="Times New Roman"/>
            <w:sz w:val="24"/>
            <w:szCs w:val="24"/>
          </w:rPr>
          <w:t xml:space="preserve"> </w:t>
        </w:r>
      </w:ins>
      <w:ins w:id="49" w:author="Benton, Deon" w:date="2023-01-12T16:20:00Z">
        <w:r w:rsidR="00ED61FC">
          <w:rPr>
            <w:rFonts w:ascii="Times New Roman" w:hAnsi="Times New Roman" w:cs="Times New Roman"/>
            <w:sz w:val="24"/>
            <w:szCs w:val="24"/>
          </w:rPr>
          <w:t>is</w:t>
        </w:r>
      </w:ins>
      <w:del w:id="50" w:author="Benton, Deon" w:date="2023-01-12T16:20:00Z">
        <w:r w:rsidR="0052409E" w:rsidDel="00ED61FC">
          <w:rPr>
            <w:rFonts w:ascii="Times New Roman" w:hAnsi="Times New Roman" w:cs="Times New Roman"/>
            <w:sz w:val="24"/>
            <w:szCs w:val="24"/>
          </w:rPr>
          <w:delText xml:space="preserve"> </w:delText>
        </w:r>
      </w:del>
      <w:ins w:id="51"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52"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53"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54" w:author="Benton, Deon [2]" w:date="2023-01-14T12:57:00Z">
        <w:r w:rsidR="008B106C">
          <w:rPr>
            <w:rFonts w:ascii="Times New Roman" w:hAnsi="Times New Roman" w:cs="Times New Roman"/>
            <w:sz w:val="24"/>
            <w:szCs w:val="24"/>
          </w:rPr>
          <w:t xml:space="preserve"> previous</w:t>
        </w:r>
      </w:ins>
      <w:del w:id="55" w:author="Benton, Deon [2]" w:date="2023-01-14T12:57:00Z">
        <w:r w:rsidR="00BF1C56" w:rsidDel="008B106C">
          <w:rPr>
            <w:rFonts w:ascii="Times New Roman" w:hAnsi="Times New Roman" w:cs="Times New Roman"/>
            <w:sz w:val="24"/>
            <w:szCs w:val="24"/>
          </w:rPr>
          <w:delText>se</w:delText>
        </w:r>
      </w:del>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56" w:author="Benton, Deon" w:date="2023-01-12T17:53:00Z">
        <w:r w:rsidR="001061FF">
          <w:rPr>
            <w:rFonts w:ascii="Times New Roman" w:hAnsi="Times New Roman" w:cs="Times New Roman"/>
            <w:sz w:val="24"/>
            <w:szCs w:val="24"/>
          </w:rPr>
          <w:t xml:space="preserve"> for </w:t>
        </w:r>
      </w:ins>
      <w:ins w:id="57" w:author="Benton, Deon" w:date="2023-01-12T18:02:00Z">
        <w:r w:rsidR="004B414A">
          <w:rPr>
            <w:rFonts w:ascii="Times New Roman" w:hAnsi="Times New Roman" w:cs="Times New Roman"/>
            <w:sz w:val="24"/>
            <w:szCs w:val="24"/>
          </w:rPr>
          <w:t>three key</w:t>
        </w:r>
      </w:ins>
      <w:ins w:id="58"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59"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60" w:author="Benton, Deon [2]" w:date="2023-01-14T12:29:00Z">
        <w:r w:rsidR="003E7163">
          <w:rPr>
            <w:rFonts w:ascii="Times New Roman" w:hAnsi="Times New Roman" w:cs="Times New Roman"/>
            <w:sz w:val="24"/>
            <w:szCs w:val="24"/>
          </w:rPr>
          <w:t>, which is a prediction that does not accord with participants’ actual performance</w:t>
        </w:r>
      </w:ins>
      <w:ins w:id="61"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ins w:id="62"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63"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64"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65"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66"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67"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68" w:author="Benton, Deon" w:date="2023-01-12T17:54:00Z">
        <w:r w:rsidR="001061FF">
          <w:rPr>
            <w:rFonts w:ascii="Times New Roman" w:hAnsi="Times New Roman" w:cs="Times New Roman"/>
            <w:sz w:val="24"/>
            <w:szCs w:val="24"/>
          </w:rPr>
          <w:t>Second, the 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69"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70" w:author="Benton, Deon" w:date="2023-01-13T09:17:00Z">
        <w:r w:rsidR="00454763">
          <w:rPr>
            <w:rFonts w:ascii="Times New Roman" w:hAnsi="Times New Roman" w:cs="Times New Roman"/>
            <w:sz w:val="24"/>
            <w:szCs w:val="24"/>
          </w:rPr>
          <w:t>. In contrast,</w:t>
        </w:r>
      </w:ins>
      <w:del w:id="71" w:author="Benton, Deon" w:date="2023-01-13T09:17:00Z">
        <w:r w:rsidR="00F17559" w:rsidDel="00454763">
          <w:rPr>
            <w:rFonts w:ascii="Times New Roman" w:hAnsi="Times New Roman" w:cs="Times New Roman"/>
            <w:sz w:val="24"/>
            <w:szCs w:val="24"/>
          </w:rPr>
          <w:delText>,</w:delText>
        </w:r>
      </w:del>
      <w:ins w:id="72" w:author="Benton, Deon" w:date="2023-01-12T18:01:00Z">
        <w:r w:rsidR="004B414A">
          <w:rPr>
            <w:rFonts w:ascii="Times New Roman" w:hAnsi="Times New Roman" w:cs="Times New Roman"/>
            <w:sz w:val="24"/>
            <w:szCs w:val="24"/>
          </w:rPr>
          <w:t xml:space="preserve"> in the studies cited above participants engaged in BB</w:t>
        </w:r>
      </w:ins>
      <w:ins w:id="73" w:author="Benton, Deon" w:date="2023-01-12T18:02:00Z">
        <w:r w:rsidR="004B414A">
          <w:rPr>
            <w:rFonts w:ascii="Times New Roman" w:hAnsi="Times New Roman" w:cs="Times New Roman"/>
            <w:sz w:val="24"/>
            <w:szCs w:val="24"/>
          </w:rPr>
          <w:t xml:space="preserve"> (and ISO)</w:t>
        </w:r>
      </w:ins>
      <w:ins w:id="74" w:author="Benton, Deon" w:date="2023-01-12T18:01:00Z">
        <w:r w:rsidR="004B414A">
          <w:rPr>
            <w:rFonts w:ascii="Times New Roman" w:hAnsi="Times New Roman" w:cs="Times New Roman"/>
            <w:sz w:val="24"/>
            <w:szCs w:val="24"/>
          </w:rPr>
          <w:t xml:space="preserve"> reasoning </w:t>
        </w:r>
      </w:ins>
      <w:ins w:id="75" w:author="Benton, Deon" w:date="2023-01-12T18:02:00Z">
        <w:r w:rsidR="007C19A9">
          <w:rPr>
            <w:rFonts w:ascii="Times New Roman" w:hAnsi="Times New Roman" w:cs="Times New Roman"/>
            <w:sz w:val="24"/>
            <w:szCs w:val="24"/>
          </w:rPr>
          <w:t>based on</w:t>
        </w:r>
      </w:ins>
      <w:ins w:id="76" w:author="Benton, Deon" w:date="2023-01-12T18:01:00Z">
        <w:r w:rsidR="004B414A">
          <w:rPr>
            <w:rFonts w:ascii="Times New Roman" w:hAnsi="Times New Roman" w:cs="Times New Roman"/>
            <w:sz w:val="24"/>
            <w:szCs w:val="24"/>
          </w:rPr>
          <w:t xml:space="preserve"> a </w:t>
        </w:r>
      </w:ins>
      <w:ins w:id="77" w:author="Benton, Deon" w:date="2023-01-13T09:17:00Z">
        <w:r w:rsidR="00454763">
          <w:rPr>
            <w:rFonts w:ascii="Times New Roman" w:hAnsi="Times New Roman" w:cs="Times New Roman"/>
            <w:sz w:val="24"/>
            <w:szCs w:val="24"/>
          </w:rPr>
          <w:t>handful</w:t>
        </w:r>
      </w:ins>
      <w:ins w:id="78" w:author="Benton, Deon" w:date="2023-01-12T18:02:00Z">
        <w:r w:rsidR="004B414A">
          <w:rPr>
            <w:rFonts w:ascii="Times New Roman" w:hAnsi="Times New Roman" w:cs="Times New Roman"/>
            <w:sz w:val="24"/>
            <w:szCs w:val="24"/>
          </w:rPr>
          <w:t xml:space="preserve"> of learning trials.</w:t>
        </w:r>
      </w:ins>
      <w:ins w:id="79"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80"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81"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82"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ins w:id="83" w:author="Benton, Deon" w:date="2023-01-13T09:20:00Z">
        <w:r w:rsidR="00A53BE3">
          <w:rPr>
            <w:rFonts w:ascii="Times New Roman" w:hAnsi="Times New Roman" w:cs="Times New Roman"/>
            <w:sz w:val="24"/>
            <w:szCs w:val="24"/>
          </w:rPr>
          <w:t>explain children’s sensitivity to base-rate information.</w:t>
        </w:r>
      </w:ins>
    </w:p>
    <w:p w14:paraId="26BD365B" w14:textId="3FD2084B" w:rsidR="00BA2555" w:rsidRPr="001B0F27" w:rsidRDefault="001B0F27" w:rsidP="00532AC6">
      <w:pPr>
        <w:spacing w:line="480" w:lineRule="auto"/>
        <w:contextualSpacing/>
        <w:rPr>
          <w:rFonts w:ascii="Times New Roman" w:hAnsi="Times New Roman" w:cs="Times New Roman"/>
          <w:b/>
          <w:sz w:val="24"/>
          <w:szCs w:val="24"/>
        </w:rPr>
      </w:pPr>
      <w:ins w:id="84" w:author="Benton, Deon" w:date="2023-01-13T10:17:00Z">
        <w:r>
          <w:rPr>
            <w:rFonts w:ascii="Times New Roman" w:hAnsi="Times New Roman" w:cs="Times New Roman"/>
            <w:b/>
            <w:sz w:val="24"/>
            <w:szCs w:val="24"/>
          </w:rPr>
          <w:t xml:space="preserve">How </w:t>
        </w:r>
        <w:r>
          <w:rPr>
            <w:rFonts w:ascii="Times New Roman" w:hAnsi="Times New Roman" w:cs="Times New Roman"/>
            <w:b/>
            <w:i/>
            <w:iCs/>
            <w:sz w:val="24"/>
            <w:szCs w:val="24"/>
          </w:rPr>
          <w:t xml:space="preserve">should </w:t>
        </w:r>
        <w:r>
          <w:rPr>
            <w:rFonts w:ascii="Times New Roman" w:hAnsi="Times New Roman" w:cs="Times New Roman"/>
            <w:b/>
            <w:sz w:val="24"/>
            <w:szCs w:val="24"/>
          </w:rPr>
          <w:t>BB reasoning be operationalized</w:t>
        </w:r>
      </w:ins>
      <w:ins w:id="85" w:author="Benton, Deon" w:date="2023-01-13T14:53:00Z">
        <w:r w:rsidR="007C473F">
          <w:rPr>
            <w:rFonts w:ascii="Times New Roman" w:hAnsi="Times New Roman" w:cs="Times New Roman"/>
            <w:b/>
            <w:sz w:val="24"/>
            <w:szCs w:val="24"/>
          </w:rPr>
          <w:t xml:space="preserve"> and an open question</w:t>
        </w:r>
      </w:ins>
    </w:p>
    <w:p w14:paraId="43DB1A13" w14:textId="1762DF37" w:rsidR="00A07F33" w:rsidRDefault="002830A0" w:rsidP="00532AC6">
      <w:pPr>
        <w:spacing w:line="480" w:lineRule="auto"/>
        <w:ind w:firstLine="720"/>
        <w:contextualSpacing/>
        <w:rPr>
          <w:ins w:id="86" w:author="Benton, Deon" w:date="2023-01-13T10:56:00Z"/>
          <w:rFonts w:ascii="Times New Roman" w:hAnsi="Times New Roman" w:cs="Times New Roman"/>
          <w:sz w:val="24"/>
          <w:szCs w:val="24"/>
        </w:rPr>
      </w:pPr>
      <w:r>
        <w:rPr>
          <w:rFonts w:ascii="Times New Roman" w:hAnsi="Times New Roman" w:cs="Times New Roman"/>
          <w:sz w:val="24"/>
          <w:szCs w:val="24"/>
        </w:rPr>
        <w:t>To date</w:t>
      </w:r>
      <w:ins w:id="87" w:author="Benton, Deon" w:date="2023-01-13T10:30:00Z">
        <w:r w:rsidR="002D6246">
          <w:rPr>
            <w:rFonts w:ascii="Times New Roman" w:hAnsi="Times New Roman" w:cs="Times New Roman"/>
            <w:sz w:val="24"/>
            <w:szCs w:val="24"/>
          </w:rPr>
          <w:t>, r</w:t>
        </w:r>
      </w:ins>
      <w:ins w:id="88" w:author="Benton, Deon" w:date="2023-01-13T10:59:00Z">
        <w:r>
          <w:rPr>
            <w:rFonts w:ascii="Times New Roman" w:hAnsi="Times New Roman" w:cs="Times New Roman"/>
            <w:sz w:val="24"/>
            <w:szCs w:val="24"/>
          </w:rPr>
          <w:t>esearchers</w:t>
        </w:r>
      </w:ins>
      <w:ins w:id="89" w:author="Benton, Deon" w:date="2023-01-13T10:30:00Z">
        <w:r w:rsidR="002D6246">
          <w:rPr>
            <w:rFonts w:ascii="Times New Roman" w:hAnsi="Times New Roman" w:cs="Times New Roman"/>
            <w:sz w:val="24"/>
            <w:szCs w:val="24"/>
          </w:rPr>
          <w:t xml:space="preserve"> have operationalized BB reasoning in terms of</w:t>
        </w:r>
      </w:ins>
      <w:ins w:id="90" w:author="Benton, Deon" w:date="2023-01-13T13:31:00Z">
        <w:r w:rsidR="00C21F44">
          <w:rPr>
            <w:rFonts w:ascii="Times New Roman" w:hAnsi="Times New Roman" w:cs="Times New Roman"/>
            <w:sz w:val="24"/>
            <w:szCs w:val="24"/>
          </w:rPr>
          <w:t xml:space="preserve"> the difference in </w:t>
        </w:r>
      </w:ins>
      <w:ins w:id="91" w:author="Benton, Deon [2]" w:date="2023-01-14T12:44:00Z">
        <w:r w:rsidR="00447262">
          <w:rPr>
            <w:rFonts w:ascii="Times New Roman" w:hAnsi="Times New Roman" w:cs="Times New Roman"/>
            <w:sz w:val="24"/>
            <w:szCs w:val="24"/>
          </w:rPr>
          <w:t xml:space="preserve">the </w:t>
        </w:r>
      </w:ins>
      <w:ins w:id="92" w:author="Benton, Deon" w:date="2023-01-13T13:31:00Z">
        <w:r w:rsidR="00C21F44">
          <w:rPr>
            <w:rFonts w:ascii="Times New Roman" w:hAnsi="Times New Roman" w:cs="Times New Roman"/>
            <w:sz w:val="24"/>
            <w:szCs w:val="24"/>
          </w:rPr>
          <w:t>treatment of object B between the BB and ISO conditions</w:t>
        </w:r>
      </w:ins>
      <w:ins w:id="93" w:author="Benton, Deon" w:date="2023-01-13T13:42:00Z">
        <w:r w:rsidR="00F53748">
          <w:rPr>
            <w:rFonts w:ascii="Times New Roman" w:hAnsi="Times New Roman" w:cs="Times New Roman"/>
            <w:sz w:val="24"/>
            <w:szCs w:val="24"/>
          </w:rPr>
          <w:t xml:space="preserve"> (although see De Houwer, Beckers, &amp; Glautier, 2002; Larkin, Aitken, &amp; Dickinson, 1998; Griffiths et al., 2011; Kruschke &amp; Blair, </w:t>
        </w:r>
        <w:r w:rsidR="00F53748">
          <w:rPr>
            <w:rFonts w:ascii="Times New Roman" w:hAnsi="Times New Roman" w:cs="Times New Roman"/>
            <w:sz w:val="24"/>
            <w:szCs w:val="24"/>
          </w:rPr>
          <w:lastRenderedPageBreak/>
          <w:t>2000; Lovibond et al., 2003; Shanks, 1985; Van Hamme and Wasserman, 1994</w:t>
        </w:r>
        <w:del w:id="94" w:author="Benton, Deon [2]" w:date="2023-01-14T12:45:00Z">
          <w:r w:rsidR="00F53748" w:rsidDel="00D07226">
            <w:rPr>
              <w:rFonts w:ascii="Times New Roman" w:hAnsi="Times New Roman" w:cs="Times New Roman"/>
              <w:sz w:val="24"/>
              <w:szCs w:val="24"/>
            </w:rPr>
            <w:delText>)</w:delText>
          </w:r>
        </w:del>
      </w:ins>
      <w:ins w:id="95" w:author="Benton, Deon" w:date="2023-01-13T13:33:00Z">
        <w:del w:id="96" w:author="Benton, Deon [2]" w:date="2023-01-14T12:45:00Z">
          <w:r w:rsidR="00D202D4" w:rsidDel="00D07226">
            <w:rPr>
              <w:rFonts w:ascii="Times New Roman" w:hAnsi="Times New Roman" w:cs="Times New Roman"/>
              <w:sz w:val="24"/>
              <w:szCs w:val="24"/>
            </w:rPr>
            <w:delText>. Thus,</w:delText>
          </w:r>
        </w:del>
      </w:ins>
      <w:ins w:id="97" w:author="Benton, Deon [2]" w:date="2023-01-14T12:45:00Z">
        <w:r w:rsidR="00D07226">
          <w:rPr>
            <w:rFonts w:ascii="Times New Roman" w:hAnsi="Times New Roman" w:cs="Times New Roman"/>
            <w:sz w:val="24"/>
            <w:szCs w:val="24"/>
          </w:rPr>
          <w:t>); that is,</w:t>
        </w:r>
      </w:ins>
      <w:ins w:id="98" w:author="Benton, Deon [2]" w:date="2023-01-14T12:46:00Z">
        <w:r w:rsidR="00355E8C">
          <w:rPr>
            <w:rFonts w:ascii="Times New Roman" w:hAnsi="Times New Roman" w:cs="Times New Roman"/>
            <w:sz w:val="24"/>
            <w:szCs w:val="24"/>
          </w:rPr>
          <w:t xml:space="preserve"> some researchers have operationally defined BB reasoning as greater B choices in the ISO condition than in the BB condition.</w:t>
        </w:r>
      </w:ins>
      <w:ins w:id="99" w:author="Benton, Deon" w:date="2023-01-13T13:33:00Z">
        <w:r w:rsidR="00D202D4">
          <w:rPr>
            <w:rFonts w:ascii="Times New Roman" w:hAnsi="Times New Roman" w:cs="Times New Roman"/>
            <w:sz w:val="24"/>
            <w:szCs w:val="24"/>
          </w:rPr>
          <w:t xml:space="preserve"> </w:t>
        </w:r>
      </w:ins>
      <w:ins w:id="100" w:author="Benton, Deon" w:date="2023-01-13T13:34:00Z">
        <w:r w:rsidR="002C5153">
          <w:rPr>
            <w:rFonts w:ascii="Times New Roman" w:hAnsi="Times New Roman" w:cs="Times New Roman"/>
            <w:sz w:val="24"/>
            <w:szCs w:val="24"/>
          </w:rPr>
          <w:t>This way of operationally defining BB reasoning is</w:t>
        </w:r>
      </w:ins>
      <w:ins w:id="101" w:author="Benton, Deon" w:date="2023-01-13T13:35:00Z">
        <w:r w:rsidR="002C5153">
          <w:rPr>
            <w:rFonts w:ascii="Times New Roman" w:hAnsi="Times New Roman" w:cs="Times New Roman"/>
            <w:sz w:val="24"/>
            <w:szCs w:val="24"/>
          </w:rPr>
          <w:t xml:space="preserve"> presumably motivated by two factors. First, </w:t>
        </w:r>
      </w:ins>
      <w:ins w:id="102" w:author="Benton, Deon" w:date="2023-01-13T13:37:00Z">
        <w:r w:rsidR="00385FE1">
          <w:rPr>
            <w:rFonts w:ascii="Times New Roman" w:hAnsi="Times New Roman" w:cs="Times New Roman"/>
            <w:sz w:val="24"/>
            <w:szCs w:val="24"/>
          </w:rPr>
          <w:t>if</w:t>
        </w:r>
      </w:ins>
      <w:ins w:id="103" w:author="Benton, Deon" w:date="2023-01-13T13:40:00Z">
        <w:r w:rsidR="000B359F">
          <w:rPr>
            <w:rFonts w:ascii="Times New Roman" w:hAnsi="Times New Roman" w:cs="Times New Roman"/>
            <w:sz w:val="24"/>
            <w:szCs w:val="24"/>
          </w:rPr>
          <w:t xml:space="preserve"> the causal status of</w:t>
        </w:r>
      </w:ins>
      <w:ins w:id="104" w:author="Benton, Deon" w:date="2023-01-13T13:37:00Z">
        <w:r w:rsidR="00385FE1">
          <w:rPr>
            <w:rFonts w:ascii="Times New Roman" w:hAnsi="Times New Roman" w:cs="Times New Roman"/>
            <w:sz w:val="24"/>
            <w:szCs w:val="24"/>
          </w:rPr>
          <w:t xml:space="preserve"> </w:t>
        </w:r>
      </w:ins>
      <w:ins w:id="105" w:author="Benton, Deon" w:date="2023-01-13T13:39:00Z">
        <w:r w:rsidR="000B359F">
          <w:rPr>
            <w:rFonts w:ascii="Times New Roman" w:hAnsi="Times New Roman" w:cs="Times New Roman"/>
            <w:sz w:val="24"/>
            <w:szCs w:val="24"/>
          </w:rPr>
          <w:t>object A</w:t>
        </w:r>
      </w:ins>
      <w:ins w:id="106" w:author="Benton, Deon" w:date="2023-01-13T13:40:00Z">
        <w:r w:rsidR="000B359F">
          <w:rPr>
            <w:rFonts w:ascii="Times New Roman" w:hAnsi="Times New Roman" w:cs="Times New Roman"/>
            <w:sz w:val="24"/>
            <w:szCs w:val="24"/>
          </w:rPr>
          <w:t>—which can be determined unequivocally when object A is placed alone on the machine—</w:t>
        </w:r>
      </w:ins>
      <w:ins w:id="107" w:author="Benton, Deon" w:date="2023-01-13T13:37:00Z">
        <w:r w:rsidR="00385FE1">
          <w:rPr>
            <w:rFonts w:ascii="Times New Roman" w:hAnsi="Times New Roman" w:cs="Times New Roman"/>
            <w:sz w:val="24"/>
            <w:szCs w:val="24"/>
          </w:rPr>
          <w:t>causes participants retrospectively to reevaluate the causal status of</w:t>
        </w:r>
      </w:ins>
      <w:ins w:id="108" w:author="Benton, Deon" w:date="2023-01-13T13:38:00Z">
        <w:r w:rsidR="00385FE1">
          <w:rPr>
            <w:rFonts w:ascii="Times New Roman" w:hAnsi="Times New Roman" w:cs="Times New Roman"/>
            <w:sz w:val="24"/>
            <w:szCs w:val="24"/>
          </w:rPr>
          <w:t xml:space="preserve"> object</w:t>
        </w:r>
      </w:ins>
      <w:ins w:id="109" w:author="Benton, Deon" w:date="2023-01-13T13:37:00Z">
        <w:r w:rsidR="00385FE1">
          <w:rPr>
            <w:rFonts w:ascii="Times New Roman" w:hAnsi="Times New Roman" w:cs="Times New Roman"/>
            <w:sz w:val="24"/>
            <w:szCs w:val="24"/>
          </w:rPr>
          <w:t xml:space="preserve"> B, then </w:t>
        </w:r>
      </w:ins>
      <w:ins w:id="110" w:author="Benton, Deon" w:date="2023-01-13T13:35:00Z">
        <w:r w:rsidR="002C5153">
          <w:rPr>
            <w:rFonts w:ascii="Times New Roman" w:hAnsi="Times New Roman" w:cs="Times New Roman"/>
            <w:sz w:val="24"/>
            <w:szCs w:val="24"/>
          </w:rPr>
          <w:t>participants should</w:t>
        </w:r>
      </w:ins>
      <w:ins w:id="111" w:author="Benton, Deon" w:date="2023-01-13T13:36:00Z">
        <w:r w:rsidR="002C5153">
          <w:rPr>
            <w:rFonts w:ascii="Times New Roman" w:hAnsi="Times New Roman" w:cs="Times New Roman"/>
            <w:sz w:val="24"/>
            <w:szCs w:val="24"/>
          </w:rPr>
          <w:t xml:space="preserve"> consider B to be less of a blicket in the BB condition than in the ISO condition</w:t>
        </w:r>
      </w:ins>
      <w:ins w:id="112" w:author="Benton, Deon" w:date="2023-01-13T13:38:00Z">
        <w:r w:rsidR="00385FE1">
          <w:rPr>
            <w:rFonts w:ascii="Times New Roman" w:hAnsi="Times New Roman" w:cs="Times New Roman"/>
            <w:sz w:val="24"/>
            <w:szCs w:val="24"/>
          </w:rPr>
          <w:t>.</w:t>
        </w:r>
      </w:ins>
      <w:ins w:id="113" w:author="Benton, Deon [2]" w:date="2023-01-14T12:47:00Z">
        <w:r w:rsidR="003B377E">
          <w:rPr>
            <w:rFonts w:ascii="Times New Roman" w:hAnsi="Times New Roman" w:cs="Times New Roman"/>
            <w:sz w:val="24"/>
            <w:szCs w:val="24"/>
          </w:rPr>
          <w:t xml:space="preserve"> This is because A by itself fails to produce the effect in the ISO condition, whereas it produces the effect </w:t>
        </w:r>
      </w:ins>
      <w:ins w:id="114" w:author="Benton, Deon [2]" w:date="2023-01-14T12:48:00Z">
        <w:r w:rsidR="008429FD">
          <w:rPr>
            <w:rFonts w:ascii="Times New Roman" w:hAnsi="Times New Roman" w:cs="Times New Roman"/>
            <w:sz w:val="24"/>
            <w:szCs w:val="24"/>
          </w:rPr>
          <w:t xml:space="preserve">by itself </w:t>
        </w:r>
      </w:ins>
      <w:ins w:id="115" w:author="Benton, Deon [2]" w:date="2023-01-14T12:47:00Z">
        <w:r w:rsidR="003B377E">
          <w:rPr>
            <w:rFonts w:ascii="Times New Roman" w:hAnsi="Times New Roman" w:cs="Times New Roman"/>
            <w:sz w:val="24"/>
            <w:szCs w:val="24"/>
          </w:rPr>
          <w:t>in the BB condition.</w:t>
        </w:r>
      </w:ins>
      <w:ins w:id="116" w:author="Benton, Deon" w:date="2023-01-13T13:41:00Z">
        <w:r w:rsidR="00F53748">
          <w:rPr>
            <w:rFonts w:ascii="Times New Roman" w:hAnsi="Times New Roman" w:cs="Times New Roman"/>
            <w:sz w:val="24"/>
            <w:szCs w:val="24"/>
          </w:rPr>
          <w:t xml:space="preserve"> Second, </w:t>
        </w:r>
      </w:ins>
      <w:ins w:id="117" w:author="Benton, Deon" w:date="2023-01-13T13:44:00Z">
        <w:r w:rsidR="00AD008A">
          <w:rPr>
            <w:rFonts w:ascii="Times New Roman" w:hAnsi="Times New Roman" w:cs="Times New Roman"/>
            <w:sz w:val="24"/>
            <w:szCs w:val="24"/>
          </w:rPr>
          <w:t>proponents of this operationalization of BB reasoning have used the fact that participants do treat object B differently between the BB and ISO condition as evidence against the R</w:t>
        </w:r>
      </w:ins>
      <w:ins w:id="118" w:author="Benton, Deon" w:date="2023-01-13T13:45:00Z">
        <w:r w:rsidR="00AD008A">
          <w:rPr>
            <w:rFonts w:ascii="Times New Roman" w:hAnsi="Times New Roman" w:cs="Times New Roman"/>
            <w:sz w:val="24"/>
            <w:szCs w:val="24"/>
          </w:rPr>
          <w:t>W model. Recall that the RW model predicts that participants should treat object B equivalently between the ISO and BB conditions because</w:t>
        </w:r>
        <w:r w:rsidR="00D32D9A">
          <w:rPr>
            <w:rFonts w:ascii="Times New Roman" w:hAnsi="Times New Roman" w:cs="Times New Roman"/>
            <w:sz w:val="24"/>
            <w:szCs w:val="24"/>
          </w:rPr>
          <w:t xml:space="preserve"> the frequency with which object B was paire</w:t>
        </w:r>
      </w:ins>
      <w:ins w:id="119" w:author="Benton, Deon" w:date="2023-01-13T13:46:00Z">
        <w:r w:rsidR="00D32D9A">
          <w:rPr>
            <w:rFonts w:ascii="Times New Roman" w:hAnsi="Times New Roman" w:cs="Times New Roman"/>
            <w:sz w:val="24"/>
            <w:szCs w:val="24"/>
          </w:rPr>
          <w:t xml:space="preserve">d with the machine’s activation is identical between both conditions. </w:t>
        </w:r>
      </w:ins>
      <w:ins w:id="120" w:author="Benton, Deon" w:date="2023-01-13T09:26:00Z">
        <w:r w:rsidR="00B46907">
          <w:rPr>
            <w:rFonts w:ascii="Times New Roman" w:hAnsi="Times New Roman" w:cs="Times New Roman"/>
            <w:sz w:val="24"/>
            <w:szCs w:val="24"/>
          </w:rPr>
          <w:t xml:space="preserve"> </w:t>
        </w:r>
      </w:ins>
    </w:p>
    <w:p w14:paraId="4FD50516" w14:textId="57CFE6CE" w:rsidR="001F74F5" w:rsidRPr="00D96F78" w:rsidRDefault="00D32D9A" w:rsidP="007C473F">
      <w:pPr>
        <w:spacing w:line="480" w:lineRule="auto"/>
        <w:ind w:firstLine="720"/>
        <w:contextualSpacing/>
        <w:rPr>
          <w:ins w:id="121" w:author="Benton, Deon" w:date="2023-01-13T14:29:00Z"/>
          <w:rFonts w:ascii="Times New Roman" w:hAnsi="Times New Roman" w:cs="Times New Roman"/>
          <w:sz w:val="24"/>
          <w:szCs w:val="24"/>
        </w:rPr>
      </w:pPr>
      <w:ins w:id="122" w:author="Benton, Deon" w:date="2023-01-13T13:46:00Z">
        <w:r>
          <w:rPr>
            <w:rFonts w:ascii="Times New Roman" w:hAnsi="Times New Roman" w:cs="Times New Roman"/>
            <w:sz w:val="24"/>
            <w:szCs w:val="24"/>
          </w:rPr>
          <w:t xml:space="preserve">To our knowledge, this </w:t>
        </w:r>
      </w:ins>
      <w:ins w:id="123" w:author="Benton, Deon" w:date="2023-01-13T13:47:00Z">
        <w:r>
          <w:rPr>
            <w:rFonts w:ascii="Times New Roman" w:hAnsi="Times New Roman" w:cs="Times New Roman"/>
            <w:sz w:val="24"/>
            <w:szCs w:val="24"/>
          </w:rPr>
          <w:t>operationalization</w:t>
        </w:r>
      </w:ins>
      <w:ins w:id="124" w:author="Benton, Deon" w:date="2023-01-13T13:46:00Z">
        <w:r>
          <w:rPr>
            <w:rFonts w:ascii="Times New Roman" w:hAnsi="Times New Roman" w:cs="Times New Roman"/>
            <w:sz w:val="24"/>
            <w:szCs w:val="24"/>
          </w:rPr>
          <w:t xml:space="preserve"> of BB reasoning has not </w:t>
        </w:r>
      </w:ins>
      <w:ins w:id="125" w:author="Benton, Deon" w:date="2023-01-13T13:47:00Z">
        <w:r>
          <w:rPr>
            <w:rFonts w:ascii="Times New Roman" w:hAnsi="Times New Roman" w:cs="Times New Roman"/>
            <w:sz w:val="24"/>
            <w:szCs w:val="24"/>
          </w:rPr>
          <w:t>been challenged</w:t>
        </w:r>
      </w:ins>
      <w:ins w:id="126" w:author="Benton, Deon" w:date="2023-01-13T13:48:00Z">
        <w:r w:rsidR="000D749B">
          <w:rPr>
            <w:rFonts w:ascii="Times New Roman" w:hAnsi="Times New Roman" w:cs="Times New Roman"/>
            <w:sz w:val="24"/>
            <w:szCs w:val="24"/>
          </w:rPr>
          <w:t xml:space="preserve"> in the literature</w:t>
        </w:r>
      </w:ins>
      <w:ins w:id="127" w:author="Benton, Deon" w:date="2023-01-13T13:47:00Z">
        <w:r>
          <w:rPr>
            <w:rFonts w:ascii="Times New Roman" w:hAnsi="Times New Roman" w:cs="Times New Roman"/>
            <w:sz w:val="24"/>
            <w:szCs w:val="24"/>
          </w:rPr>
          <w:t xml:space="preserve"> </w:t>
        </w:r>
      </w:ins>
      <w:ins w:id="128" w:author="Benton, Deon" w:date="2023-01-13T13:48:00Z">
        <w:r w:rsidR="000D749B">
          <w:rPr>
            <w:rFonts w:ascii="Times New Roman" w:hAnsi="Times New Roman" w:cs="Times New Roman"/>
            <w:sz w:val="24"/>
            <w:szCs w:val="24"/>
          </w:rPr>
          <w:t xml:space="preserve">despite </w:t>
        </w:r>
      </w:ins>
      <w:ins w:id="129" w:author="Benton, Deon" w:date="2023-01-13T14:07:00Z">
        <w:r w:rsidR="00A97670">
          <w:rPr>
            <w:rFonts w:ascii="Times New Roman" w:hAnsi="Times New Roman" w:cs="Times New Roman"/>
            <w:sz w:val="24"/>
            <w:szCs w:val="24"/>
          </w:rPr>
          <w:t>important</w:t>
        </w:r>
      </w:ins>
      <w:ins w:id="130" w:author="Benton, Deon" w:date="2023-01-13T13:48:00Z">
        <w:r w:rsidR="000D749B">
          <w:rPr>
            <w:rFonts w:ascii="Times New Roman" w:hAnsi="Times New Roman" w:cs="Times New Roman"/>
            <w:sz w:val="24"/>
            <w:szCs w:val="24"/>
          </w:rPr>
          <w:t xml:space="preserve"> shortcomings</w:t>
        </w:r>
      </w:ins>
      <w:ins w:id="131" w:author="Benton, Deon" w:date="2023-01-13T13:47:00Z">
        <w:r>
          <w:rPr>
            <w:rFonts w:ascii="Times New Roman" w:hAnsi="Times New Roman" w:cs="Times New Roman"/>
            <w:sz w:val="24"/>
            <w:szCs w:val="24"/>
          </w:rPr>
          <w:t>. One major limitation</w:t>
        </w:r>
      </w:ins>
      <w:ins w:id="132" w:author="Benton, Deon" w:date="2023-01-13T14:08:00Z">
        <w:r w:rsidR="00A97670">
          <w:rPr>
            <w:rFonts w:ascii="Times New Roman" w:hAnsi="Times New Roman" w:cs="Times New Roman"/>
            <w:sz w:val="24"/>
            <w:szCs w:val="24"/>
          </w:rPr>
          <w:t xml:space="preserve"> concerns </w:t>
        </w:r>
      </w:ins>
      <w:ins w:id="133" w:author="Benton, Deon" w:date="2023-01-13T14:10:00Z">
        <w:r w:rsidR="00E64E85">
          <w:rPr>
            <w:rFonts w:ascii="Times New Roman" w:hAnsi="Times New Roman" w:cs="Times New Roman"/>
            <w:sz w:val="24"/>
            <w:szCs w:val="24"/>
          </w:rPr>
          <w:t>the fact that BB is operationalized in terms of the difference in treatment of object B across the BB and ISO conditions</w:t>
        </w:r>
      </w:ins>
      <w:ins w:id="134" w:author="Benton, Deon" w:date="2023-01-13T13:49:00Z">
        <w:r w:rsidR="000D749B">
          <w:rPr>
            <w:rFonts w:ascii="Times New Roman" w:hAnsi="Times New Roman" w:cs="Times New Roman"/>
            <w:sz w:val="24"/>
            <w:szCs w:val="24"/>
          </w:rPr>
          <w:t>.</w:t>
        </w:r>
      </w:ins>
      <w:ins w:id="135" w:author="Benton, Deon" w:date="2023-01-13T13:59:00Z">
        <w:r w:rsidR="001A00FA">
          <w:rPr>
            <w:rFonts w:ascii="Times New Roman" w:hAnsi="Times New Roman" w:cs="Times New Roman"/>
            <w:sz w:val="24"/>
            <w:szCs w:val="24"/>
          </w:rPr>
          <w:t xml:space="preserve"> The proble</w:t>
        </w:r>
      </w:ins>
      <w:ins w:id="136" w:author="Benton, Deon" w:date="2023-01-13T14:00:00Z">
        <w:r w:rsidR="001A00FA">
          <w:rPr>
            <w:rFonts w:ascii="Times New Roman" w:hAnsi="Times New Roman" w:cs="Times New Roman"/>
            <w:sz w:val="24"/>
            <w:szCs w:val="24"/>
          </w:rPr>
          <w:t>m here is that it is logically possible that participants</w:t>
        </w:r>
      </w:ins>
      <w:ins w:id="137" w:author="Benton, Deon" w:date="2023-01-13T14:14:00Z">
        <w:r w:rsidR="00D3741C">
          <w:rPr>
            <w:rFonts w:ascii="Times New Roman" w:hAnsi="Times New Roman" w:cs="Times New Roman"/>
            <w:sz w:val="24"/>
            <w:szCs w:val="24"/>
          </w:rPr>
          <w:t xml:space="preserve"> treated object B differently between the BB and ISO conditions because they observed</w:t>
        </w:r>
      </w:ins>
      <w:ins w:id="138" w:author="Benton, Deon" w:date="2023-01-13T14:01:00Z">
        <w:r w:rsidR="001A00FA">
          <w:rPr>
            <w:rFonts w:ascii="Times New Roman" w:hAnsi="Times New Roman" w:cs="Times New Roman"/>
            <w:sz w:val="24"/>
            <w:szCs w:val="24"/>
          </w:rPr>
          <w:t xml:space="preserve"> a positive effect during the elemental (i.e., A+) phase in the BB condition but a negative effect during the element</w:t>
        </w:r>
      </w:ins>
      <w:ins w:id="139" w:author="Benton, Deon" w:date="2023-01-13T14:02:00Z">
        <w:r w:rsidR="001A00FA">
          <w:rPr>
            <w:rFonts w:ascii="Times New Roman" w:hAnsi="Times New Roman" w:cs="Times New Roman"/>
            <w:sz w:val="24"/>
            <w:szCs w:val="24"/>
          </w:rPr>
          <w:t>al (i.e., A-)</w:t>
        </w:r>
      </w:ins>
      <w:ins w:id="140" w:author="Benton, Deon [2]" w:date="2023-01-14T22:04:00Z">
        <w:r w:rsidR="004F203A">
          <w:rPr>
            <w:rFonts w:ascii="Times New Roman" w:hAnsi="Times New Roman" w:cs="Times New Roman"/>
            <w:sz w:val="24"/>
            <w:szCs w:val="24"/>
          </w:rPr>
          <w:t xml:space="preserve"> phase</w:t>
        </w:r>
      </w:ins>
      <w:ins w:id="141" w:author="Benton, Deon" w:date="2023-01-13T14:14:00Z">
        <w:r w:rsidR="00D3741C">
          <w:rPr>
            <w:rFonts w:ascii="Times New Roman" w:hAnsi="Times New Roman" w:cs="Times New Roman"/>
            <w:sz w:val="24"/>
            <w:szCs w:val="24"/>
          </w:rPr>
          <w:t>. This would mean that participants</w:t>
        </w:r>
      </w:ins>
      <w:ins w:id="142" w:author="Benton, Deon" w:date="2023-01-13T14:15:00Z">
        <w:r w:rsidR="00D3741C">
          <w:rPr>
            <w:rFonts w:ascii="Times New Roman" w:hAnsi="Times New Roman" w:cs="Times New Roman"/>
            <w:sz w:val="24"/>
            <w:szCs w:val="24"/>
          </w:rPr>
          <w:t xml:space="preserve">’ treatment of object B </w:t>
        </w:r>
      </w:ins>
      <w:ins w:id="143" w:author="Benton, Deon" w:date="2023-01-13T14:18:00Z">
        <w:r w:rsidR="003D7AF2">
          <w:rPr>
            <w:rFonts w:ascii="Times New Roman" w:hAnsi="Times New Roman" w:cs="Times New Roman"/>
            <w:sz w:val="24"/>
            <w:szCs w:val="24"/>
          </w:rPr>
          <w:t>could have been</w:t>
        </w:r>
      </w:ins>
      <w:ins w:id="144" w:author="Benton, Deon" w:date="2023-01-13T14:15:00Z">
        <w:r w:rsidR="00D3741C">
          <w:rPr>
            <w:rFonts w:ascii="Times New Roman" w:hAnsi="Times New Roman" w:cs="Times New Roman"/>
            <w:sz w:val="24"/>
            <w:szCs w:val="24"/>
          </w:rPr>
          <w:t xml:space="preserve"> based on</w:t>
        </w:r>
      </w:ins>
      <w:ins w:id="145" w:author="Benton, Deon" w:date="2023-01-13T14:25:00Z">
        <w:r w:rsidR="0068468A">
          <w:rPr>
            <w:rFonts w:ascii="Times New Roman" w:hAnsi="Times New Roman" w:cs="Times New Roman"/>
            <w:sz w:val="24"/>
            <w:szCs w:val="24"/>
          </w:rPr>
          <w:t xml:space="preserve"> the fact that</w:t>
        </w:r>
      </w:ins>
      <w:ins w:id="146" w:author="Benton, Deon" w:date="2023-01-13T14:15:00Z">
        <w:r w:rsidR="00D3741C">
          <w:rPr>
            <w:rFonts w:ascii="Times New Roman" w:hAnsi="Times New Roman" w:cs="Times New Roman"/>
            <w:sz w:val="24"/>
            <w:szCs w:val="24"/>
          </w:rPr>
          <w:t xml:space="preserve"> </w:t>
        </w:r>
      </w:ins>
      <w:ins w:id="147" w:author="Benton, Deon" w:date="2023-01-13T14:17:00Z">
        <w:r w:rsidR="00CC6AD5">
          <w:rPr>
            <w:rFonts w:ascii="Times New Roman" w:hAnsi="Times New Roman" w:cs="Times New Roman"/>
            <w:sz w:val="24"/>
            <w:szCs w:val="24"/>
          </w:rPr>
          <w:t>the two conditions differ</w:t>
        </w:r>
      </w:ins>
      <w:ins w:id="148" w:author="Benton, Deon" w:date="2023-01-13T14:25:00Z">
        <w:r w:rsidR="0068468A">
          <w:rPr>
            <w:rFonts w:ascii="Times New Roman" w:hAnsi="Times New Roman" w:cs="Times New Roman"/>
            <w:sz w:val="24"/>
            <w:szCs w:val="24"/>
          </w:rPr>
          <w:t>ed</w:t>
        </w:r>
      </w:ins>
      <w:ins w:id="149" w:author="Benton, Deon" w:date="2023-01-13T14:17:00Z">
        <w:r w:rsidR="00CC6AD5">
          <w:rPr>
            <w:rFonts w:ascii="Times New Roman" w:hAnsi="Times New Roman" w:cs="Times New Roman"/>
            <w:sz w:val="24"/>
            <w:szCs w:val="24"/>
          </w:rPr>
          <w:t xml:space="preserve"> </w:t>
        </w:r>
        <w:del w:id="150" w:author="Benton, Deon [2]" w:date="2023-01-14T22:04:00Z">
          <w:r w:rsidR="00CC6AD5" w:rsidDel="00C13E28">
            <w:rPr>
              <w:rFonts w:ascii="Times New Roman" w:hAnsi="Times New Roman" w:cs="Times New Roman"/>
              <w:sz w:val="24"/>
              <w:szCs w:val="24"/>
            </w:rPr>
            <w:delText>perceptually</w:delText>
          </w:r>
        </w:del>
      </w:ins>
      <w:ins w:id="151" w:author="Benton, Deon [2]" w:date="2023-01-14T22:04:00Z">
        <w:r w:rsidR="00C13E28">
          <w:rPr>
            <w:rFonts w:ascii="Times New Roman" w:hAnsi="Times New Roman" w:cs="Times New Roman"/>
            <w:sz w:val="24"/>
            <w:szCs w:val="24"/>
          </w:rPr>
          <w:t>in terms of their low-level features</w:t>
        </w:r>
      </w:ins>
      <w:ins w:id="152" w:author="Benton, Deon" w:date="2023-01-13T14:17:00Z">
        <w:r w:rsidR="00CC6AD5">
          <w:rPr>
            <w:rFonts w:ascii="Times New Roman" w:hAnsi="Times New Roman" w:cs="Times New Roman"/>
            <w:sz w:val="24"/>
            <w:szCs w:val="24"/>
          </w:rPr>
          <w:t xml:space="preserve"> </w:t>
        </w:r>
      </w:ins>
      <w:ins w:id="153" w:author="Benton, Deon" w:date="2023-01-13T14:16:00Z">
        <w:r w:rsidR="00CC6AD5">
          <w:rPr>
            <w:rFonts w:ascii="Times New Roman" w:hAnsi="Times New Roman" w:cs="Times New Roman"/>
            <w:sz w:val="24"/>
            <w:szCs w:val="24"/>
          </w:rPr>
          <w:t>rather than on a true</w:t>
        </w:r>
      </w:ins>
      <w:ins w:id="154" w:author="Benton, Deon [2]" w:date="2023-01-14T22:04:00Z">
        <w:r w:rsidR="00C13E28">
          <w:rPr>
            <w:rFonts w:ascii="Times New Roman" w:hAnsi="Times New Roman" w:cs="Times New Roman"/>
            <w:sz w:val="24"/>
            <w:szCs w:val="24"/>
          </w:rPr>
          <w:t xml:space="preserve"> retrospective</w:t>
        </w:r>
      </w:ins>
      <w:ins w:id="155" w:author="Benton, Deon" w:date="2023-01-13T14:16:00Z">
        <w:r w:rsidR="00CC6AD5">
          <w:rPr>
            <w:rFonts w:ascii="Times New Roman" w:hAnsi="Times New Roman" w:cs="Times New Roman"/>
            <w:sz w:val="24"/>
            <w:szCs w:val="24"/>
          </w:rPr>
          <w:t xml:space="preserve"> reevaluation of object B based </w:t>
        </w:r>
      </w:ins>
      <w:ins w:id="156" w:author="Benton, Deon" w:date="2023-01-13T14:18:00Z">
        <w:r w:rsidR="003D7AF2">
          <w:rPr>
            <w:rFonts w:ascii="Times New Roman" w:hAnsi="Times New Roman" w:cs="Times New Roman"/>
            <w:sz w:val="24"/>
            <w:szCs w:val="24"/>
          </w:rPr>
          <w:t>on A’s</w:t>
        </w:r>
      </w:ins>
      <w:ins w:id="157" w:author="Benton, Deon" w:date="2023-01-13T14:19:00Z">
        <w:r w:rsidR="003D7AF2">
          <w:rPr>
            <w:rFonts w:ascii="Times New Roman" w:hAnsi="Times New Roman" w:cs="Times New Roman"/>
            <w:sz w:val="24"/>
            <w:szCs w:val="24"/>
          </w:rPr>
          <w:t xml:space="preserve"> relationship to object B during the compound </w:t>
        </w:r>
      </w:ins>
      <w:ins w:id="158" w:author="Benton, Deon" w:date="2023-01-13T14:20:00Z">
        <w:r w:rsidR="003D7AF2">
          <w:rPr>
            <w:rFonts w:ascii="Times New Roman" w:hAnsi="Times New Roman" w:cs="Times New Roman"/>
            <w:sz w:val="24"/>
            <w:szCs w:val="24"/>
          </w:rPr>
          <w:t xml:space="preserve">(i.e., the AB+) </w:t>
        </w:r>
      </w:ins>
      <w:ins w:id="159" w:author="Benton, Deon" w:date="2023-01-13T14:19:00Z">
        <w:r w:rsidR="003D7AF2">
          <w:rPr>
            <w:rFonts w:ascii="Times New Roman" w:hAnsi="Times New Roman" w:cs="Times New Roman"/>
            <w:sz w:val="24"/>
            <w:szCs w:val="24"/>
          </w:rPr>
          <w:t>phase</w:t>
        </w:r>
      </w:ins>
      <w:ins w:id="160" w:author="Benton, Deon" w:date="2023-01-13T14:20:00Z">
        <w:r w:rsidR="003D7AF2">
          <w:rPr>
            <w:rFonts w:ascii="Times New Roman" w:hAnsi="Times New Roman" w:cs="Times New Roman"/>
            <w:sz w:val="24"/>
            <w:szCs w:val="24"/>
          </w:rPr>
          <w:t>s</w:t>
        </w:r>
        <w:r w:rsidR="009318BB">
          <w:rPr>
            <w:rFonts w:ascii="Times New Roman" w:hAnsi="Times New Roman" w:cs="Times New Roman"/>
            <w:sz w:val="24"/>
            <w:szCs w:val="24"/>
          </w:rPr>
          <w:t xml:space="preserve"> in both conditions</w:t>
        </w:r>
      </w:ins>
      <w:ins w:id="161" w:author="Benton, Deon" w:date="2023-01-13T14:19:00Z">
        <w:r w:rsidR="003D7AF2">
          <w:rPr>
            <w:rFonts w:ascii="Times New Roman" w:hAnsi="Times New Roman" w:cs="Times New Roman"/>
            <w:sz w:val="24"/>
            <w:szCs w:val="24"/>
          </w:rPr>
          <w:t xml:space="preserve"> and </w:t>
        </w:r>
      </w:ins>
      <w:ins w:id="162" w:author="Benton, Deon" w:date="2023-01-13T14:25:00Z">
        <w:del w:id="163" w:author="Benton, Deon [2]" w:date="2023-01-14T22:04:00Z">
          <w:r w:rsidR="0068468A" w:rsidDel="00C14FDA">
            <w:rPr>
              <w:rFonts w:ascii="Times New Roman" w:hAnsi="Times New Roman" w:cs="Times New Roman"/>
              <w:sz w:val="24"/>
              <w:szCs w:val="24"/>
            </w:rPr>
            <w:delText>A’</w:delText>
          </w:r>
        </w:del>
      </w:ins>
      <w:ins w:id="164" w:author="Benton, Deon" w:date="2023-01-13T14:26:00Z">
        <w:del w:id="165" w:author="Benton, Deon [2]" w:date="2023-01-14T22:04:00Z">
          <w:r w:rsidR="0068468A" w:rsidDel="00C14FDA">
            <w:rPr>
              <w:rFonts w:ascii="Times New Roman" w:hAnsi="Times New Roman" w:cs="Times New Roman"/>
              <w:sz w:val="24"/>
              <w:szCs w:val="24"/>
            </w:rPr>
            <w:delText>s</w:delText>
          </w:r>
        </w:del>
      </w:ins>
      <w:ins w:id="166" w:author="Benton, Deon" w:date="2023-01-13T14:19:00Z">
        <w:del w:id="167" w:author="Benton, Deon [2]" w:date="2023-01-14T22:04:00Z">
          <w:r w:rsidR="003D7AF2" w:rsidDel="00C14FDA">
            <w:rPr>
              <w:rFonts w:ascii="Times New Roman" w:hAnsi="Times New Roman" w:cs="Times New Roman"/>
              <w:sz w:val="24"/>
              <w:szCs w:val="24"/>
            </w:rPr>
            <w:delText xml:space="preserve"> </w:delText>
          </w:r>
        </w:del>
      </w:ins>
      <w:ins w:id="168" w:author="Benton, Deon [2]" w:date="2023-01-14T22:04:00Z">
        <w:r w:rsidR="00C14FDA">
          <w:rPr>
            <w:rFonts w:ascii="Times New Roman" w:hAnsi="Times New Roman" w:cs="Times New Roman"/>
            <w:sz w:val="24"/>
            <w:szCs w:val="24"/>
          </w:rPr>
          <w:t xml:space="preserve">its </w:t>
        </w:r>
      </w:ins>
      <w:ins w:id="169" w:author="Benton, Deon" w:date="2023-01-13T14:19:00Z">
        <w:r w:rsidR="003D7AF2">
          <w:rPr>
            <w:rFonts w:ascii="Times New Roman" w:hAnsi="Times New Roman" w:cs="Times New Roman"/>
            <w:sz w:val="24"/>
            <w:szCs w:val="24"/>
          </w:rPr>
          <w:t xml:space="preserve">subsequent effect on the </w:t>
        </w:r>
        <w:r w:rsidR="003D7AF2">
          <w:rPr>
            <w:rFonts w:ascii="Times New Roman" w:hAnsi="Times New Roman" w:cs="Times New Roman"/>
            <w:sz w:val="24"/>
            <w:szCs w:val="24"/>
          </w:rPr>
          <w:lastRenderedPageBreak/>
          <w:t>machine during the elemental phase</w:t>
        </w:r>
      </w:ins>
      <w:ins w:id="170" w:author="Benton, Deon" w:date="2023-01-13T14:20:00Z">
        <w:r w:rsidR="009318BB">
          <w:rPr>
            <w:rFonts w:ascii="Times New Roman" w:hAnsi="Times New Roman" w:cs="Times New Roman"/>
            <w:sz w:val="24"/>
            <w:szCs w:val="24"/>
          </w:rPr>
          <w:t>s</w:t>
        </w:r>
      </w:ins>
      <w:ins w:id="171" w:author="Benton, Deon" w:date="2023-01-13T14:17:00Z">
        <w:r w:rsidR="00CC6AD5">
          <w:rPr>
            <w:rFonts w:ascii="Times New Roman" w:hAnsi="Times New Roman" w:cs="Times New Roman"/>
            <w:sz w:val="24"/>
            <w:szCs w:val="24"/>
          </w:rPr>
          <w:t>.</w:t>
        </w:r>
      </w:ins>
      <w:ins w:id="172" w:author="Benton, Deon" w:date="2023-01-13T14:15:00Z">
        <w:r w:rsidR="00D3741C">
          <w:rPr>
            <w:rFonts w:ascii="Times New Roman" w:hAnsi="Times New Roman" w:cs="Times New Roman"/>
            <w:sz w:val="24"/>
            <w:szCs w:val="24"/>
          </w:rPr>
          <w:t xml:space="preserve"> </w:t>
        </w:r>
      </w:ins>
      <w:ins w:id="173" w:author="Benton, Deon" w:date="2023-01-13T14:02:00Z">
        <w:r w:rsidR="001A00FA">
          <w:rPr>
            <w:rFonts w:ascii="Times New Roman" w:hAnsi="Times New Roman" w:cs="Times New Roman"/>
            <w:sz w:val="24"/>
            <w:szCs w:val="24"/>
          </w:rPr>
          <w:t xml:space="preserve"> </w:t>
        </w:r>
      </w:ins>
      <w:ins w:id="174" w:author="Benton, Deon" w:date="2023-01-13T14:38:00Z">
        <w:r w:rsidR="00B17DD2">
          <w:rPr>
            <w:rFonts w:ascii="Times New Roman" w:hAnsi="Times New Roman" w:cs="Times New Roman"/>
            <w:sz w:val="24"/>
            <w:szCs w:val="24"/>
          </w:rPr>
          <w:t>Given this limitation, we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ins w:id="175" w:author="Benton, Deon" w:date="2023-01-13T14:29:00Z">
        <w:r w:rsidR="001F74F5">
          <w:rPr>
            <w:rFonts w:ascii="Times New Roman" w:hAnsi="Times New Roman" w:cs="Times New Roman"/>
            <w:sz w:val="24"/>
            <w:szCs w:val="24"/>
          </w:rPr>
          <w:t xml:space="preserve"> a </w:t>
        </w:r>
      </w:ins>
      <w:ins w:id="176" w:author="Benton, Deon" w:date="2023-01-13T14:30:00Z">
        <w:r w:rsidR="001F74F5">
          <w:rPr>
            <w:rFonts w:ascii="Times New Roman" w:hAnsi="Times New Roman" w:cs="Times New Roman"/>
            <w:sz w:val="24"/>
            <w:szCs w:val="24"/>
          </w:rPr>
          <w:t>more (construct) valid</w:t>
        </w:r>
      </w:ins>
      <w:ins w:id="177" w:author="Benton, Deon" w:date="2023-01-13T14:29:00Z">
        <w:r w:rsidR="001F74F5">
          <w:rPr>
            <w:rFonts w:ascii="Times New Roman" w:hAnsi="Times New Roman" w:cs="Times New Roman"/>
            <w:sz w:val="24"/>
            <w:szCs w:val="24"/>
          </w:rPr>
          <w:t xml:space="preserve"> operationalization </w:t>
        </w:r>
      </w:ins>
      <w:ins w:id="178" w:author="Benton, Deon" w:date="2023-01-13T14:30:00Z">
        <w:r w:rsidR="001F74F5">
          <w:rPr>
            <w:rFonts w:ascii="Times New Roman" w:hAnsi="Times New Roman" w:cs="Times New Roman"/>
            <w:sz w:val="24"/>
            <w:szCs w:val="24"/>
          </w:rPr>
          <w:t xml:space="preserve">of BB reasoning </w:t>
        </w:r>
        <w:r w:rsidR="00413458">
          <w:rPr>
            <w:rFonts w:ascii="Times New Roman" w:hAnsi="Times New Roman" w:cs="Times New Roman"/>
            <w:sz w:val="24"/>
            <w:szCs w:val="24"/>
          </w:rPr>
          <w:t xml:space="preserve">is to compare treatment of object B following </w:t>
        </w:r>
      </w:ins>
      <w:ins w:id="179" w:author="Benton, Deon" w:date="2023-01-13T14:31:00Z">
        <w:r w:rsidR="00413458">
          <w:rPr>
            <w:rFonts w:ascii="Times New Roman" w:hAnsi="Times New Roman" w:cs="Times New Roman"/>
            <w:sz w:val="24"/>
            <w:szCs w:val="24"/>
          </w:rPr>
          <w:t xml:space="preserve">an </w:t>
        </w:r>
      </w:ins>
      <w:ins w:id="180" w:author="Benton, Deon" w:date="2023-01-13T14:30:00Z">
        <w:r w:rsidR="00413458">
          <w:rPr>
            <w:rFonts w:ascii="Times New Roman" w:hAnsi="Times New Roman" w:cs="Times New Roman"/>
            <w:sz w:val="24"/>
            <w:szCs w:val="24"/>
          </w:rPr>
          <w:t>AB+ A</w:t>
        </w:r>
      </w:ins>
      <w:ins w:id="181" w:author="Benton, Deon" w:date="2023-01-13T14:31:00Z">
        <w:r w:rsidR="00413458">
          <w:rPr>
            <w:rFonts w:ascii="Times New Roman" w:hAnsi="Times New Roman" w:cs="Times New Roman"/>
            <w:sz w:val="24"/>
            <w:szCs w:val="24"/>
          </w:rPr>
          <w:t>+ sequence of events</w:t>
        </w:r>
      </w:ins>
      <w:ins w:id="182" w:author="Benton, Deon" w:date="2023-01-13T14:33:00Z">
        <w:r w:rsidR="00D96F78">
          <w:rPr>
            <w:rFonts w:ascii="Times New Roman" w:hAnsi="Times New Roman" w:cs="Times New Roman"/>
            <w:sz w:val="24"/>
            <w:szCs w:val="24"/>
          </w:rPr>
          <w:t xml:space="preserve"> (i.e., the BB experimental condition)</w:t>
        </w:r>
      </w:ins>
      <w:ins w:id="183" w:author="Benton, Deon" w:date="2023-01-13T14:30:00Z">
        <w:r w:rsidR="00413458">
          <w:rPr>
            <w:rFonts w:ascii="Times New Roman" w:hAnsi="Times New Roman" w:cs="Times New Roman"/>
            <w:sz w:val="24"/>
            <w:szCs w:val="24"/>
          </w:rPr>
          <w:t xml:space="preserve"> to the treatment of object B following </w:t>
        </w:r>
      </w:ins>
      <w:ins w:id="184" w:author="Benton, Deon" w:date="2023-01-13T14:31:00Z">
        <w:r w:rsidR="00413458">
          <w:rPr>
            <w:rFonts w:ascii="Times New Roman" w:hAnsi="Times New Roman" w:cs="Times New Roman"/>
            <w:sz w:val="24"/>
            <w:szCs w:val="24"/>
          </w:rPr>
          <w:t>an AB+ C+ sequences of events</w:t>
        </w:r>
      </w:ins>
      <w:ins w:id="185" w:author="Benton, Deon" w:date="2023-01-13T14:33:00Z">
        <w:r w:rsidR="00D96F78">
          <w:rPr>
            <w:rFonts w:ascii="Times New Roman" w:hAnsi="Times New Roman" w:cs="Times New Roman"/>
            <w:sz w:val="24"/>
            <w:szCs w:val="24"/>
          </w:rPr>
          <w:t xml:space="preserve"> (i.e., the BB control condition)</w:t>
        </w:r>
      </w:ins>
      <w:ins w:id="186" w:author="Benton, Deon" w:date="2023-01-13T14:31:00Z">
        <w:r w:rsidR="00413458">
          <w:rPr>
            <w:rFonts w:ascii="Times New Roman" w:hAnsi="Times New Roman" w:cs="Times New Roman"/>
            <w:sz w:val="24"/>
            <w:szCs w:val="24"/>
          </w:rPr>
          <w:t>.</w:t>
        </w:r>
      </w:ins>
      <w:ins w:id="187" w:author="Benton, Deon [2]" w:date="2023-01-14T22:05:00Z">
        <w:r w:rsidR="00611F20">
          <w:rPr>
            <w:rFonts w:ascii="Times New Roman" w:hAnsi="Times New Roman" w:cs="Times New Roman"/>
            <w:sz w:val="24"/>
            <w:szCs w:val="24"/>
          </w:rPr>
          <w:t xml:space="preserve"> These two conditions</w:t>
        </w:r>
      </w:ins>
      <w:ins w:id="188" w:author="Benton, Deon [2]" w:date="2023-01-14T22:06:00Z">
        <w:r w:rsidR="00FD6A7F">
          <w:rPr>
            <w:rFonts w:ascii="Times New Roman" w:hAnsi="Times New Roman" w:cs="Times New Roman"/>
            <w:sz w:val="24"/>
            <w:szCs w:val="24"/>
          </w:rPr>
          <w:t xml:space="preserve"> differ in t</w:t>
        </w:r>
      </w:ins>
      <w:ins w:id="189" w:author="Benton, Deon [2]" w:date="2023-01-14T22:07:00Z">
        <w:r w:rsidR="00FD6A7F">
          <w:rPr>
            <w:rFonts w:ascii="Times New Roman" w:hAnsi="Times New Roman" w:cs="Times New Roman"/>
            <w:sz w:val="24"/>
            <w:szCs w:val="24"/>
          </w:rPr>
          <w:t>erms of the object that is shown during the elemental phase and its relationship to B</w:t>
        </w:r>
      </w:ins>
      <w:ins w:id="190" w:author="Benton, Deon [2]" w:date="2023-01-14T22:09:00Z">
        <w:r w:rsidR="00F9635D">
          <w:rPr>
            <w:rFonts w:ascii="Times New Roman" w:hAnsi="Times New Roman" w:cs="Times New Roman"/>
            <w:sz w:val="24"/>
            <w:szCs w:val="24"/>
          </w:rPr>
          <w:t xml:space="preserve">. In the BB experimental condition, </w:t>
        </w:r>
      </w:ins>
      <w:ins w:id="191" w:author="Benton, Deon [2]" w:date="2023-01-14T22:10:00Z">
        <w:r w:rsidR="00F9635D">
          <w:rPr>
            <w:rFonts w:ascii="Times New Roman" w:hAnsi="Times New Roman" w:cs="Times New Roman"/>
            <w:sz w:val="24"/>
            <w:szCs w:val="24"/>
          </w:rPr>
          <w:t xml:space="preserve">a dependency is established between </w:t>
        </w:r>
      </w:ins>
      <w:ins w:id="192" w:author="Benton, Deon [2]" w:date="2023-01-14T22:07:00Z">
        <w:r w:rsidR="00FD6A7F">
          <w:rPr>
            <w:rFonts w:ascii="Times New Roman" w:hAnsi="Times New Roman" w:cs="Times New Roman"/>
            <w:sz w:val="24"/>
            <w:szCs w:val="24"/>
          </w:rPr>
          <w:t>object</w:t>
        </w:r>
      </w:ins>
      <w:ins w:id="193" w:author="Benton, Deon [2]" w:date="2023-01-14T22:09:00Z">
        <w:r w:rsidR="00F9635D">
          <w:rPr>
            <w:rFonts w:ascii="Times New Roman" w:hAnsi="Times New Roman" w:cs="Times New Roman"/>
            <w:sz w:val="24"/>
            <w:szCs w:val="24"/>
          </w:rPr>
          <w:t>s A and B</w:t>
        </w:r>
      </w:ins>
      <w:ins w:id="194" w:author="Benton, Deon [2]" w:date="2023-01-14T22:10:00Z">
        <w:r w:rsidR="00F9635D">
          <w:rPr>
            <w:rFonts w:ascii="Times New Roman" w:hAnsi="Times New Roman" w:cs="Times New Roman"/>
            <w:sz w:val="24"/>
            <w:szCs w:val="24"/>
          </w:rPr>
          <w:t xml:space="preserve"> because they</w:t>
        </w:r>
      </w:ins>
      <w:ins w:id="195" w:author="Benton, Deon [2]" w:date="2023-01-14T22:09:00Z">
        <w:r w:rsidR="00F9635D">
          <w:rPr>
            <w:rFonts w:ascii="Times New Roman" w:hAnsi="Times New Roman" w:cs="Times New Roman"/>
            <w:sz w:val="24"/>
            <w:szCs w:val="24"/>
          </w:rPr>
          <w:t xml:space="preserve"> were shown together during the compound phase of the condition.</w:t>
        </w:r>
      </w:ins>
      <w:ins w:id="196" w:author="Benton, Deon [2]" w:date="2023-01-14T22:10:00Z">
        <w:r w:rsidR="00F9635D">
          <w:rPr>
            <w:rFonts w:ascii="Times New Roman" w:hAnsi="Times New Roman" w:cs="Times New Roman"/>
            <w:sz w:val="24"/>
            <w:szCs w:val="24"/>
          </w:rPr>
          <w:t xml:space="preserve"> This means that A’s causal status that is established during the subsequent elemental phase should </w:t>
        </w:r>
      </w:ins>
      <w:ins w:id="197" w:author="Benton, Deon [2]" w:date="2023-01-14T22:11:00Z">
        <w:r w:rsidR="00F9635D">
          <w:rPr>
            <w:rFonts w:ascii="Times New Roman" w:hAnsi="Times New Roman" w:cs="Times New Roman"/>
            <w:sz w:val="24"/>
            <w:szCs w:val="24"/>
          </w:rPr>
          <w:t>affect</w:t>
        </w:r>
      </w:ins>
      <w:ins w:id="198" w:author="Benton, Deon [2]" w:date="2023-01-14T22:10:00Z">
        <w:r w:rsidR="00F9635D">
          <w:rPr>
            <w:rFonts w:ascii="Times New Roman" w:hAnsi="Times New Roman" w:cs="Times New Roman"/>
            <w:sz w:val="24"/>
            <w:szCs w:val="24"/>
          </w:rPr>
          <w:t xml:space="preserve"> participants’ treatment of B</w:t>
        </w:r>
      </w:ins>
      <w:ins w:id="199" w:author="Benton, Deon [2]" w:date="2023-01-14T22:11:00Z">
        <w:r w:rsidR="00F9635D">
          <w:rPr>
            <w:rFonts w:ascii="Times New Roman" w:hAnsi="Times New Roman" w:cs="Times New Roman"/>
            <w:sz w:val="24"/>
            <w:szCs w:val="24"/>
          </w:rPr>
          <w:t xml:space="preserve">. In contrast, in the BB control condition, </w:t>
        </w:r>
      </w:ins>
      <w:ins w:id="200" w:author="Benton, Deon [2]" w:date="2023-01-14T22:08:00Z">
        <w:r w:rsidR="00FD6A7F">
          <w:rPr>
            <w:rFonts w:ascii="Times New Roman" w:hAnsi="Times New Roman" w:cs="Times New Roman"/>
            <w:sz w:val="24"/>
            <w:szCs w:val="24"/>
          </w:rPr>
          <w:t>object C was never shown with object B, which means that C’s causal status should have no bearing on whether participants consider object B to be a blicket</w:t>
        </w:r>
      </w:ins>
      <w:ins w:id="201" w:author="Benton, Deon [2]" w:date="2023-01-14T22:05:00Z">
        <w:r w:rsidR="00611F20">
          <w:rPr>
            <w:rFonts w:ascii="Times New Roman" w:hAnsi="Times New Roman" w:cs="Times New Roman"/>
            <w:sz w:val="24"/>
            <w:szCs w:val="24"/>
          </w:rPr>
          <w:t xml:space="preserve">. </w:t>
        </w:r>
      </w:ins>
      <w:ins w:id="202" w:author="Benton, Deon [2]" w:date="2023-01-14T22:12:00Z">
        <w:r w:rsidR="00F9635D">
          <w:rPr>
            <w:rFonts w:ascii="Times New Roman" w:hAnsi="Times New Roman" w:cs="Times New Roman"/>
            <w:sz w:val="24"/>
            <w:szCs w:val="24"/>
          </w:rPr>
          <w:t>Crucially</w:t>
        </w:r>
      </w:ins>
      <w:ins w:id="203" w:author="Benton, Deon [2]" w:date="2023-01-14T22:05:00Z">
        <w:r w:rsidR="00611F20">
          <w:rPr>
            <w:rFonts w:ascii="Times New Roman" w:hAnsi="Times New Roman" w:cs="Times New Roman"/>
            <w:sz w:val="24"/>
            <w:szCs w:val="24"/>
          </w:rPr>
          <w:t>, the</w:t>
        </w:r>
      </w:ins>
      <w:ins w:id="204" w:author="Benton, Deon [2]" w:date="2023-01-14T22:12:00Z">
        <w:r w:rsidR="00F9635D">
          <w:rPr>
            <w:rFonts w:ascii="Times New Roman" w:hAnsi="Times New Roman" w:cs="Times New Roman"/>
            <w:sz w:val="24"/>
            <w:szCs w:val="24"/>
          </w:rPr>
          <w:t xml:space="preserve"> blicket</w:t>
        </w:r>
      </w:ins>
      <w:ins w:id="205" w:author="Benton, Deon [2]" w:date="2023-01-14T22:05:00Z">
        <w:r w:rsidR="00611F20">
          <w:rPr>
            <w:rFonts w:ascii="Times New Roman" w:hAnsi="Times New Roman" w:cs="Times New Roman"/>
            <w:sz w:val="24"/>
            <w:szCs w:val="24"/>
          </w:rPr>
          <w:t xml:space="preserve"> effect itself is held constant </w:t>
        </w:r>
      </w:ins>
      <w:ins w:id="206" w:author="Benton, Deon [2]" w:date="2023-01-14T22:07:00Z">
        <w:r w:rsidR="00FD6A7F">
          <w:rPr>
            <w:rFonts w:ascii="Times New Roman" w:hAnsi="Times New Roman" w:cs="Times New Roman"/>
            <w:sz w:val="24"/>
            <w:szCs w:val="24"/>
          </w:rPr>
          <w:t xml:space="preserve">such that participants observe </w:t>
        </w:r>
      </w:ins>
      <w:ins w:id="207" w:author="Benton, Deon [2]" w:date="2023-01-14T22:12:00Z">
        <w:r w:rsidR="00F9635D">
          <w:rPr>
            <w:rFonts w:ascii="Times New Roman" w:hAnsi="Times New Roman" w:cs="Times New Roman"/>
            <w:sz w:val="24"/>
            <w:szCs w:val="24"/>
          </w:rPr>
          <w:t xml:space="preserve">blicket-detector activation </w:t>
        </w:r>
      </w:ins>
      <w:ins w:id="208" w:author="Benton, Deon [2]" w:date="2023-01-14T22:07:00Z">
        <w:r w:rsidR="00FD6A7F">
          <w:rPr>
            <w:rFonts w:ascii="Times New Roman" w:hAnsi="Times New Roman" w:cs="Times New Roman"/>
            <w:sz w:val="24"/>
            <w:szCs w:val="24"/>
          </w:rPr>
          <w:t>in both conditions</w:t>
        </w:r>
      </w:ins>
      <w:ins w:id="209" w:author="Benton, Deon [2]" w:date="2023-01-14T22:05:00Z">
        <w:r w:rsidR="00611F20">
          <w:rPr>
            <w:rFonts w:ascii="Times New Roman" w:hAnsi="Times New Roman" w:cs="Times New Roman"/>
            <w:sz w:val="24"/>
            <w:szCs w:val="24"/>
          </w:rPr>
          <w:t xml:space="preserve">.  </w:t>
        </w:r>
      </w:ins>
      <w:ins w:id="210" w:author="Benton, Deon" w:date="2023-01-13T14:54:00Z">
        <w:r w:rsidR="00793603">
          <w:rPr>
            <w:rFonts w:ascii="Times New Roman" w:hAnsi="Times New Roman" w:cs="Times New Roman"/>
            <w:sz w:val="24"/>
            <w:szCs w:val="24"/>
          </w:rPr>
          <w:t>If participants engage in BB reasoning i</w:t>
        </w:r>
      </w:ins>
      <w:ins w:id="211" w:author="Benton, Deon" w:date="2023-01-13T14:55:00Z">
        <w:r w:rsidR="00793603">
          <w:rPr>
            <w:rFonts w:ascii="Times New Roman" w:hAnsi="Times New Roman" w:cs="Times New Roman"/>
            <w:sz w:val="24"/>
            <w:szCs w:val="24"/>
          </w:rPr>
          <w:t xml:space="preserve">n this context, </w:t>
        </w:r>
      </w:ins>
      <w:ins w:id="212" w:author="Benton, Deon [2]" w:date="2023-01-14T22:13:00Z">
        <w:r w:rsidR="00E66F60">
          <w:rPr>
            <w:rFonts w:ascii="Times New Roman" w:hAnsi="Times New Roman" w:cs="Times New Roman"/>
            <w:sz w:val="24"/>
            <w:szCs w:val="24"/>
          </w:rPr>
          <w:t xml:space="preserve">and BB </w:t>
        </w:r>
      </w:ins>
      <w:ins w:id="213" w:author="Benton, Deon [2]" w:date="2023-01-14T22:25:00Z">
        <w:r w:rsidR="00B04AA0">
          <w:rPr>
            <w:rFonts w:ascii="Times New Roman" w:hAnsi="Times New Roman" w:cs="Times New Roman"/>
            <w:sz w:val="24"/>
            <w:szCs w:val="24"/>
          </w:rPr>
          <w:t>reasoning indicates the</w:t>
        </w:r>
      </w:ins>
      <w:ins w:id="214" w:author="Benton, Deon [2]" w:date="2023-01-14T22:13:00Z">
        <w:r w:rsidR="005754E2">
          <w:rPr>
            <w:rFonts w:ascii="Times New Roman" w:hAnsi="Times New Roman" w:cs="Times New Roman"/>
            <w:sz w:val="24"/>
            <w:szCs w:val="24"/>
          </w:rPr>
          <w:t xml:space="preserve"> operation of a Bayesian-inference mechanism, then </w:t>
        </w:r>
      </w:ins>
      <w:ins w:id="215" w:author="Benton, Deon" w:date="2023-01-13T14:55:00Z">
        <w:r w:rsidR="00793603">
          <w:rPr>
            <w:rFonts w:ascii="Times New Roman" w:hAnsi="Times New Roman" w:cs="Times New Roman"/>
            <w:sz w:val="24"/>
            <w:szCs w:val="24"/>
          </w:rPr>
          <w:t xml:space="preserve">this would provide stronger evidence that </w:t>
        </w:r>
      </w:ins>
      <w:ins w:id="216" w:author="Benton, Deon [2]" w:date="2023-01-14T22:14:00Z">
        <w:r w:rsidR="005754E2">
          <w:rPr>
            <w:rFonts w:ascii="Times New Roman" w:hAnsi="Times New Roman" w:cs="Times New Roman"/>
            <w:sz w:val="24"/>
            <w:szCs w:val="24"/>
          </w:rPr>
          <w:t>participants have access to such a mechanism</w:t>
        </w:r>
      </w:ins>
      <w:ins w:id="217" w:author="Benton, Deon" w:date="2023-01-13T14:55:00Z">
        <w:r w:rsidR="00793603">
          <w:rPr>
            <w:rFonts w:ascii="Times New Roman" w:hAnsi="Times New Roman" w:cs="Times New Roman"/>
            <w:sz w:val="24"/>
            <w:szCs w:val="24"/>
          </w:rPr>
          <w:t xml:space="preserve">. </w:t>
        </w:r>
      </w:ins>
      <w:ins w:id="218" w:author="Benton, Deon" w:date="2023-01-13T14:57:00Z">
        <w:r w:rsidR="005E273A">
          <w:rPr>
            <w:rFonts w:ascii="Times New Roman" w:hAnsi="Times New Roman" w:cs="Times New Roman"/>
            <w:sz w:val="24"/>
            <w:szCs w:val="24"/>
          </w:rPr>
          <w:t xml:space="preserve"> </w:t>
        </w:r>
      </w:ins>
    </w:p>
    <w:p w14:paraId="2683D2DE" w14:textId="4D1D44EF" w:rsidR="001F74F5" w:rsidRDefault="007C473F" w:rsidP="00532AC6">
      <w:pPr>
        <w:spacing w:line="480" w:lineRule="auto"/>
        <w:ind w:firstLine="720"/>
        <w:contextualSpacing/>
        <w:rPr>
          <w:ins w:id="219" w:author="Benton, Deon" w:date="2023-01-13T14:29:00Z"/>
          <w:rFonts w:ascii="Times New Roman" w:hAnsi="Times New Roman" w:cs="Times New Roman"/>
          <w:sz w:val="24"/>
          <w:szCs w:val="24"/>
        </w:rPr>
      </w:pPr>
      <w:ins w:id="220" w:author="Benton, Deon" w:date="2023-01-13T14:53:00Z">
        <w:r>
          <w:rPr>
            <w:rFonts w:ascii="Times New Roman" w:hAnsi="Times New Roman" w:cs="Times New Roman"/>
            <w:sz w:val="24"/>
            <w:szCs w:val="24"/>
          </w:rPr>
          <w:t xml:space="preserve">This limitation notwithstanding, </w:t>
        </w:r>
      </w:ins>
      <w:ins w:id="221" w:author="Benton, Deon [2]" w:date="2023-01-14T12:59:00Z">
        <w:r w:rsidR="00822DE4">
          <w:rPr>
            <w:rFonts w:ascii="Times New Roman" w:hAnsi="Times New Roman" w:cs="Times New Roman"/>
            <w:sz w:val="24"/>
            <w:szCs w:val="24"/>
          </w:rPr>
          <w:t xml:space="preserve">an unresolved question </w:t>
        </w:r>
      </w:ins>
      <w:ins w:id="222" w:author="Benton, Deon [2]" w:date="2023-01-14T22:28:00Z">
        <w:r w:rsidR="00B13656">
          <w:rPr>
            <w:rFonts w:ascii="Times New Roman" w:hAnsi="Times New Roman" w:cs="Times New Roman"/>
            <w:sz w:val="24"/>
            <w:szCs w:val="24"/>
          </w:rPr>
          <w:t xml:space="preserve">concerns </w:t>
        </w:r>
      </w:ins>
      <w:ins w:id="223" w:author="Benton, Deon" w:date="2023-01-13T14:53:00Z">
        <w:r>
          <w:rPr>
            <w:rFonts w:ascii="Times New Roman" w:hAnsi="Times New Roman" w:cs="Times New Roman"/>
            <w:sz w:val="24"/>
            <w:szCs w:val="24"/>
          </w:rPr>
          <w:t xml:space="preserve">to what extent participants engage in BB reasoning when asked to reason about more than two objects. </w:t>
        </w:r>
      </w:ins>
      <w:ins w:id="224" w:author="Benton, Deon [2]" w:date="2023-01-14T22:28:00Z">
        <w:r w:rsidR="00CF0C05">
          <w:rPr>
            <w:rFonts w:ascii="Times New Roman" w:hAnsi="Times New Roman" w:cs="Times New Roman"/>
            <w:sz w:val="24"/>
            <w:szCs w:val="24"/>
          </w:rPr>
          <w:t>This is because</w:t>
        </w:r>
      </w:ins>
      <w:ins w:id="225" w:author="Benton, Deon" w:date="2023-01-13T14:53:00Z">
        <w:r>
          <w:rPr>
            <w:rFonts w:ascii="Times New Roman" w:hAnsi="Times New Roman" w:cs="Times New Roman"/>
            <w:sz w:val="24"/>
            <w:szCs w:val="24"/>
          </w:rPr>
          <w:t xml:space="preserve"> most, if not all, of the studies on BB reasoning</w:t>
        </w:r>
      </w:ins>
      <w:ins w:id="226" w:author="Benton, Deon" w:date="2023-01-13T14:54:00Z">
        <w:r>
          <w:rPr>
            <w:rFonts w:ascii="Times New Roman" w:hAnsi="Times New Roman" w:cs="Times New Roman"/>
            <w:sz w:val="24"/>
            <w:szCs w:val="24"/>
          </w:rPr>
          <w:t xml:space="preserve">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ins>
      <w:ins w:id="227" w:author="Benton, Deon [2]" w:date="2023-01-14T12:59:00Z">
        <w:r w:rsidR="00822DE4">
          <w:rPr>
            <w:rFonts w:ascii="Times New Roman" w:hAnsi="Times New Roman" w:cs="Times New Roman"/>
            <w:sz w:val="24"/>
            <w:szCs w:val="24"/>
          </w:rPr>
          <w:t xml:space="preserve">The answer to this question is important because it </w:t>
        </w:r>
      </w:ins>
      <w:ins w:id="228" w:author="Benton, Deon [2]" w:date="2023-01-14T13:00:00Z">
        <w:r w:rsidR="00822DE4">
          <w:rPr>
            <w:rFonts w:ascii="Times New Roman" w:hAnsi="Times New Roman" w:cs="Times New Roman"/>
            <w:sz w:val="24"/>
            <w:szCs w:val="24"/>
          </w:rPr>
          <w:t xml:space="preserve">can provide insight into the cognitive mechanism by which human children reason about causal events. </w:t>
        </w:r>
      </w:ins>
    </w:p>
    <w:p w14:paraId="2070E06A" w14:textId="4E04BAEC" w:rsidR="00497488"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although </w:t>
      </w:r>
      <w:r w:rsidR="00A94477">
        <w:rPr>
          <w:rFonts w:ascii="Times New Roman" w:hAnsi="Times New Roman" w:cs="Times New Roman"/>
          <w:sz w:val="24"/>
          <w:szCs w:val="24"/>
        </w:rPr>
        <w:t xml:space="preserve">some </w:t>
      </w:r>
      <w:r w:rsidR="00552F6C">
        <w:rPr>
          <w:rFonts w:ascii="Times New Roman" w:hAnsi="Times New Roman" w:cs="Times New Roman"/>
          <w:sz w:val="24"/>
          <w:szCs w:val="24"/>
        </w:rPr>
        <w:t>theorists (e.g., Chapman, 1991; Sobel et al., 2004)</w:t>
      </w:r>
      <w:r w:rsidR="00552F6C">
        <w:t xml:space="preserve"> </w:t>
      </w:r>
      <w:r w:rsidR="00A94477">
        <w:rPr>
          <w:rFonts w:ascii="Times New Roman" w:hAnsi="Times New Roman" w:cs="Times New Roman"/>
          <w:sz w:val="24"/>
          <w:szCs w:val="24"/>
        </w:rPr>
        <w:t xml:space="preserve">have </w:t>
      </w:r>
      <w:r>
        <w:rPr>
          <w:rFonts w:ascii="Times New Roman" w:hAnsi="Times New Roman" w:cs="Times New Roman"/>
          <w:sz w:val="24"/>
          <w:szCs w:val="24"/>
        </w:rPr>
        <w:t>maintained that higher causal ratings of the redundant cue in the IS condition than in the BB condition constitutes evidence of BB reasoning, perhaps a</w:t>
      </w:r>
      <w:r w:rsidR="00D60D60">
        <w:rPr>
          <w:rFonts w:ascii="Times New Roman" w:hAnsi="Times New Roman" w:cs="Times New Roman"/>
          <w:sz w:val="24"/>
          <w:szCs w:val="24"/>
        </w:rPr>
        <w:t xml:space="preserve"> more suitable metric to assess BB and IS reasoning</w:t>
      </w:r>
      <w:r w:rsidR="00CD7164">
        <w:rPr>
          <w:rFonts w:ascii="Times New Roman" w:hAnsi="Times New Roman" w:cs="Times New Roman"/>
          <w:sz w:val="24"/>
          <w:szCs w:val="24"/>
        </w:rPr>
        <w:t xml:space="preserve"> is to </w:t>
      </w:r>
      <w:r w:rsidR="004B7C0A">
        <w:rPr>
          <w:rFonts w:ascii="Times New Roman" w:hAnsi="Times New Roman" w:cs="Times New Roman"/>
          <w:sz w:val="24"/>
          <w:szCs w:val="24"/>
        </w:rPr>
        <w:lastRenderedPageBreak/>
        <w:t>determine to what extent learners’ causal</w:t>
      </w:r>
      <w:r>
        <w:rPr>
          <w:rFonts w:ascii="Times New Roman" w:hAnsi="Times New Roman" w:cs="Times New Roman"/>
          <w:sz w:val="24"/>
          <w:szCs w:val="24"/>
        </w:rPr>
        <w:t xml:space="preserve"> ratings of</w:t>
      </w:r>
      <w:r w:rsidR="001D1606">
        <w:rPr>
          <w:rFonts w:ascii="Times New Roman" w:hAnsi="Times New Roman" w:cs="Times New Roman"/>
          <w:sz w:val="24"/>
          <w:szCs w:val="24"/>
        </w:rPr>
        <w:t xml:space="preserve"> target </w:t>
      </w:r>
      <w:r w:rsidR="00497488">
        <w:rPr>
          <w:rFonts w:ascii="Times New Roman" w:hAnsi="Times New Roman" w:cs="Times New Roman"/>
          <w:sz w:val="24"/>
          <w:szCs w:val="24"/>
        </w:rPr>
        <w:t xml:space="preserve">(e.g., object B) </w:t>
      </w:r>
      <w:r w:rsidR="001D1606">
        <w:rPr>
          <w:rFonts w:ascii="Times New Roman" w:hAnsi="Times New Roman" w:cs="Times New Roman"/>
          <w:sz w:val="24"/>
          <w:szCs w:val="24"/>
        </w:rPr>
        <w:t xml:space="preserve">and treatment </w:t>
      </w:r>
      <w:r w:rsidR="00497488">
        <w:rPr>
          <w:rFonts w:ascii="Times New Roman" w:hAnsi="Times New Roman" w:cs="Times New Roman"/>
          <w:sz w:val="24"/>
          <w:szCs w:val="24"/>
        </w:rPr>
        <w:t xml:space="preserve">(e.g., object A) </w:t>
      </w:r>
      <w:r w:rsidR="001D1606">
        <w:rPr>
          <w:rFonts w:ascii="Times New Roman" w:hAnsi="Times New Roman" w:cs="Times New Roman"/>
          <w:sz w:val="24"/>
          <w:szCs w:val="24"/>
        </w:rPr>
        <w:t>cues undergo changes (i.e., either increases or decreases</w:t>
      </w:r>
      <w:r w:rsidR="00FE4099">
        <w:rPr>
          <w:rFonts w:ascii="Times New Roman" w:hAnsi="Times New Roman" w:cs="Times New Roman"/>
          <w:sz w:val="24"/>
          <w:szCs w:val="24"/>
        </w:rPr>
        <w:t>)</w:t>
      </w:r>
      <w:r>
        <w:rPr>
          <w:rFonts w:ascii="Times New Roman" w:hAnsi="Times New Roman" w:cs="Times New Roman"/>
          <w:sz w:val="24"/>
          <w:szCs w:val="24"/>
        </w:rPr>
        <w:t xml:space="preserve"> within</w:t>
      </w:r>
      <w:r w:rsidR="003143D5">
        <w:rPr>
          <w:rFonts w:ascii="Times New Roman" w:hAnsi="Times New Roman" w:cs="Times New Roman"/>
          <w:sz w:val="24"/>
          <w:szCs w:val="24"/>
        </w:rPr>
        <w:t xml:space="preserve"> and across</w:t>
      </w:r>
      <w:r>
        <w:rPr>
          <w:rFonts w:ascii="Times New Roman" w:hAnsi="Times New Roman" w:cs="Times New Roman"/>
          <w:sz w:val="24"/>
          <w:szCs w:val="24"/>
        </w:rPr>
        <w:t xml:space="preserve"> the </w:t>
      </w:r>
      <w:r w:rsidR="001D1606">
        <w:rPr>
          <w:rFonts w:ascii="Times New Roman" w:hAnsi="Times New Roman" w:cs="Times New Roman"/>
          <w:sz w:val="24"/>
          <w:szCs w:val="24"/>
        </w:rPr>
        <w:t>IS and BB conditions</w:t>
      </w:r>
      <w:r>
        <w:rPr>
          <w:rFonts w:ascii="Times New Roman" w:hAnsi="Times New Roman" w:cs="Times New Roman"/>
          <w:sz w:val="24"/>
          <w:szCs w:val="24"/>
        </w:rPr>
        <w:t xml:space="preserve">. </w:t>
      </w:r>
    </w:p>
    <w:p w14:paraId="3962BBAA" w14:textId="0CC18E9D" w:rsidR="00B70DBE"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better approach</w:t>
      </w:r>
      <w:r w:rsidR="00DC6965">
        <w:rPr>
          <w:rFonts w:ascii="Times New Roman" w:hAnsi="Times New Roman" w:cs="Times New Roman"/>
          <w:sz w:val="24"/>
          <w:szCs w:val="24"/>
        </w:rPr>
        <w:t xml:space="preserve"> than </w:t>
      </w:r>
      <w:r w:rsidR="001F6713">
        <w:rPr>
          <w:rFonts w:ascii="Times New Roman" w:hAnsi="Times New Roman" w:cs="Times New Roman"/>
          <w:sz w:val="24"/>
          <w:szCs w:val="24"/>
        </w:rPr>
        <w:t>using a between-condition comparison to evaluate BB and IS reasoning</w:t>
      </w:r>
      <w:r>
        <w:rPr>
          <w:rFonts w:ascii="Times New Roman" w:hAnsi="Times New Roman" w:cs="Times New Roman"/>
          <w:sz w:val="24"/>
          <w:szCs w:val="24"/>
        </w:rPr>
        <w:t xml:space="preserve"> for </w:t>
      </w:r>
      <w:r w:rsidR="00EA1AC6">
        <w:rPr>
          <w:rFonts w:ascii="Times New Roman" w:hAnsi="Times New Roman" w:cs="Times New Roman"/>
          <w:sz w:val="24"/>
          <w:szCs w:val="24"/>
        </w:rPr>
        <w:t xml:space="preserve">a number of important reasons chief among those being that one need not </w:t>
      </w:r>
      <w:r>
        <w:rPr>
          <w:rFonts w:ascii="Times New Roman" w:hAnsi="Times New Roman" w:cs="Times New Roman"/>
          <w:sz w:val="24"/>
          <w:szCs w:val="24"/>
        </w:rPr>
        <w:t>make inferences</w:t>
      </w:r>
      <w:r w:rsidR="008456F7">
        <w:rPr>
          <w:rFonts w:ascii="Times New Roman" w:hAnsi="Times New Roman" w:cs="Times New Roman"/>
          <w:sz w:val="24"/>
          <w:szCs w:val="24"/>
        </w:rPr>
        <w:t xml:space="preserve"> about the exis</w:t>
      </w:r>
      <w:r w:rsidR="00B23666">
        <w:rPr>
          <w:rFonts w:ascii="Times New Roman" w:hAnsi="Times New Roman" w:cs="Times New Roman"/>
          <w:sz w:val="24"/>
          <w:szCs w:val="24"/>
        </w:rPr>
        <w:t>t</w:t>
      </w:r>
      <w:r w:rsidR="001B4B55">
        <w:rPr>
          <w:rFonts w:ascii="Times New Roman" w:hAnsi="Times New Roman" w:cs="Times New Roman"/>
          <w:sz w:val="24"/>
          <w:szCs w:val="24"/>
        </w:rPr>
        <w:t>ence</w:t>
      </w:r>
      <w:r w:rsidR="008456F7">
        <w:rPr>
          <w:rFonts w:ascii="Times New Roman" w:hAnsi="Times New Roman" w:cs="Times New Roman"/>
          <w:sz w:val="24"/>
          <w:szCs w:val="24"/>
        </w:rPr>
        <w:t xml:space="preserve"> of BB</w:t>
      </w:r>
      <w:r w:rsidR="00F35D1D">
        <w:rPr>
          <w:rFonts w:ascii="Times New Roman" w:hAnsi="Times New Roman" w:cs="Times New Roman"/>
          <w:sz w:val="24"/>
          <w:szCs w:val="24"/>
        </w:rPr>
        <w:t xml:space="preserve"> or IS</w:t>
      </w:r>
      <w:r w:rsidR="008456F7">
        <w:rPr>
          <w:rFonts w:ascii="Times New Roman" w:hAnsi="Times New Roman" w:cs="Times New Roman"/>
          <w:sz w:val="24"/>
          <w:szCs w:val="24"/>
        </w:rPr>
        <w:t xml:space="preserve"> reasoning</w:t>
      </w:r>
      <w:r>
        <w:rPr>
          <w:rFonts w:ascii="Times New Roman" w:hAnsi="Times New Roman" w:cs="Times New Roman"/>
          <w:sz w:val="24"/>
          <w:szCs w:val="24"/>
        </w:rPr>
        <w:t xml:space="preserve"> based on comparing the causal ratings of </w:t>
      </w:r>
      <w:r w:rsidR="00F35D1D">
        <w:rPr>
          <w:rFonts w:ascii="Times New Roman" w:hAnsi="Times New Roman" w:cs="Times New Roman"/>
          <w:sz w:val="24"/>
          <w:szCs w:val="24"/>
        </w:rPr>
        <w:t xml:space="preserve">A and </w:t>
      </w:r>
      <w:r>
        <w:rPr>
          <w:rFonts w:ascii="Times New Roman" w:hAnsi="Times New Roman" w:cs="Times New Roman"/>
          <w:sz w:val="24"/>
          <w:szCs w:val="24"/>
        </w:rPr>
        <w:t xml:space="preserve">B between </w:t>
      </w:r>
      <w:r w:rsidR="008456F7">
        <w:rPr>
          <w:rFonts w:ascii="Times New Roman" w:hAnsi="Times New Roman" w:cs="Times New Roman"/>
          <w:sz w:val="24"/>
          <w:szCs w:val="24"/>
        </w:rPr>
        <w:t>the BB and IS conditions</w:t>
      </w:r>
      <w:r w:rsidR="00CC2EAC">
        <w:rPr>
          <w:rFonts w:ascii="Times New Roman" w:hAnsi="Times New Roman" w:cs="Times New Roman"/>
          <w:sz w:val="24"/>
          <w:szCs w:val="24"/>
        </w:rPr>
        <w:t xml:space="preserve">. The reason it is problematic to use </w:t>
      </w:r>
      <w:r w:rsidR="00F35D1D">
        <w:rPr>
          <w:rFonts w:ascii="Times New Roman" w:hAnsi="Times New Roman" w:cs="Times New Roman"/>
          <w:sz w:val="24"/>
          <w:szCs w:val="24"/>
        </w:rPr>
        <w:t>these differences</w:t>
      </w:r>
      <w:r w:rsidR="00CC2EAC">
        <w:rPr>
          <w:rFonts w:ascii="Times New Roman" w:hAnsi="Times New Roman" w:cs="Times New Roman"/>
          <w:sz w:val="24"/>
          <w:szCs w:val="24"/>
        </w:rPr>
        <w:t xml:space="preserve"> as evidence of BB </w:t>
      </w:r>
      <w:r w:rsidR="00F35D1D">
        <w:rPr>
          <w:rFonts w:ascii="Times New Roman" w:hAnsi="Times New Roman" w:cs="Times New Roman"/>
          <w:sz w:val="24"/>
          <w:szCs w:val="24"/>
        </w:rPr>
        <w:t xml:space="preserve">and IS </w:t>
      </w:r>
      <w:r w:rsidR="00CC2EAC">
        <w:rPr>
          <w:rFonts w:ascii="Times New Roman" w:hAnsi="Times New Roman" w:cs="Times New Roman"/>
          <w:sz w:val="24"/>
          <w:szCs w:val="24"/>
        </w:rPr>
        <w:t>reasoning is because</w:t>
      </w:r>
      <w:r w:rsidR="008456F7">
        <w:rPr>
          <w:rFonts w:ascii="Times New Roman" w:hAnsi="Times New Roman" w:cs="Times New Roman"/>
          <w:sz w:val="24"/>
          <w:szCs w:val="24"/>
        </w:rPr>
        <w:t xml:space="preserve"> </w:t>
      </w:r>
      <w:r w:rsidR="005A2E19">
        <w:rPr>
          <w:rFonts w:ascii="Times New Roman" w:hAnsi="Times New Roman" w:cs="Times New Roman"/>
          <w:sz w:val="24"/>
          <w:szCs w:val="24"/>
        </w:rPr>
        <w:t xml:space="preserve">both conditions involve presenting </w:t>
      </w:r>
      <w:r w:rsidR="0006608D">
        <w:rPr>
          <w:rFonts w:ascii="Times New Roman" w:hAnsi="Times New Roman" w:cs="Times New Roman"/>
          <w:sz w:val="24"/>
          <w:szCs w:val="24"/>
        </w:rPr>
        <w:t>different A events</w:t>
      </w:r>
      <w:r w:rsidR="00B87A15">
        <w:rPr>
          <w:rFonts w:ascii="Times New Roman" w:hAnsi="Times New Roman" w:cs="Times New Roman"/>
          <w:sz w:val="24"/>
          <w:szCs w:val="24"/>
        </w:rPr>
        <w:t xml:space="preserve"> (i.e., A+ event in the BB condition vs. A- event in the IS condition)</w:t>
      </w:r>
      <w:r w:rsidR="00CC2EAC">
        <w:rPr>
          <w:rFonts w:ascii="Times New Roman" w:hAnsi="Times New Roman" w:cs="Times New Roman"/>
          <w:sz w:val="24"/>
          <w:szCs w:val="24"/>
        </w:rPr>
        <w:t xml:space="preserve">, which </w:t>
      </w:r>
      <w:r w:rsidR="00F35D1D">
        <w:rPr>
          <w:rFonts w:ascii="Times New Roman" w:hAnsi="Times New Roman" w:cs="Times New Roman"/>
          <w:sz w:val="24"/>
          <w:szCs w:val="24"/>
        </w:rPr>
        <w:t xml:space="preserve">necessarily </w:t>
      </w:r>
      <w:r w:rsidR="00CC2EAC">
        <w:rPr>
          <w:rFonts w:ascii="Times New Roman" w:hAnsi="Times New Roman" w:cs="Times New Roman"/>
          <w:sz w:val="24"/>
          <w:szCs w:val="24"/>
        </w:rPr>
        <w:t xml:space="preserve">should </w:t>
      </w:r>
      <w:r w:rsidR="00F35D1D">
        <w:rPr>
          <w:rFonts w:ascii="Times New Roman" w:hAnsi="Times New Roman" w:cs="Times New Roman"/>
          <w:sz w:val="24"/>
          <w:szCs w:val="24"/>
        </w:rPr>
        <w:t>impact</w:t>
      </w:r>
      <w:r w:rsidR="00EA6431">
        <w:rPr>
          <w:rFonts w:ascii="Times New Roman" w:hAnsi="Times New Roman" w:cs="Times New Roman"/>
          <w:sz w:val="24"/>
          <w:szCs w:val="24"/>
        </w:rPr>
        <w:t xml:space="preserve"> or contaminate</w:t>
      </w:r>
      <w:r w:rsidR="00F35D1D">
        <w:rPr>
          <w:rFonts w:ascii="Times New Roman" w:hAnsi="Times New Roman" w:cs="Times New Roman"/>
          <w:sz w:val="24"/>
          <w:szCs w:val="24"/>
        </w:rPr>
        <w:t xml:space="preserve"> ratings of object B</w:t>
      </w:r>
      <w:r w:rsidR="00EA7655">
        <w:rPr>
          <w:rFonts w:ascii="Times New Roman" w:hAnsi="Times New Roman" w:cs="Times New Roman"/>
          <w:sz w:val="24"/>
          <w:szCs w:val="24"/>
        </w:rPr>
        <w:t>.</w:t>
      </w:r>
      <w:r w:rsidR="004175A6">
        <w:rPr>
          <w:rFonts w:ascii="Times New Roman" w:hAnsi="Times New Roman" w:cs="Times New Roman"/>
          <w:sz w:val="24"/>
          <w:szCs w:val="24"/>
        </w:rPr>
        <w:t xml:space="preserve"> </w:t>
      </w:r>
      <w:r w:rsidR="007A0902">
        <w:rPr>
          <w:rFonts w:ascii="Times New Roman" w:hAnsi="Times New Roman" w:cs="Times New Roman"/>
          <w:sz w:val="24"/>
          <w:szCs w:val="24"/>
        </w:rPr>
        <w:t xml:space="preserve">On the basis of this limitation, the novel approach that we adopted in the present series of experiments was to evaluate </w:t>
      </w:r>
      <w:r w:rsidR="00A31C91">
        <w:rPr>
          <w:rFonts w:ascii="Times New Roman" w:hAnsi="Times New Roman" w:cs="Times New Roman"/>
          <w:sz w:val="24"/>
          <w:szCs w:val="24"/>
        </w:rPr>
        <w:t>BB and IS reasoning within- rather than between-conditions</w:t>
      </w:r>
      <w:r w:rsidR="007A0902">
        <w:rPr>
          <w:rFonts w:ascii="Times New Roman" w:hAnsi="Times New Roman" w:cs="Times New Roman"/>
          <w:sz w:val="24"/>
          <w:szCs w:val="24"/>
        </w:rPr>
        <w:t>. Such a comparison</w:t>
      </w:r>
      <w:r w:rsidR="00A31C91">
        <w:rPr>
          <w:rFonts w:ascii="Times New Roman" w:hAnsi="Times New Roman" w:cs="Times New Roman"/>
          <w:sz w:val="24"/>
          <w:szCs w:val="24"/>
        </w:rPr>
        <w:t xml:space="preserve"> makes</w:t>
      </w:r>
      <w:r>
        <w:rPr>
          <w:rFonts w:ascii="Times New Roman" w:hAnsi="Times New Roman" w:cs="Times New Roman"/>
          <w:sz w:val="24"/>
          <w:szCs w:val="24"/>
        </w:rPr>
        <w:t xml:space="preserve"> it possible to determine in what ways participants’ ratings of the redundant cue change across the BB</w:t>
      </w:r>
      <w:r w:rsidR="00F35D1D">
        <w:rPr>
          <w:rFonts w:ascii="Times New Roman" w:hAnsi="Times New Roman" w:cs="Times New Roman"/>
          <w:sz w:val="24"/>
          <w:szCs w:val="24"/>
        </w:rPr>
        <w:t xml:space="preserve"> and IS</w:t>
      </w:r>
      <w:r>
        <w:rPr>
          <w:rFonts w:ascii="Times New Roman" w:hAnsi="Times New Roman" w:cs="Times New Roman"/>
          <w:sz w:val="24"/>
          <w:szCs w:val="24"/>
        </w:rPr>
        <w:t xml:space="preserve"> condition</w:t>
      </w:r>
      <w:r w:rsidR="00EA6431">
        <w:rPr>
          <w:rFonts w:ascii="Times New Roman" w:hAnsi="Times New Roman" w:cs="Times New Roman"/>
          <w:sz w:val="24"/>
          <w:szCs w:val="24"/>
        </w:rPr>
        <w:t>s</w:t>
      </w:r>
      <w:r w:rsidR="00F35D1D">
        <w:rPr>
          <w:rFonts w:ascii="Times New Roman" w:hAnsi="Times New Roman" w:cs="Times New Roman"/>
          <w:sz w:val="24"/>
          <w:szCs w:val="24"/>
        </w:rPr>
        <w:t xml:space="preserve"> themselves</w:t>
      </w:r>
      <w:r w:rsidR="007A0902">
        <w:rPr>
          <w:rFonts w:ascii="Times New Roman" w:hAnsi="Times New Roman" w:cs="Times New Roman"/>
          <w:sz w:val="24"/>
          <w:szCs w:val="24"/>
        </w:rPr>
        <w:t xml:space="preserve"> and avoids between-condition contamination</w:t>
      </w:r>
      <w:r>
        <w:rPr>
          <w:rFonts w:ascii="Times New Roman" w:hAnsi="Times New Roman" w:cs="Times New Roman"/>
          <w:sz w:val="24"/>
          <w:szCs w:val="24"/>
        </w:rPr>
        <w:t>.</w:t>
      </w:r>
      <w:r w:rsidR="007F53B0">
        <w:rPr>
          <w:rFonts w:ascii="Times New Roman" w:hAnsi="Times New Roman" w:cs="Times New Roman"/>
          <w:sz w:val="24"/>
          <w:szCs w:val="24"/>
        </w:rPr>
        <w:t xml:space="preserve"> </w:t>
      </w:r>
    </w:p>
    <w:p w14:paraId="1BC62A3F" w14:textId="44FE9F54" w:rsidR="00D3386A" w:rsidRDefault="00D3386A" w:rsidP="00532AC6">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r w:rsidR="00332868">
        <w:rPr>
          <w:rFonts w:ascii="Times New Roman" w:hAnsi="Times New Roman" w:cs="Times New Roman"/>
          <w:sz w:val="24"/>
          <w:szCs w:val="24"/>
        </w:rPr>
        <w:t xml:space="preserve">interpretational </w:t>
      </w:r>
      <w:r w:rsidR="00C85C0C">
        <w:rPr>
          <w:rFonts w:ascii="Times New Roman" w:hAnsi="Times New Roman" w:cs="Times New Roman"/>
          <w:sz w:val="24"/>
          <w:szCs w:val="24"/>
        </w:rPr>
        <w:t xml:space="preserve">and definitional </w:t>
      </w:r>
      <w:r w:rsidR="00332868">
        <w:rPr>
          <w:rFonts w:ascii="Times New Roman" w:hAnsi="Times New Roman" w:cs="Times New Roman"/>
          <w:sz w:val="24"/>
          <w:szCs w:val="24"/>
        </w:rPr>
        <w:t>issues</w:t>
      </w:r>
      <w:r w:rsidRPr="00D3386A">
        <w:rPr>
          <w:rFonts w:ascii="Times New Roman" w:hAnsi="Times New Roman" w:cs="Times New Roman"/>
          <w:sz w:val="24"/>
          <w:szCs w:val="24"/>
        </w:rPr>
        <w:t xml:space="preserve">, </w:t>
      </w:r>
      <w:r w:rsidR="00735E16">
        <w:rPr>
          <w:rFonts w:ascii="Times New Roman" w:hAnsi="Times New Roman" w:cs="Times New Roman"/>
          <w:sz w:val="24"/>
          <w:szCs w:val="24"/>
        </w:rPr>
        <w:t xml:space="preserve">closer </w:t>
      </w:r>
      <w:r w:rsidRPr="00D3386A">
        <w:rPr>
          <w:rFonts w:ascii="Times New Roman" w:hAnsi="Times New Roman" w:cs="Times New Roman"/>
          <w:sz w:val="24"/>
          <w:szCs w:val="24"/>
        </w:rPr>
        <w:t xml:space="preserve">inspection of the literature reveals that the evidence is mixed </w:t>
      </w:r>
      <w:r w:rsidR="00BE0151">
        <w:rPr>
          <w:rFonts w:ascii="Times New Roman" w:hAnsi="Times New Roman" w:cs="Times New Roman"/>
          <w:sz w:val="24"/>
          <w:szCs w:val="24"/>
        </w:rPr>
        <w:t>about the extent to which learners engage in</w:t>
      </w:r>
      <w:r w:rsidRPr="00D3386A">
        <w:rPr>
          <w:rFonts w:ascii="Times New Roman" w:hAnsi="Times New Roman" w:cs="Times New Roman"/>
          <w:sz w:val="24"/>
          <w:szCs w:val="24"/>
        </w:rPr>
        <w:t xml:space="preserve"> </w:t>
      </w:r>
      <w:r w:rsidR="00266DBA">
        <w:rPr>
          <w:rFonts w:ascii="Times New Roman" w:hAnsi="Times New Roman" w:cs="Times New Roman"/>
          <w:sz w:val="24"/>
          <w:szCs w:val="24"/>
        </w:rPr>
        <w:t>both kinds of reasoning</w:t>
      </w:r>
      <w:r w:rsidR="00BE0151">
        <w:rPr>
          <w:rFonts w:ascii="Times New Roman" w:hAnsi="Times New Roman" w:cs="Times New Roman"/>
          <w:sz w:val="24"/>
          <w:szCs w:val="24"/>
        </w:rPr>
        <w:t>, most</w:t>
      </w:r>
      <w:r w:rsidR="00266DBA">
        <w:rPr>
          <w:rFonts w:ascii="Times New Roman" w:hAnsi="Times New Roman" w:cs="Times New Roman"/>
          <w:sz w:val="24"/>
          <w:szCs w:val="24"/>
        </w:rPr>
        <w:t xml:space="preserve"> especially</w:t>
      </w:r>
      <w:r w:rsidR="009849F4">
        <w:rPr>
          <w:rFonts w:ascii="Times New Roman" w:hAnsi="Times New Roman" w:cs="Times New Roman"/>
          <w:sz w:val="24"/>
          <w:szCs w:val="24"/>
        </w:rPr>
        <w:t xml:space="preserve"> in</w:t>
      </w:r>
      <w:r w:rsidR="00266DBA">
        <w:rPr>
          <w:rFonts w:ascii="Times New Roman" w:hAnsi="Times New Roman" w:cs="Times New Roman"/>
          <w:sz w:val="24"/>
          <w:szCs w:val="24"/>
        </w:rPr>
        <w:t xml:space="preserve"> BB reasoning</w:t>
      </w:r>
      <w:r w:rsidRPr="00D3386A">
        <w:rPr>
          <w:rFonts w:ascii="Times New Roman" w:hAnsi="Times New Roman" w:cs="Times New Roman"/>
          <w:sz w:val="24"/>
          <w:szCs w:val="24"/>
        </w:rPr>
        <w:t xml:space="preserve">. </w:t>
      </w:r>
      <w:r w:rsidR="00BE0151">
        <w:rPr>
          <w:rFonts w:ascii="Times New Roman" w:hAnsi="Times New Roman" w:cs="Times New Roman"/>
          <w:sz w:val="24"/>
          <w:szCs w:val="24"/>
        </w:rPr>
        <w:t>For example, s</w:t>
      </w:r>
      <w:r w:rsidR="00B4234F" w:rsidRPr="00D3386A">
        <w:rPr>
          <w:rFonts w:ascii="Times New Roman" w:hAnsi="Times New Roman" w:cs="Times New Roman"/>
          <w:sz w:val="24"/>
          <w:szCs w:val="24"/>
        </w:rPr>
        <w:t>ome</w:t>
      </w:r>
      <w:r w:rsidRPr="00D3386A">
        <w:rPr>
          <w:rFonts w:ascii="Times New Roman" w:hAnsi="Times New Roman" w:cs="Times New Roman"/>
          <w:sz w:val="24"/>
          <w:szCs w:val="24"/>
        </w:rPr>
        <w:t xml:space="preserve"> studies purport to show evidence of </w:t>
      </w:r>
      <w:r w:rsidR="006A40F9">
        <w:rPr>
          <w:rFonts w:ascii="Times New Roman" w:hAnsi="Times New Roman" w:cs="Times New Roman"/>
          <w:sz w:val="24"/>
          <w:szCs w:val="24"/>
        </w:rPr>
        <w:t>BB</w:t>
      </w:r>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E93FB8">
        <w:rPr>
          <w:rFonts w:ascii="Times New Roman" w:hAnsi="Times New Roman" w:cs="Times New Roman"/>
          <w:sz w:val="24"/>
          <w:szCs w:val="24"/>
        </w:rPr>
        <w:t>BB</w:t>
      </w:r>
      <w:r w:rsidR="00027EAB">
        <w:rPr>
          <w:rFonts w:ascii="Times New Roman" w:hAnsi="Times New Roman" w:cs="Times New Roman"/>
          <w:sz w:val="24"/>
          <w:szCs w:val="24"/>
        </w:rPr>
        <w:t xml:space="preserve"> (e.g., Larkin</w:t>
      </w:r>
      <w:r w:rsidR="00B57E3E">
        <w:rPr>
          <w:rFonts w:ascii="Times New Roman" w:hAnsi="Times New Roman" w:cs="Times New Roman"/>
          <w:sz w:val="24"/>
          <w:szCs w:val="24"/>
        </w:rPr>
        <w:t xml:space="preserve"> et al.</w:t>
      </w:r>
      <w:r w:rsidR="00C741D5">
        <w:rPr>
          <w:rFonts w:ascii="Times New Roman" w:hAnsi="Times New Roman" w:cs="Times New Roman"/>
          <w:sz w:val="24"/>
          <w:szCs w:val="24"/>
        </w:rPr>
        <w:t>,</w:t>
      </w:r>
      <w:r w:rsidR="00027EAB">
        <w:rPr>
          <w:rFonts w:ascii="Times New Roman" w:hAnsi="Times New Roman" w:cs="Times New Roman"/>
          <w:sz w:val="24"/>
          <w:szCs w:val="24"/>
        </w:rPr>
        <w:t>1998)</w:t>
      </w:r>
      <w:r w:rsidR="00672A4D">
        <w:rPr>
          <w:rFonts w:ascii="Times New Roman" w:hAnsi="Times New Roman" w:cs="Times New Roman"/>
          <w:sz w:val="24"/>
          <w:szCs w:val="24"/>
        </w:rPr>
        <w:t>. Likewise, a number of empirical studies</w:t>
      </w:r>
      <w:r w:rsidRPr="00D3386A">
        <w:rPr>
          <w:rFonts w:ascii="Times New Roman" w:hAnsi="Times New Roman" w:cs="Times New Roman"/>
          <w:sz w:val="24"/>
          <w:szCs w:val="24"/>
        </w:rPr>
        <w:t xml:space="preserve">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AC3A52">
        <w:rPr>
          <w:rFonts w:ascii="Times New Roman" w:hAnsi="Times New Roman" w:cs="Times New Roman"/>
          <w:sz w:val="24"/>
          <w:szCs w:val="24"/>
        </w:rPr>
        <w:t>BB</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w:t>
      </w:r>
      <w:r w:rsidR="000A0E95">
        <w:rPr>
          <w:rFonts w:ascii="Times New Roman" w:hAnsi="Times New Roman" w:cs="Times New Roman"/>
          <w:sz w:val="24"/>
          <w:szCs w:val="24"/>
        </w:rPr>
        <w:t>, showed evidence of BB reasoning when cues are interpreted to be causes but not</w:t>
      </w:r>
      <w:r w:rsidR="009849F4">
        <w:rPr>
          <w:rFonts w:ascii="Times New Roman" w:hAnsi="Times New Roman" w:cs="Times New Roman"/>
          <w:sz w:val="24"/>
          <w:szCs w:val="24"/>
        </w:rPr>
        <w:t xml:space="preserve"> when they are said to be</w:t>
      </w:r>
      <w:r w:rsidR="000A0E95">
        <w:rPr>
          <w:rFonts w:ascii="Times New Roman" w:hAnsi="Times New Roman" w:cs="Times New Roman"/>
          <w:sz w:val="24"/>
          <w:szCs w:val="24"/>
        </w:rPr>
        <w:t xml:space="preserve"> indicators of effects (e.g., De Houwer, Beckers, &amp; Glautier, 2002), or showed evidence of BB reasoning when cues are </w:t>
      </w:r>
      <w:r w:rsidR="000A0E95">
        <w:rPr>
          <w:rFonts w:ascii="Times New Roman" w:hAnsi="Times New Roman" w:cs="Times New Roman"/>
          <w:sz w:val="24"/>
          <w:szCs w:val="24"/>
        </w:rPr>
        <w:lastRenderedPageBreak/>
        <w:t>interpreted as causes but not effects but only in an adult sample (e.g., Kloos &amp; Sloutsky, 2013)</w:t>
      </w:r>
      <w:r w:rsidRPr="00D3386A">
        <w:rPr>
          <w:rFonts w:ascii="Times New Roman" w:hAnsi="Times New Roman" w:cs="Times New Roman"/>
          <w:sz w:val="24"/>
          <w:szCs w:val="24"/>
        </w:rPr>
        <w:t>.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r w:rsidR="00A258CF">
        <w:rPr>
          <w:rFonts w:ascii="Times New Roman" w:hAnsi="Times New Roman" w:cs="Times New Roman"/>
          <w:sz w:val="24"/>
          <w:szCs w:val="24"/>
        </w:rPr>
        <w:t xml:space="preserve">first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r w:rsidR="0058250A">
        <w:rPr>
          <w:rFonts w:ascii="Times New Roman" w:hAnsi="Times New Roman" w:cs="Times New Roman"/>
          <w:sz w:val="24"/>
          <w:szCs w:val="24"/>
        </w:rPr>
        <w:t xml:space="preserve"> could produce in isolation</w:t>
      </w:r>
      <w:r w:rsidR="00300BED">
        <w:rPr>
          <w:rFonts w:ascii="Times New Roman" w:hAnsi="Times New Roman" w:cs="Times New Roman"/>
          <w:sz w:val="24"/>
          <w:szCs w:val="24"/>
        </w:rPr>
        <w:t>—</w:t>
      </w:r>
      <w:r w:rsidR="00A258CF">
        <w:rPr>
          <w:rFonts w:ascii="Times New Roman" w:hAnsi="Times New Roman" w:cs="Times New Roman"/>
          <w:sz w:val="24"/>
          <w:szCs w:val="24"/>
        </w:rPr>
        <w:t xml:space="preserve">and then were shown the BB trial, </w:t>
      </w:r>
      <w:r w:rsidR="00300BED">
        <w:rPr>
          <w:rFonts w:ascii="Times New Roman" w:hAnsi="Times New Roman" w:cs="Times New Roman"/>
          <w:sz w:val="24"/>
          <w:szCs w:val="24"/>
        </w:rPr>
        <w:t xml:space="preserve">they </w:t>
      </w:r>
      <w:r w:rsidR="00A258CF">
        <w:rPr>
          <w:rFonts w:ascii="Times New Roman" w:hAnsi="Times New Roman" w:cs="Times New Roman"/>
          <w:sz w:val="24"/>
          <w:szCs w:val="24"/>
        </w:rPr>
        <w:t>tended to rate food B</w:t>
      </w:r>
      <w:r w:rsidR="00300BED">
        <w:rPr>
          <w:rFonts w:ascii="Times New Roman" w:hAnsi="Times New Roman" w:cs="Times New Roman"/>
          <w:sz w:val="24"/>
          <w:szCs w:val="24"/>
        </w:rPr>
        <w:t xml:space="preserve"> </w:t>
      </w:r>
      <w:r w:rsidRPr="00D3386A">
        <w:rPr>
          <w:rFonts w:ascii="Times New Roman" w:hAnsi="Times New Roman" w:cs="Times New Roman"/>
          <w:sz w:val="24"/>
          <w:szCs w:val="24"/>
        </w:rPr>
        <w:t>as less of a cause than the ratings of</w:t>
      </w:r>
      <w:r w:rsidR="00525EB0">
        <w:rPr>
          <w:rFonts w:ascii="Times New Roman" w:hAnsi="Times New Roman" w:cs="Times New Roman"/>
          <w:sz w:val="24"/>
          <w:szCs w:val="24"/>
        </w:rPr>
        <w:t xml:space="preserve"> two control foods (C and D)</w:t>
      </w:r>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r w:rsidR="0066381E">
        <w:rPr>
          <w:rFonts w:ascii="Times New Roman" w:hAnsi="Times New Roman" w:cs="Times New Roman"/>
          <w:sz w:val="24"/>
          <w:szCs w:val="24"/>
        </w:rPr>
        <w:t>perhaps because of an</w:t>
      </w:r>
      <w:r w:rsidRPr="00D3386A">
        <w:rPr>
          <w:rFonts w:ascii="Times New Roman" w:hAnsi="Times New Roman" w:cs="Times New Roman"/>
          <w:sz w:val="24"/>
          <w:szCs w:val="24"/>
        </w:rPr>
        <w:t xml:space="preserve"> imposed ceiling on the </w:t>
      </w:r>
      <w:r w:rsidR="00525EB0">
        <w:rPr>
          <w:rFonts w:ascii="Times New Roman" w:hAnsi="Times New Roman" w:cs="Times New Roman"/>
          <w:sz w:val="24"/>
          <w:szCs w:val="24"/>
        </w:rPr>
        <w:t xml:space="preserve">observed </w:t>
      </w:r>
      <w:r w:rsidRPr="00D3386A">
        <w:rPr>
          <w:rFonts w:ascii="Times New Roman" w:hAnsi="Times New Roman" w:cs="Times New Roman"/>
          <w:sz w:val="24"/>
          <w:szCs w:val="24"/>
        </w:rPr>
        <w:t xml:space="preserve">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r w:rsidR="004651FC">
        <w:rPr>
          <w:rFonts w:ascii="Times New Roman" w:hAnsi="Times New Roman" w:cs="Times New Roman"/>
          <w:sz w:val="24"/>
          <w:szCs w:val="24"/>
        </w:rPr>
        <w:t>BB reasoning</w:t>
      </w:r>
      <w:r w:rsidR="009A59EF">
        <w:rPr>
          <w:rFonts w:ascii="Times New Roman" w:hAnsi="Times New Roman" w:cs="Times New Roman"/>
          <w:sz w:val="24"/>
          <w:szCs w:val="24"/>
        </w:rPr>
        <w:t xml:space="preserve"> is not as robust as </w:t>
      </w:r>
      <w:r w:rsidR="009849F4">
        <w:rPr>
          <w:rFonts w:ascii="Times New Roman" w:hAnsi="Times New Roman" w:cs="Times New Roman"/>
          <w:sz w:val="24"/>
          <w:szCs w:val="24"/>
        </w:rPr>
        <w:t>has been maintained</w:t>
      </w:r>
      <w:r w:rsidR="00521C8D">
        <w:rPr>
          <w:rFonts w:ascii="Times New Roman" w:hAnsi="Times New Roman" w:cs="Times New Roman"/>
          <w:sz w:val="24"/>
          <w:szCs w:val="24"/>
        </w:rPr>
        <w:t xml:space="preserve"> in the literature</w:t>
      </w:r>
      <w:r w:rsidRPr="00D3386A">
        <w:rPr>
          <w:rFonts w:ascii="Times New Roman" w:hAnsi="Times New Roman" w:cs="Times New Roman"/>
          <w:sz w:val="24"/>
          <w:szCs w:val="24"/>
        </w:rPr>
        <w:t xml:space="preserve"> (for related findings, see also Beckers, de Houwer, Pineno, &amp; Miller, 2005).</w:t>
      </w:r>
    </w:p>
    <w:p w14:paraId="1C4F834A" w14:textId="7F6232F0" w:rsidR="00413303" w:rsidRDefault="00413303" w:rsidP="00532AC6">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D65CCB">
        <w:rPr>
          <w:rFonts w:ascii="Times New Roman" w:hAnsi="Times New Roman" w:cs="Times New Roman"/>
          <w:sz w:val="24"/>
          <w:szCs w:val="24"/>
        </w:rPr>
        <w:t>BB</w:t>
      </w:r>
      <w:r w:rsidRPr="00413303">
        <w:rPr>
          <w:rFonts w:ascii="Times New Roman" w:hAnsi="Times New Roman" w:cs="Times New Roman"/>
          <w:sz w:val="24"/>
          <w:szCs w:val="24"/>
        </w:rPr>
        <w:t xml:space="preserve"> reasoning </w:t>
      </w:r>
      <w:r w:rsidR="009849F4">
        <w:rPr>
          <w:rFonts w:ascii="Times New Roman" w:hAnsi="Times New Roman" w:cs="Times New Roman"/>
          <w:sz w:val="24"/>
          <w:szCs w:val="24"/>
        </w:rPr>
        <w:t xml:space="preserve">has been assessed typically </w:t>
      </w:r>
      <w:r w:rsidRPr="00413303">
        <w:rPr>
          <w:rFonts w:ascii="Times New Roman" w:hAnsi="Times New Roman" w:cs="Times New Roman"/>
          <w:sz w:val="24"/>
          <w:szCs w:val="24"/>
        </w:rPr>
        <w:t xml:space="preserve">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r w:rsidR="00C11342">
        <w:rPr>
          <w:rFonts w:ascii="Times New Roman" w:hAnsi="Times New Roman" w:cs="Times New Roman"/>
          <w:sz w:val="24"/>
          <w:szCs w:val="24"/>
        </w:rPr>
        <w:t>to date only one study</w:t>
      </w:r>
      <w:r w:rsidR="005836C9">
        <w:rPr>
          <w:rFonts w:ascii="Times New Roman" w:hAnsi="Times New Roman" w:cs="Times New Roman"/>
          <w:sz w:val="24"/>
          <w:szCs w:val="24"/>
        </w:rPr>
        <w:t xml:space="preserve"> by Sobel and Kirkham (2006)</w:t>
      </w:r>
      <w:r w:rsidR="00C11342">
        <w:rPr>
          <w:rFonts w:ascii="Times New Roman" w:hAnsi="Times New Roman" w:cs="Times New Roman"/>
          <w:sz w:val="24"/>
          <w:szCs w:val="24"/>
        </w:rPr>
        <w:t xml:space="preserve"> has </w:t>
      </w:r>
      <w:r w:rsidRPr="00413303">
        <w:rPr>
          <w:rFonts w:ascii="Times New Roman" w:hAnsi="Times New Roman" w:cs="Times New Roman"/>
          <w:sz w:val="24"/>
          <w:szCs w:val="24"/>
        </w:rPr>
        <w:t>examined</w:t>
      </w:r>
      <w:r w:rsidR="00236FB3">
        <w:rPr>
          <w:rFonts w:ascii="Times New Roman" w:hAnsi="Times New Roman" w:cs="Times New Roman"/>
          <w:sz w:val="24"/>
          <w:szCs w:val="24"/>
        </w:rPr>
        <w:t xml:space="preserve"> BB and IS reasoning in the context of three objects</w:t>
      </w:r>
      <w:r w:rsidR="002E500C">
        <w:rPr>
          <w:rFonts w:ascii="Times New Roman" w:hAnsi="Times New Roman" w:cs="Times New Roman"/>
          <w:sz w:val="24"/>
          <w:szCs w:val="24"/>
        </w:rPr>
        <w:t xml:space="preserve"> (though see Larkin et al.,1998; Lovibond et al., 2003</w:t>
      </w:r>
      <w:r w:rsidR="00135C54">
        <w:rPr>
          <w:rFonts w:ascii="Times New Roman" w:hAnsi="Times New Roman" w:cs="Times New Roman"/>
          <w:sz w:val="24"/>
          <w:szCs w:val="24"/>
        </w:rPr>
        <w:t xml:space="preserve"> for examples of more complicated procedures involving competing cues</w:t>
      </w:r>
      <w:r w:rsidR="002E500C">
        <w:rPr>
          <w:rFonts w:ascii="Times New Roman" w:hAnsi="Times New Roman" w:cs="Times New Roman"/>
          <w:sz w:val="24"/>
          <w:szCs w:val="24"/>
        </w:rPr>
        <w:t>)</w:t>
      </w:r>
      <w:r w:rsidR="003D5D0D">
        <w:rPr>
          <w:rFonts w:ascii="Times New Roman" w:hAnsi="Times New Roman" w:cs="Times New Roman"/>
          <w:sz w:val="24"/>
          <w:szCs w:val="24"/>
        </w:rPr>
        <w:t xml:space="preserve">. In </w:t>
      </w:r>
      <w:r w:rsidR="00956223">
        <w:rPr>
          <w:rFonts w:ascii="Times New Roman" w:hAnsi="Times New Roman" w:cs="Times New Roman"/>
          <w:sz w:val="24"/>
          <w:szCs w:val="24"/>
        </w:rPr>
        <w:t>this study</w:t>
      </w:r>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r w:rsidR="003B04E7">
        <w:rPr>
          <w:rFonts w:ascii="Times New Roman" w:hAnsi="Times New Roman" w:cs="Times New Roman"/>
          <w:sz w:val="24"/>
          <w:szCs w:val="24"/>
        </w:rPr>
        <w:t xml:space="preserve"> (BB condition)</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or not</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w:t>
      </w:r>
      <w:r w:rsidR="00E64B59">
        <w:rPr>
          <w:rFonts w:ascii="Times New Roman" w:hAnsi="Times New Roman" w:cs="Times New Roman"/>
          <w:sz w:val="24"/>
          <w:szCs w:val="24"/>
        </w:rPr>
        <w:t>IS condition</w:t>
      </w:r>
      <w:r w:rsidR="003B04E7">
        <w:rPr>
          <w:rFonts w:ascii="Times New Roman" w:hAnsi="Times New Roman" w:cs="Times New Roman"/>
          <w:sz w:val="24"/>
          <w:szCs w:val="24"/>
        </w:rPr>
        <w:t>)</w:t>
      </w:r>
      <w:r w:rsidRPr="00413303">
        <w:rPr>
          <w:rFonts w:ascii="Times New Roman" w:hAnsi="Times New Roman" w:cs="Times New Roman"/>
          <w:sz w:val="24"/>
          <w:szCs w:val="24"/>
        </w:rPr>
        <w:t xml:space="preserve">. </w:t>
      </w:r>
      <w:r w:rsidR="002E3455">
        <w:rPr>
          <w:rFonts w:ascii="Times New Roman" w:hAnsi="Times New Roman" w:cs="Times New Roman"/>
          <w:sz w:val="24"/>
          <w:szCs w:val="24"/>
        </w:rPr>
        <w:t xml:space="preserve">Object B remained on the table throughout the trial and was never demonstrated on the machine. </w:t>
      </w:r>
      <w:r w:rsidR="009849F4">
        <w:rPr>
          <w:rFonts w:ascii="Times New Roman" w:hAnsi="Times New Roman" w:cs="Times New Roman"/>
          <w:sz w:val="24"/>
          <w:szCs w:val="24"/>
        </w:rPr>
        <w:t>The authors</w:t>
      </w:r>
      <w:r w:rsidR="001904A4">
        <w:rPr>
          <w:rFonts w:ascii="Times New Roman" w:hAnsi="Times New Roman" w:cs="Times New Roman"/>
          <w:sz w:val="24"/>
          <w:szCs w:val="24"/>
        </w:rPr>
        <w:t xml:space="preserve"> reasoned that</w:t>
      </w:r>
      <w:r w:rsidRPr="00413303">
        <w:rPr>
          <w:rFonts w:ascii="Times New Roman" w:hAnsi="Times New Roman" w:cs="Times New Roman"/>
          <w:sz w:val="24"/>
          <w:szCs w:val="24"/>
        </w:rPr>
        <w:t xml:space="preserve"> </w:t>
      </w:r>
      <w:r w:rsidR="001904A4">
        <w:rPr>
          <w:rFonts w:ascii="Times New Roman" w:hAnsi="Times New Roman" w:cs="Times New Roman"/>
          <w:sz w:val="24"/>
          <w:szCs w:val="24"/>
        </w:rPr>
        <w:t xml:space="preserve">if </w:t>
      </w:r>
      <w:r w:rsidR="00753224">
        <w:rPr>
          <w:rFonts w:ascii="Times New Roman" w:hAnsi="Times New Roman" w:cs="Times New Roman"/>
          <w:sz w:val="24"/>
          <w:szCs w:val="24"/>
        </w:rPr>
        <w:t xml:space="preserve">participants engaged in </w:t>
      </w:r>
      <w:r w:rsidR="00F51689">
        <w:rPr>
          <w:rFonts w:ascii="Times New Roman" w:hAnsi="Times New Roman" w:cs="Times New Roman"/>
          <w:sz w:val="24"/>
          <w:szCs w:val="24"/>
        </w:rPr>
        <w:t>BB</w:t>
      </w:r>
      <w:r w:rsidR="001904A4">
        <w:rPr>
          <w:rFonts w:ascii="Times New Roman" w:hAnsi="Times New Roman" w:cs="Times New Roman"/>
          <w:sz w:val="24"/>
          <w:szCs w:val="24"/>
        </w:rPr>
        <w:t xml:space="preserve"> reasoning</w:t>
      </w:r>
      <w:r w:rsidR="00753224">
        <w:rPr>
          <w:rFonts w:ascii="Times New Roman" w:hAnsi="Times New Roman" w:cs="Times New Roman"/>
          <w:sz w:val="24"/>
          <w:szCs w:val="24"/>
        </w:rPr>
        <w:t xml:space="preserve"> and </w:t>
      </w:r>
      <w:r w:rsidR="001904A4">
        <w:rPr>
          <w:rFonts w:ascii="Times New Roman" w:hAnsi="Times New Roman" w:cs="Times New Roman"/>
          <w:sz w:val="24"/>
          <w:szCs w:val="24"/>
        </w:rPr>
        <w:t xml:space="preserve">subsequently </w:t>
      </w:r>
      <w:r w:rsidR="00753224">
        <w:rPr>
          <w:rFonts w:ascii="Times New Roman" w:hAnsi="Times New Roman" w:cs="Times New Roman"/>
          <w:sz w:val="24"/>
          <w:szCs w:val="24"/>
        </w:rPr>
        <w:t xml:space="preserve">blocked </w:t>
      </w:r>
      <w:r w:rsidR="001904A4">
        <w:rPr>
          <w:rFonts w:ascii="Times New Roman" w:hAnsi="Times New Roman" w:cs="Times New Roman"/>
          <w:sz w:val="24"/>
          <w:szCs w:val="24"/>
        </w:rPr>
        <w:t xml:space="preserve">object </w:t>
      </w:r>
      <w:r w:rsidR="00753224">
        <w:rPr>
          <w:rFonts w:ascii="Times New Roman" w:hAnsi="Times New Roman" w:cs="Times New Roman"/>
          <w:sz w:val="24"/>
          <w:szCs w:val="24"/>
        </w:rPr>
        <w:t>A, then they should be more likely to use object B</w:t>
      </w:r>
      <w:r w:rsidR="0077702D">
        <w:rPr>
          <w:rFonts w:ascii="Times New Roman" w:hAnsi="Times New Roman" w:cs="Times New Roman"/>
          <w:sz w:val="24"/>
          <w:szCs w:val="24"/>
        </w:rPr>
        <w:t xml:space="preserve"> </w:t>
      </w:r>
      <w:r w:rsidR="00753224">
        <w:rPr>
          <w:rFonts w:ascii="Times New Roman" w:hAnsi="Times New Roman" w:cs="Times New Roman"/>
          <w:sz w:val="24"/>
          <w:szCs w:val="24"/>
        </w:rPr>
        <w:t xml:space="preserve">to make the detector activate than </w:t>
      </w:r>
      <w:r w:rsidR="00F31BE9">
        <w:rPr>
          <w:rFonts w:ascii="Times New Roman" w:hAnsi="Times New Roman" w:cs="Times New Roman"/>
          <w:sz w:val="24"/>
          <w:szCs w:val="24"/>
        </w:rPr>
        <w:t>A</w:t>
      </w:r>
      <w:r w:rsidR="0077702D">
        <w:rPr>
          <w:rFonts w:ascii="Times New Roman" w:hAnsi="Times New Roman" w:cs="Times New Roman"/>
          <w:sz w:val="24"/>
          <w:szCs w:val="24"/>
        </w:rPr>
        <w:t xml:space="preserve"> despite the fact that object B was never demonstrated alone on the machine</w:t>
      </w:r>
      <w:r w:rsidR="009849F4">
        <w:rPr>
          <w:rFonts w:ascii="Times New Roman" w:hAnsi="Times New Roman" w:cs="Times New Roman"/>
          <w:sz w:val="24"/>
          <w:szCs w:val="24"/>
        </w:rPr>
        <w:t xml:space="preserve">—that is, there should be a spill-over effect in which the noncausal objects impacts </w:t>
      </w:r>
      <w:r w:rsidR="009849F4">
        <w:rPr>
          <w:rFonts w:ascii="Times New Roman" w:hAnsi="Times New Roman" w:cs="Times New Roman"/>
          <w:sz w:val="24"/>
          <w:szCs w:val="24"/>
        </w:rPr>
        <w:lastRenderedPageBreak/>
        <w:t>the ratings of the inactive object</w:t>
      </w:r>
      <w:r w:rsidR="00753224">
        <w:rPr>
          <w:rFonts w:ascii="Times New Roman" w:hAnsi="Times New Roman" w:cs="Times New Roman"/>
          <w:sz w:val="24"/>
          <w:szCs w:val="24"/>
        </w:rPr>
        <w:t xml:space="preserve">. </w:t>
      </w:r>
      <w:r w:rsidR="00FA7F59">
        <w:rPr>
          <w:rFonts w:ascii="Times New Roman" w:hAnsi="Times New Roman" w:cs="Times New Roman"/>
          <w:sz w:val="24"/>
          <w:szCs w:val="24"/>
        </w:rPr>
        <w:t xml:space="preserve">Likewise, the authors reasoned that if participants engaged in IS reasoning and screened off object A, then they should be more likely to place object B but not object A on the machine. </w:t>
      </w:r>
      <w:r w:rsidR="009849F4">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w:t>
      </w:r>
      <w:r w:rsidR="00CE79A0">
        <w:rPr>
          <w:rFonts w:ascii="Times New Roman" w:hAnsi="Times New Roman" w:cs="Times New Roman"/>
          <w:sz w:val="24"/>
          <w:szCs w:val="24"/>
        </w:rPr>
        <w:t>than in</w:t>
      </w:r>
      <w:r w:rsidR="0020227B">
        <w:rPr>
          <w:rFonts w:ascii="Times New Roman" w:hAnsi="Times New Roman" w:cs="Times New Roman"/>
          <w:sz w:val="24"/>
          <w:szCs w:val="24"/>
        </w:rPr>
        <w:t xml:space="preserve"> the </w:t>
      </w:r>
      <w:r w:rsidR="00F31BE9">
        <w:rPr>
          <w:rFonts w:ascii="Times New Roman" w:hAnsi="Times New Roman" w:cs="Times New Roman"/>
          <w:sz w:val="24"/>
          <w:szCs w:val="24"/>
        </w:rPr>
        <w:t>BB</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w:t>
      </w:r>
      <w:r w:rsidR="000D3791">
        <w:rPr>
          <w:rFonts w:ascii="Times New Roman" w:hAnsi="Times New Roman" w:cs="Times New Roman"/>
          <w:sz w:val="24"/>
          <w:szCs w:val="24"/>
        </w:rPr>
        <w:t>These findings were</w:t>
      </w:r>
      <w:r w:rsidR="009849F4">
        <w:rPr>
          <w:rFonts w:ascii="Times New Roman" w:hAnsi="Times New Roman" w:cs="Times New Roman"/>
          <w:sz w:val="24"/>
          <w:szCs w:val="24"/>
        </w:rPr>
        <w:t xml:space="preserve"> taken to mean that</w:t>
      </w:r>
      <w:r w:rsidRPr="00413303">
        <w:rPr>
          <w:rFonts w:ascii="Times New Roman" w:hAnsi="Times New Roman" w:cs="Times New Roman"/>
          <w:sz w:val="24"/>
          <w:szCs w:val="24"/>
        </w:rPr>
        <w:t xml:space="preserve"> </w:t>
      </w:r>
      <w:r w:rsidR="000D3791">
        <w:rPr>
          <w:rFonts w:ascii="Times New Roman" w:hAnsi="Times New Roman" w:cs="Times New Roman"/>
          <w:sz w:val="24"/>
          <w:szCs w:val="24"/>
        </w:rPr>
        <w:t>the 24-month-olds engaged in BB and IS reasoning when asked to reason about three objects</w:t>
      </w:r>
      <w:r w:rsidRPr="00413303">
        <w:rPr>
          <w:rFonts w:ascii="Times New Roman" w:hAnsi="Times New Roman" w:cs="Times New Roman"/>
          <w:sz w:val="24"/>
          <w:szCs w:val="24"/>
        </w:rPr>
        <w:t xml:space="preserve">. However, </w:t>
      </w:r>
      <w:r w:rsidR="006737DF">
        <w:rPr>
          <w:rFonts w:ascii="Times New Roman" w:hAnsi="Times New Roman" w:cs="Times New Roman"/>
          <w:sz w:val="24"/>
          <w:szCs w:val="24"/>
        </w:rPr>
        <w:t>because</w:t>
      </w:r>
      <w:r w:rsidR="00CE67BB">
        <w:rPr>
          <w:rFonts w:ascii="Times New Roman" w:hAnsi="Times New Roman" w:cs="Times New Roman"/>
          <w:sz w:val="24"/>
          <w:szCs w:val="24"/>
        </w:rPr>
        <w:t xml:space="preserve"> the drop in the proportion of A</w:t>
      </w:r>
      <w:r w:rsidR="000D3791">
        <w:rPr>
          <w:rFonts w:ascii="Times New Roman" w:hAnsi="Times New Roman" w:cs="Times New Roman"/>
          <w:sz w:val="24"/>
          <w:szCs w:val="24"/>
        </w:rPr>
        <w:t xml:space="preserve"> or B</w:t>
      </w:r>
      <w:r w:rsidR="00CE67BB">
        <w:rPr>
          <w:rFonts w:ascii="Times New Roman" w:hAnsi="Times New Roman" w:cs="Times New Roman"/>
          <w:sz w:val="24"/>
          <w:szCs w:val="24"/>
        </w:rPr>
        <w:t xml:space="preserve"> choices within the </w:t>
      </w:r>
      <w:r w:rsidR="00157918">
        <w:rPr>
          <w:rFonts w:ascii="Times New Roman" w:hAnsi="Times New Roman" w:cs="Times New Roman"/>
          <w:sz w:val="24"/>
          <w:szCs w:val="24"/>
        </w:rPr>
        <w:t>BB</w:t>
      </w:r>
      <w:r w:rsidR="000D3791">
        <w:rPr>
          <w:rFonts w:ascii="Times New Roman" w:hAnsi="Times New Roman" w:cs="Times New Roman"/>
          <w:sz w:val="24"/>
          <w:szCs w:val="24"/>
        </w:rPr>
        <w:t xml:space="preserve"> and IS</w:t>
      </w:r>
      <w:r w:rsidR="00CE67BB">
        <w:rPr>
          <w:rFonts w:ascii="Times New Roman" w:hAnsi="Times New Roman" w:cs="Times New Roman"/>
          <w:sz w:val="24"/>
          <w:szCs w:val="24"/>
        </w:rPr>
        <w:t xml:space="preserve"> condition</w:t>
      </w:r>
      <w:r w:rsidR="000D3791">
        <w:rPr>
          <w:rFonts w:ascii="Times New Roman" w:hAnsi="Times New Roman" w:cs="Times New Roman"/>
          <w:sz w:val="24"/>
          <w:szCs w:val="24"/>
        </w:rPr>
        <w:t>s</w:t>
      </w:r>
      <w:r w:rsidR="00CE67BB">
        <w:rPr>
          <w:rFonts w:ascii="Times New Roman" w:hAnsi="Times New Roman" w:cs="Times New Roman"/>
          <w:sz w:val="24"/>
          <w:szCs w:val="24"/>
        </w:rPr>
        <w:t xml:space="preserve"> </w:t>
      </w:r>
      <w:r w:rsidR="000D3791">
        <w:rPr>
          <w:rFonts w:ascii="Times New Roman" w:hAnsi="Times New Roman" w:cs="Times New Roman"/>
          <w:sz w:val="24"/>
          <w:szCs w:val="24"/>
        </w:rPr>
        <w:t xml:space="preserve">were </w:t>
      </w:r>
      <w:r w:rsidR="007E4ECA">
        <w:rPr>
          <w:rFonts w:ascii="Times New Roman" w:hAnsi="Times New Roman" w:cs="Times New Roman"/>
          <w:sz w:val="24"/>
          <w:szCs w:val="24"/>
        </w:rPr>
        <w:t xml:space="preserve">not assessed, it </w:t>
      </w:r>
      <w:r w:rsidR="009849F4">
        <w:rPr>
          <w:rFonts w:ascii="Times New Roman" w:hAnsi="Times New Roman" w:cs="Times New Roman"/>
          <w:sz w:val="24"/>
          <w:szCs w:val="24"/>
        </w:rPr>
        <w:t>is unclear from this study whether</w:t>
      </w:r>
      <w:r w:rsidR="007E4ECA">
        <w:rPr>
          <w:rFonts w:ascii="Times New Roman" w:hAnsi="Times New Roman" w:cs="Times New Roman"/>
          <w:sz w:val="24"/>
          <w:szCs w:val="24"/>
        </w:rPr>
        <w:t xml:space="preserve"> children engaged in </w:t>
      </w:r>
      <w:r w:rsidR="000D3791">
        <w:rPr>
          <w:rFonts w:ascii="Times New Roman" w:hAnsi="Times New Roman" w:cs="Times New Roman"/>
          <w:sz w:val="24"/>
          <w:szCs w:val="24"/>
        </w:rPr>
        <w:t>either form of reasoning</w:t>
      </w:r>
      <w:r w:rsidR="009849F4">
        <w:rPr>
          <w:rFonts w:ascii="Times New Roman" w:hAnsi="Times New Roman" w:cs="Times New Roman"/>
          <w:sz w:val="24"/>
          <w:szCs w:val="24"/>
        </w:rPr>
        <w:t xml:space="preserve">. This is because </w:t>
      </w:r>
      <w:r w:rsidR="00512BD3">
        <w:rPr>
          <w:rFonts w:ascii="Times New Roman" w:hAnsi="Times New Roman" w:cs="Times New Roman"/>
          <w:sz w:val="24"/>
          <w:szCs w:val="24"/>
        </w:rPr>
        <w:t>children’s responses</w:t>
      </w:r>
      <w:r w:rsidR="009849F4">
        <w:rPr>
          <w:rFonts w:ascii="Times New Roman" w:hAnsi="Times New Roman" w:cs="Times New Roman"/>
          <w:sz w:val="24"/>
          <w:szCs w:val="24"/>
        </w:rPr>
        <w:t xml:space="preserve"> to some of the objects</w:t>
      </w:r>
      <w:r w:rsidR="00512BD3">
        <w:rPr>
          <w:rFonts w:ascii="Times New Roman" w:hAnsi="Times New Roman" w:cs="Times New Roman"/>
          <w:sz w:val="24"/>
          <w:szCs w:val="24"/>
        </w:rPr>
        <w:t xml:space="preserve"> may have been contaminated by the surface features of either the BB or IS conditions</w:t>
      </w:r>
      <w:r w:rsidR="007E4ECA">
        <w:rPr>
          <w:rFonts w:ascii="Times New Roman" w:hAnsi="Times New Roman" w:cs="Times New Roman"/>
          <w:sz w:val="24"/>
          <w:szCs w:val="24"/>
        </w:rPr>
        <w:t xml:space="preserve">. </w:t>
      </w:r>
      <w:r w:rsidR="004F4176">
        <w:rPr>
          <w:rFonts w:ascii="Times New Roman" w:hAnsi="Times New Roman" w:cs="Times New Roman"/>
          <w:sz w:val="24"/>
          <w:szCs w:val="24"/>
        </w:rPr>
        <w:t xml:space="preserve">It </w:t>
      </w:r>
      <w:r w:rsidRPr="00413303">
        <w:rPr>
          <w:rFonts w:ascii="Times New Roman" w:hAnsi="Times New Roman" w:cs="Times New Roman"/>
          <w:sz w:val="24"/>
          <w:szCs w:val="24"/>
        </w:rPr>
        <w:t>remains an open question</w:t>
      </w:r>
      <w:r w:rsidR="004F4176">
        <w:rPr>
          <w:rFonts w:ascii="Times New Roman" w:hAnsi="Times New Roman" w:cs="Times New Roman"/>
          <w:sz w:val="24"/>
          <w:szCs w:val="24"/>
        </w:rPr>
        <w:t>, then,</w:t>
      </w:r>
      <w:r w:rsidRPr="00413303">
        <w:rPr>
          <w:rFonts w:ascii="Times New Roman" w:hAnsi="Times New Roman" w:cs="Times New Roman"/>
          <w:sz w:val="24"/>
          <w:szCs w:val="24"/>
        </w:rPr>
        <w:t xml:space="preserve"> whether,</w:t>
      </w:r>
      <w:r w:rsidR="00465419">
        <w:rPr>
          <w:rFonts w:ascii="Times New Roman" w:hAnsi="Times New Roman" w:cs="Times New Roman"/>
          <w:sz w:val="24"/>
          <w:szCs w:val="24"/>
        </w:rPr>
        <w:t xml:space="preserve"> under what conditions,</w:t>
      </w:r>
      <w:r w:rsidRPr="00413303">
        <w:rPr>
          <w:rFonts w:ascii="Times New Roman" w:hAnsi="Times New Roman" w:cs="Times New Roman"/>
          <w:sz w:val="24"/>
          <w:szCs w:val="24"/>
        </w:rPr>
        <w:t xml:space="preserve"> and to what extent learners engage in </w:t>
      </w:r>
      <w:r w:rsidR="00465419">
        <w:rPr>
          <w:rFonts w:ascii="Times New Roman" w:hAnsi="Times New Roman" w:cs="Times New Roman"/>
          <w:sz w:val="24"/>
          <w:szCs w:val="24"/>
        </w:rPr>
        <w:t>BB</w:t>
      </w:r>
      <w:r w:rsidR="00CE79A0">
        <w:rPr>
          <w:rFonts w:ascii="Times New Roman" w:hAnsi="Times New Roman" w:cs="Times New Roman"/>
          <w:sz w:val="24"/>
          <w:szCs w:val="24"/>
        </w:rPr>
        <w:t xml:space="preserve"> and IS</w:t>
      </w:r>
      <w:r w:rsidRPr="00413303">
        <w:rPr>
          <w:rFonts w:ascii="Times New Roman" w:hAnsi="Times New Roman" w:cs="Times New Roman"/>
          <w:sz w:val="24"/>
          <w:szCs w:val="24"/>
        </w:rPr>
        <w:t xml:space="preserve"> reasoning</w:t>
      </w:r>
      <w:r w:rsidR="00465419">
        <w:rPr>
          <w:rFonts w:ascii="Times New Roman" w:hAnsi="Times New Roman" w:cs="Times New Roman"/>
          <w:sz w:val="24"/>
          <w:szCs w:val="24"/>
        </w:rPr>
        <w:t xml:space="preserve"> for two or more objects. </w:t>
      </w:r>
    </w:p>
    <w:p w14:paraId="316C5D8A" w14:textId="77777777" w:rsidR="009D0AA0" w:rsidRDefault="009D0AA0"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254D3EB1" w14:textId="7C4896A3" w:rsidR="00743BD1" w:rsidRDefault="003731C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9849F4">
        <w:rPr>
          <w:rFonts w:ascii="Times New Roman" w:hAnsi="Times New Roman" w:cs="Times New Roman"/>
          <w:sz w:val="24"/>
          <w:szCs w:val="24"/>
        </w:rPr>
        <w:t xml:space="preserve"> to </w:t>
      </w:r>
      <w:r w:rsidR="008449A5">
        <w:rPr>
          <w:rFonts w:ascii="Times New Roman" w:hAnsi="Times New Roman" w:cs="Times New Roman"/>
          <w:sz w:val="24"/>
          <w:szCs w:val="24"/>
        </w:rPr>
        <w:t>3</w:t>
      </w:r>
      <w:r w:rsidR="008449A5"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AC3A52">
        <w:rPr>
          <w:rFonts w:ascii="Times New Roman" w:hAnsi="Times New Roman" w:cs="Times New Roman"/>
          <w:sz w:val="24"/>
          <w:szCs w:val="24"/>
        </w:rPr>
        <w:t>BB</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CE79A0">
        <w:rPr>
          <w:rFonts w:ascii="Times New Roman" w:hAnsi="Times New Roman" w:cs="Times New Roman"/>
          <w:sz w:val="24"/>
          <w:szCs w:val="24"/>
        </w:rPr>
        <w:t>BB and IS reasoning</w:t>
      </w:r>
      <w:r w:rsidRPr="003731CE">
        <w:rPr>
          <w:rFonts w:ascii="Times New Roman" w:hAnsi="Times New Roman" w:cs="Times New Roman"/>
          <w:sz w:val="24"/>
          <w:szCs w:val="24"/>
        </w:rPr>
        <w:t xml:space="preserve">. The </w:t>
      </w:r>
      <w:r w:rsidR="009849F4">
        <w:rPr>
          <w:rFonts w:ascii="Times New Roman" w:hAnsi="Times New Roman" w:cs="Times New Roman"/>
          <w:sz w:val="24"/>
          <w:szCs w:val="24"/>
        </w:rPr>
        <w:t>rationale for testing adults was</w:t>
      </w:r>
      <w:r w:rsidRPr="003731CE">
        <w:rPr>
          <w:rFonts w:ascii="Times New Roman" w:hAnsi="Times New Roman" w:cs="Times New Roman"/>
          <w:sz w:val="24"/>
          <w:szCs w:val="24"/>
        </w:rPr>
        <w:t xml:space="preserve">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546318">
        <w:rPr>
          <w:rFonts w:ascii="Times New Roman" w:hAnsi="Times New Roman" w:cs="Times New Roman"/>
          <w:sz w:val="24"/>
          <w:szCs w:val="24"/>
        </w:rPr>
        <w:t>BB</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 xml:space="preserve">e.g., Griffiths et al., 2011) or in tasks that are entirely unrelated to the blicket-detector task (e.g., </w:t>
      </w:r>
      <w:r w:rsidR="00573CC2">
        <w:rPr>
          <w:rFonts w:ascii="Times New Roman" w:hAnsi="Times New Roman" w:cs="Times New Roman"/>
          <w:sz w:val="24"/>
          <w:szCs w:val="24"/>
        </w:rPr>
        <w:t xml:space="preserve">Lovibond et al., 2003; </w:t>
      </w:r>
      <w:r w:rsidR="002E74FF">
        <w:rPr>
          <w:rFonts w:ascii="Times New Roman" w:hAnsi="Times New Roman" w:cs="Times New Roman"/>
          <w:sz w:val="24"/>
          <w:szCs w:val="24"/>
        </w:rPr>
        <w:t>Shanks, 1985; Shanks &amp; Dickinson, 1987)</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r w:rsidR="00D42597">
        <w:rPr>
          <w:rFonts w:ascii="Times New Roman" w:hAnsi="Times New Roman" w:cs="Times New Roman"/>
          <w:sz w:val="24"/>
          <w:szCs w:val="24"/>
        </w:rPr>
        <w:t>We also tested adults rather than</w:t>
      </w:r>
      <w:r w:rsidR="008A15C4">
        <w:rPr>
          <w:rFonts w:ascii="Times New Roman" w:hAnsi="Times New Roman" w:cs="Times New Roman"/>
          <w:sz w:val="24"/>
          <w:szCs w:val="24"/>
        </w:rPr>
        <w:t xml:space="preserve"> </w:t>
      </w:r>
      <w:r w:rsidR="00D42597">
        <w:rPr>
          <w:rFonts w:ascii="Times New Roman" w:hAnsi="Times New Roman" w:cs="Times New Roman"/>
          <w:sz w:val="24"/>
          <w:szCs w:val="24"/>
        </w:rPr>
        <w:t xml:space="preserve">children because, with few exceptions (e.g., Sobel et al., 2004), </w:t>
      </w:r>
      <w:r w:rsidR="00D42597" w:rsidRPr="00D42597">
        <w:rPr>
          <w:rFonts w:ascii="Times New Roman" w:hAnsi="Times New Roman" w:cs="Times New Roman"/>
          <w:sz w:val="24"/>
          <w:szCs w:val="24"/>
        </w:rPr>
        <w:t xml:space="preserve">adults </w:t>
      </w:r>
      <w:r w:rsidR="00CB66BB">
        <w:rPr>
          <w:rFonts w:ascii="Times New Roman" w:hAnsi="Times New Roman" w:cs="Times New Roman"/>
          <w:sz w:val="24"/>
          <w:szCs w:val="24"/>
        </w:rPr>
        <w:t>tend to be the target</w:t>
      </w:r>
      <w:r w:rsidR="00D42597" w:rsidRPr="00D42597">
        <w:rPr>
          <w:rFonts w:ascii="Times New Roman" w:hAnsi="Times New Roman" w:cs="Times New Roman"/>
          <w:sz w:val="24"/>
          <w:szCs w:val="24"/>
        </w:rPr>
        <w:t xml:space="preserve"> population </w:t>
      </w:r>
      <w:r w:rsidR="00CB66BB">
        <w:rPr>
          <w:rFonts w:ascii="Times New Roman" w:hAnsi="Times New Roman" w:cs="Times New Roman"/>
          <w:sz w:val="24"/>
          <w:szCs w:val="24"/>
        </w:rPr>
        <w:lastRenderedPageBreak/>
        <w:t>when assessing BB and IS reasoning perhaps because</w:t>
      </w:r>
      <w:r w:rsidR="00AD3F3B">
        <w:rPr>
          <w:rFonts w:ascii="Times New Roman" w:hAnsi="Times New Roman" w:cs="Times New Roman"/>
          <w:sz w:val="24"/>
          <w:szCs w:val="24"/>
        </w:rPr>
        <w:t xml:space="preserve"> </w:t>
      </w:r>
      <w:r w:rsidR="00424435">
        <w:rPr>
          <w:rFonts w:ascii="Times New Roman" w:hAnsi="Times New Roman" w:cs="Times New Roman"/>
          <w:sz w:val="24"/>
          <w:szCs w:val="24"/>
        </w:rPr>
        <w:t>adults</w:t>
      </w:r>
      <w:r w:rsidR="00AD3F3B">
        <w:rPr>
          <w:rFonts w:ascii="Times New Roman" w:hAnsi="Times New Roman" w:cs="Times New Roman"/>
          <w:sz w:val="24"/>
          <w:szCs w:val="24"/>
        </w:rPr>
        <w:t xml:space="preserve"> possess</w:t>
      </w:r>
      <w:r w:rsidR="004B423A">
        <w:rPr>
          <w:rFonts w:ascii="Times New Roman" w:hAnsi="Times New Roman" w:cs="Times New Roman"/>
          <w:sz w:val="24"/>
          <w:szCs w:val="24"/>
        </w:rPr>
        <w:t xml:space="preserve"> </w:t>
      </w:r>
      <w:r w:rsidR="00CB66BB">
        <w:rPr>
          <w:rFonts w:ascii="Times New Roman" w:hAnsi="Times New Roman" w:cs="Times New Roman"/>
          <w:sz w:val="24"/>
          <w:szCs w:val="24"/>
        </w:rPr>
        <w:t>improved</w:t>
      </w:r>
      <w:r w:rsidR="00AD3F3B">
        <w:rPr>
          <w:rFonts w:ascii="Times New Roman" w:hAnsi="Times New Roman" w:cs="Times New Roman"/>
          <w:sz w:val="24"/>
          <w:szCs w:val="24"/>
        </w:rPr>
        <w:t xml:space="preserve"> information-processing abilities and generally have more </w:t>
      </w:r>
      <w:r w:rsidR="00CB66BB">
        <w:rPr>
          <w:rFonts w:ascii="Times New Roman" w:hAnsi="Times New Roman" w:cs="Times New Roman"/>
          <w:sz w:val="24"/>
          <w:szCs w:val="24"/>
        </w:rPr>
        <w:t xml:space="preserve">real-world </w:t>
      </w:r>
      <w:r w:rsidR="00881BF4">
        <w:rPr>
          <w:rFonts w:ascii="Times New Roman" w:hAnsi="Times New Roman" w:cs="Times New Roman"/>
          <w:sz w:val="24"/>
          <w:szCs w:val="24"/>
        </w:rPr>
        <w:t>causal experience than children.</w:t>
      </w:r>
    </w:p>
    <w:p w14:paraId="1F6AD1B0" w14:textId="426A9E60" w:rsidR="00936EED" w:rsidRPr="00936EED" w:rsidRDefault="00784CD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mid-, and post-rating measures in </w:t>
      </w:r>
      <w:r w:rsidR="00F06256">
        <w:rPr>
          <w:rFonts w:ascii="Times New Roman" w:hAnsi="Times New Roman" w:cs="Times New Roman"/>
          <w:sz w:val="24"/>
          <w:szCs w:val="24"/>
        </w:rPr>
        <w:t>all three experiments</w:t>
      </w:r>
      <w:r w:rsidR="00743BD1" w:rsidRPr="00743BD1">
        <w:rPr>
          <w:rFonts w:ascii="Times New Roman" w:hAnsi="Times New Roman" w:cs="Times New Roman"/>
          <w:sz w:val="24"/>
          <w:szCs w:val="24"/>
        </w:rPr>
        <w:t xml:space="preserve"> to determine </w:t>
      </w:r>
      <w:r w:rsidR="008D7398">
        <w:rPr>
          <w:rFonts w:ascii="Times New Roman" w:hAnsi="Times New Roman" w:cs="Times New Roman"/>
          <w:sz w:val="24"/>
          <w:szCs w:val="24"/>
        </w:rPr>
        <w:t>whether</w:t>
      </w:r>
      <w:r w:rsidR="00B72E9C">
        <w:rPr>
          <w:rFonts w:ascii="Times New Roman" w:hAnsi="Times New Roman" w:cs="Times New Roman"/>
          <w:sz w:val="24"/>
          <w:szCs w:val="24"/>
        </w:rPr>
        <w:t xml:space="preserve"> participants’ ratings of </w:t>
      </w:r>
      <w:r w:rsidR="009F7E16">
        <w:rPr>
          <w:rFonts w:ascii="Times New Roman" w:hAnsi="Times New Roman" w:cs="Times New Roman"/>
          <w:sz w:val="24"/>
          <w:szCs w:val="24"/>
        </w:rPr>
        <w:t>the candidate causes</w:t>
      </w:r>
      <w:r w:rsidR="00D756B1">
        <w:rPr>
          <w:rFonts w:ascii="Times New Roman" w:hAnsi="Times New Roman" w:cs="Times New Roman"/>
          <w:sz w:val="24"/>
          <w:szCs w:val="24"/>
        </w:rPr>
        <w:t xml:space="preserve"> </w:t>
      </w:r>
      <w:r w:rsidR="009F7E16">
        <w:rPr>
          <w:rFonts w:ascii="Times New Roman" w:hAnsi="Times New Roman" w:cs="Times New Roman"/>
          <w:sz w:val="24"/>
          <w:szCs w:val="24"/>
        </w:rPr>
        <w:t>undergo changes between any of the three rating phases</w:t>
      </w:r>
      <w:r w:rsidR="00D756B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This method of assessing </w:t>
      </w:r>
      <w:r w:rsidR="001E2F35">
        <w:rPr>
          <w:rFonts w:ascii="Times New Roman" w:hAnsi="Times New Roman" w:cs="Times New Roman"/>
          <w:sz w:val="24"/>
          <w:szCs w:val="24"/>
        </w:rPr>
        <w:t xml:space="preserve">both </w:t>
      </w:r>
      <w:r w:rsidR="00BF1003">
        <w:rPr>
          <w:rFonts w:ascii="Times New Roman" w:hAnsi="Times New Roman" w:cs="Times New Roman"/>
          <w:sz w:val="24"/>
          <w:szCs w:val="24"/>
        </w:rPr>
        <w:t>BB</w:t>
      </w:r>
      <w:r w:rsidR="00743BD1" w:rsidRPr="00743BD1">
        <w:rPr>
          <w:rFonts w:ascii="Times New Roman" w:hAnsi="Times New Roman" w:cs="Times New Roman"/>
          <w:sz w:val="24"/>
          <w:szCs w:val="24"/>
        </w:rPr>
        <w:t xml:space="preserve"> </w:t>
      </w:r>
      <w:r w:rsidR="001E2F35">
        <w:rPr>
          <w:rFonts w:ascii="Times New Roman" w:hAnsi="Times New Roman" w:cs="Times New Roman"/>
          <w:sz w:val="24"/>
          <w:szCs w:val="24"/>
        </w:rPr>
        <w:t xml:space="preserve">and IS reasoning </w:t>
      </w:r>
      <w:r w:rsidR="00743BD1" w:rsidRPr="00743BD1">
        <w:rPr>
          <w:rFonts w:ascii="Times New Roman" w:hAnsi="Times New Roman" w:cs="Times New Roman"/>
          <w:sz w:val="24"/>
          <w:szCs w:val="24"/>
        </w:rPr>
        <w:t>represents</w:t>
      </w:r>
      <w:r w:rsidR="002B7879">
        <w:rPr>
          <w:rFonts w:ascii="Times New Roman" w:hAnsi="Times New Roman" w:cs="Times New Roman"/>
          <w:sz w:val="24"/>
          <w:szCs w:val="24"/>
        </w:rPr>
        <w:t xml:space="preserve"> a significant departure from previous methods</w:t>
      </w:r>
      <w:r w:rsidR="00743BD1" w:rsidRPr="00743BD1">
        <w:rPr>
          <w:rFonts w:ascii="Times New Roman" w:hAnsi="Times New Roman" w:cs="Times New Roman"/>
          <w:sz w:val="24"/>
          <w:szCs w:val="24"/>
        </w:rPr>
        <w:t xml:space="preserve"> </w:t>
      </w:r>
      <w:r w:rsidR="00312A05">
        <w:rPr>
          <w:rFonts w:ascii="Times New Roman" w:hAnsi="Times New Roman" w:cs="Times New Roman"/>
          <w:sz w:val="24"/>
          <w:szCs w:val="24"/>
        </w:rPr>
        <w:t xml:space="preserve">because </w:t>
      </w:r>
      <w:r w:rsidR="00BF1003">
        <w:rPr>
          <w:rFonts w:ascii="Times New Roman" w:hAnsi="Times New Roman" w:cs="Times New Roman"/>
          <w:sz w:val="24"/>
          <w:szCs w:val="24"/>
        </w:rPr>
        <w:t>implementing multiple rating phases makes it possible to</w:t>
      </w:r>
      <w:r w:rsidR="00312A05">
        <w:rPr>
          <w:rFonts w:ascii="Times New Roman" w:hAnsi="Times New Roman" w:cs="Times New Roman"/>
          <w:sz w:val="24"/>
          <w:szCs w:val="24"/>
        </w:rPr>
        <w:t xml:space="preserve"> track how </w:t>
      </w:r>
      <w:r w:rsidR="002B7879">
        <w:rPr>
          <w:rFonts w:ascii="Times New Roman" w:hAnsi="Times New Roman" w:cs="Times New Roman"/>
          <w:sz w:val="24"/>
          <w:szCs w:val="24"/>
        </w:rPr>
        <w:t xml:space="preserve">the ratings of various candidate causes </w:t>
      </w:r>
      <w:r w:rsidR="00312A05">
        <w:rPr>
          <w:rFonts w:ascii="Times New Roman" w:hAnsi="Times New Roman" w:cs="Times New Roman"/>
          <w:sz w:val="24"/>
          <w:szCs w:val="24"/>
        </w:rPr>
        <w:t xml:space="preserve">change </w:t>
      </w:r>
      <w:r w:rsidR="008D7398">
        <w:rPr>
          <w:rFonts w:ascii="Times New Roman" w:hAnsi="Times New Roman" w:cs="Times New Roman"/>
          <w:sz w:val="24"/>
          <w:szCs w:val="24"/>
        </w:rPr>
        <w:t>within the BB and IS conditions</w:t>
      </w:r>
      <w:r w:rsidR="0028057C">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without recourse to </w:t>
      </w:r>
      <w:r w:rsidR="008D7398">
        <w:rPr>
          <w:rFonts w:ascii="Times New Roman" w:hAnsi="Times New Roman" w:cs="Times New Roman"/>
          <w:sz w:val="24"/>
          <w:szCs w:val="24"/>
        </w:rPr>
        <w:t xml:space="preserve">between-condition </w:t>
      </w:r>
      <w:r w:rsidR="00743BD1" w:rsidRPr="00743BD1">
        <w:rPr>
          <w:rFonts w:ascii="Times New Roman" w:hAnsi="Times New Roman" w:cs="Times New Roman"/>
          <w:sz w:val="24"/>
          <w:szCs w:val="24"/>
        </w:rPr>
        <w:t xml:space="preserve">comparisons that should produce disparate evaluations </w:t>
      </w:r>
      <w:r w:rsidR="00CB66BB">
        <w:rPr>
          <w:rFonts w:ascii="Times New Roman" w:hAnsi="Times New Roman" w:cs="Times New Roman"/>
          <w:sz w:val="24"/>
          <w:szCs w:val="24"/>
        </w:rPr>
        <w:t>based on cross-condition contamination</w:t>
      </w:r>
      <w:r w:rsidR="00426EB6">
        <w:rPr>
          <w:rFonts w:ascii="Times New Roman" w:hAnsi="Times New Roman" w:cs="Times New Roman"/>
          <w:sz w:val="24"/>
          <w:szCs w:val="24"/>
        </w:rPr>
        <w:t xml:space="preserve">. </w:t>
      </w:r>
    </w:p>
    <w:p w14:paraId="7301B085" w14:textId="2AAE8D9F" w:rsidR="00493CB3" w:rsidRDefault="00936EED" w:rsidP="00532AC6">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BF1003">
        <w:rPr>
          <w:rFonts w:ascii="Times New Roman" w:hAnsi="Times New Roman" w:cs="Times New Roman"/>
          <w:sz w:val="24"/>
          <w:szCs w:val="24"/>
        </w:rPr>
        <w:t>BB</w:t>
      </w:r>
      <w:r w:rsidR="00276EBE">
        <w:rPr>
          <w:rFonts w:ascii="Times New Roman" w:hAnsi="Times New Roman" w:cs="Times New Roman"/>
          <w:sz w:val="24"/>
          <w:szCs w:val="24"/>
        </w:rPr>
        <w:t xml:space="preserve"> and IS</w:t>
      </w:r>
      <w:r w:rsidRPr="00936EED">
        <w:rPr>
          <w:rFonts w:ascii="Times New Roman" w:hAnsi="Times New Roman" w:cs="Times New Roman"/>
          <w:sz w:val="24"/>
          <w:szCs w:val="24"/>
        </w:rPr>
        <w:t xml:space="preserve"> reasoning in the context of multiple objects. </w:t>
      </w:r>
      <w:r w:rsidR="0006183F">
        <w:rPr>
          <w:rFonts w:ascii="Times New Roman" w:hAnsi="Times New Roman" w:cs="Times New Roman"/>
          <w:sz w:val="24"/>
          <w:szCs w:val="24"/>
        </w:rPr>
        <w:t>This method of</w:t>
      </w:r>
      <w:r w:rsidR="00CA70B8">
        <w:rPr>
          <w:rFonts w:ascii="Times New Roman" w:hAnsi="Times New Roman" w:cs="Times New Roman"/>
          <w:sz w:val="24"/>
          <w:szCs w:val="24"/>
        </w:rPr>
        <w:t xml:space="preserve"> assessing</w:t>
      </w:r>
      <w:r w:rsidR="0006183F">
        <w:rPr>
          <w:rFonts w:ascii="Times New Roman" w:hAnsi="Times New Roman" w:cs="Times New Roman"/>
          <w:sz w:val="24"/>
          <w:szCs w:val="24"/>
        </w:rPr>
        <w:t xml:space="preserve"> adults’ responses to multiple objects across three different rating phases is especially ideal because it is possible to test the predictions of multiple competing models to determine the mechanism that may underlie adults’ causal-reasoning abilities (cf., Griffiths et al., 2011)</w:t>
      </w:r>
      <w:r w:rsidR="0006183F" w:rsidRPr="00743BD1">
        <w:rPr>
          <w:rFonts w:ascii="Times New Roman" w:hAnsi="Times New Roman" w:cs="Times New Roman"/>
          <w:sz w:val="24"/>
          <w:szCs w:val="24"/>
        </w:rPr>
        <w:t>.</w:t>
      </w:r>
      <w:r w:rsidR="0006183F">
        <w:rPr>
          <w:rFonts w:ascii="Times New Roman" w:hAnsi="Times New Roman" w:cs="Times New Roman"/>
          <w:sz w:val="24"/>
          <w:szCs w:val="24"/>
        </w:rPr>
        <w:t xml:space="preserve"> </w:t>
      </w:r>
      <w:r w:rsidR="00080B94">
        <w:rPr>
          <w:rFonts w:ascii="Times New Roman" w:hAnsi="Times New Roman" w:cs="Times New Roman"/>
          <w:sz w:val="24"/>
          <w:szCs w:val="24"/>
        </w:rPr>
        <w:t xml:space="preserve">The three computational and analytical models </w:t>
      </w:r>
      <w:r w:rsidR="00521C8D">
        <w:rPr>
          <w:rFonts w:ascii="Times New Roman" w:hAnsi="Times New Roman" w:cs="Times New Roman"/>
          <w:sz w:val="24"/>
          <w:szCs w:val="24"/>
        </w:rPr>
        <w:t xml:space="preserve">that </w:t>
      </w:r>
      <w:r w:rsidR="00080B94">
        <w:rPr>
          <w:rFonts w:ascii="Times New Roman" w:hAnsi="Times New Roman" w:cs="Times New Roman"/>
          <w:sz w:val="24"/>
          <w:szCs w:val="24"/>
        </w:rPr>
        <w:t>we will consider here</w:t>
      </w:r>
      <w:r w:rsidR="0006183F">
        <w:rPr>
          <w:rFonts w:ascii="Times New Roman" w:hAnsi="Times New Roman" w:cs="Times New Roman"/>
          <w:sz w:val="24"/>
          <w:szCs w:val="24"/>
        </w:rPr>
        <w:t xml:space="preserve">—whose derivations </w:t>
      </w:r>
      <w:r w:rsidR="006A3E5E">
        <w:rPr>
          <w:rFonts w:ascii="Times New Roman" w:hAnsi="Times New Roman" w:cs="Times New Roman"/>
          <w:sz w:val="24"/>
          <w:szCs w:val="24"/>
        </w:rPr>
        <w:t>are outlined in the</w:t>
      </w:r>
      <w:r w:rsidR="0006183F">
        <w:rPr>
          <w:rFonts w:ascii="Times New Roman" w:hAnsi="Times New Roman" w:cs="Times New Roman"/>
          <w:sz w:val="24"/>
          <w:szCs w:val="24"/>
        </w:rPr>
        <w:t xml:space="preserve"> Appendix</w:t>
      </w:r>
      <w:r w:rsidR="006A3E5E">
        <w:rPr>
          <w:rFonts w:ascii="Times New Roman" w:hAnsi="Times New Roman" w:cs="Times New Roman"/>
          <w:sz w:val="24"/>
          <w:szCs w:val="24"/>
        </w:rPr>
        <w:t xml:space="preserve"> section</w:t>
      </w:r>
      <w:r w:rsidR="00260F1C">
        <w:rPr>
          <w:rFonts w:ascii="Times New Roman" w:hAnsi="Times New Roman" w:cs="Times New Roman"/>
          <w:sz w:val="24"/>
          <w:szCs w:val="24"/>
        </w:rPr>
        <w:t xml:space="preserve"> and whose predictions are presented </w:t>
      </w:r>
      <w:r w:rsidR="00CB66BB">
        <w:rPr>
          <w:rFonts w:ascii="Times New Roman" w:hAnsi="Times New Roman" w:cs="Times New Roman"/>
          <w:sz w:val="24"/>
          <w:szCs w:val="24"/>
        </w:rPr>
        <w:t>throughout the results sections in the subsequent experiments</w:t>
      </w:r>
      <w:r w:rsidR="0006183F">
        <w:rPr>
          <w:rFonts w:ascii="Times New Roman" w:hAnsi="Times New Roman" w:cs="Times New Roman"/>
          <w:sz w:val="24"/>
          <w:szCs w:val="24"/>
        </w:rPr>
        <w:t xml:space="preserve">—are a simple Bayesian model, the traditional Rescorla-Wagner model (henceforth, the RW model), and the modified Rescorla-Wagner model (henceforth, the modified RW model). </w:t>
      </w:r>
      <w:r w:rsidR="00080B94">
        <w:rPr>
          <w:rFonts w:ascii="Times New Roman" w:hAnsi="Times New Roman" w:cs="Times New Roman"/>
          <w:sz w:val="24"/>
          <w:szCs w:val="24"/>
        </w:rPr>
        <w:t xml:space="preserve"> </w:t>
      </w:r>
    </w:p>
    <w:p w14:paraId="23B1D413" w14:textId="0F814965" w:rsidR="005809AB"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focus on the traditional RW model</w:t>
      </w:r>
      <w:r w:rsidR="00737B1E">
        <w:rPr>
          <w:rFonts w:ascii="Times New Roman" w:hAnsi="Times New Roman" w:cs="Times New Roman"/>
          <w:sz w:val="24"/>
          <w:szCs w:val="24"/>
        </w:rPr>
        <w:t xml:space="preserve"> because it </w:t>
      </w:r>
      <w:r w:rsidR="00737B1E" w:rsidRPr="00801F96">
        <w:rPr>
          <w:rFonts w:ascii="Times New Roman" w:hAnsi="Times New Roman" w:cs="Times New Roman"/>
          <w:sz w:val="24"/>
          <w:szCs w:val="24"/>
        </w:rPr>
        <w:t>was among the earliest associative models of causal learning that</w:t>
      </w:r>
      <w:r w:rsidR="00737B1E">
        <w:rPr>
          <w:rFonts w:ascii="Times New Roman" w:hAnsi="Times New Roman" w:cs="Times New Roman"/>
          <w:sz w:val="24"/>
          <w:szCs w:val="24"/>
        </w:rPr>
        <w:t xml:space="preserve"> failed to account for BB</w:t>
      </w:r>
      <w:r>
        <w:rPr>
          <w:rFonts w:ascii="Times New Roman" w:hAnsi="Times New Roman" w:cs="Times New Roman"/>
          <w:sz w:val="24"/>
          <w:szCs w:val="24"/>
        </w:rPr>
        <w:t xml:space="preserve"> and IS</w:t>
      </w:r>
      <w:r w:rsidR="00737B1E">
        <w:rPr>
          <w:rFonts w:ascii="Times New Roman" w:hAnsi="Times New Roman" w:cs="Times New Roman"/>
          <w:sz w:val="24"/>
          <w:szCs w:val="24"/>
        </w:rPr>
        <w:t xml:space="preserve"> reasoning, and this is true under all four interpretations of BB </w:t>
      </w:r>
      <w:r>
        <w:rPr>
          <w:rFonts w:ascii="Times New Roman" w:hAnsi="Times New Roman" w:cs="Times New Roman"/>
          <w:sz w:val="24"/>
          <w:szCs w:val="24"/>
        </w:rPr>
        <w:t xml:space="preserve">and IS </w:t>
      </w:r>
      <w:r w:rsidR="00737B1E">
        <w:rPr>
          <w:rFonts w:ascii="Times New Roman" w:hAnsi="Times New Roman" w:cs="Times New Roman"/>
          <w:sz w:val="24"/>
          <w:szCs w:val="24"/>
        </w:rPr>
        <w:t xml:space="preserve">reasoning </w:t>
      </w:r>
      <w:r>
        <w:rPr>
          <w:rFonts w:ascii="Times New Roman" w:hAnsi="Times New Roman" w:cs="Times New Roman"/>
          <w:sz w:val="24"/>
          <w:szCs w:val="24"/>
        </w:rPr>
        <w:t>outlined at the outset of this paper</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On the basis of this failure, s</w:t>
      </w:r>
      <w:r w:rsidR="00737B1E">
        <w:rPr>
          <w:rFonts w:ascii="Times New Roman" w:hAnsi="Times New Roman" w:cs="Times New Roman"/>
          <w:sz w:val="24"/>
          <w:szCs w:val="24"/>
        </w:rPr>
        <w:t>ome have argued that a Bayesian inference mechanism must underlie human causal reasoning</w:t>
      </w:r>
      <w:r w:rsidR="005E7CC8">
        <w:rPr>
          <w:rFonts w:ascii="Times New Roman" w:hAnsi="Times New Roman" w:cs="Times New Roman"/>
          <w:sz w:val="24"/>
          <w:szCs w:val="24"/>
        </w:rPr>
        <w:t xml:space="preserve"> given that </w:t>
      </w:r>
      <w:r>
        <w:rPr>
          <w:rFonts w:ascii="Times New Roman" w:hAnsi="Times New Roman" w:cs="Times New Roman"/>
          <w:sz w:val="24"/>
          <w:szCs w:val="24"/>
        </w:rPr>
        <w:t xml:space="preserve">it can predict both BB and IS reasoning especially under Sobel’s </w:t>
      </w:r>
      <w:r>
        <w:rPr>
          <w:rFonts w:ascii="Times New Roman" w:hAnsi="Times New Roman" w:cs="Times New Roman"/>
          <w:sz w:val="24"/>
          <w:szCs w:val="24"/>
        </w:rPr>
        <w:lastRenderedPageBreak/>
        <w:t>interpretation of BB and IS reasoning</w:t>
      </w:r>
      <w:r w:rsidR="00737B1E">
        <w:rPr>
          <w:rFonts w:ascii="Times New Roman" w:hAnsi="Times New Roman" w:cs="Times New Roman"/>
          <w:sz w:val="24"/>
          <w:szCs w:val="24"/>
        </w:rPr>
        <w:t xml:space="preserve"> (e.g., Sobel et al., 2004; Griffiths et al., 2011). </w:t>
      </w:r>
      <w:r>
        <w:rPr>
          <w:rFonts w:ascii="Times New Roman" w:hAnsi="Times New Roman" w:cs="Times New Roman"/>
          <w:sz w:val="24"/>
          <w:szCs w:val="24"/>
        </w:rPr>
        <w:t xml:space="preserve">We focus on the </w:t>
      </w:r>
      <w:r w:rsidR="00737B1E" w:rsidRPr="00801F96">
        <w:rPr>
          <w:rFonts w:ascii="Times New Roman" w:hAnsi="Times New Roman" w:cs="Times New Roman"/>
          <w:sz w:val="24"/>
          <w:szCs w:val="24"/>
        </w:rPr>
        <w:t>modified RW</w:t>
      </w:r>
      <w:r w:rsidR="00737B1E">
        <w:rPr>
          <w:rFonts w:ascii="Times New Roman" w:hAnsi="Times New Roman" w:cs="Times New Roman"/>
          <w:sz w:val="24"/>
          <w:szCs w:val="24"/>
        </w:rPr>
        <w:t xml:space="preserve"> model</w:t>
      </w:r>
      <w:r w:rsidR="00737B1E" w:rsidRPr="00801F96">
        <w:rPr>
          <w:rFonts w:ascii="Times New Roman" w:hAnsi="Times New Roman" w:cs="Times New Roman"/>
          <w:sz w:val="24"/>
          <w:szCs w:val="24"/>
        </w:rPr>
        <w:t xml:space="preserve"> and a Bayesian model because unlike the</w:t>
      </w:r>
      <w:r w:rsidR="00737B1E">
        <w:rPr>
          <w:rFonts w:ascii="Times New Roman" w:hAnsi="Times New Roman" w:cs="Times New Roman"/>
          <w:sz w:val="24"/>
          <w:szCs w:val="24"/>
        </w:rPr>
        <w:t xml:space="preserve"> traditional</w:t>
      </w:r>
      <w:r w:rsidR="00737B1E" w:rsidRPr="00801F96">
        <w:rPr>
          <w:rFonts w:ascii="Times New Roman" w:hAnsi="Times New Roman" w:cs="Times New Roman"/>
          <w:sz w:val="24"/>
          <w:szCs w:val="24"/>
        </w:rPr>
        <w:t xml:space="preserve"> RW model, both</w:t>
      </w:r>
      <w:r w:rsidR="00EB7052">
        <w:rPr>
          <w:rFonts w:ascii="Times New Roman" w:hAnsi="Times New Roman" w:cs="Times New Roman"/>
          <w:sz w:val="24"/>
          <w:szCs w:val="24"/>
        </w:rPr>
        <w:t xml:space="preserve"> models</w:t>
      </w:r>
      <w:r w:rsidR="00737B1E">
        <w:rPr>
          <w:rFonts w:ascii="Times New Roman" w:hAnsi="Times New Roman" w:cs="Times New Roman"/>
          <w:sz w:val="24"/>
          <w:szCs w:val="24"/>
        </w:rPr>
        <w:t xml:space="preserve"> predict BB reasoning, albeit in </w:t>
      </w:r>
      <w:r w:rsidR="005809AB">
        <w:rPr>
          <w:rFonts w:ascii="Times New Roman" w:hAnsi="Times New Roman" w:cs="Times New Roman"/>
          <w:sz w:val="24"/>
          <w:szCs w:val="24"/>
        </w:rPr>
        <w:t xml:space="preserve">slightly </w:t>
      </w:r>
      <w:r w:rsidR="00737B1E">
        <w:rPr>
          <w:rFonts w:ascii="Times New Roman" w:hAnsi="Times New Roman" w:cs="Times New Roman"/>
          <w:sz w:val="24"/>
          <w:szCs w:val="24"/>
        </w:rPr>
        <w:t>different ways</w:t>
      </w:r>
      <w:r w:rsidR="005809AB">
        <w:rPr>
          <w:rFonts w:ascii="Times New Roman" w:hAnsi="Times New Roman" w:cs="Times New Roman"/>
          <w:sz w:val="24"/>
          <w:szCs w:val="24"/>
        </w:rPr>
        <w:t xml:space="preserve"> (see the Appendix for </w:t>
      </w:r>
      <w:r>
        <w:rPr>
          <w:rFonts w:ascii="Times New Roman" w:hAnsi="Times New Roman" w:cs="Times New Roman"/>
          <w:sz w:val="24"/>
          <w:szCs w:val="24"/>
        </w:rPr>
        <w:t>the derivational details of each model</w:t>
      </w:r>
      <w:r w:rsidR="005809AB">
        <w:rPr>
          <w:rFonts w:ascii="Times New Roman" w:hAnsi="Times New Roman" w:cs="Times New Roman"/>
          <w:sz w:val="24"/>
          <w:szCs w:val="24"/>
        </w:rPr>
        <w:t>)</w:t>
      </w:r>
      <w:r w:rsidR="00737B1E">
        <w:rPr>
          <w:rFonts w:ascii="Times New Roman" w:hAnsi="Times New Roman" w:cs="Times New Roman"/>
          <w:sz w:val="24"/>
          <w:szCs w:val="24"/>
        </w:rPr>
        <w:t xml:space="preserve">. </w:t>
      </w:r>
      <w:r w:rsidR="00D30222">
        <w:rPr>
          <w:rFonts w:ascii="Times New Roman" w:hAnsi="Times New Roman" w:cs="Times New Roman"/>
          <w:sz w:val="24"/>
          <w:szCs w:val="24"/>
        </w:rPr>
        <w:t>Indeed, although</w:t>
      </w:r>
      <w:r w:rsidR="005809AB">
        <w:rPr>
          <w:rFonts w:ascii="Times New Roman" w:hAnsi="Times New Roman" w:cs="Times New Roman"/>
          <w:sz w:val="24"/>
          <w:szCs w:val="24"/>
        </w:rPr>
        <w:t xml:space="preserve"> both</w:t>
      </w:r>
      <w:r w:rsidR="00737B1E">
        <w:rPr>
          <w:rFonts w:ascii="Times New Roman" w:hAnsi="Times New Roman" w:cs="Times New Roman"/>
          <w:sz w:val="24"/>
          <w:szCs w:val="24"/>
        </w:rPr>
        <w:t xml:space="preserve"> models interpret BB as a drop of some kind between</w:t>
      </w:r>
      <w:r w:rsidR="00313575">
        <w:rPr>
          <w:rFonts w:ascii="Times New Roman" w:hAnsi="Times New Roman" w:cs="Times New Roman"/>
          <w:sz w:val="24"/>
          <w:szCs w:val="24"/>
        </w:rPr>
        <w:t xml:space="preserve"> at least two</w:t>
      </w:r>
      <w:r w:rsidR="00737B1E">
        <w:rPr>
          <w:rFonts w:ascii="Times New Roman" w:hAnsi="Times New Roman" w:cs="Times New Roman"/>
          <w:sz w:val="24"/>
          <w:szCs w:val="24"/>
        </w:rPr>
        <w:t xml:space="preserve"> different rating phases, the modified RW model interprets BB as an absolute drop in the rating of B between an initial and final rating phase, whereas </w:t>
      </w:r>
      <w:r w:rsidR="005809AB">
        <w:rPr>
          <w:rFonts w:ascii="Times New Roman" w:hAnsi="Times New Roman" w:cs="Times New Roman"/>
          <w:sz w:val="24"/>
          <w:szCs w:val="24"/>
        </w:rPr>
        <w:t>a simple</w:t>
      </w:r>
      <w:r w:rsidR="00737B1E">
        <w:rPr>
          <w:rFonts w:ascii="Times New Roman" w:hAnsi="Times New Roman" w:cs="Times New Roman"/>
          <w:sz w:val="24"/>
          <w:szCs w:val="24"/>
        </w:rPr>
        <w:t xml:space="preserve"> Bayesian model interprets BB as a return to baseline between a midway and final rating phase.</w:t>
      </w:r>
      <w:r w:rsidR="00737B1E" w:rsidRPr="00801F96">
        <w:rPr>
          <w:rFonts w:ascii="Times New Roman" w:hAnsi="Times New Roman" w:cs="Times New Roman"/>
          <w:sz w:val="24"/>
          <w:szCs w:val="24"/>
        </w:rPr>
        <w:t xml:space="preserve"> </w:t>
      </w:r>
    </w:p>
    <w:p w14:paraId="35FA398D" w14:textId="057BC82F" w:rsidR="00737B1E"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reason all three models fall under our purview is</w:t>
      </w:r>
      <w:r w:rsidR="00737B1E" w:rsidRPr="00801F96">
        <w:rPr>
          <w:rFonts w:ascii="Times New Roman" w:hAnsi="Times New Roman" w:cs="Times New Roman"/>
          <w:sz w:val="24"/>
          <w:szCs w:val="24"/>
        </w:rPr>
        <w:t xml:space="preserve"> because they</w:t>
      </w:r>
      <w:r>
        <w:rPr>
          <w:rFonts w:ascii="Times New Roman" w:hAnsi="Times New Roman" w:cs="Times New Roman"/>
          <w:sz w:val="24"/>
          <w:szCs w:val="24"/>
        </w:rPr>
        <w:t xml:space="preserve"> each</w:t>
      </w:r>
      <w:r w:rsidR="00737B1E" w:rsidRPr="00801F96">
        <w:rPr>
          <w:rFonts w:ascii="Times New Roman" w:hAnsi="Times New Roman" w:cs="Times New Roman"/>
          <w:sz w:val="24"/>
          <w:szCs w:val="24"/>
        </w:rPr>
        <w:t xml:space="preserve"> generate novel predictions that</w:t>
      </w:r>
      <w:r w:rsidR="00737B1E">
        <w:rPr>
          <w:rFonts w:ascii="Times New Roman" w:hAnsi="Times New Roman" w:cs="Times New Roman"/>
          <w:sz w:val="24"/>
          <w:szCs w:val="24"/>
        </w:rPr>
        <w:t xml:space="preserve"> will be tested in Experiment 1</w:t>
      </w:r>
      <w:r w:rsidR="005809AB">
        <w:rPr>
          <w:rFonts w:ascii="Times New Roman" w:hAnsi="Times New Roman" w:cs="Times New Roman"/>
          <w:sz w:val="24"/>
          <w:szCs w:val="24"/>
        </w:rPr>
        <w:t xml:space="preserve"> to 3</w:t>
      </w:r>
      <w:r w:rsidR="00521C8D">
        <w:rPr>
          <w:rFonts w:ascii="Times New Roman" w:hAnsi="Times New Roman" w:cs="Times New Roman"/>
          <w:sz w:val="24"/>
          <w:szCs w:val="24"/>
        </w:rPr>
        <w:t xml:space="preserve"> </w:t>
      </w:r>
      <w:r>
        <w:rPr>
          <w:rFonts w:ascii="Times New Roman" w:hAnsi="Times New Roman" w:cs="Times New Roman"/>
          <w:sz w:val="24"/>
          <w:szCs w:val="24"/>
        </w:rPr>
        <w:t>to illuminate the mechanism that underpins adult causal reasoning</w:t>
      </w:r>
      <w:r w:rsidR="00737B1E">
        <w:rPr>
          <w:rFonts w:ascii="Times New Roman" w:hAnsi="Times New Roman" w:cs="Times New Roman"/>
          <w:sz w:val="24"/>
          <w:szCs w:val="24"/>
        </w:rPr>
        <w:t>.</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5809AB">
        <w:rPr>
          <w:rFonts w:ascii="Times New Roman" w:hAnsi="Times New Roman" w:cs="Times New Roman"/>
          <w:sz w:val="24"/>
          <w:szCs w:val="24"/>
        </w:rPr>
        <w:t>limit our focus to the three models</w:t>
      </w:r>
      <w:r w:rsidR="00737B1E">
        <w:rPr>
          <w:rFonts w:ascii="Times New Roman" w:hAnsi="Times New Roman" w:cs="Times New Roman"/>
          <w:sz w:val="24"/>
          <w:szCs w:val="24"/>
        </w:rPr>
        <w:t xml:space="preserve"> </w:t>
      </w:r>
      <w:r w:rsidR="005809AB">
        <w:rPr>
          <w:rFonts w:ascii="Times New Roman" w:hAnsi="Times New Roman" w:cs="Times New Roman"/>
          <w:sz w:val="24"/>
          <w:szCs w:val="24"/>
        </w:rPr>
        <w:t xml:space="preserve">just described </w:t>
      </w:r>
      <w:r w:rsidR="00737B1E" w:rsidRPr="00801F96">
        <w:rPr>
          <w:rFonts w:ascii="Times New Roman" w:hAnsi="Times New Roman" w:cs="Times New Roman"/>
          <w:sz w:val="24"/>
          <w:szCs w:val="24"/>
        </w:rPr>
        <w:t xml:space="preserve">because much of the recent debate in the literature </w:t>
      </w:r>
      <w:r w:rsidR="00737B1E">
        <w:rPr>
          <w:rFonts w:ascii="Times New Roman" w:hAnsi="Times New Roman" w:cs="Times New Roman"/>
          <w:sz w:val="24"/>
          <w:szCs w:val="24"/>
        </w:rPr>
        <w:t>has focused</w:t>
      </w:r>
      <w:r w:rsidR="00737B1E" w:rsidRPr="00801F96">
        <w:rPr>
          <w:rFonts w:ascii="Times New Roman" w:hAnsi="Times New Roman" w:cs="Times New Roman"/>
          <w:sz w:val="24"/>
          <w:szCs w:val="24"/>
        </w:rPr>
        <w:t xml:space="preserve"> on </w:t>
      </w:r>
      <w:r w:rsidR="00737B1E">
        <w:rPr>
          <w:rFonts w:ascii="Times New Roman" w:hAnsi="Times New Roman" w:cs="Times New Roman"/>
          <w:sz w:val="24"/>
          <w:szCs w:val="24"/>
        </w:rPr>
        <w:t xml:space="preserve">the extent to which these </w:t>
      </w:r>
      <w:r w:rsidR="00737B1E" w:rsidRPr="00801F96">
        <w:rPr>
          <w:rFonts w:ascii="Times New Roman" w:hAnsi="Times New Roman" w:cs="Times New Roman"/>
          <w:sz w:val="24"/>
          <w:szCs w:val="24"/>
        </w:rPr>
        <w:t>are viable models of causal cognition</w:t>
      </w:r>
      <w:r>
        <w:rPr>
          <w:rFonts w:ascii="Times New Roman" w:hAnsi="Times New Roman" w:cs="Times New Roman"/>
          <w:sz w:val="24"/>
          <w:szCs w:val="24"/>
        </w:rPr>
        <w:t xml:space="preserve">, although we readily acknowledge that a </w:t>
      </w:r>
      <w:r w:rsidR="00957B45">
        <w:rPr>
          <w:rFonts w:ascii="Times New Roman" w:hAnsi="Times New Roman" w:cs="Times New Roman"/>
          <w:sz w:val="24"/>
          <w:szCs w:val="24"/>
        </w:rPr>
        <w:t xml:space="preserve">more complete </w:t>
      </w:r>
      <w:r>
        <w:rPr>
          <w:rFonts w:ascii="Times New Roman" w:hAnsi="Times New Roman" w:cs="Times New Roman"/>
          <w:sz w:val="24"/>
          <w:szCs w:val="24"/>
        </w:rPr>
        <w:t xml:space="preserve">approach would have been </w:t>
      </w:r>
      <w:r w:rsidR="00957B45">
        <w:rPr>
          <w:rFonts w:ascii="Times New Roman" w:hAnsi="Times New Roman" w:cs="Times New Roman"/>
          <w:sz w:val="24"/>
          <w:szCs w:val="24"/>
        </w:rPr>
        <w:t xml:space="preserve">exhaustively </w:t>
      </w:r>
      <w:r>
        <w:rPr>
          <w:rFonts w:ascii="Times New Roman" w:hAnsi="Times New Roman" w:cs="Times New Roman"/>
          <w:sz w:val="24"/>
          <w:szCs w:val="24"/>
        </w:rPr>
        <w:t>to compare the predictions of all existing models of human causal performance such as the Power PC model</w:t>
      </w:r>
      <w:r w:rsidR="00957B45">
        <w:rPr>
          <w:rFonts w:ascii="Times New Roman" w:hAnsi="Times New Roman" w:cs="Times New Roman"/>
          <w:sz w:val="24"/>
          <w:szCs w:val="24"/>
        </w:rPr>
        <w:t xml:space="preserve"> (e.g., Cheng, 1997)</w:t>
      </w:r>
      <w:r w:rsidR="00737B1E" w:rsidRPr="00801F96">
        <w:rPr>
          <w:rFonts w:ascii="Times New Roman" w:hAnsi="Times New Roman" w:cs="Times New Roman"/>
          <w:sz w:val="24"/>
          <w:szCs w:val="24"/>
        </w:rPr>
        <w:t xml:space="preserve">. </w:t>
      </w: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 xml:space="preserve">ch objects do not make the machine activate. </w:t>
      </w:r>
      <w:r w:rsidR="000F6204">
        <w:rPr>
          <w:rFonts w:ascii="Times New Roman" w:hAnsi="Times New Roman" w:cs="Times New Roman"/>
          <w:sz w:val="24"/>
          <w:szCs w:val="24"/>
        </w:rPr>
        <w:lastRenderedPageBreak/>
        <w:t>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w:t>
      </w:r>
      <w:r w:rsidR="00B07901" w:rsidRPr="006816B6">
        <w:rPr>
          <w:rFonts w:ascii="Times New Roman" w:hAnsi="Times New Roman" w:cs="Times New Roman"/>
          <w:sz w:val="24"/>
          <w:szCs w:val="24"/>
        </w:rPr>
        <w:lastRenderedPageBreak/>
        <w:t xml:space="preserve">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w:t>
      </w:r>
      <w:r w:rsidRPr="005B19E4">
        <w:rPr>
          <w:rFonts w:ascii="Times New Roman" w:hAnsi="Times New Roman" w:cs="Times New Roman"/>
          <w:sz w:val="24"/>
          <w:szCs w:val="24"/>
        </w:rPr>
        <w:lastRenderedPageBreak/>
        <w:t xml:space="preserve">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lastRenderedPageBreak/>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w:t>
      </w:r>
      <w:r w:rsidRPr="00563291">
        <w:rPr>
          <w:rFonts w:ascii="Times New Roman" w:hAnsi="Times New Roman" w:cs="Times New Roman"/>
          <w:sz w:val="24"/>
          <w:szCs w:val="24"/>
        </w:rPr>
        <w:lastRenderedPageBreak/>
        <w:t xml:space="preserve">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xml:space="preserve">, below we have included the predictions of each model to facilitate model comparison to </w:t>
      </w:r>
      <w:r w:rsidR="00A348E3">
        <w:rPr>
          <w:rFonts w:ascii="Times New Roman" w:hAnsi="Times New Roman" w:cs="Times New Roman"/>
          <w:sz w:val="24"/>
          <w:szCs w:val="24"/>
        </w:rPr>
        <w:lastRenderedPageBreak/>
        <w:t>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lastRenderedPageBreak/>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lastRenderedPageBreak/>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w:t>
      </w:r>
      <w:r w:rsidR="0019265D">
        <w:rPr>
          <w:rFonts w:ascii="Times New Roman" w:hAnsi="Times New Roman" w:cs="Times New Roman"/>
          <w:sz w:val="24"/>
          <w:szCs w:val="24"/>
        </w:rPr>
        <w:lastRenderedPageBreak/>
        <w:t xml:space="preserve">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lastRenderedPageBreak/>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lastRenderedPageBreak/>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w:t>
      </w:r>
      <w:r w:rsidR="00FA3F87">
        <w:rPr>
          <w:rFonts w:ascii="Times New Roman" w:hAnsi="Times New Roman" w:cs="Times New Roman"/>
          <w:sz w:val="24"/>
          <w:szCs w:val="24"/>
        </w:rPr>
        <w:lastRenderedPageBreak/>
        <w:t>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 xml:space="preserve">(for discussions see De Houwer, Beckers, &amp; Vandorpe, 2005; Lovibond, 2003; Mitchell, De Houwer, &amp; Lovibond, 2009; Mitchell, Killedar, &amp; Lovibond, </w:t>
      </w:r>
      <w:r w:rsidR="00831385">
        <w:rPr>
          <w:rFonts w:ascii="Times New Roman" w:hAnsi="Times New Roman" w:cs="Times New Roman"/>
          <w:sz w:val="24"/>
          <w:szCs w:val="24"/>
        </w:rPr>
        <w:lastRenderedPageBreak/>
        <w:t>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w:t>
      </w:r>
      <w:r w:rsidR="00A630B4">
        <w:rPr>
          <w:rFonts w:ascii="Times New Roman" w:hAnsi="Times New Roman" w:cs="Times New Roman"/>
          <w:sz w:val="24"/>
          <w:szCs w:val="24"/>
        </w:rPr>
        <w:lastRenderedPageBreak/>
        <w:t xml:space="preserve">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w:t>
      </w:r>
      <w:r w:rsidRPr="002B6A11">
        <w:rPr>
          <w:rFonts w:ascii="Times New Roman" w:hAnsi="Times New Roman" w:cs="Times New Roman"/>
          <w:sz w:val="24"/>
          <w:szCs w:val="24"/>
        </w:rPr>
        <w:lastRenderedPageBreak/>
        <w:t>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 xml:space="preserve">In contrast to participants' </w:t>
      </w:r>
      <w:r w:rsidRPr="00345292">
        <w:rPr>
          <w:rFonts w:ascii="Times New Roman" w:hAnsi="Times New Roman" w:cs="Times New Roman"/>
          <w:sz w:val="24"/>
          <w:szCs w:val="24"/>
        </w:rPr>
        <w:lastRenderedPageBreak/>
        <w:t>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w:t>
      </w:r>
      <w:r w:rsidR="00345292" w:rsidRPr="00345292">
        <w:rPr>
          <w:rFonts w:ascii="Times New Roman" w:hAnsi="Times New Roman" w:cs="Times New Roman"/>
          <w:sz w:val="24"/>
          <w:szCs w:val="24"/>
        </w:rPr>
        <w:lastRenderedPageBreak/>
        <w:t>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lastRenderedPageBreak/>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229" w:name="_Hlk18771488"/>
      <w:r>
        <w:rPr>
          <w:rFonts w:ascii="Times New Roman" w:hAnsi="Times New Roman" w:cs="Times New Roman"/>
          <w:sz w:val="24"/>
          <w:szCs w:val="24"/>
        </w:rPr>
        <w:lastRenderedPageBreak/>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229"/>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lastRenderedPageBreak/>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lastRenderedPageBreak/>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 xml:space="preserve">and to show that a simple Bayesian model provides the best account of adults’ causal </w:t>
      </w:r>
      <w:r w:rsidR="00B542F6">
        <w:rPr>
          <w:rFonts w:ascii="Times New Roman" w:hAnsi="Times New Roman" w:cs="Times New Roman"/>
          <w:sz w:val="24"/>
          <w:szCs w:val="24"/>
        </w:rPr>
        <w:lastRenderedPageBreak/>
        <w:t>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lastRenderedPageBreak/>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r w:rsidR="00D74ED8">
        <w:rPr>
          <w:rFonts w:ascii="Times New Roman" w:hAnsi="Times New Roman" w:cs="Times New Roman"/>
          <w:sz w:val="24"/>
          <w:szCs w:val="24"/>
        </w:rPr>
        <w:lastRenderedPageBreak/>
        <w:t xml:space="preserve">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 xml:space="preserve">A final set of analyses was conducted to determine whether participants' ratings of objects C and D differed across the three rating phases. This analysis indicated that neither did </w:t>
      </w:r>
      <w:r w:rsidRPr="00205258">
        <w:rPr>
          <w:rFonts w:ascii="Times New Roman" w:hAnsi="Times New Roman" w:cs="Times New Roman"/>
          <w:sz w:val="24"/>
          <w:szCs w:val="24"/>
        </w:rPr>
        <w:lastRenderedPageBreak/>
        <w:t>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w:t>
      </w:r>
      <w:r w:rsidRPr="00205258">
        <w:rPr>
          <w:rFonts w:ascii="Times New Roman" w:hAnsi="Times New Roman" w:cs="Times New Roman"/>
          <w:sz w:val="24"/>
          <w:szCs w:val="24"/>
        </w:rPr>
        <w:lastRenderedPageBreak/>
        <w:t xml:space="preserve">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w:t>
      </w:r>
      <w:r w:rsidR="00D91288">
        <w:rPr>
          <w:rFonts w:ascii="Times New Roman" w:hAnsi="Times New Roman" w:cs="Times New Roman"/>
          <w:sz w:val="24"/>
          <w:szCs w:val="24"/>
        </w:rPr>
        <w:lastRenderedPageBreak/>
        <w:t xml:space="preserve">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lastRenderedPageBreak/>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w:t>
      </w:r>
      <w:r w:rsidRPr="002D2204">
        <w:rPr>
          <w:rFonts w:ascii="Times New Roman" w:hAnsi="Times New Roman" w:cs="Times New Roman"/>
          <w:sz w:val="24"/>
          <w:szCs w:val="24"/>
        </w:rPr>
        <w:lastRenderedPageBreak/>
        <w:t xml:space="preserve">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w:t>
      </w:r>
      <w:r w:rsidR="00204425">
        <w:rPr>
          <w:rFonts w:ascii="Times New Roman" w:hAnsi="Times New Roman" w:cs="Times New Roman"/>
          <w:color w:val="000000" w:themeColor="text1"/>
          <w:sz w:val="24"/>
          <w:szCs w:val="24"/>
        </w:rPr>
        <w:lastRenderedPageBreak/>
        <w:t>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w:t>
      </w:r>
      <w:r w:rsidR="0079459A">
        <w:rPr>
          <w:rFonts w:ascii="Times New Roman" w:hAnsi="Times New Roman" w:cs="Times New Roman"/>
          <w:color w:val="000000" w:themeColor="text1"/>
          <w:sz w:val="24"/>
          <w:szCs w:val="24"/>
        </w:rPr>
        <w:lastRenderedPageBreak/>
        <w:t xml:space="preserve">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 xml:space="preserve">learners treat object B differently between the BB and IS conditions (e.g., Sobel et al., 2004), that object B undergoes a drop between different rating phases in a blicket-detector-like task (e.g., Griffiths et al., 2011), </w:t>
      </w:r>
      <w:r w:rsidR="00720BC6" w:rsidRPr="00720BC6">
        <w:rPr>
          <w:rFonts w:ascii="Times New Roman" w:hAnsi="Times New Roman" w:cs="Times New Roman"/>
          <w:color w:val="000000" w:themeColor="text1"/>
          <w:sz w:val="24"/>
          <w:szCs w:val="24"/>
        </w:rPr>
        <w:lastRenderedPageBreak/>
        <w:t>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w:t>
      </w:r>
      <w:r w:rsidRPr="00720BC6">
        <w:rPr>
          <w:rFonts w:ascii="Times New Roman" w:hAnsi="Times New Roman" w:cs="Times New Roman"/>
          <w:color w:val="000000" w:themeColor="text1"/>
          <w:sz w:val="24"/>
          <w:szCs w:val="24"/>
        </w:rPr>
        <w:lastRenderedPageBreak/>
        <w:t xml:space="preserve">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w:t>
      </w:r>
      <w:r w:rsidRPr="003F7C64">
        <w:rPr>
          <w:rFonts w:ascii="Times New Roman" w:hAnsi="Times New Roman" w:cs="Times New Roman"/>
          <w:color w:val="000000" w:themeColor="text1"/>
          <w:sz w:val="24"/>
          <w:szCs w:val="24"/>
        </w:rPr>
        <w:lastRenderedPageBreak/>
        <w:t xml:space="preserve">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w:t>
      </w:r>
      <w:r w:rsidRPr="003F7C64">
        <w:rPr>
          <w:rFonts w:ascii="Times New Roman" w:hAnsi="Times New Roman" w:cs="Times New Roman"/>
          <w:color w:val="000000" w:themeColor="text1"/>
          <w:sz w:val="24"/>
          <w:szCs w:val="24"/>
        </w:rPr>
        <w:lastRenderedPageBreak/>
        <w:t xml:space="preserve">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Despite the fact that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w:t>
      </w:r>
      <w:r w:rsidRPr="007A3FAE">
        <w:rPr>
          <w:rFonts w:ascii="Times New Roman" w:hAnsi="Times New Roman" w:cs="Times New Roman"/>
          <w:color w:val="000000" w:themeColor="text1"/>
          <w:sz w:val="24"/>
          <w:szCs w:val="24"/>
        </w:rPr>
        <w:lastRenderedPageBreak/>
        <w:t xml:space="preserve">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539C" w14:textId="77777777" w:rsidR="00BA0B8F" w:rsidRDefault="00BA0B8F" w:rsidP="00323E12">
      <w:pPr>
        <w:spacing w:after="0" w:line="240" w:lineRule="auto"/>
      </w:pPr>
      <w:r>
        <w:separator/>
      </w:r>
    </w:p>
  </w:endnote>
  <w:endnote w:type="continuationSeparator" w:id="0">
    <w:p w14:paraId="799D499B" w14:textId="77777777" w:rsidR="00BA0B8F" w:rsidRDefault="00BA0B8F"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8693" w14:textId="77777777" w:rsidR="00BA0B8F" w:rsidRDefault="00BA0B8F" w:rsidP="00323E12">
      <w:pPr>
        <w:spacing w:after="0" w:line="240" w:lineRule="auto"/>
      </w:pPr>
      <w:r>
        <w:separator/>
      </w:r>
    </w:p>
  </w:footnote>
  <w:footnote w:type="continuationSeparator" w:id="0">
    <w:p w14:paraId="13387C00" w14:textId="77777777" w:rsidR="00BA0B8F" w:rsidRDefault="00BA0B8F"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77777777"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REVISITING BACKWARDS-BLOCKING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59F"/>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7155"/>
    <w:rsid w:val="000F09D0"/>
    <w:rsid w:val="000F423F"/>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4C47"/>
    <w:rsid w:val="00115569"/>
    <w:rsid w:val="001155B2"/>
    <w:rsid w:val="00115B08"/>
    <w:rsid w:val="00115D5D"/>
    <w:rsid w:val="00117703"/>
    <w:rsid w:val="0012000F"/>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00FA"/>
    <w:rsid w:val="001A2513"/>
    <w:rsid w:val="001A3893"/>
    <w:rsid w:val="001A3EC1"/>
    <w:rsid w:val="001A5C2B"/>
    <w:rsid w:val="001A65BE"/>
    <w:rsid w:val="001A7E4F"/>
    <w:rsid w:val="001B013C"/>
    <w:rsid w:val="001B0DC2"/>
    <w:rsid w:val="001B0F27"/>
    <w:rsid w:val="001B1FD5"/>
    <w:rsid w:val="001B237C"/>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965"/>
    <w:rsid w:val="00250F0C"/>
    <w:rsid w:val="002521F1"/>
    <w:rsid w:val="00252559"/>
    <w:rsid w:val="002564C0"/>
    <w:rsid w:val="00260188"/>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2204"/>
    <w:rsid w:val="002D31CB"/>
    <w:rsid w:val="002D3737"/>
    <w:rsid w:val="002D3DD8"/>
    <w:rsid w:val="002D438C"/>
    <w:rsid w:val="002D6054"/>
    <w:rsid w:val="002D6246"/>
    <w:rsid w:val="002D6CE1"/>
    <w:rsid w:val="002D7995"/>
    <w:rsid w:val="002E13A0"/>
    <w:rsid w:val="002E1D01"/>
    <w:rsid w:val="002E2049"/>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AEC"/>
    <w:rsid w:val="0033124D"/>
    <w:rsid w:val="00332868"/>
    <w:rsid w:val="00332886"/>
    <w:rsid w:val="00332A8E"/>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421C"/>
    <w:rsid w:val="003C6A32"/>
    <w:rsid w:val="003C6BE7"/>
    <w:rsid w:val="003D11EB"/>
    <w:rsid w:val="003D1595"/>
    <w:rsid w:val="003D1D3B"/>
    <w:rsid w:val="003D2366"/>
    <w:rsid w:val="003D2DFF"/>
    <w:rsid w:val="003D2EEC"/>
    <w:rsid w:val="003D3C10"/>
    <w:rsid w:val="003D465A"/>
    <w:rsid w:val="003D4D33"/>
    <w:rsid w:val="003D5257"/>
    <w:rsid w:val="003D54D4"/>
    <w:rsid w:val="003D5D0D"/>
    <w:rsid w:val="003D68B4"/>
    <w:rsid w:val="003D7AF2"/>
    <w:rsid w:val="003E03D5"/>
    <w:rsid w:val="003E2807"/>
    <w:rsid w:val="003E3CCB"/>
    <w:rsid w:val="003E6BAA"/>
    <w:rsid w:val="003E7163"/>
    <w:rsid w:val="003E74D3"/>
    <w:rsid w:val="003F07CB"/>
    <w:rsid w:val="003F1A1C"/>
    <w:rsid w:val="003F3F83"/>
    <w:rsid w:val="003F474D"/>
    <w:rsid w:val="003F67CD"/>
    <w:rsid w:val="003F7497"/>
    <w:rsid w:val="003F7C64"/>
    <w:rsid w:val="0040083C"/>
    <w:rsid w:val="00404790"/>
    <w:rsid w:val="004048EB"/>
    <w:rsid w:val="00405C14"/>
    <w:rsid w:val="00405DBA"/>
    <w:rsid w:val="00405F1A"/>
    <w:rsid w:val="00406C78"/>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03A"/>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833"/>
    <w:rsid w:val="00572BC6"/>
    <w:rsid w:val="00572D95"/>
    <w:rsid w:val="00573CC2"/>
    <w:rsid w:val="005754E2"/>
    <w:rsid w:val="005766DD"/>
    <w:rsid w:val="00576771"/>
    <w:rsid w:val="00576A2E"/>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1F20"/>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B22"/>
    <w:rsid w:val="006A3BAB"/>
    <w:rsid w:val="006A3E5E"/>
    <w:rsid w:val="006A40F9"/>
    <w:rsid w:val="006A4788"/>
    <w:rsid w:val="006A4A32"/>
    <w:rsid w:val="006A4D97"/>
    <w:rsid w:val="006A63E7"/>
    <w:rsid w:val="006B055E"/>
    <w:rsid w:val="006B14B5"/>
    <w:rsid w:val="006B1534"/>
    <w:rsid w:val="006B1D99"/>
    <w:rsid w:val="006B2089"/>
    <w:rsid w:val="006B34DA"/>
    <w:rsid w:val="006B4EBB"/>
    <w:rsid w:val="006B53AA"/>
    <w:rsid w:val="006B732C"/>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3640"/>
    <w:rsid w:val="006D56BC"/>
    <w:rsid w:val="006D5AFB"/>
    <w:rsid w:val="006D7F68"/>
    <w:rsid w:val="006E1035"/>
    <w:rsid w:val="006E10F7"/>
    <w:rsid w:val="006E1176"/>
    <w:rsid w:val="006E211B"/>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2F69"/>
    <w:rsid w:val="007B37A5"/>
    <w:rsid w:val="007B3851"/>
    <w:rsid w:val="007B3EF7"/>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77B6"/>
    <w:rsid w:val="007C7BBB"/>
    <w:rsid w:val="007C7EEA"/>
    <w:rsid w:val="007D34E6"/>
    <w:rsid w:val="007D3A74"/>
    <w:rsid w:val="007D3DA0"/>
    <w:rsid w:val="007D3FFB"/>
    <w:rsid w:val="007D532A"/>
    <w:rsid w:val="007D664A"/>
    <w:rsid w:val="007D68CD"/>
    <w:rsid w:val="007E110F"/>
    <w:rsid w:val="007E18F6"/>
    <w:rsid w:val="007E2D34"/>
    <w:rsid w:val="007E3882"/>
    <w:rsid w:val="007E3FCD"/>
    <w:rsid w:val="007E49D0"/>
    <w:rsid w:val="007E4ECA"/>
    <w:rsid w:val="007E5326"/>
    <w:rsid w:val="007E5BAE"/>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1F50"/>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A0259"/>
    <w:rsid w:val="008A11D4"/>
    <w:rsid w:val="008A15C4"/>
    <w:rsid w:val="008A1604"/>
    <w:rsid w:val="008A20E3"/>
    <w:rsid w:val="008A38AC"/>
    <w:rsid w:val="008A3A8C"/>
    <w:rsid w:val="008A4211"/>
    <w:rsid w:val="008A489F"/>
    <w:rsid w:val="008A70D4"/>
    <w:rsid w:val="008A7179"/>
    <w:rsid w:val="008B07A2"/>
    <w:rsid w:val="008B106C"/>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20"/>
    <w:rsid w:val="0090474C"/>
    <w:rsid w:val="009054BA"/>
    <w:rsid w:val="0090581D"/>
    <w:rsid w:val="009064A1"/>
    <w:rsid w:val="009070B9"/>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263FA"/>
    <w:rsid w:val="009318BB"/>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55"/>
    <w:rsid w:val="00963BB0"/>
    <w:rsid w:val="0096535B"/>
    <w:rsid w:val="00966285"/>
    <w:rsid w:val="009666AD"/>
    <w:rsid w:val="00966AB0"/>
    <w:rsid w:val="0097002D"/>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E5D"/>
    <w:rsid w:val="009D00A0"/>
    <w:rsid w:val="009D0AA0"/>
    <w:rsid w:val="009D235D"/>
    <w:rsid w:val="009D3E33"/>
    <w:rsid w:val="009D4E09"/>
    <w:rsid w:val="009D5AE2"/>
    <w:rsid w:val="009D5DDD"/>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3BE3"/>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2232"/>
    <w:rsid w:val="00AA233B"/>
    <w:rsid w:val="00AA325B"/>
    <w:rsid w:val="00AA364C"/>
    <w:rsid w:val="00AA4162"/>
    <w:rsid w:val="00AA6AD7"/>
    <w:rsid w:val="00AA6B8F"/>
    <w:rsid w:val="00AA6C97"/>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556B"/>
    <w:rsid w:val="00B159CA"/>
    <w:rsid w:val="00B15D9C"/>
    <w:rsid w:val="00B161C7"/>
    <w:rsid w:val="00B1671A"/>
    <w:rsid w:val="00B16C04"/>
    <w:rsid w:val="00B17DD2"/>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A29"/>
    <w:rsid w:val="00C33432"/>
    <w:rsid w:val="00C342B6"/>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4EC3"/>
    <w:rsid w:val="00CB66BB"/>
    <w:rsid w:val="00CB7BCB"/>
    <w:rsid w:val="00CC0485"/>
    <w:rsid w:val="00CC0CBF"/>
    <w:rsid w:val="00CC0CE4"/>
    <w:rsid w:val="00CC2137"/>
    <w:rsid w:val="00CC25AB"/>
    <w:rsid w:val="00CC2EAC"/>
    <w:rsid w:val="00CC5591"/>
    <w:rsid w:val="00CC675C"/>
    <w:rsid w:val="00CC6AD5"/>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07226"/>
    <w:rsid w:val="00D10476"/>
    <w:rsid w:val="00D11020"/>
    <w:rsid w:val="00D11341"/>
    <w:rsid w:val="00D12B3A"/>
    <w:rsid w:val="00D1367D"/>
    <w:rsid w:val="00D13ACA"/>
    <w:rsid w:val="00D13ED8"/>
    <w:rsid w:val="00D15968"/>
    <w:rsid w:val="00D15ECA"/>
    <w:rsid w:val="00D16B94"/>
    <w:rsid w:val="00D16F1A"/>
    <w:rsid w:val="00D170B4"/>
    <w:rsid w:val="00D202D4"/>
    <w:rsid w:val="00D20D99"/>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FEF"/>
    <w:rsid w:val="00D46FC5"/>
    <w:rsid w:val="00D476E0"/>
    <w:rsid w:val="00D50094"/>
    <w:rsid w:val="00D50848"/>
    <w:rsid w:val="00D5174E"/>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539"/>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1FC"/>
    <w:rsid w:val="00ED62FF"/>
    <w:rsid w:val="00ED6D30"/>
    <w:rsid w:val="00ED7303"/>
    <w:rsid w:val="00EE026D"/>
    <w:rsid w:val="00EE0E9B"/>
    <w:rsid w:val="00EE1B56"/>
    <w:rsid w:val="00EE2B5A"/>
    <w:rsid w:val="00EE47DC"/>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4E00"/>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3016"/>
    <w:rsid w:val="00F63070"/>
    <w:rsid w:val="00F646DF"/>
    <w:rsid w:val="00F65279"/>
    <w:rsid w:val="00F66022"/>
    <w:rsid w:val="00F726B7"/>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635D"/>
    <w:rsid w:val="00FA027C"/>
    <w:rsid w:val="00FA0B5C"/>
    <w:rsid w:val="00FA240A"/>
    <w:rsid w:val="00FA3921"/>
    <w:rsid w:val="00FA3F87"/>
    <w:rsid w:val="00FA44A0"/>
    <w:rsid w:val="00FA54C9"/>
    <w:rsid w:val="00FA6887"/>
    <w:rsid w:val="00FA68C5"/>
    <w:rsid w:val="00FA6A5B"/>
    <w:rsid w:val="00FA7785"/>
    <w:rsid w:val="00FA79C1"/>
    <w:rsid w:val="00FA7F59"/>
    <w:rsid w:val="00FB2594"/>
    <w:rsid w:val="00FB2A6E"/>
    <w:rsid w:val="00FB3F30"/>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71</Pages>
  <Words>17168</Words>
  <Characters>97859</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54</cp:revision>
  <cp:lastPrinted>2019-03-04T23:20:00Z</cp:lastPrinted>
  <dcterms:created xsi:type="dcterms:W3CDTF">2023-01-13T16:15:00Z</dcterms:created>
  <dcterms:modified xsi:type="dcterms:W3CDTF">2023-01-15T04:28:00Z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