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5163" w14:textId="6F3FFF75" w:rsidR="00167597" w:rsidRDefault="009D7229" w:rsidP="00167597">
      <w:pPr>
        <w:spacing w:after="0"/>
        <w:rPr>
          <w:rFonts w:ascii="Times New Roman" w:hAnsi="Times New Roman"/>
          <w:sz w:val="24"/>
          <w:szCs w:val="24"/>
        </w:rPr>
      </w:pPr>
      <w:r>
        <w:rPr>
          <w:rFonts w:ascii="Times New Roman" w:hAnsi="Times New Roman"/>
          <w:sz w:val="24"/>
          <w:szCs w:val="24"/>
        </w:rPr>
        <w:t xml:space="preserve">Deon T. Benton       </w:t>
      </w:r>
      <w:r w:rsidR="00167597">
        <w:rPr>
          <w:rFonts w:ascii="Times New Roman" w:hAnsi="Times New Roman"/>
          <w:sz w:val="24"/>
          <w:szCs w:val="24"/>
        </w:rPr>
        <w:t xml:space="preserve">                          </w:t>
      </w:r>
      <w:r>
        <w:rPr>
          <w:rFonts w:ascii="Times New Roman" w:hAnsi="Times New Roman"/>
          <w:sz w:val="24"/>
          <w:szCs w:val="24"/>
        </w:rPr>
        <w:t xml:space="preserve"> </w:t>
      </w:r>
      <w:r w:rsidR="00167597">
        <w:rPr>
          <w:rFonts w:ascii="Times New Roman" w:hAnsi="Times New Roman"/>
          <w:sz w:val="24"/>
          <w:szCs w:val="24"/>
        </w:rPr>
        <w:t xml:space="preserve"> </w:t>
      </w:r>
      <w:r w:rsidR="00700CD5">
        <w:rPr>
          <w:rFonts w:ascii="Times New Roman" w:hAnsi="Times New Roman"/>
          <w:sz w:val="24"/>
          <w:szCs w:val="24"/>
        </w:rPr>
        <w:t xml:space="preserve">                                                            </w:t>
      </w:r>
      <w:r>
        <w:rPr>
          <w:rFonts w:ascii="Times New Roman" w:hAnsi="Times New Roman"/>
          <w:sz w:val="24"/>
          <w:szCs w:val="24"/>
        </w:rPr>
        <w:br/>
      </w:r>
      <w:r w:rsidR="00167597">
        <w:rPr>
          <w:rFonts w:ascii="Times New Roman" w:hAnsi="Times New Roman"/>
          <w:sz w:val="24"/>
          <w:szCs w:val="24"/>
        </w:rPr>
        <w:t xml:space="preserve">E-mail: </w:t>
      </w:r>
      <w:r w:rsidR="004F0127">
        <w:rPr>
          <w:rFonts w:ascii="Times New Roman" w:hAnsi="Times New Roman"/>
          <w:sz w:val="24"/>
          <w:szCs w:val="24"/>
        </w:rPr>
        <w:t>deon.benton@vanderbilt.edu</w:t>
      </w:r>
      <w:r w:rsidR="00167597">
        <w:rPr>
          <w:rFonts w:ascii="Times New Roman" w:hAnsi="Times New Roman"/>
          <w:sz w:val="24"/>
          <w:szCs w:val="24"/>
        </w:rPr>
        <w:br/>
      </w:r>
      <w:r w:rsidR="004F0127">
        <w:rPr>
          <w:rFonts w:ascii="Times New Roman" w:hAnsi="Times New Roman"/>
          <w:sz w:val="24"/>
          <w:szCs w:val="24"/>
        </w:rPr>
        <w:t>Vanderbilt University</w:t>
      </w:r>
      <w:r w:rsidR="00167597">
        <w:rPr>
          <w:rFonts w:ascii="Times New Roman" w:hAnsi="Times New Roman"/>
          <w:sz w:val="24"/>
          <w:szCs w:val="24"/>
        </w:rPr>
        <w:br/>
      </w:r>
      <w:r w:rsidR="004F0127">
        <w:rPr>
          <w:rFonts w:ascii="Times New Roman" w:hAnsi="Times New Roman"/>
          <w:sz w:val="24"/>
          <w:szCs w:val="24"/>
        </w:rPr>
        <w:t>230 Appleton Place #552</w:t>
      </w:r>
      <w:r w:rsidR="00700CD5">
        <w:rPr>
          <w:rFonts w:ascii="Times New Roman" w:hAnsi="Times New Roman"/>
          <w:sz w:val="24"/>
          <w:szCs w:val="24"/>
        </w:rPr>
        <w:t xml:space="preserve"> </w:t>
      </w:r>
      <w:r w:rsidR="00167597">
        <w:rPr>
          <w:rFonts w:ascii="Times New Roman" w:hAnsi="Times New Roman"/>
          <w:sz w:val="24"/>
          <w:szCs w:val="24"/>
        </w:rPr>
        <w:t xml:space="preserve"> </w:t>
      </w:r>
      <w:r>
        <w:rPr>
          <w:rFonts w:ascii="Times New Roman" w:hAnsi="Times New Roman"/>
          <w:sz w:val="24"/>
          <w:szCs w:val="24"/>
        </w:rPr>
        <w:t xml:space="preserve">       </w:t>
      </w:r>
    </w:p>
    <w:p w14:paraId="187BFD43" w14:textId="020CF23F" w:rsidR="009D7229" w:rsidRDefault="004F0127" w:rsidP="009D7229">
      <w:pPr>
        <w:rPr>
          <w:rFonts w:ascii="Times New Roman" w:hAnsi="Times New Roman"/>
          <w:sz w:val="24"/>
          <w:szCs w:val="24"/>
        </w:rPr>
      </w:pPr>
      <w:r>
        <w:rPr>
          <w:rFonts w:ascii="Times New Roman" w:hAnsi="Times New Roman"/>
          <w:sz w:val="24"/>
          <w:szCs w:val="24"/>
        </w:rPr>
        <w:t>Nashville</w:t>
      </w:r>
      <w:r w:rsidR="00700CD5">
        <w:rPr>
          <w:rFonts w:ascii="Times New Roman" w:hAnsi="Times New Roman"/>
          <w:sz w:val="24"/>
          <w:szCs w:val="24"/>
        </w:rPr>
        <w:t xml:space="preserve">, </w:t>
      </w:r>
      <w:r>
        <w:rPr>
          <w:rFonts w:ascii="Times New Roman" w:hAnsi="Times New Roman"/>
          <w:sz w:val="24"/>
          <w:szCs w:val="24"/>
        </w:rPr>
        <w:t>TN</w:t>
      </w:r>
      <w:r w:rsidR="00167597">
        <w:rPr>
          <w:rFonts w:ascii="Times New Roman" w:hAnsi="Times New Roman"/>
          <w:sz w:val="24"/>
          <w:szCs w:val="24"/>
        </w:rPr>
        <w:t xml:space="preserve">, </w:t>
      </w:r>
      <w:r>
        <w:rPr>
          <w:rFonts w:ascii="Times New Roman" w:hAnsi="Times New Roman"/>
          <w:sz w:val="24"/>
          <w:szCs w:val="24"/>
        </w:rPr>
        <w:t>37235</w:t>
      </w:r>
      <w:r w:rsidR="009D7229">
        <w:rPr>
          <w:rFonts w:ascii="Times New Roman" w:hAnsi="Times New Roman"/>
          <w:sz w:val="24"/>
          <w:szCs w:val="24"/>
        </w:rPr>
        <w:t xml:space="preserve">                  </w:t>
      </w:r>
      <w:r w:rsidR="009D7229">
        <w:rPr>
          <w:rFonts w:ascii="Times New Roman" w:hAnsi="Times New Roman"/>
          <w:sz w:val="24"/>
          <w:szCs w:val="24"/>
        </w:rPr>
        <w:br/>
      </w:r>
    </w:p>
    <w:p w14:paraId="67AFB2F4" w14:textId="59D156FB" w:rsidR="00167597" w:rsidRDefault="00700CD5" w:rsidP="00167597">
      <w:pPr>
        <w:jc w:val="right"/>
        <w:rPr>
          <w:rFonts w:ascii="Times New Roman" w:hAnsi="Times New Roman"/>
          <w:sz w:val="24"/>
          <w:szCs w:val="24"/>
        </w:rPr>
      </w:pPr>
      <w:r>
        <w:rPr>
          <w:rFonts w:ascii="Times New Roman" w:hAnsi="Times New Roman"/>
          <w:sz w:val="24"/>
          <w:szCs w:val="24"/>
        </w:rPr>
        <w:t>0</w:t>
      </w:r>
      <w:r w:rsidR="00744EAA">
        <w:rPr>
          <w:rFonts w:ascii="Times New Roman" w:hAnsi="Times New Roman"/>
          <w:sz w:val="24"/>
          <w:szCs w:val="24"/>
        </w:rPr>
        <w:t>7</w:t>
      </w:r>
      <w:r w:rsidR="00EA3DCB">
        <w:rPr>
          <w:rFonts w:ascii="Times New Roman" w:hAnsi="Times New Roman"/>
          <w:sz w:val="24"/>
          <w:szCs w:val="24"/>
        </w:rPr>
        <w:t>/</w:t>
      </w:r>
      <w:r>
        <w:rPr>
          <w:rFonts w:ascii="Times New Roman" w:hAnsi="Times New Roman"/>
          <w:sz w:val="24"/>
          <w:szCs w:val="24"/>
        </w:rPr>
        <w:t>1</w:t>
      </w:r>
      <w:r w:rsidR="00744EAA">
        <w:rPr>
          <w:rFonts w:ascii="Times New Roman" w:hAnsi="Times New Roman"/>
          <w:sz w:val="24"/>
          <w:szCs w:val="24"/>
        </w:rPr>
        <w:t>8</w:t>
      </w:r>
      <w:r w:rsidR="00EA3DCB">
        <w:rPr>
          <w:rFonts w:ascii="Times New Roman" w:hAnsi="Times New Roman"/>
          <w:sz w:val="24"/>
          <w:szCs w:val="24"/>
        </w:rPr>
        <w:t>/20</w:t>
      </w:r>
      <w:r w:rsidR="00E76A1A">
        <w:rPr>
          <w:rFonts w:ascii="Times New Roman" w:hAnsi="Times New Roman"/>
          <w:sz w:val="24"/>
          <w:szCs w:val="24"/>
        </w:rPr>
        <w:t>23</w:t>
      </w:r>
    </w:p>
    <w:p w14:paraId="5A711CA5" w14:textId="77894430" w:rsidR="009D7229" w:rsidRPr="009D7229" w:rsidRDefault="009D7229" w:rsidP="009D7229">
      <w:pPr>
        <w:rPr>
          <w:rFonts w:ascii="Times New Roman" w:hAnsi="Times New Roman"/>
          <w:sz w:val="24"/>
          <w:szCs w:val="24"/>
        </w:rPr>
      </w:pPr>
      <w:r w:rsidRPr="009D7229">
        <w:rPr>
          <w:rFonts w:ascii="Times New Roman" w:hAnsi="Times New Roman"/>
          <w:sz w:val="24"/>
          <w:szCs w:val="24"/>
        </w:rPr>
        <w:t>Dear Dr</w:t>
      </w:r>
      <w:r w:rsidR="00E9768B">
        <w:rPr>
          <w:rFonts w:ascii="Times New Roman" w:hAnsi="Times New Roman"/>
          <w:sz w:val="24"/>
          <w:szCs w:val="24"/>
        </w:rPr>
        <w:t xml:space="preserve">s. </w:t>
      </w:r>
      <w:r w:rsidR="00744EAA">
        <w:rPr>
          <w:rFonts w:ascii="Times New Roman" w:hAnsi="Times New Roman"/>
          <w:sz w:val="24"/>
          <w:szCs w:val="24"/>
        </w:rPr>
        <w:t xml:space="preserve">Heather </w:t>
      </w:r>
      <w:proofErr w:type="spellStart"/>
      <w:r w:rsidR="00744EAA">
        <w:rPr>
          <w:rFonts w:ascii="Times New Roman" w:hAnsi="Times New Roman"/>
          <w:sz w:val="24"/>
          <w:szCs w:val="24"/>
        </w:rPr>
        <w:t>Bortfeld</w:t>
      </w:r>
      <w:proofErr w:type="spellEnd"/>
      <w:r w:rsidR="00744EAA">
        <w:rPr>
          <w:rFonts w:ascii="Times New Roman" w:hAnsi="Times New Roman"/>
          <w:sz w:val="24"/>
          <w:szCs w:val="24"/>
        </w:rPr>
        <w:t xml:space="preserve">, Michelle de </w:t>
      </w:r>
      <w:proofErr w:type="spellStart"/>
      <w:r w:rsidR="00744EAA">
        <w:rPr>
          <w:rFonts w:ascii="Times New Roman" w:hAnsi="Times New Roman"/>
          <w:sz w:val="24"/>
          <w:szCs w:val="24"/>
        </w:rPr>
        <w:t>Haan</w:t>
      </w:r>
      <w:proofErr w:type="spellEnd"/>
      <w:r w:rsidR="00E9768B">
        <w:rPr>
          <w:rFonts w:ascii="Times New Roman" w:hAnsi="Times New Roman"/>
          <w:sz w:val="24"/>
          <w:szCs w:val="24"/>
        </w:rPr>
        <w:t>,</w:t>
      </w:r>
      <w:r w:rsidR="00744EAA">
        <w:rPr>
          <w:rFonts w:ascii="Times New Roman" w:hAnsi="Times New Roman"/>
          <w:sz w:val="24"/>
          <w:szCs w:val="24"/>
        </w:rPr>
        <w:t xml:space="preserve"> and Paul Quinn,</w:t>
      </w:r>
    </w:p>
    <w:p w14:paraId="1544EBBE" w14:textId="2CE1A494" w:rsidR="00EE0DA9" w:rsidRDefault="002B1267" w:rsidP="009D7229">
      <w:pPr>
        <w:rPr>
          <w:rFonts w:ascii="Times New Roman" w:hAnsi="Times New Roman"/>
          <w:szCs w:val="24"/>
        </w:rPr>
      </w:pPr>
      <w:r w:rsidRPr="002B1267">
        <w:rPr>
          <w:rFonts w:ascii="Times New Roman" w:hAnsi="Times New Roman"/>
          <w:sz w:val="24"/>
          <w:szCs w:val="24"/>
        </w:rPr>
        <w:t>I have submitted to the submissions website a manuscript titled,</w:t>
      </w:r>
      <w:r w:rsidR="00E76A1A">
        <w:rPr>
          <w:rFonts w:ascii="Times New Roman" w:hAnsi="Times New Roman"/>
          <w:sz w:val="24"/>
          <w:szCs w:val="24"/>
        </w:rPr>
        <w:t xml:space="preserve"> “‘</w:t>
      </w:r>
      <w:r w:rsidR="00744EAA" w:rsidRPr="00744EAA">
        <w:rPr>
          <w:rFonts w:ascii="Times New Roman" w:hAnsi="Times New Roman"/>
          <w:sz w:val="24"/>
          <w:szCs w:val="24"/>
        </w:rPr>
        <w:t>Don’t throw the associative baby out with the Bayesian bathwater: Children are more associative when reasoning retrospectively under information processing demands</w:t>
      </w:r>
      <w:r w:rsidR="00E76A1A">
        <w:rPr>
          <w:rFonts w:ascii="Times New Roman" w:hAnsi="Times New Roman"/>
          <w:sz w:val="24"/>
          <w:szCs w:val="24"/>
        </w:rPr>
        <w:t>”</w:t>
      </w:r>
      <w:r w:rsidR="00E76A1A" w:rsidRPr="00E76A1A">
        <w:rPr>
          <w:rFonts w:ascii="Times New Roman" w:hAnsi="Times New Roman"/>
          <w:sz w:val="24"/>
          <w:szCs w:val="24"/>
        </w:rPr>
        <w:t xml:space="preserve"> </w:t>
      </w:r>
      <w:r w:rsidRPr="002B1267">
        <w:rPr>
          <w:rFonts w:ascii="Times New Roman" w:hAnsi="Times New Roman"/>
          <w:sz w:val="24"/>
          <w:szCs w:val="24"/>
        </w:rPr>
        <w:t xml:space="preserve">for consideration at </w:t>
      </w:r>
      <w:r w:rsidR="00744EAA">
        <w:rPr>
          <w:rFonts w:ascii="Times New Roman" w:hAnsi="Times New Roman"/>
          <w:sz w:val="24"/>
          <w:szCs w:val="24"/>
        </w:rPr>
        <w:t>Developmental Science</w:t>
      </w:r>
      <w:r w:rsidRPr="002B1267">
        <w:rPr>
          <w:rFonts w:ascii="Times New Roman" w:hAnsi="Times New Roman"/>
          <w:sz w:val="24"/>
          <w:szCs w:val="24"/>
        </w:rPr>
        <w:t>. The manuscript was written in collaboration with Dr.</w:t>
      </w:r>
      <w:r w:rsidR="00801CD2">
        <w:rPr>
          <w:rFonts w:ascii="Times New Roman" w:hAnsi="Times New Roman"/>
          <w:sz w:val="24"/>
          <w:szCs w:val="24"/>
        </w:rPr>
        <w:t xml:space="preserve"> David M. Sobel, Mr. David </w:t>
      </w:r>
      <w:proofErr w:type="spellStart"/>
      <w:r w:rsidR="00801CD2">
        <w:rPr>
          <w:rFonts w:ascii="Times New Roman" w:hAnsi="Times New Roman"/>
          <w:sz w:val="24"/>
          <w:szCs w:val="24"/>
        </w:rPr>
        <w:t>Kamper</w:t>
      </w:r>
      <w:proofErr w:type="spellEnd"/>
      <w:r w:rsidR="00801CD2">
        <w:rPr>
          <w:rFonts w:ascii="Times New Roman" w:hAnsi="Times New Roman"/>
          <w:sz w:val="24"/>
          <w:szCs w:val="24"/>
        </w:rPr>
        <w:t xml:space="preserve"> (david_kamper@brown.edu), and Ms. Rebecca M. Beaton (rebecca.m.beaton@vanderbilt.edu)</w:t>
      </w:r>
      <w:r w:rsidRPr="002B1267">
        <w:rPr>
          <w:rFonts w:ascii="Times New Roman" w:hAnsi="Times New Roman"/>
          <w:sz w:val="24"/>
          <w:szCs w:val="24"/>
        </w:rPr>
        <w:t xml:space="preserve">. </w:t>
      </w:r>
      <w:r w:rsidR="00FD59E0">
        <w:rPr>
          <w:rFonts w:ascii="Times New Roman" w:hAnsi="Times New Roman"/>
          <w:szCs w:val="24"/>
        </w:rPr>
        <w:t xml:space="preserve">The manuscript reports </w:t>
      </w:r>
      <w:r w:rsidR="00801CD2">
        <w:rPr>
          <w:rFonts w:ascii="Times New Roman" w:hAnsi="Times New Roman"/>
          <w:szCs w:val="24"/>
        </w:rPr>
        <w:t>two behavioral experiments</w:t>
      </w:r>
      <w:r w:rsidR="00FD59E0">
        <w:rPr>
          <w:rFonts w:ascii="Times New Roman" w:hAnsi="Times New Roman"/>
          <w:szCs w:val="24"/>
        </w:rPr>
        <w:t xml:space="preserve"> </w:t>
      </w:r>
      <w:r w:rsidR="00801CD2">
        <w:rPr>
          <w:rFonts w:ascii="Times New Roman" w:hAnsi="Times New Roman"/>
          <w:szCs w:val="24"/>
        </w:rPr>
        <w:t>with 5- and 6-year-old children</w:t>
      </w:r>
      <w:r w:rsidR="00FD59E0">
        <w:rPr>
          <w:rFonts w:ascii="Times New Roman" w:hAnsi="Times New Roman"/>
          <w:szCs w:val="24"/>
        </w:rPr>
        <w:t xml:space="preserve"> and </w:t>
      </w:r>
      <w:r w:rsidR="00801CD2">
        <w:rPr>
          <w:rFonts w:ascii="Times New Roman" w:hAnsi="Times New Roman"/>
          <w:szCs w:val="24"/>
        </w:rPr>
        <w:t>two computational models</w:t>
      </w:r>
      <w:r w:rsidR="00FD59E0">
        <w:rPr>
          <w:rFonts w:ascii="Times New Roman" w:hAnsi="Times New Roman"/>
          <w:szCs w:val="24"/>
        </w:rPr>
        <w:t>: a</w:t>
      </w:r>
      <w:r w:rsidR="00801CD2">
        <w:rPr>
          <w:rFonts w:ascii="Times New Roman" w:hAnsi="Times New Roman"/>
          <w:szCs w:val="24"/>
        </w:rPr>
        <w:t xml:space="preserve"> simple connectionist (artificial neural network) model and a simple Bayesian model.</w:t>
      </w:r>
      <w:r w:rsidR="00FD59E0">
        <w:rPr>
          <w:rFonts w:ascii="Times New Roman" w:hAnsi="Times New Roman"/>
          <w:szCs w:val="24"/>
        </w:rPr>
        <w:t xml:space="preserve"> </w:t>
      </w:r>
    </w:p>
    <w:p w14:paraId="2BE0A7EA" w14:textId="77777777" w:rsidR="00D53EC3" w:rsidRDefault="00801CD2" w:rsidP="00D53EC3">
      <w:pPr>
        <w:rPr>
          <w:rFonts w:ascii="Times New Roman" w:hAnsi="Times New Roman"/>
          <w:szCs w:val="24"/>
        </w:rPr>
      </w:pPr>
      <w:r>
        <w:rPr>
          <w:rFonts w:ascii="Times New Roman" w:hAnsi="Times New Roman"/>
          <w:szCs w:val="24"/>
        </w:rPr>
        <w:t>Few abilities are more important than the ability to reason about cause and effect in the real world. Despite the fact that researchers have tended to agree about the importance of causal reasoning, there is considerably less consensus about the nature of the cognitive mechanism that subserves this ability. For instance, some posit that causal reasoning is best described by Bayesian inference, in which learners must figure out which hypothesis, among many competing hypotheses, best explains the observed data. In contrast, others posit that associative learning underpins causal reasoning.</w:t>
      </w:r>
      <w:r w:rsidR="00D53EC3">
        <w:rPr>
          <w:rFonts w:ascii="Times New Roman" w:hAnsi="Times New Roman"/>
          <w:szCs w:val="24"/>
        </w:rPr>
        <w:t xml:space="preserve"> The crux of this perspective is that </w:t>
      </w:r>
      <w:r w:rsidR="00D53EC3" w:rsidRPr="00D53EC3">
        <w:rPr>
          <w:rFonts w:ascii="Times New Roman" w:hAnsi="Times New Roman"/>
          <w:szCs w:val="24"/>
        </w:rPr>
        <w:t>causal reasoning involves the formation of “associative links” between candidate causes and effects</w:t>
      </w:r>
      <w:r w:rsidR="00D53EC3">
        <w:rPr>
          <w:rFonts w:ascii="Times New Roman" w:hAnsi="Times New Roman"/>
          <w:szCs w:val="24"/>
        </w:rPr>
        <w:t xml:space="preserve">; </w:t>
      </w:r>
      <w:r w:rsidR="00D53EC3" w:rsidRPr="00D53EC3">
        <w:rPr>
          <w:rFonts w:ascii="Times New Roman" w:hAnsi="Times New Roman"/>
          <w:szCs w:val="24"/>
        </w:rPr>
        <w:t>the more a candidate cause is associated with an effect, the greater the strength of the connection (i.e., association) between the cause and effect.</w:t>
      </w:r>
      <w:r w:rsidR="00D53EC3">
        <w:rPr>
          <w:rFonts w:ascii="Times New Roman" w:hAnsi="Times New Roman"/>
          <w:szCs w:val="24"/>
        </w:rPr>
        <w:t xml:space="preserve"> </w:t>
      </w:r>
      <w:r w:rsidR="00D53EC3" w:rsidRPr="00D53EC3">
        <w:rPr>
          <w:rFonts w:ascii="Times New Roman" w:hAnsi="Times New Roman"/>
          <w:szCs w:val="24"/>
        </w:rPr>
        <w:t xml:space="preserve">What remains unresolved is which of these accounts provides the best explanation of causal learning in people. </w:t>
      </w:r>
    </w:p>
    <w:p w14:paraId="465D60E9" w14:textId="7BCBDBF3" w:rsidR="00D53EC3" w:rsidRDefault="00D53EC3" w:rsidP="00D53EC3">
      <w:pPr>
        <w:rPr>
          <w:rFonts w:ascii="Times New Roman" w:hAnsi="Times New Roman"/>
          <w:szCs w:val="24"/>
        </w:rPr>
      </w:pPr>
      <w:r w:rsidRPr="00D53EC3">
        <w:rPr>
          <w:rFonts w:ascii="Times New Roman" w:hAnsi="Times New Roman"/>
          <w:szCs w:val="24"/>
        </w:rPr>
        <w:t>One way that researchers have tried to resolve this debate is through research on a causal learning phenomenon called "backwards blocking reasoning". This is a form of reasoning that involves reevaluating the causal status of an ambiguous event based on learning more about the status of other unambiguous events</w:t>
      </w:r>
      <w:r>
        <w:rPr>
          <w:rFonts w:ascii="Times New Roman" w:hAnsi="Times New Roman"/>
          <w:szCs w:val="24"/>
        </w:rPr>
        <w:t xml:space="preserve">. </w:t>
      </w:r>
      <w:r w:rsidRPr="00D53EC3">
        <w:rPr>
          <w:rFonts w:ascii="Times New Roman" w:hAnsi="Times New Roman"/>
          <w:szCs w:val="24"/>
        </w:rPr>
        <w:t xml:space="preserve">One of the first studies to examine backwards blocking reasoning in children was carried out by Sobel et al. (2004). </w:t>
      </w:r>
      <w:r>
        <w:rPr>
          <w:rFonts w:ascii="Times New Roman" w:hAnsi="Times New Roman"/>
          <w:szCs w:val="24"/>
        </w:rPr>
        <w:t xml:space="preserve">Three- and 4-year-old children were </w:t>
      </w:r>
      <w:r>
        <w:rPr>
          <w:rFonts w:ascii="Times New Roman" w:hAnsi="Times New Roman"/>
          <w:szCs w:val="24"/>
        </w:rPr>
        <w:t xml:space="preserve">introduced to the machine and are told that objects that cause the machine to light up and play music are called blickets. During the </w:t>
      </w:r>
      <w:r w:rsidR="00C81A5F">
        <w:rPr>
          <w:rFonts w:ascii="Times New Roman" w:hAnsi="Times New Roman"/>
          <w:szCs w:val="24"/>
        </w:rPr>
        <w:t>backwards blocking</w:t>
      </w:r>
      <w:r>
        <w:rPr>
          <w:rFonts w:ascii="Times New Roman" w:hAnsi="Times New Roman"/>
          <w:szCs w:val="24"/>
        </w:rPr>
        <w:t xml:space="preserve"> trial, participants observe</w:t>
      </w:r>
      <w:r w:rsidR="00C81A5F">
        <w:rPr>
          <w:rFonts w:ascii="Times New Roman" w:hAnsi="Times New Roman"/>
          <w:szCs w:val="24"/>
        </w:rPr>
        <w:t>d</w:t>
      </w:r>
      <w:r>
        <w:rPr>
          <w:rFonts w:ascii="Times New Roman" w:hAnsi="Times New Roman"/>
          <w:szCs w:val="24"/>
        </w:rPr>
        <w:t xml:space="preserve"> that objects A and B together ma</w:t>
      </w:r>
      <w:r w:rsidR="00C81A5F">
        <w:rPr>
          <w:rFonts w:ascii="Times New Roman" w:hAnsi="Times New Roman"/>
          <w:szCs w:val="24"/>
        </w:rPr>
        <w:t>de</w:t>
      </w:r>
      <w:r>
        <w:rPr>
          <w:rFonts w:ascii="Times New Roman" w:hAnsi="Times New Roman"/>
          <w:szCs w:val="24"/>
        </w:rPr>
        <w:t xml:space="preserve"> the machine go. Then participants observe</w:t>
      </w:r>
      <w:r w:rsidR="00C81A5F">
        <w:rPr>
          <w:rFonts w:ascii="Times New Roman" w:hAnsi="Times New Roman"/>
          <w:szCs w:val="24"/>
        </w:rPr>
        <w:t>d</w:t>
      </w:r>
      <w:r>
        <w:rPr>
          <w:rFonts w:ascii="Times New Roman" w:hAnsi="Times New Roman"/>
          <w:szCs w:val="24"/>
        </w:rPr>
        <w:t xml:space="preserve"> that object A alone </w:t>
      </w:r>
      <w:r w:rsidR="00AF2BC5">
        <w:rPr>
          <w:rFonts w:ascii="Times New Roman" w:hAnsi="Times New Roman"/>
          <w:szCs w:val="24"/>
        </w:rPr>
        <w:t>make</w:t>
      </w:r>
      <w:r w:rsidR="00982536">
        <w:rPr>
          <w:rFonts w:ascii="Times New Roman" w:hAnsi="Times New Roman"/>
          <w:szCs w:val="24"/>
        </w:rPr>
        <w:t>s</w:t>
      </w:r>
      <w:r>
        <w:rPr>
          <w:rFonts w:ascii="Times New Roman" w:hAnsi="Times New Roman"/>
          <w:szCs w:val="24"/>
        </w:rPr>
        <w:t xml:space="preserve"> the machine go. Participants are then asked whether each object </w:t>
      </w:r>
      <w:r w:rsidR="00C81A5F">
        <w:rPr>
          <w:rFonts w:ascii="Times New Roman" w:hAnsi="Times New Roman"/>
          <w:szCs w:val="24"/>
        </w:rPr>
        <w:t>was</w:t>
      </w:r>
      <w:r>
        <w:rPr>
          <w:rFonts w:ascii="Times New Roman" w:hAnsi="Times New Roman"/>
          <w:szCs w:val="24"/>
        </w:rPr>
        <w:t xml:space="preserve"> a blicket and </w:t>
      </w:r>
      <w:r w:rsidR="00982536">
        <w:rPr>
          <w:rFonts w:ascii="Times New Roman" w:hAnsi="Times New Roman"/>
          <w:szCs w:val="24"/>
        </w:rPr>
        <w:t xml:space="preserve">then </w:t>
      </w:r>
      <w:proofErr w:type="gramStart"/>
      <w:r>
        <w:rPr>
          <w:rFonts w:ascii="Times New Roman" w:hAnsi="Times New Roman"/>
          <w:szCs w:val="24"/>
        </w:rPr>
        <w:t>to make</w:t>
      </w:r>
      <w:proofErr w:type="gramEnd"/>
      <w:r>
        <w:rPr>
          <w:rFonts w:ascii="Times New Roman" w:hAnsi="Times New Roman"/>
          <w:szCs w:val="24"/>
        </w:rPr>
        <w:t xml:space="preserve"> the machine go themselves. Compared to participants treatment of object B in a closely related condition in which A fail</w:t>
      </w:r>
      <w:r w:rsidR="00C81A5F">
        <w:rPr>
          <w:rFonts w:ascii="Times New Roman" w:hAnsi="Times New Roman"/>
          <w:szCs w:val="24"/>
        </w:rPr>
        <w:t>ed</w:t>
      </w:r>
      <w:r>
        <w:rPr>
          <w:rFonts w:ascii="Times New Roman" w:hAnsi="Times New Roman"/>
          <w:szCs w:val="24"/>
        </w:rPr>
        <w:t xml:space="preserve"> to make the machine go by itself (this is sometimes called the indirect screening-off condition), participants</w:t>
      </w:r>
      <w:r w:rsidR="00C81A5F">
        <w:rPr>
          <w:rFonts w:ascii="Times New Roman" w:hAnsi="Times New Roman"/>
          <w:szCs w:val="24"/>
        </w:rPr>
        <w:t xml:space="preserve"> were</w:t>
      </w:r>
      <w:r>
        <w:rPr>
          <w:rFonts w:ascii="Times New Roman" w:hAnsi="Times New Roman"/>
          <w:szCs w:val="24"/>
        </w:rPr>
        <w:t xml:space="preserve"> much less likely to put object B on the machine. This finding has been taken as evidence of BB reasoning. Moreover, because a simple Bayesian model (but not a simple associative model such as the traditional Rescorla-Wagner model) can </w:t>
      </w:r>
      <w:r>
        <w:rPr>
          <w:rFonts w:ascii="Times New Roman" w:hAnsi="Times New Roman"/>
          <w:szCs w:val="24"/>
        </w:rPr>
        <w:lastRenderedPageBreak/>
        <w:t>predict this finding, some have argued that Bayesian inference, but not associative learning</w:t>
      </w:r>
      <w:r w:rsidR="00C81A5F">
        <w:rPr>
          <w:rFonts w:ascii="Times New Roman" w:hAnsi="Times New Roman"/>
          <w:szCs w:val="24"/>
        </w:rPr>
        <w:t xml:space="preserve"> (based on the Rescorla-Wagner, 1983—this is the simplest associative model that has been used to explain certain facets of casual reasoning)</w:t>
      </w:r>
      <w:r>
        <w:rPr>
          <w:rFonts w:ascii="Times New Roman" w:hAnsi="Times New Roman"/>
          <w:szCs w:val="24"/>
        </w:rPr>
        <w:t xml:space="preserve">, explains human causal learning. </w:t>
      </w:r>
    </w:p>
    <w:p w14:paraId="383ED7BC" w14:textId="7076B21C" w:rsidR="00D53EC3" w:rsidRDefault="00D53EC3" w:rsidP="009D7229">
      <w:pPr>
        <w:rPr>
          <w:rFonts w:ascii="Times New Roman" w:hAnsi="Times New Roman"/>
          <w:szCs w:val="24"/>
        </w:rPr>
      </w:pPr>
      <w:r>
        <w:rPr>
          <w:rFonts w:ascii="Times New Roman" w:hAnsi="Times New Roman"/>
          <w:szCs w:val="24"/>
        </w:rPr>
        <w:t xml:space="preserve">An open question—which we address in the manuscript—concerns whether children continue to engage in these various forms of retrospective reevaluation when their information processing abilities are taxed. As we discuss more fully in the paper, there is </w:t>
      </w:r>
      <w:r w:rsidR="00C81A5F">
        <w:rPr>
          <w:rFonts w:ascii="Times New Roman" w:hAnsi="Times New Roman"/>
          <w:szCs w:val="24"/>
        </w:rPr>
        <w:t xml:space="preserve">good (theoretical and empirical) </w:t>
      </w:r>
      <w:r>
        <w:rPr>
          <w:rFonts w:ascii="Times New Roman" w:hAnsi="Times New Roman"/>
          <w:szCs w:val="24"/>
        </w:rPr>
        <w:t>reason to</w:t>
      </w:r>
      <w:r w:rsidR="00773190">
        <w:rPr>
          <w:rFonts w:ascii="Times New Roman" w:hAnsi="Times New Roman"/>
          <w:szCs w:val="24"/>
        </w:rPr>
        <w:t xml:space="preserve"> think that</w:t>
      </w:r>
      <w:r w:rsidR="00C81A5F">
        <w:rPr>
          <w:rFonts w:ascii="Times New Roman" w:hAnsi="Times New Roman"/>
          <w:szCs w:val="24"/>
        </w:rPr>
        <w:t xml:space="preserve"> when children’s information processing abilities are stretched, their causal inferences resemble more associative processes than those described by Bayesian inference</w:t>
      </w:r>
      <w:r w:rsidR="00773190">
        <w:rPr>
          <w:rFonts w:ascii="Times New Roman" w:hAnsi="Times New Roman"/>
          <w:szCs w:val="24"/>
        </w:rPr>
        <w:t>—at present the literature suggest that children’s inferences are best described by Bayesian inference, but this might not always be the case, such as when they are asked to process more than the standard number of objects</w:t>
      </w:r>
      <w:r w:rsidR="00C81A5F">
        <w:rPr>
          <w:rFonts w:ascii="Times New Roman" w:hAnsi="Times New Roman"/>
          <w:szCs w:val="24"/>
        </w:rPr>
        <w:t xml:space="preserve">. </w:t>
      </w:r>
    </w:p>
    <w:p w14:paraId="74663C41" w14:textId="57A7AE19" w:rsidR="00D53EC3" w:rsidRDefault="00C81A5F" w:rsidP="009D7229">
      <w:pPr>
        <w:rPr>
          <w:rFonts w:ascii="Times New Roman" w:hAnsi="Times New Roman"/>
          <w:szCs w:val="24"/>
        </w:rPr>
      </w:pPr>
      <w:r>
        <w:rPr>
          <w:rFonts w:ascii="Times New Roman" w:hAnsi="Times New Roman"/>
          <w:szCs w:val="24"/>
        </w:rPr>
        <w:t xml:space="preserve">We examine this issue more closely in two experiments and a pair of computational models. Specifically, we examined backwards blocking reasoning in 5- and 6-year-old children in the context of three, four, and five objects in contrast to two objects (which is standard). The idea is that children’s inferences might look less Bayesian-like when asked to reason about more than two causes. </w:t>
      </w:r>
      <w:r w:rsidRPr="00C81A5F">
        <w:rPr>
          <w:rFonts w:ascii="Times New Roman" w:hAnsi="Times New Roman"/>
          <w:szCs w:val="24"/>
        </w:rPr>
        <w:t xml:space="preserve">In Experiment 1, 5- and 6-year-olds observed three objects (A, B, and C) together cause a machine to activate. They then observed that object A either caused or failed to cause the machine to activate by itself. They were then asked whether each object caused the machine to activate. These trials were compared to control trials in which they observed three different objects (A’, B’ and C’) activate the machine, followed by an event in which a fourth object (D) either caused or failed to cause the machine to activate. </w:t>
      </w:r>
      <w:r>
        <w:rPr>
          <w:rFonts w:ascii="Times New Roman" w:hAnsi="Times New Roman"/>
          <w:szCs w:val="24"/>
        </w:rPr>
        <w:t>Experiment 2 was identical to Experiment 1 except that during the second part of the backwards blocking and indirect screening-off trials</w:t>
      </w:r>
      <w:r w:rsidR="00773190">
        <w:rPr>
          <w:rFonts w:ascii="Times New Roman" w:hAnsi="Times New Roman"/>
          <w:szCs w:val="24"/>
        </w:rPr>
        <w:t>,</w:t>
      </w:r>
      <w:r>
        <w:rPr>
          <w:rFonts w:ascii="Times New Roman" w:hAnsi="Times New Roman"/>
          <w:szCs w:val="24"/>
        </w:rPr>
        <w:t xml:space="preserve"> objects A and B (in the experimental trials) and objects D and E (in the control trials) were put on the machine</w:t>
      </w:r>
      <w:r w:rsidR="00F53B97">
        <w:rPr>
          <w:rFonts w:ascii="Times New Roman" w:hAnsi="Times New Roman"/>
          <w:szCs w:val="24"/>
        </w:rPr>
        <w:t>, and the machine either did (backwards blocking) or did not (indirect screening-off) trials</w:t>
      </w:r>
      <w:r>
        <w:rPr>
          <w:rFonts w:ascii="Times New Roman" w:hAnsi="Times New Roman"/>
          <w:szCs w:val="24"/>
        </w:rPr>
        <w:t xml:space="preserve">. Although children engaged in backwards blocking reasoning across both experiments, there were aspects of their data that </w:t>
      </w:r>
      <w:r w:rsidR="00F53B97">
        <w:rPr>
          <w:rFonts w:ascii="Times New Roman" w:hAnsi="Times New Roman"/>
          <w:szCs w:val="24"/>
        </w:rPr>
        <w:t>were consistent with verbal descriptions of associative learning</w:t>
      </w:r>
      <w:r>
        <w:rPr>
          <w:rFonts w:ascii="Times New Roman" w:hAnsi="Times New Roman"/>
          <w:szCs w:val="24"/>
        </w:rPr>
        <w:t xml:space="preserve">. The results of subsequent computational models </w:t>
      </w:r>
      <w:r w:rsidR="00F53B97">
        <w:rPr>
          <w:rFonts w:ascii="Times New Roman" w:hAnsi="Times New Roman"/>
          <w:szCs w:val="24"/>
        </w:rPr>
        <w:t>provided quantitative support for this contention: A simple</w:t>
      </w:r>
      <w:r>
        <w:rPr>
          <w:rFonts w:ascii="Times New Roman" w:hAnsi="Times New Roman"/>
          <w:szCs w:val="24"/>
        </w:rPr>
        <w:t xml:space="preserve"> connectionist model—which implemented a version of the Rescorla-Wagner model) provided a better quantitative fit to the behavioral data than did a simple Bayesian model. </w:t>
      </w:r>
    </w:p>
    <w:p w14:paraId="116B3C79" w14:textId="778091D2" w:rsidR="00C81A5F" w:rsidRPr="00C81A5F" w:rsidRDefault="00C81A5F" w:rsidP="009D7229">
      <w:pPr>
        <w:rPr>
          <w:rFonts w:ascii="Times New Roman" w:hAnsi="Times New Roman"/>
          <w:szCs w:val="24"/>
        </w:rPr>
      </w:pPr>
      <w:r>
        <w:rPr>
          <w:rFonts w:ascii="Times New Roman" w:hAnsi="Times New Roman"/>
          <w:szCs w:val="24"/>
        </w:rPr>
        <w:t xml:space="preserve">We interpret these data as evidence for the operation of </w:t>
      </w:r>
      <w:r>
        <w:rPr>
          <w:rFonts w:ascii="Times New Roman" w:hAnsi="Times New Roman"/>
          <w:i/>
          <w:iCs/>
          <w:szCs w:val="24"/>
        </w:rPr>
        <w:t xml:space="preserve">both </w:t>
      </w:r>
      <w:r>
        <w:rPr>
          <w:rFonts w:ascii="Times New Roman" w:hAnsi="Times New Roman"/>
          <w:szCs w:val="24"/>
        </w:rPr>
        <w:t xml:space="preserve">an associative learning mechanism and Bayesian inference, although there was a clear tendency for children to process the events associatively. </w:t>
      </w:r>
      <w:r w:rsidR="00F53B97">
        <w:rPr>
          <w:rFonts w:ascii="Times New Roman" w:hAnsi="Times New Roman"/>
          <w:szCs w:val="24"/>
        </w:rPr>
        <w:t>This is a radical departure from how these processes are often presented in the literature—there, the belief is that causal reasoning is either explained by associative learning or Bayesian inference (but not both!). Instead, w</w:t>
      </w:r>
      <w:r>
        <w:rPr>
          <w:rFonts w:ascii="Times New Roman" w:hAnsi="Times New Roman"/>
          <w:szCs w:val="24"/>
        </w:rPr>
        <w:t xml:space="preserve">e conclude </w:t>
      </w:r>
      <w:r w:rsidR="00AF2BC5">
        <w:rPr>
          <w:rFonts w:ascii="Times New Roman" w:hAnsi="Times New Roman"/>
          <w:szCs w:val="24"/>
        </w:rPr>
        <w:t>that these data</w:t>
      </w:r>
      <w:r w:rsidR="00AF2BC5" w:rsidRPr="00AF2BC5">
        <w:rPr>
          <w:rFonts w:ascii="Times New Roman" w:hAnsi="Times New Roman"/>
          <w:szCs w:val="24"/>
        </w:rPr>
        <w:t xml:space="preserve"> suggest that participants may simultaneously be relying on associative processing and Bayesian inference, even when there is a greater tendency to rely on associative learning to reason about </w:t>
      </w:r>
      <w:r w:rsidR="00F53B97">
        <w:rPr>
          <w:rFonts w:ascii="Times New Roman" w:hAnsi="Times New Roman"/>
          <w:szCs w:val="24"/>
        </w:rPr>
        <w:t>more than two</w:t>
      </w:r>
      <w:r w:rsidR="00AF2BC5" w:rsidRPr="00AF2BC5">
        <w:rPr>
          <w:rFonts w:ascii="Times New Roman" w:hAnsi="Times New Roman"/>
          <w:szCs w:val="24"/>
        </w:rPr>
        <w:t xml:space="preserve"> causes. </w:t>
      </w:r>
      <w:r w:rsidR="00AF2BC5">
        <w:rPr>
          <w:rFonts w:ascii="Times New Roman" w:hAnsi="Times New Roman"/>
          <w:szCs w:val="24"/>
        </w:rPr>
        <w:t>We also conclude that</w:t>
      </w:r>
      <w:r w:rsidR="00AF2BC5" w:rsidRPr="00AF2BC5">
        <w:rPr>
          <w:rFonts w:ascii="Times New Roman" w:hAnsi="Times New Roman"/>
          <w:szCs w:val="24"/>
        </w:rPr>
        <w:t xml:space="preserve">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r w:rsidR="00AF2BC5">
        <w:rPr>
          <w:rFonts w:ascii="Times New Roman" w:hAnsi="Times New Roman"/>
          <w:szCs w:val="24"/>
        </w:rPr>
        <w:t xml:space="preserve"> We believe that this study represents a significant contribution to the causal learning literature and could be of broad interest to the readership of Developmental Science, given</w:t>
      </w:r>
      <w:r w:rsidR="00F53B97">
        <w:rPr>
          <w:rFonts w:ascii="Times New Roman" w:hAnsi="Times New Roman"/>
          <w:szCs w:val="24"/>
        </w:rPr>
        <w:t xml:space="preserve"> an interest by</w:t>
      </w:r>
      <w:r w:rsidR="00AF2BC5">
        <w:rPr>
          <w:rFonts w:ascii="Times New Roman" w:hAnsi="Times New Roman"/>
          <w:szCs w:val="24"/>
        </w:rPr>
        <w:t xml:space="preserve"> teachers, educators, parents, and </w:t>
      </w:r>
      <w:proofErr w:type="gramStart"/>
      <w:r w:rsidR="00F53B97">
        <w:rPr>
          <w:rFonts w:ascii="Times New Roman" w:hAnsi="Times New Roman"/>
          <w:szCs w:val="24"/>
        </w:rPr>
        <w:t xml:space="preserve">clinicians </w:t>
      </w:r>
      <w:r w:rsidR="00F53B97">
        <w:rPr>
          <w:rFonts w:ascii="Times New Roman" w:hAnsi="Times New Roman"/>
          <w:szCs w:val="24"/>
        </w:rPr>
        <w:t xml:space="preserve"> </w:t>
      </w:r>
      <w:r w:rsidR="00F53B97">
        <w:rPr>
          <w:rFonts w:ascii="Times New Roman" w:hAnsi="Times New Roman"/>
          <w:szCs w:val="24"/>
        </w:rPr>
        <w:t>to</w:t>
      </w:r>
      <w:proofErr w:type="gramEnd"/>
      <w:r w:rsidR="00AF2BC5">
        <w:rPr>
          <w:rFonts w:ascii="Times New Roman" w:hAnsi="Times New Roman"/>
          <w:szCs w:val="24"/>
        </w:rPr>
        <w:t xml:space="preserve"> </w:t>
      </w:r>
      <w:r w:rsidR="00F53B97">
        <w:rPr>
          <w:rFonts w:ascii="Times New Roman" w:hAnsi="Times New Roman"/>
          <w:szCs w:val="24"/>
        </w:rPr>
        <w:t>develop</w:t>
      </w:r>
      <w:r w:rsidR="00AF2BC5">
        <w:rPr>
          <w:rFonts w:ascii="Times New Roman" w:hAnsi="Times New Roman"/>
          <w:szCs w:val="24"/>
        </w:rPr>
        <w:t xml:space="preserve"> tasks </w:t>
      </w:r>
      <w:r w:rsidR="00AF2BC5">
        <w:rPr>
          <w:rFonts w:ascii="Times New Roman" w:hAnsi="Times New Roman"/>
          <w:szCs w:val="24"/>
        </w:rPr>
        <w:lastRenderedPageBreak/>
        <w:t>and interventions that improve causal learning (which necessarily requires a detailed understanding of underlying mechanism</w:t>
      </w:r>
      <w:r w:rsidR="00F53B97">
        <w:rPr>
          <w:rFonts w:ascii="Times New Roman" w:hAnsi="Times New Roman"/>
          <w:szCs w:val="24"/>
        </w:rPr>
        <w:t>, which is the contribution our paper makes</w:t>
      </w:r>
      <w:r w:rsidR="00AF2BC5">
        <w:rPr>
          <w:rFonts w:ascii="Times New Roman" w:hAnsi="Times New Roman"/>
          <w:szCs w:val="24"/>
        </w:rPr>
        <w:t>).</w:t>
      </w:r>
    </w:p>
    <w:p w14:paraId="1D3F376A" w14:textId="5A671802" w:rsidR="009D7229" w:rsidRPr="009D7229" w:rsidRDefault="009D7229" w:rsidP="009D7229">
      <w:pPr>
        <w:rPr>
          <w:rFonts w:ascii="Times New Roman" w:hAnsi="Times New Roman"/>
          <w:sz w:val="24"/>
          <w:szCs w:val="24"/>
        </w:rPr>
      </w:pPr>
      <w:r w:rsidRPr="009D7229">
        <w:rPr>
          <w:rFonts w:ascii="Times New Roman" w:hAnsi="Times New Roman"/>
          <w:sz w:val="24"/>
          <w:szCs w:val="24"/>
        </w:rPr>
        <w:t>None of the material has been published or is under consideration elsew</w:t>
      </w:r>
      <w:r w:rsidR="00540ED8">
        <w:rPr>
          <w:rFonts w:ascii="Times New Roman" w:hAnsi="Times New Roman"/>
          <w:sz w:val="24"/>
          <w:szCs w:val="24"/>
        </w:rPr>
        <w:t xml:space="preserve">here, including the Internet. </w:t>
      </w:r>
      <w:r w:rsidRPr="009D7229">
        <w:rPr>
          <w:rFonts w:ascii="Times New Roman" w:hAnsi="Times New Roman"/>
          <w:sz w:val="24"/>
          <w:szCs w:val="24"/>
        </w:rPr>
        <w:t>Potential reviewers for this manuscript include</w:t>
      </w:r>
      <w:r w:rsidR="00103CA7">
        <w:rPr>
          <w:rFonts w:ascii="Times New Roman" w:hAnsi="Times New Roman"/>
          <w:sz w:val="24"/>
          <w:szCs w:val="24"/>
        </w:rPr>
        <w:t xml:space="preserve"> </w:t>
      </w:r>
      <w:r w:rsidR="00E53E4E">
        <w:rPr>
          <w:rFonts w:ascii="Times New Roman" w:hAnsi="Times New Roman"/>
          <w:b/>
          <w:sz w:val="24"/>
          <w:szCs w:val="24"/>
        </w:rPr>
        <w:t>Vladimir Sloutsky</w:t>
      </w:r>
      <w:r w:rsidR="00B85984">
        <w:rPr>
          <w:rFonts w:ascii="Times New Roman" w:hAnsi="Times New Roman"/>
          <w:b/>
          <w:sz w:val="24"/>
          <w:szCs w:val="24"/>
        </w:rPr>
        <w:t xml:space="preserve"> (</w:t>
      </w:r>
      <w:hyperlink r:id="rId4" w:history="1">
        <w:r w:rsidR="00B85984" w:rsidRPr="00255AB4">
          <w:rPr>
            <w:rStyle w:val="Hyperlink"/>
            <w:rFonts w:ascii="Times New Roman" w:hAnsi="Times New Roman"/>
            <w:b/>
            <w:sz w:val="24"/>
            <w:szCs w:val="24"/>
          </w:rPr>
          <w:t>sloutsky.1@osu.edu</w:t>
        </w:r>
      </w:hyperlink>
      <w:r w:rsidR="00B85984">
        <w:rPr>
          <w:rFonts w:ascii="Times New Roman" w:hAnsi="Times New Roman"/>
          <w:b/>
          <w:sz w:val="24"/>
          <w:szCs w:val="24"/>
        </w:rPr>
        <w:t xml:space="preserve">), </w:t>
      </w:r>
      <w:r w:rsidR="005F3207">
        <w:rPr>
          <w:rFonts w:ascii="Times New Roman" w:hAnsi="Times New Roman"/>
          <w:b/>
          <w:sz w:val="24"/>
          <w:szCs w:val="24"/>
        </w:rPr>
        <w:t xml:space="preserve">Heidi </w:t>
      </w:r>
      <w:proofErr w:type="spellStart"/>
      <w:r w:rsidR="005F3207">
        <w:rPr>
          <w:rFonts w:ascii="Times New Roman" w:hAnsi="Times New Roman"/>
          <w:b/>
          <w:sz w:val="24"/>
          <w:szCs w:val="24"/>
        </w:rPr>
        <w:t>Kloos</w:t>
      </w:r>
      <w:proofErr w:type="spellEnd"/>
      <w:r w:rsidR="005F3207">
        <w:rPr>
          <w:rFonts w:ascii="Times New Roman" w:hAnsi="Times New Roman"/>
          <w:b/>
          <w:sz w:val="24"/>
          <w:szCs w:val="24"/>
        </w:rPr>
        <w:t xml:space="preserve"> (</w:t>
      </w:r>
      <w:hyperlink r:id="rId5" w:history="1">
        <w:r w:rsidR="005F3207" w:rsidRPr="00255AB4">
          <w:rPr>
            <w:rStyle w:val="Hyperlink"/>
            <w:rFonts w:ascii="Times New Roman" w:hAnsi="Times New Roman"/>
            <w:b/>
            <w:sz w:val="24"/>
            <w:szCs w:val="24"/>
          </w:rPr>
          <w:t>kloosa@ucmail.uc.edu</w:t>
        </w:r>
      </w:hyperlink>
      <w:r w:rsidR="005F3207">
        <w:rPr>
          <w:rFonts w:ascii="Times New Roman" w:hAnsi="Times New Roman"/>
          <w:b/>
          <w:sz w:val="24"/>
          <w:szCs w:val="24"/>
        </w:rPr>
        <w:t>),</w:t>
      </w:r>
      <w:r w:rsidR="009077FE">
        <w:rPr>
          <w:rFonts w:ascii="Times New Roman" w:hAnsi="Times New Roman"/>
          <w:b/>
          <w:sz w:val="24"/>
          <w:szCs w:val="24"/>
        </w:rPr>
        <w:t xml:space="preserve"> and Teresa McCormack </w:t>
      </w:r>
      <w:r w:rsidR="00942D1F">
        <w:rPr>
          <w:rFonts w:ascii="Times New Roman" w:hAnsi="Times New Roman"/>
          <w:b/>
          <w:sz w:val="24"/>
          <w:szCs w:val="24"/>
        </w:rPr>
        <w:t>(</w:t>
      </w:r>
      <w:hyperlink r:id="rId6" w:history="1">
        <w:r w:rsidR="00942D1F" w:rsidRPr="00DC63B4">
          <w:rPr>
            <w:rStyle w:val="Hyperlink"/>
            <w:rFonts w:ascii="Times New Roman" w:hAnsi="Times New Roman"/>
            <w:b/>
            <w:sz w:val="24"/>
            <w:szCs w:val="24"/>
          </w:rPr>
          <w:t>t.mccormack@qub.ac.uk</w:t>
        </w:r>
      </w:hyperlink>
      <w:r w:rsidR="00942D1F">
        <w:rPr>
          <w:rFonts w:ascii="Times New Roman" w:hAnsi="Times New Roman"/>
          <w:b/>
          <w:sz w:val="24"/>
          <w:szCs w:val="24"/>
        </w:rPr>
        <w:t>)</w:t>
      </w:r>
      <w:r w:rsidR="00E95CA1">
        <w:rPr>
          <w:rFonts w:ascii="Times New Roman" w:hAnsi="Times New Roman"/>
          <w:b/>
          <w:sz w:val="24"/>
          <w:szCs w:val="24"/>
        </w:rPr>
        <w:t>.</w:t>
      </w:r>
      <w:r w:rsidR="00AB5E4D">
        <w:rPr>
          <w:rFonts w:ascii="Times New Roman" w:hAnsi="Times New Roman"/>
          <w:b/>
          <w:sz w:val="24"/>
          <w:szCs w:val="24"/>
        </w:rPr>
        <w:t xml:space="preserve"> </w:t>
      </w:r>
      <w:r w:rsidR="00942D1F">
        <w:rPr>
          <w:rFonts w:ascii="Times New Roman" w:hAnsi="Times New Roman"/>
          <w:sz w:val="24"/>
          <w:szCs w:val="24"/>
        </w:rPr>
        <w:t>These potential</w:t>
      </w:r>
      <w:r w:rsidR="006E2B27">
        <w:rPr>
          <w:rFonts w:ascii="Times New Roman" w:hAnsi="Times New Roman"/>
          <w:sz w:val="24"/>
          <w:szCs w:val="24"/>
        </w:rPr>
        <w:t xml:space="preserve"> reviewers are recognized and leading experts on causal reasoning in infants, children, and adults and thus would be excellent reviewers for the present manuscript.</w:t>
      </w:r>
      <w:r w:rsidR="009121C2">
        <w:rPr>
          <w:rFonts w:ascii="Times New Roman" w:hAnsi="Times New Roman"/>
          <w:sz w:val="24"/>
          <w:szCs w:val="24"/>
        </w:rPr>
        <w:t xml:space="preserve"> </w:t>
      </w:r>
      <w:r w:rsidRPr="009D7229">
        <w:rPr>
          <w:rFonts w:ascii="Times New Roman" w:hAnsi="Times New Roman"/>
          <w:sz w:val="24"/>
          <w:szCs w:val="24"/>
        </w:rPr>
        <w:t xml:space="preserve">I </w:t>
      </w:r>
      <w:r w:rsidR="00FA509C">
        <w:rPr>
          <w:rFonts w:ascii="Times New Roman" w:hAnsi="Times New Roman"/>
          <w:sz w:val="24"/>
          <w:szCs w:val="24"/>
        </w:rPr>
        <w:t xml:space="preserve">am </w:t>
      </w:r>
      <w:r w:rsidRPr="009D7229">
        <w:rPr>
          <w:rFonts w:ascii="Times New Roman" w:hAnsi="Times New Roman"/>
          <w:sz w:val="24"/>
          <w:szCs w:val="24"/>
        </w:rPr>
        <w:t>look</w:t>
      </w:r>
      <w:r w:rsidR="00FA509C">
        <w:rPr>
          <w:rFonts w:ascii="Times New Roman" w:hAnsi="Times New Roman"/>
          <w:sz w:val="24"/>
          <w:szCs w:val="24"/>
        </w:rPr>
        <w:t>ing</w:t>
      </w:r>
      <w:r w:rsidRPr="009D7229">
        <w:rPr>
          <w:rFonts w:ascii="Times New Roman" w:hAnsi="Times New Roman"/>
          <w:sz w:val="24"/>
          <w:szCs w:val="24"/>
        </w:rPr>
        <w:t xml:space="preserve"> forward to hearing from you.</w:t>
      </w:r>
    </w:p>
    <w:p w14:paraId="25AE6D51" w14:textId="517CEB8C" w:rsidR="009121C2" w:rsidRPr="009D7229" w:rsidRDefault="00167597" w:rsidP="009D7229">
      <w:pPr>
        <w:rPr>
          <w:rFonts w:ascii="Times New Roman" w:hAnsi="Times New Roman"/>
          <w:sz w:val="24"/>
          <w:szCs w:val="24"/>
        </w:rPr>
      </w:pPr>
      <w:r>
        <w:rPr>
          <w:rFonts w:ascii="Times New Roman" w:hAnsi="Times New Roman"/>
          <w:sz w:val="24"/>
          <w:szCs w:val="24"/>
        </w:rPr>
        <w:t>Sincerely</w:t>
      </w:r>
      <w:r w:rsidR="00FF400E">
        <w:rPr>
          <w:rFonts w:ascii="Times New Roman" w:hAnsi="Times New Roman"/>
          <w:sz w:val="24"/>
          <w:szCs w:val="24"/>
        </w:rPr>
        <w:t>,</w:t>
      </w:r>
      <w:r w:rsidR="00FF400E">
        <w:rPr>
          <w:rFonts w:ascii="Times New Roman" w:hAnsi="Times New Roman"/>
          <w:sz w:val="24"/>
          <w:szCs w:val="24"/>
        </w:rPr>
        <w:br/>
        <w:t>Deon T. Benton</w:t>
      </w:r>
    </w:p>
    <w:sectPr w:rsidR="009121C2" w:rsidRPr="009D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29"/>
    <w:rsid w:val="00063689"/>
    <w:rsid w:val="000C2090"/>
    <w:rsid w:val="000D3650"/>
    <w:rsid w:val="000E666F"/>
    <w:rsid w:val="00103CA7"/>
    <w:rsid w:val="0013683D"/>
    <w:rsid w:val="001547AB"/>
    <w:rsid w:val="00167597"/>
    <w:rsid w:val="00172E39"/>
    <w:rsid w:val="0029298C"/>
    <w:rsid w:val="0029414F"/>
    <w:rsid w:val="002B1267"/>
    <w:rsid w:val="002D1731"/>
    <w:rsid w:val="0033587E"/>
    <w:rsid w:val="0033616D"/>
    <w:rsid w:val="0035151C"/>
    <w:rsid w:val="00352CD0"/>
    <w:rsid w:val="00460DAF"/>
    <w:rsid w:val="00461E94"/>
    <w:rsid w:val="004B41EA"/>
    <w:rsid w:val="004F0127"/>
    <w:rsid w:val="00501444"/>
    <w:rsid w:val="00532A01"/>
    <w:rsid w:val="00532F8B"/>
    <w:rsid w:val="005363FB"/>
    <w:rsid w:val="00540ED8"/>
    <w:rsid w:val="00546C21"/>
    <w:rsid w:val="005B0F90"/>
    <w:rsid w:val="005C2532"/>
    <w:rsid w:val="005F3207"/>
    <w:rsid w:val="00622047"/>
    <w:rsid w:val="006327F8"/>
    <w:rsid w:val="006619A6"/>
    <w:rsid w:val="006E2B27"/>
    <w:rsid w:val="00700CD5"/>
    <w:rsid w:val="00715C79"/>
    <w:rsid w:val="007335E7"/>
    <w:rsid w:val="007346C6"/>
    <w:rsid w:val="00744EAA"/>
    <w:rsid w:val="00751B23"/>
    <w:rsid w:val="00773190"/>
    <w:rsid w:val="007966BF"/>
    <w:rsid w:val="007A0EDB"/>
    <w:rsid w:val="00801CD2"/>
    <w:rsid w:val="00811BFC"/>
    <w:rsid w:val="00830B3E"/>
    <w:rsid w:val="00831926"/>
    <w:rsid w:val="008F1836"/>
    <w:rsid w:val="009077FE"/>
    <w:rsid w:val="009121C2"/>
    <w:rsid w:val="00942D1F"/>
    <w:rsid w:val="00982536"/>
    <w:rsid w:val="009B1EFD"/>
    <w:rsid w:val="009D2354"/>
    <w:rsid w:val="009D7059"/>
    <w:rsid w:val="009D7229"/>
    <w:rsid w:val="00A1557E"/>
    <w:rsid w:val="00A23EE4"/>
    <w:rsid w:val="00AB5E4D"/>
    <w:rsid w:val="00AB7AEB"/>
    <w:rsid w:val="00AC1753"/>
    <w:rsid w:val="00AF2BC5"/>
    <w:rsid w:val="00B85984"/>
    <w:rsid w:val="00C434BF"/>
    <w:rsid w:val="00C443EC"/>
    <w:rsid w:val="00C81A5F"/>
    <w:rsid w:val="00CB67F6"/>
    <w:rsid w:val="00CC7C6A"/>
    <w:rsid w:val="00CE7576"/>
    <w:rsid w:val="00D53EC3"/>
    <w:rsid w:val="00D64585"/>
    <w:rsid w:val="00D91B24"/>
    <w:rsid w:val="00D92F92"/>
    <w:rsid w:val="00DC63B4"/>
    <w:rsid w:val="00E53E4E"/>
    <w:rsid w:val="00E76A1A"/>
    <w:rsid w:val="00E92BBC"/>
    <w:rsid w:val="00E95CA1"/>
    <w:rsid w:val="00E9768B"/>
    <w:rsid w:val="00EA3DCB"/>
    <w:rsid w:val="00EC36A4"/>
    <w:rsid w:val="00EC6910"/>
    <w:rsid w:val="00EE0DA9"/>
    <w:rsid w:val="00EE4D0D"/>
    <w:rsid w:val="00EE6BD0"/>
    <w:rsid w:val="00EF5D9D"/>
    <w:rsid w:val="00F066EF"/>
    <w:rsid w:val="00F24B4F"/>
    <w:rsid w:val="00F34934"/>
    <w:rsid w:val="00F51267"/>
    <w:rsid w:val="00F53B97"/>
    <w:rsid w:val="00FA509C"/>
    <w:rsid w:val="00FD59E0"/>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7205"/>
  <w15:chartTrackingRefBased/>
  <w15:docId w15:val="{6F510185-9710-439E-BDDB-6F8AA1F5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2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7229"/>
    <w:rPr>
      <w:rFonts w:ascii="Tahoma" w:hAnsi="Tahoma" w:cs="Tahoma"/>
      <w:sz w:val="16"/>
      <w:szCs w:val="16"/>
    </w:rPr>
  </w:style>
  <w:style w:type="character" w:styleId="CommentReference">
    <w:name w:val="annotation reference"/>
    <w:uiPriority w:val="99"/>
    <w:semiHidden/>
    <w:unhideWhenUsed/>
    <w:rsid w:val="00540ED8"/>
    <w:rPr>
      <w:sz w:val="16"/>
      <w:szCs w:val="16"/>
    </w:rPr>
  </w:style>
  <w:style w:type="paragraph" w:styleId="CommentText">
    <w:name w:val="annotation text"/>
    <w:basedOn w:val="Normal"/>
    <w:link w:val="CommentTextChar"/>
    <w:uiPriority w:val="99"/>
    <w:semiHidden/>
    <w:unhideWhenUsed/>
    <w:rsid w:val="00540ED8"/>
    <w:pPr>
      <w:spacing w:line="240" w:lineRule="auto"/>
    </w:pPr>
    <w:rPr>
      <w:sz w:val="20"/>
      <w:szCs w:val="20"/>
    </w:rPr>
  </w:style>
  <w:style w:type="character" w:customStyle="1" w:styleId="CommentTextChar">
    <w:name w:val="Comment Text Char"/>
    <w:link w:val="CommentText"/>
    <w:uiPriority w:val="99"/>
    <w:semiHidden/>
    <w:rsid w:val="00540ED8"/>
    <w:rPr>
      <w:sz w:val="20"/>
      <w:szCs w:val="20"/>
    </w:rPr>
  </w:style>
  <w:style w:type="paragraph" w:styleId="CommentSubject">
    <w:name w:val="annotation subject"/>
    <w:basedOn w:val="CommentText"/>
    <w:next w:val="CommentText"/>
    <w:link w:val="CommentSubjectChar"/>
    <w:uiPriority w:val="99"/>
    <w:semiHidden/>
    <w:unhideWhenUsed/>
    <w:rsid w:val="00540ED8"/>
    <w:rPr>
      <w:b/>
      <w:bCs/>
    </w:rPr>
  </w:style>
  <w:style w:type="character" w:customStyle="1" w:styleId="CommentSubjectChar">
    <w:name w:val="Comment Subject Char"/>
    <w:link w:val="CommentSubject"/>
    <w:uiPriority w:val="99"/>
    <w:semiHidden/>
    <w:rsid w:val="00540ED8"/>
    <w:rPr>
      <w:b/>
      <w:bCs/>
      <w:sz w:val="20"/>
      <w:szCs w:val="20"/>
    </w:rPr>
  </w:style>
  <w:style w:type="character" w:styleId="Hyperlink">
    <w:name w:val="Hyperlink"/>
    <w:uiPriority w:val="99"/>
    <w:unhideWhenUsed/>
    <w:rsid w:val="009121C2"/>
    <w:rPr>
      <w:color w:val="0563C1"/>
      <w:u w:val="single"/>
    </w:rPr>
  </w:style>
  <w:style w:type="character" w:styleId="UnresolvedMention">
    <w:name w:val="Unresolved Mention"/>
    <w:uiPriority w:val="99"/>
    <w:semiHidden/>
    <w:unhideWhenUsed/>
    <w:rsid w:val="009121C2"/>
    <w:rPr>
      <w:color w:val="605E5C"/>
      <w:shd w:val="clear" w:color="auto" w:fill="E1DFDD"/>
    </w:rPr>
  </w:style>
  <w:style w:type="paragraph" w:styleId="Revision">
    <w:name w:val="Revision"/>
    <w:hidden/>
    <w:uiPriority w:val="99"/>
    <w:semiHidden/>
    <w:rsid w:val="00801CD2"/>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ccormack@qub.ac.uk" TargetMode="External"/><Relationship Id="rId5" Type="http://schemas.openxmlformats.org/officeDocument/2006/relationships/hyperlink" Target="mailto:kloosa@ucmail.uc.edu" TargetMode="External"/><Relationship Id="rId4" Type="http://schemas.openxmlformats.org/officeDocument/2006/relationships/hyperlink" Target="mailto:sloutsky.1@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8219</CharactersWithSpaces>
  <SharedDoc>false</SharedDoc>
  <HLinks>
    <vt:vector size="6" baseType="variant">
      <vt:variant>
        <vt:i4>3801133</vt:i4>
      </vt:variant>
      <vt:variant>
        <vt:i4>0</vt:i4>
      </vt:variant>
      <vt:variant>
        <vt:i4>0</vt:i4>
      </vt:variant>
      <vt:variant>
        <vt:i4>5</vt:i4>
      </vt:variant>
      <vt:variant>
        <vt:lpwstr>mailto:deon_benton@brown.edu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cp:lastModifiedBy>Benton, Deon</cp:lastModifiedBy>
  <cp:revision>13</cp:revision>
  <dcterms:created xsi:type="dcterms:W3CDTF">2023-03-13T23:30:00Z</dcterms:created>
  <dcterms:modified xsi:type="dcterms:W3CDTF">2023-07-19T01:05:00Z</dcterms:modified>
</cp:coreProperties>
</file>