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7928" w14:textId="77777777" w:rsidR="00905BF9"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2A35E5F3" w14:textId="77777777" w:rsidR="00905BF9"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XX/XX/XXXX</w:t>
      </w:r>
    </w:p>
    <w:p w14:paraId="70C35CD6" w14:textId="77777777" w:rsidR="00905BF9"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11CD7B7A" w14:textId="75ECC1D4"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w:t>
      </w:r>
      <w:r w:rsidR="00622014">
        <w:rPr>
          <w:rFonts w:ascii="Times New Roman" w:eastAsia="Times New Roman" w:hAnsi="Times New Roman" w:cs="Times New Roman"/>
          <w:sz w:val="24"/>
          <w:szCs w:val="24"/>
        </w:rPr>
        <w:t xml:space="preserve"> </w:t>
      </w:r>
      <w:r w:rsidR="00622014" w:rsidRPr="00622014">
        <w:rPr>
          <w:rFonts w:ascii="Times New Roman" w:eastAsia="Times New Roman" w:hAnsi="Times New Roman" w:cs="Times New Roman"/>
          <w:sz w:val="24"/>
          <w:szCs w:val="24"/>
        </w:rPr>
        <w:t xml:space="preserve">The two experiments and computational models reported here were designed to examine whether </w:t>
      </w:r>
      <w:r w:rsidR="00622014">
        <w:rPr>
          <w:rFonts w:ascii="Times New Roman" w:eastAsia="Times New Roman" w:hAnsi="Times New Roman" w:cs="Times New Roman"/>
          <w:sz w:val="24"/>
          <w:szCs w:val="24"/>
        </w:rPr>
        <w:t>5- and 6-year-old will</w:t>
      </w:r>
      <w:r w:rsidR="00622014" w:rsidRPr="00622014">
        <w:rPr>
          <w:rFonts w:ascii="Times New Roman" w:eastAsia="Times New Roman" w:hAnsi="Times New Roman" w:cs="Times New Roman"/>
          <w:sz w:val="24"/>
          <w:szCs w:val="24"/>
        </w:rPr>
        <w:t xml:space="preserve"> </w:t>
      </w:r>
      <w:r w:rsidR="00D13257">
        <w:rPr>
          <w:rFonts w:ascii="Times New Roman" w:eastAsia="Times New Roman" w:hAnsi="Times New Roman" w:cs="Times New Roman"/>
          <w:sz w:val="24"/>
          <w:szCs w:val="24"/>
        </w:rPr>
        <w:t xml:space="preserve">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w:t>
      </w:r>
      <w:r>
        <w:rPr>
          <w:rFonts w:ascii="Times New Roman" w:eastAsia="Times New Roman" w:hAnsi="Times New Roman" w:cs="Times New Roman"/>
          <w:sz w:val="24"/>
          <w:szCs w:val="24"/>
        </w:rPr>
        <w:t>The results indicated that participants retrospectively reevaluated under minimal information-processing demands (Experiment 1) but failed to do so under greater information processing demands (Experiment 2)</w:t>
      </w:r>
      <w:r w:rsidR="00D13257">
        <w:rPr>
          <w:rFonts w:ascii="Times New Roman" w:eastAsia="Times New Roman" w:hAnsi="Times New Roman" w:cs="Times New Roman"/>
          <w:sz w:val="24"/>
          <w:szCs w:val="24"/>
        </w:rPr>
        <w:t xml:space="preserve"> and that their performance was best captured by associative learning with only minimal support for Bayesian inference</w:t>
      </w:r>
      <w:r>
        <w:rPr>
          <w:rFonts w:ascii="Times New Roman" w:eastAsia="Times New Roman" w:hAnsi="Times New Roman" w:cs="Times New Roman"/>
          <w:sz w:val="24"/>
          <w:szCs w:val="24"/>
        </w:rPr>
        <w:t xml:space="preserve">.  </w:t>
      </w:r>
    </w:p>
    <w:p w14:paraId="1306A302" w14:textId="77777777" w:rsidR="00905BF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00A8333C" w14:textId="77777777" w:rsidR="00905BF9" w:rsidRDefault="00905BF9">
      <w:pPr>
        <w:spacing w:after="0"/>
        <w:rPr>
          <w:rFonts w:ascii="Times New Roman" w:eastAsia="Times New Roman" w:hAnsi="Times New Roman" w:cs="Times New Roman"/>
          <w:sz w:val="24"/>
          <w:szCs w:val="24"/>
        </w:rPr>
      </w:pPr>
    </w:p>
    <w:p w14:paraId="4FC23E6B" w14:textId="77777777" w:rsidR="00905BF9" w:rsidRDefault="00905BF9">
      <w:pPr>
        <w:spacing w:after="0"/>
        <w:rPr>
          <w:rFonts w:ascii="Times New Roman" w:eastAsia="Times New Roman" w:hAnsi="Times New Roman" w:cs="Times New Roman"/>
          <w:sz w:val="24"/>
          <w:szCs w:val="24"/>
        </w:rPr>
      </w:pPr>
    </w:p>
    <w:p w14:paraId="54B1592D" w14:textId="77777777" w:rsidR="00BB49E6" w:rsidRDefault="00BB49E6">
      <w:pPr>
        <w:spacing w:after="0"/>
        <w:rPr>
          <w:rFonts w:ascii="Times New Roman" w:eastAsia="Times New Roman" w:hAnsi="Times New Roman" w:cs="Times New Roman"/>
          <w:sz w:val="24"/>
          <w:szCs w:val="24"/>
        </w:rPr>
      </w:pPr>
    </w:p>
    <w:p w14:paraId="3273510C" w14:textId="77777777" w:rsidR="00BB49E6" w:rsidRDefault="00BB49E6">
      <w:pPr>
        <w:spacing w:after="0"/>
        <w:rPr>
          <w:rFonts w:ascii="Times New Roman" w:eastAsia="Times New Roman" w:hAnsi="Times New Roman" w:cs="Times New Roman"/>
          <w:sz w:val="24"/>
          <w:szCs w:val="24"/>
        </w:rPr>
      </w:pPr>
    </w:p>
    <w:p w14:paraId="14B7E558" w14:textId="77777777" w:rsidR="008B621B" w:rsidRDefault="008B621B" w:rsidP="008B62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6DE61D22" w14:textId="77777777" w:rsidR="008B621B" w:rsidRDefault="008B621B" w:rsidP="008B62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Bayesian inference. Although this view is often described as a computational level of analysis (cf. Marr, 1982), some advocates suggest that children use cognitive mechanisms that approximate or even represent Bayesian calculations (Bonawitz et al., 2014; Xu, 2019; see also Griffiths et al., 2015). Causal reasoning starts with statistical learning capacities that are present in infancy (e.g., Gomez, 2002; Kirkham et al., 2002; Marcus et al., 1999; Saffran et al., 1996) but that develop into a system that infers abstract patterns of coherent causal structure from probabilistic data (Gopnik &amp; Wellman, 2012; Weisberg &amp; Sobel, 2022).</w:t>
      </w:r>
    </w:p>
    <w:p w14:paraId="2FF89C16" w14:textId="77777777" w:rsidR="008B621B" w:rsidRDefault="008B621B" w:rsidP="008B62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Heyes,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6F88BFD9" w14:textId="77777777" w:rsidR="008B621B" w:rsidRDefault="008B621B" w:rsidP="008B621B">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6C34C916" w14:textId="77777777" w:rsidR="008B621B" w:rsidRDefault="008B621B" w:rsidP="008B62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40134881" w14:textId="77777777" w:rsidR="008B621B" w:rsidRDefault="008B621B" w:rsidP="008B62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4-year-olds did not differ in their judgments (although 5-year-olds did, judging B less likely to be efficacious than C). This control measure—which we adopt here—is a superior measure of assessing whether children reevaluate their causal judgments, and specifically of examining whether children reevaluate the causal status of the object(s) shown </w:t>
      </w:r>
      <w:proofErr w:type="gramStart"/>
      <w:r>
        <w:rPr>
          <w:rFonts w:ascii="Times New Roman" w:eastAsia="Times New Roman" w:hAnsi="Times New Roman" w:cs="Times New Roman"/>
          <w:sz w:val="24"/>
          <w:szCs w:val="24"/>
        </w:rPr>
        <w:t>independently</w:t>
      </w:r>
      <w:proofErr w:type="gramEnd"/>
      <w:r>
        <w:rPr>
          <w:rFonts w:ascii="Times New Roman" w:eastAsia="Times New Roman" w:hAnsi="Times New Roman" w:cs="Times New Roman"/>
          <w:sz w:val="24"/>
          <w:szCs w:val="24"/>
        </w:rPr>
        <w:t xml:space="preserve"> or the object only shown as part of the initial ambiguous data.</w:t>
      </w:r>
    </w:p>
    <w:p w14:paraId="3ED14BEA" w14:textId="77777777" w:rsidR="008B621B" w:rsidRDefault="008B621B" w:rsidP="008B621B">
      <w:pPr>
        <w:spacing w:after="0" w:line="480" w:lineRule="auto"/>
        <w:ind w:firstLine="720"/>
        <w:rPr>
          <w:rFonts w:ascii="Times New Roman" w:eastAsia="Times New Roman" w:hAnsi="Times New Roman" w:cs="Times New Roman"/>
          <w:sz w:val="24"/>
          <w:szCs w:val="24"/>
        </w:rPr>
      </w:pPr>
      <w:r w:rsidRPr="00BC7315">
        <w:rPr>
          <w:rFonts w:ascii="Times New Roman" w:eastAsia="Times New Roman" w:hAnsi="Times New Roman" w:cs="Times New Roman"/>
          <w:sz w:val="24"/>
          <w:szCs w:val="24"/>
        </w:rPr>
        <w:t xml:space="preserve">Second, although there are investigations suggesting Bayesian models are a better account for children's retrospective reasoning (Griffiths et al., 2011; Sobel et al., 2004), these investigations focus on a simplified case - reasoning about exactly two candidate causes. Indeed, when three candidate causes are presented, some of children’s inferences are better explained by Bayesian models, while other inferences are better explained by associative reasoning (Griffiths et al., 2011; Experiment 3). This suggests an intriguing possibility: as the number of candidate causes increases, children might not use more rational reasoning measures, and instead default </w:t>
      </w:r>
      <w:r w:rsidRPr="00BC7315">
        <w:rPr>
          <w:rFonts w:ascii="Times New Roman" w:eastAsia="Times New Roman" w:hAnsi="Times New Roman" w:cs="Times New Roman"/>
          <w:sz w:val="24"/>
          <w:szCs w:val="24"/>
        </w:rPr>
        <w:lastRenderedPageBreak/>
        <w:t xml:space="preserve">back to simpler, more associative mechanisms (akin to System 1/System 2 reasoning, </w:t>
      </w:r>
      <w:r>
        <w:rPr>
          <w:rFonts w:ascii="Times New Roman" w:eastAsia="Times New Roman" w:hAnsi="Times New Roman" w:cs="Times New Roman"/>
          <w:sz w:val="24"/>
          <w:szCs w:val="24"/>
        </w:rPr>
        <w:t>Evans, 2003, 2011; Kahneman, 2011</w:t>
      </w:r>
      <w:proofErr w:type="gramStart"/>
      <w:r w:rsidRPr="00BC7315">
        <w:rPr>
          <w:rFonts w:ascii="Times New Roman" w:eastAsia="Times New Roman" w:hAnsi="Times New Roman" w:cs="Times New Roman"/>
          <w:sz w:val="24"/>
          <w:szCs w:val="24"/>
        </w:rPr>
        <w:t>).</w:t>
      </w:r>
      <w:r w:rsidRPr="005573AC">
        <w:rPr>
          <w:rFonts w:ascii="Times New Roman" w:eastAsia="Times New Roman" w:hAnsi="Times New Roman" w:cs="Times New Roman"/>
          <w:sz w:val="24"/>
          <w:szCs w:val="24"/>
        </w:rPr>
        <w:t>But</w:t>
      </w:r>
      <w:proofErr w:type="gramEnd"/>
      <w:r w:rsidRPr="005573AC">
        <w:rPr>
          <w:rFonts w:ascii="Times New Roman" w:eastAsia="Times New Roman" w:hAnsi="Times New Roman" w:cs="Times New Roman"/>
          <w:sz w:val="24"/>
          <w:szCs w:val="24"/>
        </w:rPr>
        <w:t xml:space="preserve"> why are associative mechanisms simpler in this case? A fundamental difference between these two modeling approaches is the way a hypothesis space is initially constructed. Some associative models (including the one we instantiate here) posit a linear increase in the complexity of the hypothesis space based on the number of potential causes. That is, as the number of potential causes moves from 2 to n, the complexity of the hypotheses under consideration increases linearly from 2 to n as children must keep track of an associative value between each candidate cause and the effect. In contrast, Bayesian models (as we will instantiate below) increase the complexity of the hypothesis space exponentially as the number of </w:t>
      </w:r>
      <w:proofErr w:type="gramStart"/>
      <w:r w:rsidRPr="005573AC">
        <w:rPr>
          <w:rFonts w:ascii="Times New Roman" w:eastAsia="Times New Roman" w:hAnsi="Times New Roman" w:cs="Times New Roman"/>
          <w:sz w:val="24"/>
          <w:szCs w:val="24"/>
        </w:rPr>
        <w:t>candidate</w:t>
      </w:r>
      <w:proofErr w:type="gramEnd"/>
      <w:r w:rsidRPr="005573AC">
        <w:rPr>
          <w:rFonts w:ascii="Times New Roman" w:eastAsia="Times New Roman" w:hAnsi="Times New Roman" w:cs="Times New Roman"/>
          <w:sz w:val="24"/>
          <w:szCs w:val="24"/>
        </w:rPr>
        <w:t xml:space="preserve"> causes increases</w:t>
      </w:r>
      <w:r>
        <w:rPr>
          <w:rFonts w:ascii="Times New Roman" w:eastAsia="Times New Roman" w:hAnsi="Times New Roman" w:cs="Times New Roman"/>
          <w:sz w:val="24"/>
          <w:szCs w:val="24"/>
        </w:rPr>
        <w:t xml:space="preserve">. For example, </w:t>
      </w:r>
      <w:r w:rsidRPr="00231FC4">
        <w:rPr>
          <w:rFonts w:ascii="Times New Roman" w:eastAsia="Times New Roman" w:hAnsi="Times New Roman" w:cs="Times New Roman"/>
          <w:sz w:val="24"/>
          <w:szCs w:val="24"/>
        </w:rPr>
        <w:t xml:space="preserve">if each object can either be a blicket or not and children are asked to reason about </w:t>
      </w:r>
      <w:r>
        <w:rPr>
          <w:rFonts w:ascii="Times New Roman" w:eastAsia="Times New Roman" w:hAnsi="Times New Roman" w:cs="Times New Roman"/>
          <w:sz w:val="24"/>
          <w:szCs w:val="24"/>
        </w:rPr>
        <w:t>two potential blickets</w:t>
      </w:r>
      <w:r w:rsidRPr="00231FC4">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children would need to determine which of</w:t>
      </w:r>
      <w:r w:rsidRPr="00231FC4">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2</w:t>
      </w:r>
      <w:r w:rsidRPr="00231F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4 causal hypotheses is correct</w:t>
      </w:r>
      <w:r w:rsidRPr="00231F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instead, children are asked to reason about four blickets, then the space increases to 16 (i.e., </w:t>
      </w:r>
      <w:r w:rsidRPr="00231FC4">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hypotheses. Between just these two scenarios the child must consider up to four times as many causal hypotheses. </w:t>
      </w:r>
      <w:r w:rsidRPr="005573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 if children are sensitive to this increase in the size of the underlying hypothesis space and they possess limited information-processing abilities, then they might be expected to rely on simpler modes of processing that are better captured by associative processes than on more sophisticated forms of thinking that approximate Bayesian inference.</w:t>
      </w:r>
    </w:p>
    <w:p w14:paraId="7E5A1BAF" w14:textId="77777777" w:rsidR="008B621B" w:rsidRDefault="008B621B" w:rsidP="008B621B">
      <w:pPr>
        <w:spacing w:after="0" w:line="480" w:lineRule="auto"/>
        <w:ind w:firstLine="720"/>
        <w:rPr>
          <w:rFonts w:ascii="Times New Roman" w:eastAsia="Times New Roman" w:hAnsi="Times New Roman" w:cs="Times New Roman"/>
          <w:sz w:val="24"/>
          <w:szCs w:val="24"/>
        </w:rPr>
      </w:pPr>
      <w:r w:rsidRPr="00DC0DCA">
        <w:rPr>
          <w:rFonts w:ascii="Times New Roman" w:eastAsia="Times New Roman" w:hAnsi="Times New Roman" w:cs="Times New Roman"/>
          <w:sz w:val="24"/>
          <w:szCs w:val="24"/>
        </w:rPr>
        <w:t xml:space="preserve">The present study presents children with different kinds of retrospective causal inferences that increase the information processing demands by asking them to reason about more than two objects at a given time. This procedure allows us to consider not only more generalized examples of retrospective causal inference, but also by presenting model fits from both </w:t>
      </w:r>
      <w:r>
        <w:rPr>
          <w:rFonts w:ascii="Times New Roman" w:eastAsia="Times New Roman" w:hAnsi="Times New Roman" w:cs="Times New Roman"/>
          <w:sz w:val="24"/>
          <w:szCs w:val="24"/>
        </w:rPr>
        <w:t>a</w:t>
      </w:r>
      <w:r w:rsidRPr="00DC0DCA">
        <w:rPr>
          <w:rFonts w:ascii="Times New Roman" w:eastAsia="Times New Roman" w:hAnsi="Times New Roman" w:cs="Times New Roman"/>
          <w:sz w:val="24"/>
          <w:szCs w:val="24"/>
        </w:rPr>
        <w:t xml:space="preserve">ssociative learning and Bayesian accounts, we can explicitly contrast whether each model explains all facets or </w:t>
      </w:r>
      <w:r w:rsidRPr="00DC0DCA">
        <w:rPr>
          <w:rFonts w:ascii="Times New Roman" w:eastAsia="Times New Roman" w:hAnsi="Times New Roman" w:cs="Times New Roman"/>
          <w:sz w:val="24"/>
          <w:szCs w:val="24"/>
        </w:rPr>
        <w:lastRenderedPageBreak/>
        <w:t>different facets of the results. Unlike previous cases where Bayesian inference more clearly describes children’s reasoning, here we hypothesize that both modeling approaches will have distinct explanatory power</w:t>
      </w:r>
      <w:r>
        <w:rPr>
          <w:rFonts w:ascii="Times New Roman" w:eastAsia="Times New Roman" w:hAnsi="Times New Roman" w:cs="Times New Roman"/>
          <w:sz w:val="24"/>
          <w:szCs w:val="24"/>
        </w:rPr>
        <w:t>, even if there is a tendency for children to rely more on one process (e.g., associative learning) than another given the increase in the demands placed on children’s information-processing abilities relative to other studies on this topic.</w:t>
      </w:r>
    </w:p>
    <w:p w14:paraId="61E4F3F2" w14:textId="3888AF3C" w:rsidR="008B621B" w:rsidRDefault="008B621B" w:rsidP="008B62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w:t>
      </w:r>
      <w:r w:rsidR="00C63170">
        <w:rPr>
          <w:rFonts w:ascii="Times New Roman" w:eastAsia="Times New Roman" w:hAnsi="Times New Roman" w:cs="Times New Roman"/>
          <w:sz w:val="24"/>
          <w:szCs w:val="24"/>
        </w:rPr>
        <w:t>example, recently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276F6FFF" w14:textId="77777777" w:rsidR="008B621B" w:rsidRDefault="008B621B" w:rsidP="008B62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Sobel and Kirkham (2007) found that 8-month-olds exhibited backwards blocking inferences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preschoolers, but 5-month-olds’ inferences were more associative in nature. When infants make judgments about the reliability of others’ information, their decision-making seems to be best explained by associative processing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As children enter the preschool years, those </w:t>
      </w:r>
      <w:r>
        <w:rPr>
          <w:rFonts w:ascii="Times New Roman" w:eastAsia="Times New Roman" w:hAnsi="Times New Roman" w:cs="Times New Roman"/>
          <w:sz w:val="24"/>
          <w:szCs w:val="24"/>
        </w:rPr>
        <w:lastRenderedPageBreak/>
        <w:t xml:space="preserve">judgments become more rational in nature (Sobel &amp; Kushnir, 2013), although occasionally they will default to associative forms of processing, particularly under information processing demands (e.g.,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Further, on other kinds of retrospective reasoning tasks, as the information demands of the procedure increase, only older children between the ages of 3-7 succeed (Fernbach et al., 2012;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these studies indicate that although children use different reasoning processes under different information-processing demands; the higher those demands, the simpler the process (e.g., Cohen, 1988).</w:t>
      </w:r>
    </w:p>
    <w:p w14:paraId="17102308" w14:textId="79283E62" w:rsidR="00905BF9" w:rsidRDefault="008B621B" w:rsidP="008B62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611CAA1E" w14:textId="77777777" w:rsidR="00905BF9"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52D06220" w14:textId="77777777" w:rsidR="00987EB3" w:rsidRDefault="00987EB3" w:rsidP="00987E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Five- and 6-year-olds observed three objects (A, B, and C) together cause a machine to activate. Then they observed that object A either caused (backwards blocking trials) or failed (indirect screening-off trials) to cause the machine to activate by itself. They were then asked whether each object individually caused the machine to activate. </w:t>
      </w:r>
      <w:r w:rsidRPr="00810BE6">
        <w:rPr>
          <w:rFonts w:ascii="Times New Roman" w:eastAsia="Times New Roman" w:hAnsi="Times New Roman" w:cs="Times New Roman"/>
          <w:sz w:val="24"/>
          <w:szCs w:val="24"/>
        </w:rPr>
        <w:t xml:space="preserve">These experimental trials were compared to control trials in which children observed three different objects (A’, B’ and C’) activate the machine together (i.e., the same as the initial data point in the experimental trials), followed by a fourth object (D), which either did (Backwards Blocking control) or did not (Indirect Screening Off Condition) make the machine activate. </w:t>
      </w:r>
    </w:p>
    <w:p w14:paraId="1F514B3B" w14:textId="77777777" w:rsidR="00987EB3" w:rsidRPr="00510318" w:rsidRDefault="00987EB3" w:rsidP="00987E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retrospective inference is defined as treating objects A’, B’ and C’ in the control trials differently from objects B and C in the experimental trials. Because object D in the control trials was not shown in conjunction with any other objects, its efficacy should have no bearing on the causal status of any other object. However, because object A in the experimental trials was initially shown in conjunction with B and C, and then its efficacy was demonstrated unambiguously, retrospective inferences involve changing beliefs about the efficacy of the other objects, relative to the objects in the control trials.  Because McCormack et al. (2009) found that 5 and 6-year-olds made such retrospective inferences about two candidate causes, we have decided to test the same-age children.</w:t>
      </w:r>
    </w:p>
    <w:p w14:paraId="4F409B92" w14:textId="77777777" w:rsidR="0053011C" w:rsidRDefault="0053011C" w:rsidP="0053011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7C9D205A" w14:textId="77777777" w:rsidR="0053011C" w:rsidRDefault="0053011C" w:rsidP="0053011C">
      <w:pPr>
        <w:spacing w:after="0" w:line="480" w:lineRule="auto"/>
        <w:ind w:firstLine="720"/>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human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 or missing video </w:t>
      </w:r>
      <w:r>
        <w:rPr>
          <w:rFonts w:ascii="Times New Roman" w:eastAsia="Times New Roman" w:hAnsi="Times New Roman" w:cs="Times New Roman"/>
          <w:sz w:val="24"/>
          <w:szCs w:val="24"/>
        </w:rPr>
        <w:lastRenderedPageBreak/>
        <w:t>(which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32EF279D" w14:textId="77777777" w:rsidR="0053011C" w:rsidRDefault="0053011C" w:rsidP="0053011C">
      <w:pPr>
        <w:spacing w:after="0" w:line="480" w:lineRule="auto"/>
        <w:ind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1BCF82E3" w14:textId="326172BC" w:rsidR="0053011C" w:rsidRDefault="0053011C" w:rsidP="005301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was obtained before each experimental session. Participants were tested in a quiet room in a local children’s museum. At </w:t>
      </w:r>
      <w:r>
        <w:rPr>
          <w:rFonts w:ascii="Times New Roman" w:eastAsia="Times New Roman" w:hAnsi="Times New Roman" w:cs="Times New Roman"/>
          <w:sz w:val="24"/>
          <w:szCs w:val="24"/>
        </w:rPr>
        <w:lastRenderedPageBreak/>
        <w:t xml:space="preserve">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next to each other above the </w:t>
      </w:r>
      <w:r w:rsidR="0019079D">
        <w:rPr>
          <w:rFonts w:ascii="Times New Roman" w:eastAsia="Times New Roman" w:hAnsi="Times New Roman" w:cs="Times New Roman"/>
          <w:sz w:val="24"/>
          <w:szCs w:val="24"/>
        </w:rPr>
        <w:t>machine.</w:t>
      </w:r>
      <w:r>
        <w:rPr>
          <w:rFonts w:ascii="Times New Roman" w:eastAsia="Times New Roman" w:hAnsi="Times New Roman" w:cs="Times New Roman"/>
          <w:sz w:val="24"/>
          <w:szCs w:val="24"/>
        </w:rPr>
        <w:t xml:space="preserve"> Object A then descended until it contacted the machine, </w:t>
      </w:r>
      <w:r w:rsidR="0019079D">
        <w:rPr>
          <w:rFonts w:ascii="Times New Roman" w:eastAsia="Times New Roman" w:hAnsi="Times New Roman" w:cs="Times New Roman"/>
          <w:sz w:val="24"/>
          <w:szCs w:val="24"/>
        </w:rPr>
        <w:t>which immediately</w:t>
      </w:r>
      <w:r>
        <w:rPr>
          <w:rFonts w:ascii="Times New Roman" w:eastAsia="Times New Roman" w:hAnsi="Times New Roman" w:cs="Times New Roman"/>
          <w:sz w:val="24"/>
          <w:szCs w:val="24"/>
        </w:rPr>
        <w:t xml:space="preserve">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it. </w:t>
      </w:r>
    </w:p>
    <w:p w14:paraId="02DCF192" w14:textId="77777777" w:rsidR="0053011C" w:rsidRDefault="0053011C" w:rsidP="005301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this pretraining phase, participants were given four trials. Half the participants received two backwards blocking experimental trials and two backwards blocking control trials. The other half received two indirect screening-off experimental 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6143295F" w14:textId="77777777" w:rsidR="00905BF9" w:rsidRDefault="00905BF9">
      <w:pPr>
        <w:spacing w:after="0" w:line="480" w:lineRule="auto"/>
        <w:ind w:firstLine="720"/>
        <w:rPr>
          <w:rFonts w:ascii="Times New Roman" w:eastAsia="Times New Roman" w:hAnsi="Times New Roman" w:cs="Times New Roman"/>
          <w:sz w:val="24"/>
          <w:szCs w:val="24"/>
        </w:rPr>
      </w:pPr>
    </w:p>
    <w:p w14:paraId="689708D6" w14:textId="77777777" w:rsidR="00905BF9" w:rsidRDefault="00000000">
      <w:pPr>
        <w:keepNext/>
        <w:spacing w:line="480" w:lineRule="auto"/>
      </w:pPr>
      <w:r>
        <w:rPr>
          <w:rFonts w:ascii="Times New Roman" w:eastAsia="Times New Roman" w:hAnsi="Times New Roman" w:cs="Times New Roman"/>
          <w:noProof/>
          <w:sz w:val="24"/>
          <w:szCs w:val="24"/>
        </w:rPr>
        <w:lastRenderedPageBreak/>
        <w:drawing>
          <wp:inline distT="0" distB="0" distL="0" distR="0" wp14:anchorId="2F10DA1A" wp14:editId="348BD51D">
            <wp:extent cx="3870290" cy="4143194"/>
            <wp:effectExtent l="0" t="0" r="0" b="0"/>
            <wp:docPr id="1"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6"/>
                    <a:srcRect/>
                    <a:stretch>
                      <a:fillRect/>
                    </a:stretch>
                  </pic:blipFill>
                  <pic:spPr>
                    <a:xfrm>
                      <a:off x="0" y="0"/>
                      <a:ext cx="3870290" cy="4143194"/>
                    </a:xfrm>
                    <a:prstGeom prst="rect">
                      <a:avLst/>
                    </a:prstGeom>
                    <a:ln/>
                  </pic:spPr>
                </pic:pic>
              </a:graphicData>
            </a:graphic>
          </wp:inline>
        </w:drawing>
      </w:r>
    </w:p>
    <w:p w14:paraId="053AE618" w14:textId="77777777" w:rsidR="00905BF9" w:rsidRDefault="000000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3F99CCDC"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0A54D8DC"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74102797"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2ACBCA7C"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6723CFFC" w14:textId="77777777" w:rsidR="00905BF9" w:rsidRDefault="00905BF9">
      <w:pPr>
        <w:spacing w:after="0" w:line="480" w:lineRule="auto"/>
        <w:ind w:firstLine="720"/>
        <w:rPr>
          <w:rFonts w:ascii="Times New Roman" w:eastAsia="Times New Roman" w:hAnsi="Times New Roman" w:cs="Times New Roman"/>
          <w:sz w:val="24"/>
          <w:szCs w:val="24"/>
        </w:rPr>
      </w:pPr>
    </w:p>
    <w:tbl>
      <w:tblPr>
        <w:tblStyle w:val="a"/>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905BF9" w14:paraId="43F31498" w14:textId="77777777" w:rsidTr="00734F1C">
        <w:tc>
          <w:tcPr>
            <w:tcW w:w="3544" w:type="dxa"/>
            <w:tcBorders>
              <w:top w:val="single" w:sz="4" w:space="0" w:color="000000"/>
              <w:left w:val="nil"/>
              <w:bottom w:val="single" w:sz="4" w:space="0" w:color="000000"/>
              <w:right w:val="nil"/>
            </w:tcBorders>
          </w:tcPr>
          <w:p w14:paraId="63EEE7B0"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5F3B2F6A"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
          <w:p w14:paraId="7C96E599"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905BF9" w14:paraId="7EAD35E3" w14:textId="77777777" w:rsidTr="00734F1C">
        <w:tc>
          <w:tcPr>
            <w:tcW w:w="3544" w:type="dxa"/>
            <w:tcBorders>
              <w:top w:val="single" w:sz="4" w:space="0" w:color="000000"/>
              <w:left w:val="nil"/>
              <w:bottom w:val="nil"/>
              <w:right w:val="nil"/>
            </w:tcBorders>
          </w:tcPr>
          <w:p w14:paraId="5F69E85A"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7D03BC6D"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
          <w:p w14:paraId="1360ABD8"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905BF9" w14:paraId="3722289F" w14:textId="77777777" w:rsidTr="00734F1C">
        <w:tc>
          <w:tcPr>
            <w:tcW w:w="3544" w:type="dxa"/>
            <w:tcBorders>
              <w:top w:val="nil"/>
              <w:left w:val="nil"/>
              <w:bottom w:val="nil"/>
              <w:right w:val="nil"/>
            </w:tcBorders>
          </w:tcPr>
          <w:p w14:paraId="55F93D0D"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55A7F1AA"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26EEEDB6"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905BF9" w14:paraId="5457FB46" w14:textId="77777777" w:rsidTr="00734F1C">
        <w:tc>
          <w:tcPr>
            <w:tcW w:w="3544" w:type="dxa"/>
            <w:tcBorders>
              <w:top w:val="nil"/>
              <w:left w:val="nil"/>
              <w:bottom w:val="nil"/>
              <w:right w:val="nil"/>
            </w:tcBorders>
          </w:tcPr>
          <w:p w14:paraId="347D3CDF"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4394FA13"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454A742F"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905BF9" w14:paraId="33B09E95" w14:textId="77777777" w:rsidTr="00734F1C">
        <w:tc>
          <w:tcPr>
            <w:tcW w:w="3544" w:type="dxa"/>
            <w:tcBorders>
              <w:top w:val="nil"/>
              <w:left w:val="nil"/>
              <w:bottom w:val="single" w:sz="4" w:space="0" w:color="000000"/>
              <w:right w:val="nil"/>
            </w:tcBorders>
          </w:tcPr>
          <w:p w14:paraId="4E4FA237"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600F0680"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
          <w:p w14:paraId="3B793344" w14:textId="77777777" w:rsidR="00905BF9"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9C07CAB" w14:textId="77777777" w:rsidR="00905BF9"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087B6AFD" w14:textId="77777777" w:rsidR="00905BF9" w:rsidRDefault="000000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01C42E9A" w14:textId="77777777" w:rsidR="00905BF9" w:rsidRDefault="00905BF9">
      <w:pPr>
        <w:keepNext/>
        <w:spacing w:after="0" w:line="240" w:lineRule="auto"/>
        <w:rPr>
          <w:rFonts w:ascii="Times New Roman" w:eastAsia="Times New Roman" w:hAnsi="Times New Roman" w:cs="Times New Roman"/>
          <w:b/>
          <w:sz w:val="24"/>
          <w:szCs w:val="24"/>
        </w:rPr>
      </w:pPr>
    </w:p>
    <w:p w14:paraId="5E3C7062" w14:textId="581C8028"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participants’ responses to “Is this a blicket” for each object. Participants’ yes/no responses were treated as a primary binary dependent measure. Data were entered into a five-way mixed-effects </w:t>
      </w:r>
      <w:r w:rsidR="00734F1C">
        <w:rPr>
          <w:rFonts w:ascii="Times New Roman" w:eastAsia="Times New Roman" w:hAnsi="Times New Roman" w:cs="Times New Roman"/>
          <w:sz w:val="24"/>
          <w:szCs w:val="24"/>
        </w:rPr>
        <w:t xml:space="preserve">logistic regression </w:t>
      </w:r>
      <w:r>
        <w:rPr>
          <w:rFonts w:ascii="Times New Roman" w:eastAsia="Times New Roman" w:hAnsi="Times New Roman" w:cs="Times New Roman"/>
          <w:sz w:val="24"/>
          <w:szCs w:val="24"/>
        </w:rPr>
        <w:t>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FB04069" w14:textId="75368E86" w:rsidR="00905BF9" w:rsidRDefault="00000000" w:rsidP="00807D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the interaction among Condition, Trial Type, and Object, we ran separate two-way binomial mixed-effects models separately for the backwards blocking and indirect screening-off conditions,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binomial mixed-effects models for the experimental and control trials within the backwards blocking condition. The Objects factor was treated as the sole within-participants fixed effect in these follow-up analyses. Participants were once again treated as a random effect to control for the within-participant variance from multiple responses. The one-way binomial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backwards blocking condition. In contrast, the second one-way linear model for the experimental trials within the backwards blocking condition revealed a significant </w:t>
      </w:r>
      <w:r>
        <w:rPr>
          <w:rFonts w:ascii="Times New Roman" w:eastAsia="Times New Roman" w:hAnsi="Times New Roman" w:cs="Times New Roman"/>
          <w:sz w:val="24"/>
          <w:szCs w:val="24"/>
        </w:rPr>
        <w:lastRenderedPageBreak/>
        <w:t>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sidR="00BC6DF0">
        <w:rPr>
          <w:rFonts w:ascii="Times New Roman" w:eastAsia="Times New Roman" w:hAnsi="Times New Roman" w:cs="Times New Roman"/>
          <w:sz w:val="24"/>
          <w:szCs w:val="24"/>
        </w:rPr>
        <w:t xml:space="preserve">This experimental effect reflected the fact that participants judged object A as a blicket more often than object B, </w:t>
      </w:r>
      <w:r w:rsidR="00807D50">
        <w:rPr>
          <w:rFonts w:ascii="Times New Roman" w:eastAsia="Times New Roman" w:hAnsi="Times New Roman" w:cs="Times New Roman"/>
          <w:sz w:val="24"/>
          <w:szCs w:val="24"/>
        </w:rPr>
        <w:t>o</w:t>
      </w:r>
      <w:r w:rsidR="00BC6DF0">
        <w:rPr>
          <w:rFonts w:ascii="Times New Roman" w:eastAsia="Times New Roman" w:hAnsi="Times New Roman" w:cs="Times New Roman"/>
          <w:sz w:val="24"/>
          <w:szCs w:val="24"/>
        </w:rPr>
        <w:t xml:space="preserve">dds ratio = 204.79, 95%CI [33.96, 4609.11], </w:t>
      </w:r>
      <w:r w:rsidR="00BC6DF0">
        <w:rPr>
          <w:rFonts w:ascii="Times New Roman" w:eastAsia="Times New Roman" w:hAnsi="Times New Roman" w:cs="Times New Roman"/>
          <w:i/>
          <w:sz w:val="24"/>
          <w:szCs w:val="24"/>
        </w:rPr>
        <w:t>p</w:t>
      </w:r>
      <w:r w:rsidR="00BC6DF0">
        <w:rPr>
          <w:rFonts w:ascii="Times New Roman" w:eastAsia="Times New Roman" w:hAnsi="Times New Roman" w:cs="Times New Roman"/>
          <w:sz w:val="24"/>
          <w:szCs w:val="24"/>
        </w:rPr>
        <w:t xml:space="preserve"> &lt; .001, </w:t>
      </w:r>
      <w:r w:rsidR="00807D50">
        <w:rPr>
          <w:rFonts w:ascii="Times New Roman" w:eastAsia="Times New Roman" w:hAnsi="Times New Roman" w:cs="Times New Roman"/>
          <w:sz w:val="24"/>
          <w:szCs w:val="24"/>
        </w:rPr>
        <w:t>and object</w:t>
      </w:r>
      <w:r w:rsidR="00BC6DF0">
        <w:rPr>
          <w:rFonts w:ascii="Times New Roman" w:eastAsia="Times New Roman" w:hAnsi="Times New Roman" w:cs="Times New Roman"/>
          <w:sz w:val="24"/>
          <w:szCs w:val="24"/>
        </w:rPr>
        <w:t xml:space="preserve"> C, </w:t>
      </w:r>
      <w:r w:rsidR="00807D50">
        <w:rPr>
          <w:rFonts w:ascii="Times New Roman" w:eastAsia="Times New Roman" w:hAnsi="Times New Roman" w:cs="Times New Roman"/>
          <w:sz w:val="24"/>
          <w:szCs w:val="24"/>
        </w:rPr>
        <w:t>o</w:t>
      </w:r>
      <w:r w:rsidR="00BC6DF0">
        <w:rPr>
          <w:rFonts w:ascii="Times New Roman" w:eastAsia="Times New Roman" w:hAnsi="Times New Roman" w:cs="Times New Roman"/>
          <w:sz w:val="24"/>
          <w:szCs w:val="24"/>
        </w:rPr>
        <w:t xml:space="preserve">dds ratio = 129.67, 95%CI [18.75, 2824.63], </w:t>
      </w:r>
      <w:r w:rsidR="00BC6DF0">
        <w:rPr>
          <w:rFonts w:ascii="Times New Roman" w:eastAsia="Times New Roman" w:hAnsi="Times New Roman" w:cs="Times New Roman"/>
          <w:i/>
          <w:sz w:val="24"/>
          <w:szCs w:val="24"/>
        </w:rPr>
        <w:t>p</w:t>
      </w:r>
      <w:r w:rsidR="00BC6DF0">
        <w:rPr>
          <w:rFonts w:ascii="Times New Roman" w:eastAsia="Times New Roman" w:hAnsi="Times New Roman" w:cs="Times New Roman"/>
          <w:sz w:val="24"/>
          <w:szCs w:val="24"/>
        </w:rPr>
        <w:t xml:space="preserve"> &lt; .001. However, participants treated objects B and C equivalently, </w:t>
      </w:r>
      <w:r w:rsidR="00807D50">
        <w:rPr>
          <w:rFonts w:ascii="Times New Roman" w:eastAsia="Times New Roman" w:hAnsi="Times New Roman" w:cs="Times New Roman"/>
          <w:sz w:val="24"/>
          <w:szCs w:val="24"/>
        </w:rPr>
        <w:t>o</w:t>
      </w:r>
      <w:r w:rsidR="00BC6DF0">
        <w:rPr>
          <w:rFonts w:ascii="Times New Roman" w:eastAsia="Times New Roman" w:hAnsi="Times New Roman" w:cs="Times New Roman"/>
          <w:sz w:val="24"/>
          <w:szCs w:val="24"/>
        </w:rPr>
        <w:t xml:space="preserve">dds ratio = 1.58, 95%CI [0.62, 4.19], </w:t>
      </w:r>
      <w:r w:rsidR="00BC6DF0">
        <w:rPr>
          <w:rFonts w:ascii="Times New Roman" w:eastAsia="Times New Roman" w:hAnsi="Times New Roman" w:cs="Times New Roman"/>
          <w:i/>
          <w:sz w:val="24"/>
          <w:szCs w:val="24"/>
        </w:rPr>
        <w:t>p</w:t>
      </w:r>
      <w:r w:rsidR="00BC6DF0">
        <w:rPr>
          <w:rFonts w:ascii="Times New Roman" w:eastAsia="Times New Roman" w:hAnsi="Times New Roman" w:cs="Times New Roman"/>
          <w:sz w:val="24"/>
          <w:szCs w:val="24"/>
        </w:rPr>
        <w:t xml:space="preserve"> &lt; .001.</w:t>
      </w:r>
    </w:p>
    <w:p w14:paraId="37A3E0B3" w14:textId="61E0F386"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two-way </w:t>
      </w:r>
      <w:r w:rsidR="0064093F">
        <w:rPr>
          <w:rFonts w:ascii="Times New Roman" w:eastAsia="Times New Roman" w:hAnsi="Times New Roman" w:cs="Times New Roman"/>
          <w:sz w:val="24"/>
          <w:szCs w:val="24"/>
        </w:rPr>
        <w:t>mixed-effects logistic regressions</w:t>
      </w:r>
      <w:r>
        <w:rPr>
          <w:rFonts w:ascii="Times New Roman" w:eastAsia="Times New Roman" w:hAnsi="Times New Roman" w:cs="Times New Roman"/>
          <w:sz w:val="24"/>
          <w:szCs w:val="24"/>
        </w:rPr>
        <w:t xml:space="preserve"> for the indirect screening-off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r w:rsidR="00855144">
        <w:rPr>
          <w:rFonts w:ascii="Times New Roman" w:eastAsia="Times New Roman" w:hAnsi="Times New Roman" w:cs="Times New Roman"/>
          <w:sz w:val="24"/>
          <w:szCs w:val="24"/>
        </w:rPr>
        <w:t>mixed-effects regressions</w:t>
      </w:r>
      <w:r>
        <w:rPr>
          <w:rFonts w:ascii="Times New Roman" w:eastAsia="Times New Roman" w:hAnsi="Times New Roman" w:cs="Times New Roman"/>
          <w:sz w:val="24"/>
          <w:szCs w:val="24"/>
        </w:rPr>
        <w:t xml:space="preserve"> for the experimental and control trials within the indirect screening-off condition. The two one-way </w:t>
      </w:r>
      <w:r w:rsidR="00855144">
        <w:rPr>
          <w:rFonts w:ascii="Times New Roman" w:eastAsia="Times New Roman" w:hAnsi="Times New Roman" w:cs="Times New Roman"/>
          <w:sz w:val="24"/>
          <w:szCs w:val="24"/>
        </w:rPr>
        <w:t>mixed-effects regressions</w:t>
      </w:r>
      <w:r>
        <w:rPr>
          <w:rFonts w:ascii="Times New Roman" w:eastAsia="Times New Roman" w:hAnsi="Times New Roman" w:cs="Times New Roman"/>
          <w:sz w:val="24"/>
          <w:szCs w:val="24"/>
        </w:rPr>
        <w:t xml:space="preserve">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w:t>
      </w:r>
      <w:bookmarkStart w:id="3" w:name="_Hlk146804221"/>
      <w:r w:rsidR="00220DCA">
        <w:rPr>
          <w:rFonts w:ascii="Times New Roman" w:eastAsia="Times New Roman" w:hAnsi="Times New Roman" w:cs="Times New Roman"/>
          <w:sz w:val="24"/>
          <w:szCs w:val="24"/>
        </w:rPr>
        <w:t xml:space="preserve">In the experimental trials, participants judged object A as a blicket less often than any of the other objects, all odds ratios &lt; 0.07, all </w:t>
      </w:r>
      <w:r w:rsidR="00220DCA">
        <w:rPr>
          <w:rFonts w:ascii="Times New Roman" w:eastAsia="Times New Roman" w:hAnsi="Times New Roman" w:cs="Times New Roman"/>
          <w:i/>
          <w:sz w:val="24"/>
          <w:szCs w:val="24"/>
        </w:rPr>
        <w:t>p</w:t>
      </w:r>
      <w:r w:rsidR="00220DCA">
        <w:rPr>
          <w:rFonts w:ascii="Times New Roman" w:eastAsia="Times New Roman" w:hAnsi="Times New Roman" w:cs="Times New Roman"/>
          <w:sz w:val="24"/>
          <w:szCs w:val="24"/>
        </w:rPr>
        <w:t xml:space="preserve">-values &lt; .001. </w:t>
      </w:r>
      <w:bookmarkEnd w:id="3"/>
      <w:r w:rsidR="00220DCA">
        <w:rPr>
          <w:rFonts w:ascii="Times New Roman" w:eastAsia="Times New Roman" w:hAnsi="Times New Roman" w:cs="Times New Roman"/>
          <w:sz w:val="24"/>
          <w:szCs w:val="24"/>
        </w:rPr>
        <w:t xml:space="preserve">Likewise, in the control trial, participants considered object D to be less likely to be a blicket than any of the other objects, all odds ratios &lt; 0.06, all </w:t>
      </w:r>
      <w:r w:rsidR="00220DCA">
        <w:rPr>
          <w:rFonts w:ascii="Times New Roman" w:eastAsia="Times New Roman" w:hAnsi="Times New Roman" w:cs="Times New Roman"/>
          <w:i/>
          <w:sz w:val="24"/>
          <w:szCs w:val="24"/>
        </w:rPr>
        <w:t>p</w:t>
      </w:r>
      <w:r w:rsidR="00220DCA">
        <w:rPr>
          <w:rFonts w:ascii="Times New Roman" w:eastAsia="Times New Roman" w:hAnsi="Times New Roman" w:cs="Times New Roman"/>
          <w:sz w:val="24"/>
          <w:szCs w:val="24"/>
        </w:rPr>
        <w:t>-values &lt; .001. No other differences reached statistical significance.</w:t>
      </w:r>
    </w:p>
    <w:p w14:paraId="24F003BA" w14:textId="47500167" w:rsidR="00905BF9" w:rsidRDefault="00C6317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63529C5D" wp14:editId="577D9484">
            <wp:extent cx="5040971" cy="3305175"/>
            <wp:effectExtent l="0" t="0" r="7620" b="0"/>
            <wp:docPr id="1380755988"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55988" name="Picture 1" descr="A graph of a number of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046812" cy="3309005"/>
                    </a:xfrm>
                    <a:prstGeom prst="rect">
                      <a:avLst/>
                    </a:prstGeom>
                  </pic:spPr>
                </pic:pic>
              </a:graphicData>
            </a:graphic>
          </wp:inline>
        </w:drawing>
      </w:r>
    </w:p>
    <w:p w14:paraId="60F9B682" w14:textId="77777777" w:rsidR="00B238FE" w:rsidRDefault="00B238FE" w:rsidP="00B238FE">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The counts of participants’ responses to whether each object was a blicket across the conditions and trial types. Bars show standard error.</w:t>
      </w:r>
    </w:p>
    <w:p w14:paraId="71E21684" w14:textId="77777777" w:rsidR="00905BF9" w:rsidRDefault="00905BF9">
      <w:pPr>
        <w:keepNext/>
        <w:spacing w:after="0" w:line="240" w:lineRule="auto"/>
        <w:rPr>
          <w:rFonts w:ascii="Times New Roman" w:eastAsia="Times New Roman" w:hAnsi="Times New Roman" w:cs="Times New Roman"/>
          <w:sz w:val="24"/>
          <w:szCs w:val="24"/>
        </w:rPr>
      </w:pPr>
    </w:p>
    <w:p w14:paraId="0986B334"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957F13" w14:textId="64289C40" w:rsidR="00905BF9" w:rsidRDefault="00000000" w:rsidP="00334EF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backwards blocking condition were entered into a two-way mixed-effects </w:t>
      </w:r>
      <w:r w:rsidR="00B238FE">
        <w:rPr>
          <w:rFonts w:ascii="Times New Roman" w:eastAsia="Times New Roman" w:hAnsi="Times New Roman" w:cs="Times New Roman"/>
          <w:sz w:val="24"/>
          <w:szCs w:val="24"/>
        </w:rPr>
        <w:t xml:space="preserve">logistic regression </w:t>
      </w:r>
      <w:r>
        <w:rPr>
          <w:rFonts w:ascii="Times New Roman" w:eastAsia="Times New Roman" w:hAnsi="Times New Roman" w:cs="Times New Roman"/>
          <w:sz w:val="24"/>
          <w:szCs w:val="24"/>
        </w:rPr>
        <w:t xml:space="preserve">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blocking reasoning. </w:t>
      </w:r>
      <w:r w:rsidR="00334EF4">
        <w:rPr>
          <w:rFonts w:ascii="Times New Roman" w:eastAsia="Times New Roman" w:hAnsi="Times New Roman" w:cs="Times New Roman"/>
          <w:sz w:val="24"/>
          <w:szCs w:val="24"/>
        </w:rPr>
        <w:t xml:space="preserve">In particular, a follow-up, one-way binomial mixed-effects model showed that participants were less likely to consider the objects whose efficacy were not shown individually  in the experimental trial (i.e., objects B and C) to be blickets than the objects that were placed on the machine together  in the control trial (i.e., objects A’, B’, and C’), </w:t>
      </w:r>
      <w:r w:rsidR="00A8391B">
        <w:rPr>
          <w:rFonts w:ascii="Times New Roman" w:eastAsia="Times New Roman" w:hAnsi="Times New Roman" w:cs="Times New Roman"/>
          <w:sz w:val="24"/>
          <w:szCs w:val="24"/>
        </w:rPr>
        <w:t>o</w:t>
      </w:r>
      <w:r w:rsidR="00334EF4">
        <w:rPr>
          <w:rFonts w:ascii="Times New Roman" w:eastAsia="Times New Roman" w:hAnsi="Times New Roman" w:cs="Times New Roman"/>
          <w:sz w:val="24"/>
          <w:szCs w:val="24"/>
        </w:rPr>
        <w:t xml:space="preserve">dds ratio = 0.19, 95% CI [0.09, 0.78], </w:t>
      </w:r>
      <w:r w:rsidR="00334EF4">
        <w:rPr>
          <w:rFonts w:ascii="Times New Roman" w:eastAsia="Times New Roman" w:hAnsi="Times New Roman" w:cs="Times New Roman"/>
          <w:i/>
          <w:sz w:val="24"/>
          <w:szCs w:val="24"/>
        </w:rPr>
        <w:t>p</w:t>
      </w:r>
      <w:r w:rsidR="00334EF4">
        <w:rPr>
          <w:rFonts w:ascii="Times New Roman" w:eastAsia="Times New Roman" w:hAnsi="Times New Roman" w:cs="Times New Roman"/>
          <w:sz w:val="24"/>
          <w:szCs w:val="24"/>
        </w:rPr>
        <w:t xml:space="preserve"> &lt; .001. </w:t>
      </w:r>
    </w:p>
    <w:p w14:paraId="7538C3AE" w14:textId="35CDC504" w:rsidR="00905BF9" w:rsidRDefault="00334EF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ran the same analysis as above</w:t>
      </w:r>
      <w:r w:rsidR="00000000">
        <w:rPr>
          <w:rFonts w:ascii="Times New Roman" w:eastAsia="Times New Roman" w:hAnsi="Times New Roman" w:cs="Times New Roman"/>
          <w:sz w:val="24"/>
          <w:szCs w:val="24"/>
        </w:rPr>
        <w:t xml:space="preserve">, but this time for the indirect screening-off condition. Although this analysis also revealed a main effect of Trial Type, </w:t>
      </w:r>
      <w:r w:rsidR="00000000">
        <w:rPr>
          <w:rFonts w:ascii="Times New Roman" w:eastAsia="Times New Roman" w:hAnsi="Times New Roman" w:cs="Times New Roman"/>
          <w:i/>
          <w:sz w:val="24"/>
          <w:szCs w:val="24"/>
        </w:rPr>
        <w:t>χ</w:t>
      </w:r>
      <w:r w:rsidR="00000000">
        <w:rPr>
          <w:rFonts w:ascii="Times New Roman" w:eastAsia="Times New Roman" w:hAnsi="Times New Roman" w:cs="Times New Roman"/>
          <w:i/>
          <w:sz w:val="24"/>
          <w:szCs w:val="24"/>
          <w:vertAlign w:val="superscript"/>
        </w:rPr>
        <w:t>2</w:t>
      </w:r>
      <w:r w:rsidR="00000000">
        <w:rPr>
          <w:rFonts w:ascii="Times New Roman" w:eastAsia="Times New Roman" w:hAnsi="Times New Roman" w:cs="Times New Roman"/>
          <w:sz w:val="24"/>
          <w:szCs w:val="24"/>
        </w:rPr>
        <w:t xml:space="preserve">(1) = 4.39, </w:t>
      </w:r>
      <w:r w:rsidR="00000000">
        <w:rPr>
          <w:rFonts w:ascii="Times New Roman" w:eastAsia="Times New Roman" w:hAnsi="Times New Roman" w:cs="Times New Roman"/>
          <w:i/>
          <w:sz w:val="24"/>
          <w:szCs w:val="24"/>
        </w:rPr>
        <w:t xml:space="preserve">p </w:t>
      </w:r>
      <w:r w:rsidR="00000000">
        <w:rPr>
          <w:rFonts w:ascii="Times New Roman" w:eastAsia="Times New Roman" w:hAnsi="Times New Roman" w:cs="Times New Roman"/>
          <w:sz w:val="24"/>
          <w:szCs w:val="24"/>
        </w:rPr>
        <w:t xml:space="preserve">= .04, </w:t>
      </w:r>
      <w:r w:rsidR="00000000">
        <w:rPr>
          <w:rFonts w:ascii="Times New Roman" w:eastAsia="Times New Roman" w:hAnsi="Times New Roman" w:cs="Times New Roman"/>
          <w:sz w:val="24"/>
          <w:szCs w:val="24"/>
        </w:rPr>
        <w:lastRenderedPageBreak/>
        <w:t xml:space="preserve">a follow-up one-way mixed-effects </w:t>
      </w:r>
      <w:r>
        <w:rPr>
          <w:rFonts w:ascii="Times New Roman" w:eastAsia="Times New Roman" w:hAnsi="Times New Roman" w:cs="Times New Roman"/>
          <w:sz w:val="24"/>
          <w:szCs w:val="24"/>
        </w:rPr>
        <w:t xml:space="preserve">logistic regression </w:t>
      </w:r>
      <w:r w:rsidR="00000000">
        <w:rPr>
          <w:rFonts w:ascii="Times New Roman" w:eastAsia="Times New Roman" w:hAnsi="Times New Roman" w:cs="Times New Roman"/>
          <w:sz w:val="24"/>
          <w:szCs w:val="24"/>
        </w:rPr>
        <w:t xml:space="preserve">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sidR="00000000">
        <w:rPr>
          <w:rFonts w:ascii="Times New Roman" w:eastAsia="Times New Roman" w:hAnsi="Times New Roman" w:cs="Times New Roman"/>
          <w:i/>
          <w:sz w:val="24"/>
          <w:szCs w:val="24"/>
        </w:rPr>
        <w:t>p</w:t>
      </w:r>
      <w:r w:rsidR="00000000">
        <w:rPr>
          <w:rFonts w:ascii="Times New Roman" w:eastAsia="Times New Roman" w:hAnsi="Times New Roman" w:cs="Times New Roman"/>
          <w:sz w:val="24"/>
          <w:szCs w:val="24"/>
        </w:rPr>
        <w:t xml:space="preserve"> = .051. </w:t>
      </w:r>
    </w:p>
    <w:p w14:paraId="1DB7EADE" w14:textId="77777777" w:rsidR="00905BF9" w:rsidRDefault="00905BF9">
      <w:pPr>
        <w:spacing w:after="0" w:line="480" w:lineRule="auto"/>
        <w:ind w:firstLine="720"/>
        <w:rPr>
          <w:rFonts w:ascii="Times New Roman" w:eastAsia="Times New Roman" w:hAnsi="Times New Roman" w:cs="Times New Roman"/>
          <w:sz w:val="24"/>
          <w:szCs w:val="24"/>
        </w:rPr>
      </w:pPr>
    </w:p>
    <w:p w14:paraId="33B9F57B" w14:textId="77777777" w:rsidR="00905BF9"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00B3752" w14:textId="495372EE"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experimental trials of Experiment 1, children were shown three objects that together activated a machine and then</w:t>
      </w:r>
      <w:r w:rsidR="00467DDA">
        <w:rPr>
          <w:rFonts w:ascii="Times New Roman" w:eastAsia="Times New Roman" w:hAnsi="Times New Roman" w:cs="Times New Roman"/>
          <w:sz w:val="24"/>
          <w:szCs w:val="24"/>
        </w:rPr>
        <w:t xml:space="preserve"> shown</w:t>
      </w:r>
      <w:r>
        <w:rPr>
          <w:rFonts w:ascii="Times New Roman" w:eastAsia="Times New Roman" w:hAnsi="Times New Roman" w:cs="Times New Roman"/>
          <w:sz w:val="24"/>
          <w:szCs w:val="24"/>
        </w:rPr>
        <w:t xml:space="preserve"> that one of those objects was or was not effective on its own. When that object was effective, children reevaluated the efficacy of the other two objects: They stated that they were less likely to </w:t>
      </w:r>
      <w:r w:rsidR="00FF7B79">
        <w:rPr>
          <w:rFonts w:ascii="Times New Roman" w:eastAsia="Times New Roman" w:hAnsi="Times New Roman" w:cs="Times New Roman"/>
          <w:sz w:val="24"/>
          <w:szCs w:val="24"/>
        </w:rPr>
        <w:t>be effective</w:t>
      </w:r>
      <w:r>
        <w:rPr>
          <w:rFonts w:ascii="Times New Roman" w:eastAsia="Times New Roman" w:hAnsi="Times New Roman" w:cs="Times New Roman"/>
          <w:sz w:val="24"/>
          <w:szCs w:val="24"/>
        </w:rPr>
        <w:t xml:space="preserve"> than objects in a control condition in which a fourth, unrelated object was effective. When that object was not effective, children did not retrospectively reevaluate the efficacy of the other objects and </w:t>
      </w:r>
      <w:r w:rsidR="00FF7B79">
        <w:rPr>
          <w:rFonts w:ascii="Times New Roman" w:eastAsia="Times New Roman" w:hAnsi="Times New Roman" w:cs="Times New Roman"/>
          <w:sz w:val="24"/>
          <w:szCs w:val="24"/>
        </w:rPr>
        <w:t>judged the objects equivalently across both conditions</w:t>
      </w:r>
      <w:r>
        <w:rPr>
          <w:rFonts w:ascii="Times New Roman" w:eastAsia="Times New Roman" w:hAnsi="Times New Roman" w:cs="Times New Roman"/>
          <w:sz w:val="24"/>
          <w:szCs w:val="24"/>
        </w:rPr>
        <w:t xml:space="preserve">. </w:t>
      </w:r>
    </w:p>
    <w:p w14:paraId="4955EAC7" w14:textId="2D5EC8AA"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discussing the different mechanisms that might describe these data, we want</w:t>
      </w:r>
      <w:r w:rsidR="000015A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consider a second, related retrospective inference. In Experiment 1, following the ABC+ event participants were either shown an A+ event (in the backwards blocking condition) or an A- event (in the indirect screening-off condition). Experiment 2 was similar to Experiment 1 except for what children observed following the ABC+ events during what is sometimes referred to as the second learning phase (e.g., McCormack et al., 2009). In the experimental trial in the backwards blocking condition, they observed an AB+ event during the second learning phase; in the control trial in the same condition, children observed a DE+ event during the second learning phase. Children in the indirect screening-off condition were shown the same series of events except that the machine did not activate. </w:t>
      </w:r>
      <w:r w:rsidR="000E07A4">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children’s ability to engage in various forms of retrospective </w:t>
      </w:r>
      <w:r>
        <w:rPr>
          <w:rFonts w:ascii="Times New Roman" w:eastAsia="Times New Roman" w:hAnsi="Times New Roman" w:cs="Times New Roman"/>
          <w:sz w:val="24"/>
          <w:szCs w:val="24"/>
        </w:rPr>
        <w:lastRenderedPageBreak/>
        <w:t>reevaluation is related to their information processing</w:t>
      </w:r>
      <w:r w:rsidR="00EF5D8B">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Experiment 2 children should be less likely to engage in retrospective reevaluation than children in Experiment</w:t>
      </w:r>
      <w:r w:rsidR="00EF5D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EF5D8B">
        <w:rPr>
          <w:rFonts w:ascii="Times New Roman" w:eastAsia="Times New Roman" w:hAnsi="Times New Roman" w:cs="Times New Roman"/>
          <w:sz w:val="24"/>
          <w:szCs w:val="24"/>
        </w:rPr>
        <w:t xml:space="preserve">. </w:t>
      </w:r>
    </w:p>
    <w:p w14:paraId="001CB1A9" w14:textId="77777777" w:rsidR="00905BF9"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7D84794"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 children were shown that three objects activated the machine together, and then two of those three objects either did so or did not. These data were compared with a control trial in which three different objects activated the machine, and then two additional novel objects either did or did not activate the machine in tandem. </w:t>
      </w:r>
    </w:p>
    <w:p w14:paraId="6F3EF8E4" w14:textId="77777777" w:rsidR="00905BF9"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5DDF4248" w14:textId="640A1955" w:rsidR="00905BF9"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w:t>
      </w:r>
      <w:r w:rsidR="00A01ED2">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w:t>
      </w:r>
      <w:r w:rsidR="00A01ED2">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w:t>
      </w:r>
    </w:p>
    <w:p w14:paraId="58FE9CF2" w14:textId="755A052D" w:rsidR="00905BF9"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w:t>
      </w:r>
      <w:r w:rsidR="00A01ED2">
        <w:rPr>
          <w:rFonts w:ascii="Times New Roman" w:eastAsia="Times New Roman" w:hAnsi="Times New Roman" w:cs="Times New Roman"/>
          <w:b/>
          <w:sz w:val="24"/>
          <w:szCs w:val="24"/>
        </w:rPr>
        <w:t xml:space="preserve">and </w:t>
      </w: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The materials and procedure for Experiment 2 were identical to that for Experiment 1 with the following exceptions: During the backwards blocking experimental events following an event in which objects A, B, and C together activated the machine, two objects A and B descended onto and subsequently caused the machine to activate. Likewise, during the backwards blocking control events</w:t>
      </w:r>
      <w:r w:rsidR="00A01ED2">
        <w:rPr>
          <w:rFonts w:ascii="Times New Roman" w:eastAsia="Times New Roman" w:hAnsi="Times New Roman" w:cs="Times New Roman"/>
          <w:sz w:val="24"/>
          <w:szCs w:val="24"/>
        </w:rPr>
        <w:t xml:space="preserve"> which consisted of 5 objects</w:t>
      </w:r>
      <w:r w:rsidR="00E02B0C">
        <w:rPr>
          <w:rFonts w:ascii="Times New Roman" w:eastAsia="Times New Roman" w:hAnsi="Times New Roman" w:cs="Times New Roman"/>
          <w:sz w:val="24"/>
          <w:szCs w:val="24"/>
        </w:rPr>
        <w:t xml:space="preserve"> (i.e., objects </w:t>
      </w:r>
      <w:r w:rsidR="00A01ED2">
        <w:rPr>
          <w:rFonts w:ascii="Times New Roman" w:eastAsia="Times New Roman" w:hAnsi="Times New Roman" w:cs="Times New Roman"/>
          <w:sz w:val="24"/>
          <w:szCs w:val="24"/>
        </w:rPr>
        <w:t>A-</w:t>
      </w:r>
      <w:r w:rsidR="00E02B0C">
        <w:rPr>
          <w:rFonts w:ascii="Times New Roman" w:eastAsia="Times New Roman" w:hAnsi="Times New Roman" w:cs="Times New Roman"/>
          <w:sz w:val="24"/>
          <w:szCs w:val="24"/>
        </w:rPr>
        <w:t>E</w:t>
      </w:r>
      <w:r w:rsidR="00A01ED2">
        <w:rPr>
          <w:rFonts w:ascii="Times New Roman" w:eastAsia="Times New Roman" w:hAnsi="Times New Roman" w:cs="Times New Roman"/>
          <w:sz w:val="24"/>
          <w:szCs w:val="24"/>
        </w:rPr>
        <w:t>)</w:t>
      </w:r>
      <w:r w:rsidR="00E02B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objects D and E descended onto and subsequently caused the machine to activate. </w:t>
      </w:r>
      <w:r w:rsidR="00E02B0C">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D and E did not descend onto the machine during the initial event in which A, B, and C activated the machine and in this way were unrelated to objects A, B, and C. The indirect </w:t>
      </w:r>
      <w:r>
        <w:rPr>
          <w:rFonts w:ascii="Times New Roman" w:eastAsia="Times New Roman" w:hAnsi="Times New Roman" w:cs="Times New Roman"/>
          <w:sz w:val="24"/>
          <w:szCs w:val="24"/>
        </w:rPr>
        <w:lastRenderedPageBreak/>
        <w:t>screening-off experimental and control trials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905BF9" w14:paraId="04591DB8" w14:textId="77777777" w:rsidTr="00E02B0C">
        <w:tc>
          <w:tcPr>
            <w:tcW w:w="3828" w:type="dxa"/>
            <w:tcBorders>
              <w:top w:val="single" w:sz="4" w:space="0" w:color="000000"/>
              <w:left w:val="nil"/>
              <w:bottom w:val="single" w:sz="4" w:space="0" w:color="000000"/>
              <w:right w:val="nil"/>
            </w:tcBorders>
          </w:tcPr>
          <w:p w14:paraId="3AD7D31F"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04CB12A0"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
          <w:p w14:paraId="7D9626BD"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905BF9" w14:paraId="385A08D4" w14:textId="77777777" w:rsidTr="00E02B0C">
        <w:tc>
          <w:tcPr>
            <w:tcW w:w="3828" w:type="dxa"/>
            <w:tcBorders>
              <w:top w:val="single" w:sz="4" w:space="0" w:color="000000"/>
              <w:left w:val="nil"/>
              <w:bottom w:val="nil"/>
              <w:right w:val="nil"/>
            </w:tcBorders>
          </w:tcPr>
          <w:p w14:paraId="69D5D576"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4B6B03DB"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
          <w:p w14:paraId="637FC94A"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905BF9" w14:paraId="5979E0D3" w14:textId="77777777" w:rsidTr="00E02B0C">
        <w:tc>
          <w:tcPr>
            <w:tcW w:w="3828" w:type="dxa"/>
            <w:tcBorders>
              <w:top w:val="nil"/>
              <w:left w:val="nil"/>
              <w:bottom w:val="nil"/>
              <w:right w:val="nil"/>
            </w:tcBorders>
          </w:tcPr>
          <w:p w14:paraId="71118AE6"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490A8A3F"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46673EB"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905BF9" w14:paraId="5ECC4C4B" w14:textId="77777777" w:rsidTr="00E02B0C">
        <w:tc>
          <w:tcPr>
            <w:tcW w:w="3828" w:type="dxa"/>
            <w:tcBorders>
              <w:top w:val="nil"/>
              <w:left w:val="nil"/>
              <w:bottom w:val="nil"/>
              <w:right w:val="nil"/>
            </w:tcBorders>
          </w:tcPr>
          <w:p w14:paraId="33B2F26B"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730ABEB2"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7E42ABF8"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905BF9" w14:paraId="3287B0C9" w14:textId="77777777" w:rsidTr="00E02B0C">
        <w:tc>
          <w:tcPr>
            <w:tcW w:w="3828" w:type="dxa"/>
            <w:tcBorders>
              <w:top w:val="nil"/>
              <w:left w:val="nil"/>
              <w:bottom w:val="single" w:sz="4" w:space="0" w:color="000000"/>
              <w:right w:val="nil"/>
            </w:tcBorders>
          </w:tcPr>
          <w:p w14:paraId="5E97B52E"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7D0EA10A" w14:textId="77777777" w:rsidR="00905B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
          <w:p w14:paraId="3544FC16" w14:textId="77777777" w:rsidR="00905BF9"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1A95CBDD" w14:textId="77777777" w:rsidR="00905BF9"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7FBAA3A4" w14:textId="77777777" w:rsidR="00905BF9" w:rsidRDefault="00905BF9">
      <w:pPr>
        <w:spacing w:after="0" w:line="480" w:lineRule="auto"/>
        <w:rPr>
          <w:rFonts w:ascii="Times New Roman" w:eastAsia="Times New Roman" w:hAnsi="Times New Roman" w:cs="Times New Roman"/>
          <w:sz w:val="24"/>
          <w:szCs w:val="24"/>
        </w:rPr>
      </w:pPr>
    </w:p>
    <w:p w14:paraId="3624B9EC" w14:textId="77777777" w:rsidR="00905BF9"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9FD6994" w14:textId="18EBFFBA"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participants’ responses to “Is this a blicket” for each object. Data were entered into a five-way mixed-effects</w:t>
      </w:r>
      <w:r w:rsidR="00E337A2">
        <w:rPr>
          <w:rFonts w:ascii="Times New Roman" w:eastAsia="Times New Roman" w:hAnsi="Times New Roman" w:cs="Times New Roman"/>
          <w:sz w:val="24"/>
          <w:szCs w:val="24"/>
        </w:rPr>
        <w:t xml:space="preserve"> logistic regression</w:t>
      </w:r>
      <w:r>
        <w:rPr>
          <w:rFonts w:ascii="Times New Roman" w:eastAsia="Times New Roman" w:hAnsi="Times New Roman" w:cs="Times New Roman"/>
          <w:sz w:val="24"/>
          <w:szCs w:val="24"/>
        </w:rPr>
        <w:t xml:space="preserve">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 backwards blocking and indirect screening-off conditions, participants were less likely to treat the objects in the experimental trial as blickets than objects in the control trial,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49C81A3F" w14:textId="77777777" w:rsidR="00905BF9" w:rsidRDefault="00905BF9">
      <w:pPr>
        <w:spacing w:after="0" w:line="480" w:lineRule="auto"/>
        <w:ind w:firstLine="720"/>
        <w:rPr>
          <w:rFonts w:ascii="Times New Roman" w:eastAsia="Times New Roman" w:hAnsi="Times New Roman" w:cs="Times New Roman"/>
          <w:sz w:val="24"/>
          <w:szCs w:val="24"/>
        </w:rPr>
      </w:pPr>
    </w:p>
    <w:p w14:paraId="1CA3C7AB" w14:textId="77777777" w:rsidR="00905BF9"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47F2DDD" wp14:editId="3E0F376D">
            <wp:extent cx="5487918" cy="4016265"/>
            <wp:effectExtent l="0" t="0" r="0" b="0"/>
            <wp:docPr id="2" name="image5.png" descr="A graph of a number of black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graph of a number of black and white bars&#10;&#10;Description automatically generated"/>
                    <pic:cNvPicPr preferRelativeResize="0"/>
                  </pic:nvPicPr>
                  <pic:blipFill>
                    <a:blip r:embed="rId8"/>
                    <a:srcRect/>
                    <a:stretch>
                      <a:fillRect/>
                    </a:stretch>
                  </pic:blipFill>
                  <pic:spPr>
                    <a:xfrm>
                      <a:off x="0" y="0"/>
                      <a:ext cx="5487918" cy="4016265"/>
                    </a:xfrm>
                    <a:prstGeom prst="rect">
                      <a:avLst/>
                    </a:prstGeom>
                    <a:ln/>
                  </pic:spPr>
                </pic:pic>
              </a:graphicData>
            </a:graphic>
          </wp:inline>
        </w:drawing>
      </w:r>
      <w:r>
        <w:rPr>
          <w:rFonts w:ascii="Times New Roman" w:eastAsia="Times New Roman" w:hAnsi="Times New Roman" w:cs="Times New Roman"/>
          <w:sz w:val="20"/>
          <w:szCs w:val="20"/>
        </w:rPr>
        <w:br/>
        <w:t>Figure 3. The counts of participants’ responses to whether each object was a blicket across the conditions and trial types. Bars show standard error.</w:t>
      </w:r>
    </w:p>
    <w:p w14:paraId="522FAA5C" w14:textId="77777777" w:rsidR="00905BF9" w:rsidRDefault="00905BF9">
      <w:pPr>
        <w:keepNext/>
        <w:spacing w:after="0" w:line="240" w:lineRule="auto"/>
        <w:rPr>
          <w:rFonts w:ascii="Times New Roman" w:eastAsia="Times New Roman" w:hAnsi="Times New Roman" w:cs="Times New Roman"/>
          <w:sz w:val="20"/>
          <w:szCs w:val="20"/>
        </w:rPr>
      </w:pPr>
    </w:p>
    <w:p w14:paraId="09A770F4" w14:textId="22B74EE6"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We next examined whether participants engaged in retrospective reasoning using the operationalization of it from Experiment 1. Data were entered into a two-way </w:t>
      </w:r>
      <w:r w:rsidR="00A35B58">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backwards blocking reasoning. This finding is likely the result of the increased demand on children’s information processing abilities: Children were not only required to reason about 3 and 4 objects (as in Experiment 1), but they were also required to </w:t>
      </w:r>
      <w:r>
        <w:rPr>
          <w:rFonts w:ascii="Times New Roman" w:eastAsia="Times New Roman" w:hAnsi="Times New Roman" w:cs="Times New Roman"/>
          <w:sz w:val="24"/>
          <w:szCs w:val="24"/>
        </w:rPr>
        <w:lastRenderedPageBreak/>
        <w:t xml:space="preserve">reason about 2 rather than 1 object during the second learning phase in the backwards blocking and indirect screening-off conditions.  </w:t>
      </w:r>
    </w:p>
    <w:p w14:paraId="77A4F8D5" w14:textId="77777777" w:rsidR="00905BF9"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EEB0C6D" w14:textId="6DA06B0E"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w:t>
      </w:r>
      <w:r w:rsidR="00A35B58">
        <w:rPr>
          <w:rFonts w:ascii="Times New Roman" w:eastAsia="Times New Roman" w:hAnsi="Times New Roman" w:cs="Times New Roman"/>
          <w:sz w:val="24"/>
          <w:szCs w:val="24"/>
        </w:rPr>
        <w:t>Experiment</w:t>
      </w:r>
      <w:r>
        <w:rPr>
          <w:rFonts w:ascii="Times New Roman" w:eastAsia="Times New Roman" w:hAnsi="Times New Roman" w:cs="Times New Roman"/>
          <w:sz w:val="24"/>
          <w:szCs w:val="24"/>
        </w:rPr>
        <w:t xml:space="preserve"> there was no evidence that children engaged in retrospective reasoning. Specifically, children</w:t>
      </w:r>
      <w:r w:rsidR="00A35B58">
        <w:rPr>
          <w:rFonts w:ascii="Times New Roman" w:eastAsia="Times New Roman" w:hAnsi="Times New Roman" w:cs="Times New Roman"/>
          <w:sz w:val="24"/>
          <w:szCs w:val="24"/>
        </w:rPr>
        <w:t xml:space="preserve"> treated the objects equivalently between the experimental and control trials.</w:t>
      </w:r>
      <w:r>
        <w:rPr>
          <w:rFonts w:ascii="Times New Roman" w:eastAsia="Times New Roman" w:hAnsi="Times New Roman" w:cs="Times New Roman"/>
          <w:sz w:val="24"/>
          <w:szCs w:val="24"/>
        </w:rPr>
        <w:t xml:space="preserve"> In the next section, we present fits from two computational models</w:t>
      </w:r>
      <w:r w:rsidR="00A35B58">
        <w:rPr>
          <w:rFonts w:ascii="Times New Roman" w:eastAsia="Times New Roman" w:hAnsi="Times New Roman" w:cs="Times New Roman"/>
          <w:sz w:val="24"/>
          <w:szCs w:val="24"/>
        </w:rPr>
        <w:t xml:space="preserve"> to determine whether an associative mechanism, a Bayesian mechanism, or some combination of both best captures children’s judgements across Experiments 1 and 2. </w:t>
      </w:r>
      <w:r>
        <w:rPr>
          <w:rFonts w:ascii="Times New Roman" w:eastAsia="Times New Roman" w:hAnsi="Times New Roman" w:cs="Times New Roman"/>
          <w:sz w:val="24"/>
          <w:szCs w:val="24"/>
        </w:rPr>
        <w:t xml:space="preserve"> </w:t>
      </w:r>
    </w:p>
    <w:p w14:paraId="6A486D9D" w14:textId="77777777" w:rsidR="00905BF9" w:rsidRDefault="000000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77A20CD4" w14:textId="6D5A9FAC"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1ED31754" w14:textId="77777777" w:rsidR="00905BF9"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2332C42A" w14:textId="77777777" w:rsidR="00905BF9" w:rsidRDefault="000000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6D9C4025" w14:textId="77777777" w:rsidR="00905BF9"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under a </w:t>
      </w:r>
      <w:r>
        <w:rPr>
          <w:rFonts w:ascii="Times New Roman" w:eastAsia="Times New Roman" w:hAnsi="Times New Roman" w:cs="Times New Roman"/>
          <w:color w:val="000000"/>
          <w:sz w:val="24"/>
          <w:szCs w:val="24"/>
        </w:rPr>
        <w:t xml:space="preserve">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738AF3E5" w14:textId="77777777" w:rsidR="004126E2" w:rsidRDefault="004126E2" w:rsidP="004126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d,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the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to activate. Given </w:t>
      </w:r>
      <w:r>
        <w:rPr>
          <w:rFonts w:ascii="Times New Roman" w:eastAsia="Times New Roman" w:hAnsi="Times New Roman" w:cs="Times New Roman"/>
          <w:sz w:val="24"/>
          <w:szCs w:val="24"/>
        </w:rPr>
        <w:lastRenderedPageBreak/>
        <w:t xml:space="preserve">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effectiveness to activate the detector (see Griffiths &amp; Tenenbaum, 2005, for more computational details). Griffiths et al. (2011) describe the formal parameterization of this hypothesis space and model that results in the hypothesis space shown in Figure 3. </w:t>
      </w:r>
    </w:p>
    <w:p w14:paraId="586D38FC"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71300D6F" w14:textId="77777777" w:rsidR="00905BF9" w:rsidRDefault="00000000">
      <w:pPr>
        <w:keepNext/>
        <w:spacing w:after="0" w:line="480" w:lineRule="auto"/>
      </w:pPr>
      <w:r>
        <w:rPr>
          <w:b/>
          <w:noProof/>
        </w:rPr>
        <w:drawing>
          <wp:inline distT="0" distB="0" distL="0" distR="0" wp14:anchorId="68CE16A7" wp14:editId="4547FE80">
            <wp:extent cx="5563373" cy="3014030"/>
            <wp:effectExtent l="0" t="0" r="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9"/>
                    <a:srcRect/>
                    <a:stretch>
                      <a:fillRect/>
                    </a:stretch>
                  </pic:blipFill>
                  <pic:spPr>
                    <a:xfrm>
                      <a:off x="0" y="0"/>
                      <a:ext cx="5563373" cy="3014030"/>
                    </a:xfrm>
                    <a:prstGeom prst="rect">
                      <a:avLst/>
                    </a:prstGeom>
                    <a:ln/>
                  </pic:spPr>
                </pic:pic>
              </a:graphicData>
            </a:graphic>
          </wp:inline>
        </w:drawing>
      </w:r>
    </w:p>
    <w:p w14:paraId="5B805F1F" w14:textId="77777777" w:rsidR="00905BF9"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66CE1594" w14:textId="77777777" w:rsidR="00905BF9" w:rsidRDefault="00905BF9">
      <w:pPr>
        <w:spacing w:line="240" w:lineRule="auto"/>
        <w:rPr>
          <w:rFonts w:ascii="Times New Roman" w:eastAsia="Times New Roman" w:hAnsi="Times New Roman" w:cs="Times New Roman"/>
          <w:sz w:val="20"/>
          <w:szCs w:val="20"/>
        </w:rPr>
      </w:pPr>
    </w:p>
    <w:p w14:paraId="0B1ECF7F" w14:textId="77777777" w:rsidR="00905BF9"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380AF0DC" w14:textId="77777777" w:rsidR="00905BF9"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16C70AD4" w14:textId="77777777" w:rsidR="00905BF9"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6CF737DC" w14:textId="6BDB0219" w:rsidR="00905BF9" w:rsidRDefault="000000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w:t>
      </w:r>
      <w:r w:rsidR="004126E2">
        <w:rPr>
          <w:rFonts w:ascii="Times New Roman" w:eastAsia="Times New Roman" w:hAnsi="Times New Roman" w:cs="Times New Roman"/>
          <w:sz w:val="24"/>
          <w:szCs w:val="24"/>
        </w:rPr>
        <w:t>The best quantitative fit of this model to the data in Experiments 1 and 2 is shown below in Table 3</w:t>
      </w:r>
      <w:r>
        <w:rPr>
          <w:rFonts w:ascii="Times New Roman" w:eastAsia="Times New Roman" w:hAnsi="Times New Roman" w:cs="Times New Roman"/>
          <w:sz w:val="24"/>
          <w:szCs w:val="24"/>
        </w:rPr>
        <w:t>.</w:t>
      </w:r>
    </w:p>
    <w:p w14:paraId="6326F2BF" w14:textId="77777777" w:rsidR="00905BF9"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set of these models corresponded to Experiment 1 and the other set corresponded to Experiment 2. The </w:t>
      </w:r>
      <w:r>
        <w:rPr>
          <w:rFonts w:ascii="Times New Roman" w:eastAsia="Times New Roman" w:hAnsi="Times New Roman" w:cs="Times New Roman"/>
          <w:sz w:val="24"/>
          <w:szCs w:val="24"/>
        </w:rPr>
        <w:lastRenderedPageBreak/>
        <w:t xml:space="preserve">model architecture for the Experiment 1 simulations is shown in Figure 4.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 count data (as shown in Figures 2 and 3).  </w:t>
      </w:r>
    </w:p>
    <w:p w14:paraId="683B8517"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4E6DBF49"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sum-squared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63503DFE" w14:textId="77777777" w:rsidR="00905BF9" w:rsidRDefault="00000000">
      <w:pPr>
        <w:keepNext/>
        <w:spacing w:after="0" w:line="240" w:lineRule="auto"/>
      </w:pPr>
      <w:r>
        <w:rPr>
          <w:noProof/>
        </w:rPr>
        <w:lastRenderedPageBreak/>
        <w:drawing>
          <wp:inline distT="0" distB="0" distL="0" distR="0" wp14:anchorId="75FB5BAC" wp14:editId="46F8DA42">
            <wp:extent cx="3507579" cy="2358997"/>
            <wp:effectExtent l="0" t="0" r="0" b="0"/>
            <wp:docPr id="4" name="image4.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0"/>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18671763" w14:textId="77777777" w:rsidR="00905BF9" w:rsidRDefault="00905BF9">
      <w:pPr>
        <w:spacing w:after="0" w:line="480" w:lineRule="auto"/>
        <w:ind w:firstLine="720"/>
        <w:rPr>
          <w:rFonts w:ascii="Times New Roman" w:eastAsia="Times New Roman" w:hAnsi="Times New Roman" w:cs="Times New Roman"/>
          <w:sz w:val="24"/>
          <w:szCs w:val="24"/>
        </w:rPr>
      </w:pPr>
    </w:p>
    <w:p w14:paraId="45F8E9D6" w14:textId="774B975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w:t>
      </w:r>
      <w:r>
        <w:rPr>
          <w:rFonts w:ascii="Times New Roman" w:eastAsia="Times New Roman" w:hAnsi="Times New Roman" w:cs="Times New Roman"/>
          <w:sz w:val="24"/>
          <w:szCs w:val="24"/>
        </w:rPr>
        <w:lastRenderedPageBreak/>
        <w:t>and 4,000 (i.e., 1,000 × 4) epochs. Networks were trained for different numbers of epochs to ensure that the model-fit results were not idiosyncratic to the precise number of training epochs.  Below we show the quantitative fit of this model to the data in Experiments 1 and 2.</w:t>
      </w:r>
      <w:r w:rsidR="004126E2">
        <w:rPr>
          <w:rFonts w:ascii="Times New Roman" w:eastAsia="Times New Roman" w:hAnsi="Times New Roman" w:cs="Times New Roman"/>
          <w:sz w:val="24"/>
          <w:szCs w:val="24"/>
        </w:rPr>
        <w:t xml:space="preserve"> </w:t>
      </w:r>
      <w:r w:rsidR="004126E2">
        <w:rPr>
          <w:rFonts w:ascii="Times New Roman" w:eastAsia="Times New Roman" w:hAnsi="Times New Roman" w:cs="Times New Roman"/>
          <w:sz w:val="24"/>
          <w:szCs w:val="24"/>
        </w:rPr>
        <w:t>The best quantitative fit of this model to the data in Experiments 1 and 2 is also shown below in Table 3.</w:t>
      </w:r>
    </w:p>
    <w:p w14:paraId="792F8B68" w14:textId="77777777" w:rsidR="00905BF9"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30041EBA" w14:textId="77777777" w:rsidR="00905BF9" w:rsidRDefault="000000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1 below shows 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291B887C" w14:textId="77777777" w:rsidR="00905BF9" w:rsidRDefault="00905BF9">
      <w:pPr>
        <w:spacing w:line="480" w:lineRule="auto"/>
        <w:rPr>
          <w:rFonts w:ascii="Times New Roman" w:eastAsia="Times New Roman" w:hAnsi="Times New Roman" w:cs="Times New Roman"/>
          <w:sz w:val="24"/>
          <w:szCs w:val="24"/>
        </w:rPr>
      </w:pPr>
    </w:p>
    <w:tbl>
      <w:tblPr>
        <w:tblStyle w:val="a1"/>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905BF9" w14:paraId="2D61A8C6" w14:textId="77777777">
        <w:trPr>
          <w:trHeight w:val="406"/>
          <w:jc w:val="center"/>
        </w:trPr>
        <w:tc>
          <w:tcPr>
            <w:tcW w:w="8885" w:type="dxa"/>
            <w:gridSpan w:val="8"/>
            <w:tcBorders>
              <w:left w:val="nil"/>
              <w:right w:val="nil"/>
            </w:tcBorders>
          </w:tcPr>
          <w:p w14:paraId="204FB864" w14:textId="5A7C7D45"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data overall </w:t>
            </w:r>
          </w:p>
        </w:tc>
      </w:tr>
      <w:tr w:rsidR="00905BF9" w14:paraId="2D21ABD8" w14:textId="77777777">
        <w:trPr>
          <w:trHeight w:val="418"/>
          <w:jc w:val="center"/>
        </w:trPr>
        <w:tc>
          <w:tcPr>
            <w:tcW w:w="4495" w:type="dxa"/>
            <w:gridSpan w:val="4"/>
            <w:tcBorders>
              <w:left w:val="nil"/>
              <w:bottom w:val="single" w:sz="4" w:space="0" w:color="000000"/>
              <w:right w:val="nil"/>
            </w:tcBorders>
          </w:tcPr>
          <w:p w14:paraId="1694829B"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5A634382"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27CCC7CF" w14:textId="77777777">
        <w:trPr>
          <w:trHeight w:val="406"/>
          <w:jc w:val="center"/>
        </w:trPr>
        <w:tc>
          <w:tcPr>
            <w:tcW w:w="2165" w:type="dxa"/>
            <w:gridSpan w:val="2"/>
            <w:tcBorders>
              <w:top w:val="single" w:sz="4" w:space="0" w:color="000000"/>
              <w:left w:val="nil"/>
              <w:bottom w:val="single" w:sz="4" w:space="0" w:color="000000"/>
              <w:right w:val="nil"/>
            </w:tcBorders>
          </w:tcPr>
          <w:p w14:paraId="7FCA3A3B"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0C28F58E"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1A60EF7A"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13CFD937"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905BF9" w14:paraId="228D24B9" w14:textId="77777777">
        <w:trPr>
          <w:trHeight w:val="418"/>
          <w:jc w:val="center"/>
        </w:trPr>
        <w:tc>
          <w:tcPr>
            <w:tcW w:w="1168" w:type="dxa"/>
            <w:tcBorders>
              <w:top w:val="single" w:sz="4" w:space="0" w:color="000000"/>
              <w:left w:val="nil"/>
              <w:bottom w:val="nil"/>
              <w:right w:val="nil"/>
            </w:tcBorders>
          </w:tcPr>
          <w:p w14:paraId="761A05D8"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F5F31C4"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205279C"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ACD6BBA"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5AAB987"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19C4CBA"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4386FDD"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428212A"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44F54A0B" w14:textId="77777777">
        <w:trPr>
          <w:trHeight w:val="418"/>
          <w:jc w:val="center"/>
        </w:trPr>
        <w:tc>
          <w:tcPr>
            <w:tcW w:w="1168" w:type="dxa"/>
            <w:tcBorders>
              <w:top w:val="nil"/>
              <w:left w:val="nil"/>
              <w:bottom w:val="nil"/>
              <w:right w:val="nil"/>
            </w:tcBorders>
          </w:tcPr>
          <w:p w14:paraId="1BC6863B"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2A1841AD"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7F9C652F"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2DE2A606"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6B080806"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2E28B1D6"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6A3B28B2"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7A951937"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905BF9" w14:paraId="7F6FFD28" w14:textId="77777777">
        <w:trPr>
          <w:trHeight w:val="406"/>
          <w:jc w:val="center"/>
        </w:trPr>
        <w:tc>
          <w:tcPr>
            <w:tcW w:w="1168" w:type="dxa"/>
            <w:tcBorders>
              <w:top w:val="nil"/>
              <w:left w:val="nil"/>
              <w:bottom w:val="single" w:sz="4" w:space="0" w:color="000000"/>
              <w:right w:val="nil"/>
            </w:tcBorders>
          </w:tcPr>
          <w:p w14:paraId="1126539A" w14:textId="77777777" w:rsidR="00905BF9" w:rsidRDefault="00905BF9">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661F8FD" w14:textId="77777777" w:rsidR="00905BF9" w:rsidRDefault="00905BF9">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7799C4AB" w14:textId="77777777" w:rsidR="00905BF9" w:rsidRDefault="00905BF9">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611ACE41" w14:textId="77777777" w:rsidR="00905BF9" w:rsidRDefault="00905BF9">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C677073" w14:textId="77777777" w:rsidR="00905BF9" w:rsidRDefault="00905BF9">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0751C7A5" w14:textId="77777777" w:rsidR="00905BF9" w:rsidRDefault="00905BF9">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764AC94" w14:textId="77777777" w:rsidR="00905BF9" w:rsidRDefault="00905BF9">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C3D86FB" w14:textId="77777777" w:rsidR="00905BF9" w:rsidRDefault="00905BF9">
            <w:pPr>
              <w:spacing w:line="480" w:lineRule="auto"/>
              <w:rPr>
                <w:rFonts w:ascii="Times New Roman" w:eastAsia="Times New Roman" w:hAnsi="Times New Roman" w:cs="Times New Roman"/>
                <w:sz w:val="24"/>
                <w:szCs w:val="24"/>
              </w:rPr>
            </w:pPr>
          </w:p>
        </w:tc>
      </w:tr>
      <w:tr w:rsidR="00905BF9" w14:paraId="435CFEE7" w14:textId="77777777">
        <w:trPr>
          <w:trHeight w:val="418"/>
          <w:jc w:val="center"/>
        </w:trPr>
        <w:tc>
          <w:tcPr>
            <w:tcW w:w="8885" w:type="dxa"/>
            <w:gridSpan w:val="8"/>
            <w:tcBorders>
              <w:top w:val="single" w:sz="4" w:space="0" w:color="000000"/>
              <w:left w:val="nil"/>
              <w:right w:val="nil"/>
            </w:tcBorders>
          </w:tcPr>
          <w:p w14:paraId="064FEDA8"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 Model fit to the backwards blocking data only</w:t>
            </w:r>
          </w:p>
        </w:tc>
      </w:tr>
      <w:tr w:rsidR="00905BF9" w14:paraId="758839BC" w14:textId="77777777">
        <w:trPr>
          <w:trHeight w:val="406"/>
          <w:jc w:val="center"/>
        </w:trPr>
        <w:tc>
          <w:tcPr>
            <w:tcW w:w="4495" w:type="dxa"/>
            <w:gridSpan w:val="4"/>
            <w:tcBorders>
              <w:left w:val="nil"/>
              <w:bottom w:val="single" w:sz="4" w:space="0" w:color="000000"/>
              <w:right w:val="nil"/>
            </w:tcBorders>
          </w:tcPr>
          <w:p w14:paraId="61ABB896"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13D53613"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17AE1093" w14:textId="77777777">
        <w:trPr>
          <w:trHeight w:val="418"/>
          <w:jc w:val="center"/>
        </w:trPr>
        <w:tc>
          <w:tcPr>
            <w:tcW w:w="2165" w:type="dxa"/>
            <w:gridSpan w:val="2"/>
            <w:tcBorders>
              <w:top w:val="single" w:sz="4" w:space="0" w:color="000000"/>
              <w:left w:val="nil"/>
              <w:bottom w:val="single" w:sz="4" w:space="0" w:color="000000"/>
              <w:right w:val="nil"/>
            </w:tcBorders>
          </w:tcPr>
          <w:p w14:paraId="061BE267"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76C93BB1"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103F0EF"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2F3ECF93"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905BF9" w14:paraId="183AE3A8" w14:textId="77777777">
        <w:trPr>
          <w:trHeight w:val="406"/>
          <w:jc w:val="center"/>
        </w:trPr>
        <w:tc>
          <w:tcPr>
            <w:tcW w:w="1168" w:type="dxa"/>
            <w:tcBorders>
              <w:top w:val="single" w:sz="4" w:space="0" w:color="000000"/>
              <w:left w:val="nil"/>
              <w:bottom w:val="nil"/>
              <w:right w:val="nil"/>
            </w:tcBorders>
          </w:tcPr>
          <w:p w14:paraId="0BBE8689"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73BF2EA"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41E2B6E0"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318E8E3C"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4F36BFD"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9829ABB"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276DF43"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155FD353"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51F7CA4B" w14:textId="77777777">
        <w:trPr>
          <w:trHeight w:val="418"/>
          <w:jc w:val="center"/>
        </w:trPr>
        <w:tc>
          <w:tcPr>
            <w:tcW w:w="1168" w:type="dxa"/>
            <w:tcBorders>
              <w:top w:val="nil"/>
              <w:left w:val="nil"/>
              <w:bottom w:val="nil"/>
              <w:right w:val="nil"/>
            </w:tcBorders>
          </w:tcPr>
          <w:p w14:paraId="263C68F8"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7693A9C3"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9E49C79"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72538088"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0876D28D"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5178297D"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9DC7814"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69F75EAC"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05BF9" w14:paraId="7D2DC866" w14:textId="77777777">
        <w:trPr>
          <w:trHeight w:val="418"/>
          <w:jc w:val="center"/>
        </w:trPr>
        <w:tc>
          <w:tcPr>
            <w:tcW w:w="1168" w:type="dxa"/>
            <w:tcBorders>
              <w:top w:val="nil"/>
              <w:left w:val="nil"/>
              <w:bottom w:val="single" w:sz="4" w:space="0" w:color="000000"/>
              <w:right w:val="nil"/>
            </w:tcBorders>
          </w:tcPr>
          <w:p w14:paraId="2A1888F9" w14:textId="77777777" w:rsidR="00905BF9" w:rsidRDefault="00905BF9">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A4B7740" w14:textId="77777777" w:rsidR="00905BF9" w:rsidRDefault="00905BF9">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C2A8DF9" w14:textId="77777777" w:rsidR="00905BF9" w:rsidRDefault="00905BF9">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57953404" w14:textId="77777777" w:rsidR="00905BF9" w:rsidRDefault="00905BF9">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11F95DE4" w14:textId="77777777" w:rsidR="00905BF9" w:rsidRDefault="00905BF9">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6939E8A" w14:textId="77777777" w:rsidR="00905BF9" w:rsidRDefault="00905BF9">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835DC25" w14:textId="77777777" w:rsidR="00905BF9" w:rsidRDefault="00905BF9">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54B19E9" w14:textId="77777777" w:rsidR="00905BF9" w:rsidRDefault="00905BF9">
            <w:pPr>
              <w:spacing w:line="480" w:lineRule="auto"/>
              <w:rPr>
                <w:rFonts w:ascii="Times New Roman" w:eastAsia="Times New Roman" w:hAnsi="Times New Roman" w:cs="Times New Roman"/>
                <w:sz w:val="24"/>
                <w:szCs w:val="24"/>
              </w:rPr>
            </w:pPr>
          </w:p>
        </w:tc>
      </w:tr>
      <w:tr w:rsidR="00905BF9" w14:paraId="71328C4F" w14:textId="77777777">
        <w:trPr>
          <w:trHeight w:val="406"/>
          <w:jc w:val="center"/>
        </w:trPr>
        <w:tc>
          <w:tcPr>
            <w:tcW w:w="8885" w:type="dxa"/>
            <w:gridSpan w:val="8"/>
            <w:tcBorders>
              <w:top w:val="single" w:sz="4" w:space="0" w:color="000000"/>
              <w:left w:val="nil"/>
              <w:bottom w:val="single" w:sz="4" w:space="0" w:color="000000"/>
              <w:right w:val="nil"/>
            </w:tcBorders>
          </w:tcPr>
          <w:p w14:paraId="606DD934"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905BF9" w14:paraId="46582648" w14:textId="77777777">
        <w:trPr>
          <w:trHeight w:val="418"/>
          <w:jc w:val="center"/>
        </w:trPr>
        <w:tc>
          <w:tcPr>
            <w:tcW w:w="4495" w:type="dxa"/>
            <w:gridSpan w:val="4"/>
            <w:tcBorders>
              <w:top w:val="single" w:sz="4" w:space="0" w:color="000000"/>
              <w:left w:val="nil"/>
              <w:bottom w:val="single" w:sz="4" w:space="0" w:color="000000"/>
              <w:right w:val="nil"/>
            </w:tcBorders>
          </w:tcPr>
          <w:p w14:paraId="3B3DAC89"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810C4BB"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3CAA3933" w14:textId="77777777">
        <w:trPr>
          <w:trHeight w:val="406"/>
          <w:jc w:val="center"/>
        </w:trPr>
        <w:tc>
          <w:tcPr>
            <w:tcW w:w="2165" w:type="dxa"/>
            <w:gridSpan w:val="2"/>
            <w:tcBorders>
              <w:top w:val="single" w:sz="4" w:space="0" w:color="000000"/>
              <w:left w:val="nil"/>
              <w:bottom w:val="single" w:sz="4" w:space="0" w:color="000000"/>
              <w:right w:val="nil"/>
            </w:tcBorders>
          </w:tcPr>
          <w:p w14:paraId="3EC164A9"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C3F6C55"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482BB08D"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4F20E97D"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905BF9" w14:paraId="48D6E108" w14:textId="77777777">
        <w:trPr>
          <w:trHeight w:val="418"/>
          <w:jc w:val="center"/>
        </w:trPr>
        <w:tc>
          <w:tcPr>
            <w:tcW w:w="1168" w:type="dxa"/>
            <w:tcBorders>
              <w:top w:val="single" w:sz="4" w:space="0" w:color="000000"/>
              <w:left w:val="nil"/>
              <w:bottom w:val="nil"/>
              <w:right w:val="nil"/>
            </w:tcBorders>
          </w:tcPr>
          <w:p w14:paraId="69613CBB"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263BEA7"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795FC03"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FF1D5C8"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BA33990"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FE43655"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053FCF"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16DB573"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2414F60F" w14:textId="77777777">
        <w:trPr>
          <w:trHeight w:val="418"/>
          <w:jc w:val="center"/>
        </w:trPr>
        <w:tc>
          <w:tcPr>
            <w:tcW w:w="1168" w:type="dxa"/>
            <w:tcBorders>
              <w:top w:val="nil"/>
              <w:left w:val="nil"/>
              <w:bottom w:val="nil"/>
              <w:right w:val="nil"/>
            </w:tcBorders>
          </w:tcPr>
          <w:p w14:paraId="7683CB17"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391333BB"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30B468DF"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142807FC"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5EC70146"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388B326"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7E4D6EAD"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7B9BD3B0"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905BF9" w14:paraId="4631286C" w14:textId="77777777">
        <w:trPr>
          <w:trHeight w:val="406"/>
          <w:jc w:val="center"/>
        </w:trPr>
        <w:tc>
          <w:tcPr>
            <w:tcW w:w="1168" w:type="dxa"/>
            <w:tcBorders>
              <w:top w:val="nil"/>
              <w:left w:val="nil"/>
              <w:bottom w:val="single" w:sz="4" w:space="0" w:color="000000"/>
              <w:right w:val="nil"/>
            </w:tcBorders>
          </w:tcPr>
          <w:p w14:paraId="53305F4F" w14:textId="77777777" w:rsidR="00905BF9" w:rsidRDefault="00905BF9">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1C54CF1" w14:textId="77777777" w:rsidR="00905BF9" w:rsidRDefault="00905BF9">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9257AF8" w14:textId="77777777" w:rsidR="00905BF9" w:rsidRDefault="00905BF9">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7DEB1F29" w14:textId="77777777" w:rsidR="00905BF9" w:rsidRDefault="00905BF9">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40175907" w14:textId="77777777" w:rsidR="00905BF9" w:rsidRDefault="00905BF9">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ABF36E3" w14:textId="77777777" w:rsidR="00905BF9" w:rsidRDefault="00905BF9">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74A97808" w14:textId="77777777" w:rsidR="00905BF9" w:rsidRDefault="00905BF9">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246EB562" w14:textId="77777777" w:rsidR="00905BF9" w:rsidRDefault="00905BF9">
            <w:pPr>
              <w:spacing w:line="480" w:lineRule="auto"/>
              <w:rPr>
                <w:rFonts w:ascii="Times New Roman" w:eastAsia="Times New Roman" w:hAnsi="Times New Roman" w:cs="Times New Roman"/>
                <w:sz w:val="24"/>
                <w:szCs w:val="24"/>
              </w:rPr>
            </w:pPr>
          </w:p>
        </w:tc>
      </w:tr>
      <w:tr w:rsidR="00905BF9" w14:paraId="04ECA23D" w14:textId="77777777">
        <w:trPr>
          <w:trHeight w:val="406"/>
          <w:jc w:val="center"/>
        </w:trPr>
        <w:tc>
          <w:tcPr>
            <w:tcW w:w="8885" w:type="dxa"/>
            <w:gridSpan w:val="8"/>
            <w:tcBorders>
              <w:top w:val="single" w:sz="4" w:space="0" w:color="000000"/>
              <w:left w:val="nil"/>
              <w:bottom w:val="single" w:sz="4" w:space="0" w:color="000000"/>
              <w:right w:val="nil"/>
            </w:tcBorders>
          </w:tcPr>
          <w:p w14:paraId="66E89D6F"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Model fit to the experimental trials only</w:t>
            </w:r>
          </w:p>
        </w:tc>
      </w:tr>
      <w:tr w:rsidR="00905BF9" w14:paraId="701C3417" w14:textId="77777777">
        <w:trPr>
          <w:trHeight w:val="418"/>
          <w:jc w:val="center"/>
        </w:trPr>
        <w:tc>
          <w:tcPr>
            <w:tcW w:w="4495" w:type="dxa"/>
            <w:gridSpan w:val="4"/>
            <w:tcBorders>
              <w:top w:val="single" w:sz="4" w:space="0" w:color="000000"/>
              <w:left w:val="nil"/>
              <w:bottom w:val="single" w:sz="4" w:space="0" w:color="000000"/>
              <w:right w:val="nil"/>
            </w:tcBorders>
          </w:tcPr>
          <w:p w14:paraId="0518BBC1"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0E79A6E"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68D88D99" w14:textId="77777777">
        <w:trPr>
          <w:trHeight w:val="406"/>
          <w:jc w:val="center"/>
        </w:trPr>
        <w:tc>
          <w:tcPr>
            <w:tcW w:w="2165" w:type="dxa"/>
            <w:gridSpan w:val="2"/>
            <w:tcBorders>
              <w:top w:val="single" w:sz="4" w:space="0" w:color="000000"/>
              <w:left w:val="nil"/>
              <w:bottom w:val="single" w:sz="4" w:space="0" w:color="000000"/>
              <w:right w:val="nil"/>
            </w:tcBorders>
          </w:tcPr>
          <w:p w14:paraId="05075729"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05A77CAA"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5664527"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3F778FE8"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905BF9" w14:paraId="5B420E78" w14:textId="77777777">
        <w:trPr>
          <w:trHeight w:val="418"/>
          <w:jc w:val="center"/>
        </w:trPr>
        <w:tc>
          <w:tcPr>
            <w:tcW w:w="1168" w:type="dxa"/>
            <w:tcBorders>
              <w:top w:val="single" w:sz="4" w:space="0" w:color="000000"/>
              <w:left w:val="nil"/>
              <w:bottom w:val="nil"/>
              <w:right w:val="nil"/>
            </w:tcBorders>
          </w:tcPr>
          <w:p w14:paraId="56BD0A03"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D35F05B"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9528FAE"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3F5EB7AA"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FB8CA1A"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5F2E1D03"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71BE691"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469006C"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2785FEC2" w14:textId="77777777">
        <w:trPr>
          <w:trHeight w:val="418"/>
          <w:jc w:val="center"/>
        </w:trPr>
        <w:tc>
          <w:tcPr>
            <w:tcW w:w="1168" w:type="dxa"/>
            <w:tcBorders>
              <w:top w:val="nil"/>
              <w:left w:val="nil"/>
              <w:bottom w:val="nil"/>
              <w:right w:val="nil"/>
            </w:tcBorders>
          </w:tcPr>
          <w:p w14:paraId="1031E644"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655B7BEB"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01ADCF93"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0400EEC8"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32D520DD"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355A7D37"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6B8287BF"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099EAE00"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05BF9" w14:paraId="194F3CBF" w14:textId="77777777">
        <w:trPr>
          <w:trHeight w:val="406"/>
          <w:jc w:val="center"/>
        </w:trPr>
        <w:tc>
          <w:tcPr>
            <w:tcW w:w="1168" w:type="dxa"/>
            <w:tcBorders>
              <w:top w:val="nil"/>
              <w:left w:val="nil"/>
              <w:bottom w:val="single" w:sz="4" w:space="0" w:color="000000"/>
              <w:right w:val="nil"/>
            </w:tcBorders>
          </w:tcPr>
          <w:p w14:paraId="5A8B1A43" w14:textId="77777777" w:rsidR="00905BF9" w:rsidRDefault="00905BF9">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57B689D" w14:textId="77777777" w:rsidR="00905BF9" w:rsidRDefault="00905BF9">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A691492" w14:textId="77777777" w:rsidR="00905BF9" w:rsidRDefault="00905BF9">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7C46EE17" w14:textId="77777777" w:rsidR="00905BF9" w:rsidRDefault="00905BF9">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4828EC61" w14:textId="77777777" w:rsidR="00905BF9" w:rsidRDefault="00905BF9">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6501212C" w14:textId="77777777" w:rsidR="00905BF9" w:rsidRDefault="00905BF9">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77629050" w14:textId="77777777" w:rsidR="00905BF9" w:rsidRDefault="00905BF9">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B474C85" w14:textId="77777777" w:rsidR="00905BF9" w:rsidRDefault="00905BF9">
            <w:pPr>
              <w:spacing w:line="480" w:lineRule="auto"/>
              <w:rPr>
                <w:rFonts w:ascii="Times New Roman" w:eastAsia="Times New Roman" w:hAnsi="Times New Roman" w:cs="Times New Roman"/>
                <w:sz w:val="24"/>
                <w:szCs w:val="24"/>
              </w:rPr>
            </w:pPr>
          </w:p>
        </w:tc>
      </w:tr>
      <w:tr w:rsidR="00905BF9" w14:paraId="3F4625CB" w14:textId="77777777">
        <w:trPr>
          <w:trHeight w:val="418"/>
          <w:jc w:val="center"/>
        </w:trPr>
        <w:tc>
          <w:tcPr>
            <w:tcW w:w="8885" w:type="dxa"/>
            <w:gridSpan w:val="8"/>
            <w:tcBorders>
              <w:top w:val="single" w:sz="4" w:space="0" w:color="000000"/>
              <w:left w:val="nil"/>
              <w:bottom w:val="single" w:sz="4" w:space="0" w:color="000000"/>
              <w:right w:val="nil"/>
            </w:tcBorders>
          </w:tcPr>
          <w:p w14:paraId="0FDA283B"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905BF9" w14:paraId="127B9541" w14:textId="77777777">
        <w:trPr>
          <w:trHeight w:val="406"/>
          <w:jc w:val="center"/>
        </w:trPr>
        <w:tc>
          <w:tcPr>
            <w:tcW w:w="4495" w:type="dxa"/>
            <w:gridSpan w:val="4"/>
            <w:tcBorders>
              <w:top w:val="single" w:sz="4" w:space="0" w:color="000000"/>
              <w:left w:val="nil"/>
              <w:bottom w:val="single" w:sz="4" w:space="0" w:color="000000"/>
              <w:right w:val="nil"/>
            </w:tcBorders>
          </w:tcPr>
          <w:p w14:paraId="0124A5BB"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75F6A742"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1B4604D7" w14:textId="77777777">
        <w:trPr>
          <w:trHeight w:val="418"/>
          <w:jc w:val="center"/>
        </w:trPr>
        <w:tc>
          <w:tcPr>
            <w:tcW w:w="2165" w:type="dxa"/>
            <w:gridSpan w:val="2"/>
            <w:tcBorders>
              <w:top w:val="single" w:sz="4" w:space="0" w:color="000000"/>
              <w:left w:val="nil"/>
              <w:bottom w:val="single" w:sz="4" w:space="0" w:color="000000"/>
              <w:right w:val="nil"/>
            </w:tcBorders>
          </w:tcPr>
          <w:p w14:paraId="2A198A73"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30E11B38"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46DE0B16"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F5C195E" w14:textId="77777777" w:rsidR="00905BF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905BF9" w14:paraId="14322301" w14:textId="77777777">
        <w:trPr>
          <w:trHeight w:val="406"/>
          <w:jc w:val="center"/>
        </w:trPr>
        <w:tc>
          <w:tcPr>
            <w:tcW w:w="1168" w:type="dxa"/>
            <w:tcBorders>
              <w:top w:val="single" w:sz="4" w:space="0" w:color="000000"/>
              <w:left w:val="nil"/>
              <w:bottom w:val="nil"/>
              <w:right w:val="nil"/>
            </w:tcBorders>
          </w:tcPr>
          <w:p w14:paraId="68346FD7"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3EB36CBD"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45F5C24"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595E7D82"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901D96B"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6FE94A4"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F994F51"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7849417"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6655686A" w14:textId="77777777">
        <w:trPr>
          <w:trHeight w:val="418"/>
          <w:jc w:val="center"/>
        </w:trPr>
        <w:tc>
          <w:tcPr>
            <w:tcW w:w="1168" w:type="dxa"/>
            <w:tcBorders>
              <w:top w:val="nil"/>
              <w:left w:val="nil"/>
              <w:bottom w:val="single" w:sz="4" w:space="0" w:color="000000"/>
              <w:right w:val="nil"/>
            </w:tcBorders>
          </w:tcPr>
          <w:p w14:paraId="62759F60"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557000B0"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44D73F79"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10AACF24"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03D944D0"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4131A3E6"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28697B35" w14:textId="77777777" w:rsidR="00905BF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71A8731F" w14:textId="77777777" w:rsidR="00905BF9" w:rsidRDefault="000000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593A9F5" w14:textId="77777777" w:rsidR="00905BF9"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lastRenderedPageBreak/>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3CEC1B15" w14:textId="77777777" w:rsidR="00905BF9" w:rsidRDefault="00905BF9">
      <w:pPr>
        <w:spacing w:after="0" w:line="480" w:lineRule="auto"/>
        <w:rPr>
          <w:rFonts w:ascii="Times New Roman" w:eastAsia="Times New Roman" w:hAnsi="Times New Roman" w:cs="Times New Roman"/>
          <w:sz w:val="24"/>
          <w:szCs w:val="24"/>
        </w:rPr>
      </w:pPr>
    </w:p>
    <w:p w14:paraId="48D7D0DE" w14:textId="2909D406"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w:t>
      </w:r>
      <w:r w:rsidR="00D64B2D">
        <w:rPr>
          <w:rFonts w:ascii="Times New Roman" w:eastAsia="Times New Roman" w:hAnsi="Times New Roman" w:cs="Times New Roman"/>
          <w:sz w:val="24"/>
          <w:szCs w:val="24"/>
        </w:rPr>
        <w:t>and</w:t>
      </w:r>
      <w:r w:rsidR="00D64B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exhibited comparable performance in 1 situation, the connectionist model generally performed better than the Bayesian model (achieving </w:t>
      </w:r>
      <w:r w:rsidR="00D64B2D">
        <w:rPr>
          <w:rFonts w:ascii="Times New Roman" w:eastAsia="Times New Roman" w:hAnsi="Times New Roman" w:cs="Times New Roman"/>
          <w:sz w:val="24"/>
          <w:szCs w:val="24"/>
        </w:rPr>
        <w:t>better fits to the data in</w:t>
      </w:r>
      <w:r>
        <w:rPr>
          <w:rFonts w:ascii="Times New Roman" w:eastAsia="Times New Roman" w:hAnsi="Times New Roman" w:cs="Times New Roman"/>
          <w:sz w:val="24"/>
          <w:szCs w:val="24"/>
        </w:rPr>
        <w:t xml:space="preserve"> 7 of </w:t>
      </w:r>
      <w:r w:rsidR="00D64B2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10 situations). </w:t>
      </w:r>
      <w:r w:rsidR="00D64B2D">
        <w:rPr>
          <w:rFonts w:ascii="Times New Roman" w:eastAsia="Times New Roman" w:hAnsi="Times New Roman" w:cs="Times New Roman"/>
          <w:sz w:val="24"/>
          <w:szCs w:val="24"/>
        </w:rPr>
        <w:t>These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about retrospective inference, nor do they permit the conclusion that children rely exclusively on associative learning about 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may give more weight to associative learning (such as in the current study).</w:t>
      </w:r>
      <w:r w:rsidR="00D64B2D">
        <w:rPr>
          <w:rFonts w:ascii="Times New Roman" w:eastAsia="Times New Roman" w:hAnsi="Times New Roman" w:cs="Times New Roman"/>
          <w:sz w:val="24"/>
          <w:szCs w:val="24"/>
        </w:rPr>
        <w:t xml:space="preserve"> </w:t>
      </w:r>
    </w:p>
    <w:p w14:paraId="1A749F21" w14:textId="77777777" w:rsidR="00905BF9"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6585E05" w14:textId="4336FE24" w:rsidR="00891798" w:rsidRDefault="00891798" w:rsidP="0089179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Data for Experiment 1 indicated that when shown first that three objects activated a machine together, and then that one of those objects did so </w:t>
      </w:r>
      <w:proofErr w:type="gramStart"/>
      <w:r>
        <w:rPr>
          <w:rFonts w:ascii="Times New Roman" w:eastAsia="Times New Roman" w:hAnsi="Times New Roman" w:cs="Times New Roman"/>
          <w:sz w:val="24"/>
          <w:szCs w:val="24"/>
        </w:rPr>
        <w:t>individually,  the</w:t>
      </w:r>
      <w:proofErr w:type="gramEnd"/>
      <w:r>
        <w:rPr>
          <w:rFonts w:ascii="Times New Roman" w:eastAsia="Times New Roman" w:hAnsi="Times New Roman" w:cs="Times New Roman"/>
          <w:sz w:val="24"/>
          <w:szCs w:val="24"/>
        </w:rPr>
        <w:t xml:space="preserve"> other two objects  were judged as less likely to be efficacious </w:t>
      </w:r>
      <w:r>
        <w:rPr>
          <w:rFonts w:ascii="Times New Roman" w:eastAsia="Times New Roman" w:hAnsi="Times New Roman" w:cs="Times New Roman"/>
          <w:sz w:val="24"/>
          <w:szCs w:val="24"/>
        </w:rPr>
        <w:lastRenderedPageBreak/>
        <w:t>than analogous objects in a control condition. When the individual object did not activate the machine on their own, judgments of the efficacy of the other objects were not different from the control condition.</w:t>
      </w:r>
      <w:r>
        <w:rPr>
          <w:rFonts w:ascii="Times New Roman" w:eastAsia="Times New Roman" w:hAnsi="Times New Roman" w:cs="Times New Roman"/>
          <w:sz w:val="24"/>
          <w:szCs w:val="24"/>
        </w:rPr>
        <w:t xml:space="preserve"> However, i</w:t>
      </w:r>
      <w:r>
        <w:rPr>
          <w:rFonts w:ascii="Times New Roman" w:eastAsia="Times New Roman" w:hAnsi="Times New Roman" w:cs="Times New Roman"/>
          <w:sz w:val="24"/>
          <w:szCs w:val="24"/>
        </w:rPr>
        <w:t>n Experiment 2</w:t>
      </w:r>
      <w:r w:rsidR="002074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 two of the three objects were revealed to together activate or not activate the machine subsequently, children did not show evidence of retrospective inference in either type of trial.</w:t>
      </w:r>
    </w:p>
    <w:p w14:paraId="12240A6F" w14:textId="48AC8CAF"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w:t>
      </w:r>
      <w:r w:rsidR="00B53B72">
        <w:rPr>
          <w:rFonts w:ascii="Times New Roman" w:eastAsia="Times New Roman" w:hAnsi="Times New Roman" w:cs="Times New Roman"/>
          <w:sz w:val="24"/>
          <w:szCs w:val="24"/>
        </w:rPr>
        <w:t>from</w:t>
      </w:r>
      <w:r w:rsidR="00B53B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both experiments. The Bayesian model did make some qualitative predictions about retrospective reevaluation that were seen in children’s responses in Experiment 1 but not Experiment 2. However, overall, the connectionist model tended to provide better fits across the trials</w:t>
      </w:r>
      <w:r w:rsidR="00E91E87">
        <w:rPr>
          <w:rFonts w:ascii="Times New Roman" w:eastAsia="Times New Roman" w:hAnsi="Times New Roman" w:cs="Times New Roman"/>
          <w:sz w:val="24"/>
          <w:szCs w:val="24"/>
        </w:rPr>
        <w:t xml:space="preserve"> and experiments</w:t>
      </w:r>
      <w:r>
        <w:rPr>
          <w:rFonts w:ascii="Times New Roman" w:eastAsia="Times New Roman" w:hAnsi="Times New Roman" w:cs="Times New Roman"/>
          <w:sz w:val="24"/>
          <w:szCs w:val="24"/>
        </w:rPr>
        <w:t xml:space="preserve">. In contrast to findings where children only </w:t>
      </w:r>
      <w:r w:rsidR="00B405D7">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reason about two objects, increasing the demand characteristics of the experiment </w:t>
      </w:r>
      <w:r w:rsidR="00B405D7">
        <w:rPr>
          <w:rFonts w:ascii="Times New Roman" w:eastAsia="Times New Roman" w:hAnsi="Times New Roman" w:cs="Times New Roman"/>
          <w:sz w:val="24"/>
          <w:szCs w:val="24"/>
        </w:rPr>
        <w:t>caused</w:t>
      </w:r>
      <w:r>
        <w:rPr>
          <w:rFonts w:ascii="Times New Roman" w:eastAsia="Times New Roman" w:hAnsi="Times New Roman" w:cs="Times New Roman"/>
          <w:sz w:val="24"/>
          <w:szCs w:val="24"/>
        </w:rPr>
        <w:t xml:space="preserve"> children default to a more associative strategy. This was especially true in Experiment 2 where the information demands were even greater than that in Experiment 1.    </w:t>
      </w:r>
    </w:p>
    <w:p w14:paraId="0BB1127A" w14:textId="3A951BC8"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the connectionist model is that it provided a plausible account of t</w:t>
      </w:r>
      <w:r w:rsidR="004F322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nature of children’s associative </w:t>
      </w:r>
      <w:r w:rsidR="004F3226">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in the current study. This can be seen </w:t>
      </w:r>
      <w:r w:rsidR="00076B9F">
        <w:rPr>
          <w:rFonts w:ascii="Times New Roman" w:eastAsia="Times New Roman" w:hAnsi="Times New Roman" w:cs="Times New Roman"/>
          <w:sz w:val="24"/>
          <w:szCs w:val="24"/>
        </w:rPr>
        <w:t>perhaps most clearly</w:t>
      </w:r>
      <w:r>
        <w:rPr>
          <w:rFonts w:ascii="Times New Roman" w:eastAsia="Times New Roman" w:hAnsi="Times New Roman" w:cs="Times New Roman"/>
          <w:sz w:val="24"/>
          <w:szCs w:val="24"/>
        </w:rPr>
        <w:t xml:space="preserve"> when one considers how the model arrived at its judgements for the objects in the control trial in the backwards blocking condition. For example, when the model s</w:t>
      </w:r>
      <w:r w:rsidR="004F21C5">
        <w:rPr>
          <w:rFonts w:ascii="Times New Roman" w:eastAsia="Times New Roman" w:hAnsi="Times New Roman" w:cs="Times New Roman"/>
          <w:sz w:val="24"/>
          <w:szCs w:val="24"/>
        </w:rPr>
        <w:t>aw</w:t>
      </w:r>
      <w:r>
        <w:rPr>
          <w:rFonts w:ascii="Times New Roman" w:eastAsia="Times New Roman" w:hAnsi="Times New Roman" w:cs="Times New Roman"/>
          <w:sz w:val="24"/>
          <w:szCs w:val="24"/>
        </w:rPr>
        <w:t xml:space="preserve"> three objects activate the machine together and then a fourth do so independently, it arrive</w:t>
      </w:r>
      <w:r w:rsidR="004F21C5">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at its causal judgements based on a relatively simple counting</w:t>
      </w:r>
      <w:r w:rsidR="00483E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w:t>
      </w:r>
      <w:r>
        <w:rPr>
          <w:rFonts w:ascii="Times New Roman" w:eastAsia="Times New Roman" w:hAnsi="Times New Roman" w:cs="Times New Roman"/>
          <w:sz w:val="24"/>
          <w:szCs w:val="24"/>
        </w:rPr>
        <w:lastRenderedPageBreak/>
        <w:t xml:space="preserve">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w:t>
      </w:r>
      <w:r w:rsidR="00AB69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and in </w:t>
      </w:r>
      <w:r w:rsidR="00AB69E7">
        <w:rPr>
          <w:rFonts w:ascii="Times New Roman" w:eastAsia="Times New Roman" w:hAnsi="Times New Roman" w:cs="Times New Roman"/>
          <w:sz w:val="24"/>
          <w:szCs w:val="24"/>
        </w:rPr>
        <w:t>various specific</w:t>
      </w:r>
      <w:r>
        <w:rPr>
          <w:rFonts w:ascii="Times New Roman" w:eastAsia="Times New Roman" w:hAnsi="Times New Roman" w:cs="Times New Roman"/>
          <w:sz w:val="24"/>
          <w:szCs w:val="24"/>
        </w:rPr>
        <w:t xml:space="preserve"> places</w:t>
      </w:r>
      <w:r w:rsidR="00AB69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the Bayesian model, it seems likely that children also (mostly) relied on a similar associative based counting procedure. </w:t>
      </w:r>
    </w:p>
    <w:p w14:paraId="231E971B" w14:textId="792C0914" w:rsidR="00905BF9" w:rsidRDefault="00483E99" w:rsidP="00483E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predicted a clear difference between the causal effectiveness of the first three objects and the fourth object. Because the fourth object was placed on the machine by itself, its causal status as an effective object is unambiguous and should be high. In contrast, when all children know is that three objects activate the machine together, the only conclusion they can come to is that at least one of the other three objects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efficacy. A Bayesian model predicts that </w:t>
      </w:r>
      <w:r w:rsidR="00A4160D">
        <w:rPr>
          <w:rFonts w:ascii="Times New Roman" w:eastAsia="Times New Roman" w:hAnsi="Times New Roman" w:cs="Times New Roman"/>
          <w:sz w:val="24"/>
          <w:szCs w:val="24"/>
        </w:rPr>
        <w:t>the probability</w:t>
      </w:r>
      <w:r>
        <w:rPr>
          <w:rFonts w:ascii="Times New Roman" w:eastAsia="Times New Roman" w:hAnsi="Times New Roman" w:cs="Times New Roman"/>
          <w:sz w:val="24"/>
          <w:szCs w:val="24"/>
        </w:rPr>
        <w:t xml:space="preserve">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w:t>
      </w:r>
      <w:r w:rsidR="00000000">
        <w:rPr>
          <w:rFonts w:ascii="Times New Roman" w:eastAsia="Times New Roman" w:hAnsi="Times New Roman" w:cs="Times New Roman"/>
          <w:sz w:val="24"/>
          <w:szCs w:val="24"/>
        </w:rPr>
        <w:t xml:space="preserve">    </w:t>
      </w:r>
    </w:p>
    <w:p w14:paraId="6797B6E8" w14:textId="76B6476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accounted for why children engaged in retrospective reevaluation in Experiment 1 but not in Experiment 2? The current study suggests that when tasks exceed children’s information-processing abilities, </w:t>
      </w:r>
      <w:r w:rsidR="00483E99">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will resort to less sophisticated strategies and cognitive mechanisms such as associative learning (e.g., Cohen et al., 2002), </w:t>
      </w:r>
      <w:r w:rsidR="00483E99">
        <w:rPr>
          <w:rFonts w:ascii="Times New Roman" w:eastAsia="Times New Roman" w:hAnsi="Times New Roman" w:cs="Times New Roman"/>
          <w:sz w:val="24"/>
          <w:szCs w:val="24"/>
        </w:rPr>
        <w:t>even though multiple</w:t>
      </w:r>
      <w:r>
        <w:rPr>
          <w:rFonts w:ascii="Times New Roman" w:eastAsia="Times New Roman" w:hAnsi="Times New Roman" w:cs="Times New Roman"/>
          <w:sz w:val="24"/>
          <w:szCs w:val="24"/>
        </w:rPr>
        <w:t xml:space="preserve"> processes (in this case, associative learning and Bayesian inference) may be simultaneously in operation but to different degrees.</w:t>
      </w:r>
    </w:p>
    <w:p w14:paraId="4250C2CA" w14:textId="762B110A"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Before closing, some potential criticisms are worth noting.  First, in the present study, children’s reasoning overall was more consistent with an associative model than one that is described by Bayesian inference. Yet that does not mean that Bayesian models could not explain the data under some circumstances. </w:t>
      </w:r>
      <w:r w:rsidR="00A4160D">
        <w:rPr>
          <w:rFonts w:ascii="Times New Roman" w:eastAsia="Times New Roman" w:hAnsi="Times New Roman" w:cs="Times New Roman"/>
          <w:sz w:val="24"/>
          <w:szCs w:val="24"/>
        </w:rPr>
        <w:t xml:space="preserve">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their making an inference. If we were to have done so, and in the case where the base rate of object’s efficacy was rare, children might be cued not to use an associative counting strategy, even given multiple potential causes. </w:t>
      </w:r>
      <w:r>
        <w:rPr>
          <w:rFonts w:ascii="Times New Roman" w:eastAsia="Times New Roman" w:hAnsi="Times New Roman" w:cs="Times New Roman"/>
          <w:sz w:val="24"/>
          <w:szCs w:val="24"/>
        </w:rPr>
        <w:t xml:space="preserve">In other words,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simple connectionist model that we used to simulate the data here would be less explanatory than the Bayesian model we present.  </w:t>
      </w:r>
    </w:p>
    <w:p w14:paraId="2F4D976D" w14:textId="77777777"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4EB6F47B" w14:textId="1694463B" w:rsidR="00905BF9" w:rsidRDefault="00A4160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third criticism concerns</w:t>
      </w:r>
      <w:r w:rsidR="00000000">
        <w:rPr>
          <w:rFonts w:ascii="Times New Roman" w:eastAsia="Times New Roman" w:hAnsi="Times New Roman" w:cs="Times New Roman"/>
          <w:sz w:val="24"/>
          <w:szCs w:val="24"/>
        </w:rPr>
        <w:t xml:space="preserve"> the logic behind our model fitting</w:t>
      </w:r>
      <w:r>
        <w:rPr>
          <w:rFonts w:ascii="Times New Roman" w:eastAsia="Times New Roman" w:hAnsi="Times New Roman" w:cs="Times New Roman"/>
          <w:sz w:val="24"/>
          <w:szCs w:val="24"/>
        </w:rPr>
        <w:t>. Our model fits were</w:t>
      </w:r>
      <w:r w:rsidR="00000000">
        <w:rPr>
          <w:rFonts w:ascii="Times New Roman" w:eastAsia="Times New Roman" w:hAnsi="Times New Roman" w:cs="Times New Roman"/>
          <w:sz w:val="24"/>
          <w:szCs w:val="24"/>
        </w:rPr>
        <w:t xml:space="preserve"> based on aggregating a group of children’s yes/no responses and fitting those averages to a model’s stochastic prediction</w:t>
      </w:r>
      <w:r>
        <w:rPr>
          <w:rFonts w:ascii="Times New Roman" w:eastAsia="Times New Roman" w:hAnsi="Times New Roman" w:cs="Times New Roman"/>
          <w:sz w:val="24"/>
          <w:szCs w:val="24"/>
        </w:rPr>
        <w:t>s</w:t>
      </w:r>
      <w:r w:rsidR="00000000">
        <w:rPr>
          <w:rFonts w:ascii="Times New Roman" w:eastAsia="Times New Roman" w:hAnsi="Times New Roman" w:cs="Times New Roman"/>
          <w:sz w:val="24"/>
          <w:szCs w:val="24"/>
        </w:rPr>
        <w:t xml:space="preserve">.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other studies of retrospective reasoning in children, such a graded response measure could be used in a reproduction of these studies. This could further help distinguish between the qualitative predictions of each model and the quantitative model fits.      </w:t>
      </w:r>
    </w:p>
    <w:p w14:paraId="5BCE0240" w14:textId="3C67AB1D" w:rsidR="00905BF9"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w:t>
      </w:r>
      <w:r w:rsidR="00A4160D">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Although we failed to observe an age effect, the current results do have developmental implications. If we are correct that children resort to more associative forms of processing when their information-processing abilities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Although it remains to be seen whether these predictions will hold in </w:t>
      </w:r>
      <w:r>
        <w:rPr>
          <w:rFonts w:ascii="Times New Roman" w:eastAsia="Times New Roman" w:hAnsi="Times New Roman" w:cs="Times New Roman"/>
          <w:sz w:val="24"/>
          <w:szCs w:val="24"/>
        </w:rPr>
        <w:lastRenderedPageBreak/>
        <w:t xml:space="preserve">younger children, recent data by Benton and </w:t>
      </w:r>
      <w:proofErr w:type="spellStart"/>
      <w:r>
        <w:rPr>
          <w:rFonts w:ascii="Times New Roman" w:eastAsia="Times New Roman" w:hAnsi="Times New Roman" w:cs="Times New Roman"/>
          <w:sz w:val="24"/>
          <w:szCs w:val="24"/>
        </w:rPr>
        <w:t>Rakison</w:t>
      </w:r>
      <w:proofErr w:type="spellEnd"/>
      <w:r>
        <w:rPr>
          <w:rFonts w:ascii="Times New Roman" w:eastAsia="Times New Roman" w:hAnsi="Times New Roman" w:cs="Times New Roman"/>
          <w:sz w:val="24"/>
          <w:szCs w:val="24"/>
        </w:rPr>
        <w:t xml:space="preserve"> (2023) do support these predictions: In a study that was similar in many ways to the current one—including in the use of three and four objects—adults’ backwards blocking inferences better aligned with Bayesian processes than associative ones. When one considers this finding </w:t>
      </w:r>
      <w:r w:rsidR="00570528">
        <w:rPr>
          <w:rFonts w:ascii="Times New Roman" w:eastAsia="Times New Roman" w:hAnsi="Times New Roman" w:cs="Times New Roman"/>
          <w:sz w:val="24"/>
          <w:szCs w:val="24"/>
        </w:rPr>
        <w:t>given</w:t>
      </w:r>
      <w:r>
        <w:rPr>
          <w:rFonts w:ascii="Times New Roman" w:eastAsia="Times New Roman" w:hAnsi="Times New Roman" w:cs="Times New Roman"/>
          <w:sz w:val="24"/>
          <w:szCs w:val="24"/>
        </w:rPr>
        <w:t xml:space="preserve"> the current results, a clearer developmental picture emerges. Together,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09393CDA" w14:textId="77777777" w:rsidR="00905BF9" w:rsidRDefault="000000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73E02460" w14:textId="77777777" w:rsidR="00905BF9"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78E06504" w14:textId="77777777" w:rsidR="00905BF9" w:rsidRDefault="00000000">
      <w:pPr>
        <w:rPr>
          <w:rFonts w:ascii="Times New Roman" w:eastAsia="Times New Roman" w:hAnsi="Times New Roman" w:cs="Times New Roman"/>
          <w:color w:val="000000"/>
          <w:sz w:val="24"/>
          <w:szCs w:val="24"/>
        </w:rPr>
      </w:pPr>
      <w:r>
        <w:br w:type="page"/>
      </w:r>
    </w:p>
    <w:p w14:paraId="53904B41" w14:textId="77777777" w:rsidR="00905BF9" w:rsidRDefault="000000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61A3DFBE"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66CB61C6"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2372DC65"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087DE503"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60C76128"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5BE716CB"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4B624CBA"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15265364"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7A59D24E"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62E5F644"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2B257954"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57AC5133"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08B3E886"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78EC0BBB"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128B07D6"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7AB85CCD"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0DCD304B"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13C25EA0"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22B4EE81"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122E7E31"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1CABE18A"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08F82668"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2E60AE5"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3E3CC5FD"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3C8449BC"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3A0D8E6F"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51E09B3"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5C66D58B"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701B1434"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59E2FF82"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7470F85D"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2CF4F555"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4C7486EF"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2D695C7C"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3E0DDCD6"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34DDC4C6"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3AD2C143"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424CFF4E"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1EEB369E"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409B18BA"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19105C6F"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23B6BF08"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Pr>
          <w:rFonts w:ascii="Times New Roman" w:eastAsia="Times New Roman" w:hAnsi="Times New Roman" w:cs="Times New Roman"/>
          <w:color w:val="222222"/>
          <w:sz w:val="24"/>
          <w:szCs w:val="24"/>
        </w:rPr>
        <w:t>Inc..</w:t>
      </w:r>
      <w:proofErr w:type="gramEnd"/>
      <w:r>
        <w:rPr>
          <w:rFonts w:ascii="Times New Roman" w:eastAsia="Times New Roman" w:hAnsi="Times New Roman" w:cs="Times New Roman"/>
          <w:color w:val="222222"/>
          <w:sz w:val="24"/>
          <w:szCs w:val="24"/>
        </w:rPr>
        <w:t xml:space="preserve"> ISBN: 0716715678</w:t>
      </w:r>
    </w:p>
    <w:p w14:paraId="34CB4BEE"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62CC1E0"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E16951A"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362E17C"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7371201F"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55EA2971" w14:textId="77777777" w:rsidR="00905BF9" w:rsidRDefault="000000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1344A859"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4BFB1F12"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7BE3CCFA"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6D3B920C"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215EC0AF"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4B12C9D2"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2AD56BBC" w14:textId="77777777" w:rsidR="00905BF9" w:rsidRDefault="00905BF9">
      <w:pPr>
        <w:spacing w:after="0" w:line="480" w:lineRule="auto"/>
        <w:ind w:left="720" w:hanging="720"/>
        <w:rPr>
          <w:rFonts w:ascii="Times New Roman" w:eastAsia="Times New Roman" w:hAnsi="Times New Roman" w:cs="Times New Roman"/>
          <w:color w:val="222222"/>
          <w:sz w:val="24"/>
          <w:szCs w:val="24"/>
          <w:highlight w:val="white"/>
        </w:rPr>
      </w:pPr>
    </w:p>
    <w:p w14:paraId="5892DB18"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14EC12B8"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3F96DF01"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19F6121E"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1021B9D4"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78E2C4F1"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2EAA43F8"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54FE42A8"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394FFE66"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4CDF60F3"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30973893"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34622144"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33A2FA95"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E73E78B"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0F8688EE"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73FC63D"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24A4D958" w14:textId="77777777" w:rsidR="00905BF9"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6332CDDF" w14:textId="77777777" w:rsidR="00905BF9" w:rsidRDefault="00905BF9">
      <w:pPr>
        <w:rPr>
          <w:rFonts w:ascii="Times New Roman" w:eastAsia="Times New Roman" w:hAnsi="Times New Roman" w:cs="Times New Roman"/>
          <w:color w:val="222222"/>
          <w:sz w:val="24"/>
          <w:szCs w:val="24"/>
          <w:highlight w:val="white"/>
        </w:rPr>
      </w:pPr>
    </w:p>
    <w:sectPr w:rsidR="00905BF9">
      <w:head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47292" w14:textId="77777777" w:rsidR="00786569" w:rsidRDefault="00786569">
      <w:pPr>
        <w:spacing w:after="0" w:line="240" w:lineRule="auto"/>
      </w:pPr>
      <w:r>
        <w:separator/>
      </w:r>
    </w:p>
  </w:endnote>
  <w:endnote w:type="continuationSeparator" w:id="0">
    <w:p w14:paraId="731EE0B7" w14:textId="77777777" w:rsidR="00786569" w:rsidRDefault="0078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0DABA" w14:textId="77777777" w:rsidR="00786569" w:rsidRDefault="00786569">
      <w:pPr>
        <w:spacing w:after="0" w:line="240" w:lineRule="auto"/>
      </w:pPr>
      <w:r>
        <w:separator/>
      </w:r>
    </w:p>
  </w:footnote>
  <w:footnote w:type="continuationSeparator" w:id="0">
    <w:p w14:paraId="50B474A2" w14:textId="77777777" w:rsidR="00786569" w:rsidRDefault="00786569">
      <w:pPr>
        <w:spacing w:after="0" w:line="240" w:lineRule="auto"/>
      </w:pPr>
      <w:r>
        <w:continuationSeparator/>
      </w:r>
    </w:p>
  </w:footnote>
  <w:footnote w:id="1">
    <w:p w14:paraId="0D0245E9" w14:textId="657C0486" w:rsidR="00905BF9"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4126E2">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B866" w14:textId="77777777" w:rsidR="00905BF9"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BC0DE9">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39DDD5E1" w14:textId="77777777" w:rsidR="00905BF9" w:rsidRDefault="00905BF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F9"/>
    <w:rsid w:val="000015AF"/>
    <w:rsid w:val="0001498C"/>
    <w:rsid w:val="0006128B"/>
    <w:rsid w:val="00076B9F"/>
    <w:rsid w:val="000E07A4"/>
    <w:rsid w:val="0019079D"/>
    <w:rsid w:val="00207488"/>
    <w:rsid w:val="00220DCA"/>
    <w:rsid w:val="00334EF4"/>
    <w:rsid w:val="004126E2"/>
    <w:rsid w:val="00467DDA"/>
    <w:rsid w:val="00483E99"/>
    <w:rsid w:val="004F21C5"/>
    <w:rsid w:val="004F3226"/>
    <w:rsid w:val="00510CFD"/>
    <w:rsid w:val="0053011C"/>
    <w:rsid w:val="00570528"/>
    <w:rsid w:val="00584DA0"/>
    <w:rsid w:val="00622014"/>
    <w:rsid w:val="0064093F"/>
    <w:rsid w:val="00734F1C"/>
    <w:rsid w:val="00786569"/>
    <w:rsid w:val="00807D50"/>
    <w:rsid w:val="00855144"/>
    <w:rsid w:val="00891798"/>
    <w:rsid w:val="008A65F4"/>
    <w:rsid w:val="008B621B"/>
    <w:rsid w:val="008F0F43"/>
    <w:rsid w:val="00905BF9"/>
    <w:rsid w:val="00987EB3"/>
    <w:rsid w:val="009A6664"/>
    <w:rsid w:val="00A01ED2"/>
    <w:rsid w:val="00A35B58"/>
    <w:rsid w:val="00A4160D"/>
    <w:rsid w:val="00A8391B"/>
    <w:rsid w:val="00AB69E7"/>
    <w:rsid w:val="00B238FE"/>
    <w:rsid w:val="00B405D7"/>
    <w:rsid w:val="00B53B72"/>
    <w:rsid w:val="00BB49E6"/>
    <w:rsid w:val="00BC0DE9"/>
    <w:rsid w:val="00BC6DF0"/>
    <w:rsid w:val="00C63170"/>
    <w:rsid w:val="00D13257"/>
    <w:rsid w:val="00D64B2D"/>
    <w:rsid w:val="00E02B0C"/>
    <w:rsid w:val="00E05AF2"/>
    <w:rsid w:val="00E337A2"/>
    <w:rsid w:val="00E544A8"/>
    <w:rsid w:val="00E91E87"/>
    <w:rsid w:val="00EF5D8B"/>
    <w:rsid w:val="00FF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CC50"/>
  <w15:docId w15:val="{30672A6D-868A-46B7-9B97-844746ED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character" w:styleId="CommentReference">
    <w:name w:val="annotation reference"/>
    <w:basedOn w:val="DefaultParagraphFont"/>
    <w:uiPriority w:val="99"/>
    <w:semiHidden/>
    <w:unhideWhenUsed/>
    <w:rsid w:val="008F0F43"/>
    <w:rPr>
      <w:sz w:val="16"/>
      <w:szCs w:val="16"/>
    </w:rPr>
  </w:style>
  <w:style w:type="paragraph" w:styleId="CommentText">
    <w:name w:val="annotation text"/>
    <w:basedOn w:val="Normal"/>
    <w:link w:val="CommentTextChar"/>
    <w:uiPriority w:val="99"/>
    <w:unhideWhenUsed/>
    <w:rsid w:val="008F0F43"/>
    <w:pPr>
      <w:spacing w:line="240" w:lineRule="auto"/>
    </w:pPr>
    <w:rPr>
      <w:sz w:val="20"/>
      <w:szCs w:val="20"/>
    </w:rPr>
  </w:style>
  <w:style w:type="character" w:customStyle="1" w:styleId="CommentTextChar">
    <w:name w:val="Comment Text Char"/>
    <w:basedOn w:val="DefaultParagraphFont"/>
    <w:link w:val="CommentText"/>
    <w:uiPriority w:val="99"/>
    <w:rsid w:val="008F0F43"/>
    <w:rPr>
      <w:sz w:val="20"/>
      <w:szCs w:val="20"/>
    </w:rPr>
  </w:style>
  <w:style w:type="paragraph" w:styleId="CommentSubject">
    <w:name w:val="annotation subject"/>
    <w:basedOn w:val="CommentText"/>
    <w:next w:val="CommentText"/>
    <w:link w:val="CommentSubjectChar"/>
    <w:uiPriority w:val="99"/>
    <w:semiHidden/>
    <w:unhideWhenUsed/>
    <w:rsid w:val="008F0F43"/>
    <w:rPr>
      <w:b/>
      <w:bCs/>
    </w:rPr>
  </w:style>
  <w:style w:type="character" w:customStyle="1" w:styleId="CommentSubjectChar">
    <w:name w:val="Comment Subject Char"/>
    <w:basedOn w:val="CommentTextChar"/>
    <w:link w:val="CommentSubject"/>
    <w:uiPriority w:val="99"/>
    <w:semiHidden/>
    <w:rsid w:val="008F0F43"/>
    <w:rPr>
      <w:b/>
      <w:bCs/>
      <w:sz w:val="20"/>
      <w:szCs w:val="20"/>
    </w:rPr>
  </w:style>
  <w:style w:type="paragraph" w:styleId="Revision">
    <w:name w:val="Revision"/>
    <w:hidden/>
    <w:uiPriority w:val="99"/>
    <w:semiHidden/>
    <w:rsid w:val="00734F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40</Pages>
  <Words>10242</Words>
  <Characters>58384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14</cp:revision>
  <dcterms:created xsi:type="dcterms:W3CDTF">2023-09-28T19:47:00Z</dcterms:created>
  <dcterms:modified xsi:type="dcterms:W3CDTF">2023-09-29T01:14:00Z</dcterms:modified>
</cp:coreProperties>
</file>