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480E3A7" w14:textId="77777777" w:rsidR="00114C47" w:rsidRPr="001E2FC1" w:rsidRDefault="00114C47" w:rsidP="00114C47">
      <w:pPr>
        <w:rPr>
          <w:rFonts w:ascii="Times New Roman" w:hAnsi="Times New Roman" w:cs="Times New Roman"/>
          <w:sz w:val="24"/>
          <w:szCs w:val="24"/>
        </w:rPr>
      </w:pPr>
    </w:p>
    <w:p w14:paraId="3FAA6286" w14:textId="77777777" w:rsidR="00114C47" w:rsidRDefault="00114C47" w:rsidP="00114C47">
      <w:pPr>
        <w:jc w:val="center"/>
        <w:rPr>
          <w:rFonts w:ascii="Times New Roman" w:hAnsi="Times New Roman" w:cs="Times New Roman"/>
          <w:sz w:val="24"/>
          <w:szCs w:val="24"/>
        </w:rPr>
      </w:pPr>
    </w:p>
    <w:p w14:paraId="6C5B0137"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7A4A8B98" w14:textId="77777777" w:rsidR="001679F5" w:rsidRPr="0015239E" w:rsidRDefault="001679F5" w:rsidP="001679F5">
      <w:pPr>
        <w:spacing w:after="0" w:line="480" w:lineRule="auto"/>
        <w:jc w:val="center"/>
        <w:rPr>
          <w:rFonts w:ascii="Times New Roman" w:hAnsi="Times New Roman" w:cs="Times New Roman"/>
          <w:sz w:val="24"/>
          <w:szCs w:val="24"/>
        </w:rPr>
      </w:pPr>
    </w:p>
    <w:p w14:paraId="18DA46B9" w14:textId="77777777" w:rsidR="001679F5" w:rsidRDefault="001679F5" w:rsidP="001679F5">
      <w:pPr>
        <w:spacing w:after="0" w:line="480" w:lineRule="auto"/>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08D7EE78" w14:textId="77777777" w:rsidR="001679F5" w:rsidRPr="00F25EBC"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EE41B1A" w14:textId="77777777" w:rsidR="001679F5" w:rsidRDefault="001679F5" w:rsidP="001679F5">
      <w:pPr>
        <w:spacing w:after="0" w:line="480" w:lineRule="auto"/>
        <w:rPr>
          <w:rFonts w:ascii="Times New Roman" w:hAnsi="Times New Roman" w:cs="Times New Roman"/>
          <w:sz w:val="24"/>
          <w:szCs w:val="24"/>
        </w:rPr>
      </w:pPr>
    </w:p>
    <w:p w14:paraId="6FF0A669" w14:textId="77777777" w:rsidR="001679F5" w:rsidRDefault="001679F5" w:rsidP="001679F5">
      <w:pPr>
        <w:spacing w:after="0" w:line="480" w:lineRule="auto"/>
        <w:rPr>
          <w:rFonts w:ascii="Times New Roman" w:hAnsi="Times New Roman" w:cs="Times New Roman"/>
          <w:sz w:val="24"/>
          <w:szCs w:val="24"/>
        </w:rPr>
      </w:pPr>
    </w:p>
    <w:p w14:paraId="7E2CEE8C" w14:textId="77777777" w:rsidR="001679F5" w:rsidRDefault="001679F5" w:rsidP="001679F5">
      <w:pPr>
        <w:spacing w:after="0" w:line="48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1CC859FC" w14:textId="77777777" w:rsidR="001679F5" w:rsidRDefault="001679F5" w:rsidP="001679F5">
      <w:pPr>
        <w:spacing w:after="0" w:line="480" w:lineRule="auto"/>
        <w:rPr>
          <w:rFonts w:ascii="Times New Roman" w:hAnsi="Times New Roman" w:cs="Times New Roman"/>
          <w:sz w:val="24"/>
          <w:szCs w:val="24"/>
        </w:rPr>
      </w:pPr>
    </w:p>
    <w:p w14:paraId="4D30EC64" w14:textId="77777777" w:rsidR="001679F5" w:rsidRDefault="001679F5" w:rsidP="001679F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68E99BFB" w14:textId="77777777" w:rsidR="001679F5" w:rsidRDefault="001679F5" w:rsidP="001679F5">
      <w:pPr>
        <w:spacing w:after="0" w:line="480" w:lineRule="auto"/>
        <w:rPr>
          <w:rFonts w:ascii="Times New Roman" w:hAnsi="Times New Roman" w:cs="Times New Roman"/>
          <w:sz w:val="24"/>
          <w:szCs w:val="24"/>
        </w:rPr>
      </w:pPr>
    </w:p>
    <w:p w14:paraId="6511DC59" w14:textId="77777777" w:rsidR="001679F5" w:rsidRDefault="001679F5" w:rsidP="001679F5">
      <w:pPr>
        <w:spacing w:after="0" w:line="480" w:lineRule="auto"/>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0A6CB902" w14:textId="751F416C" w:rsidR="001679F5" w:rsidRDefault="001679F5" w:rsidP="0076387B">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Don’t throw the </w:t>
      </w:r>
      <w:r w:rsidRPr="00CD5086">
        <w:rPr>
          <w:rFonts w:ascii="Times New Roman" w:hAnsi="Times New Roman" w:cs="Times New Roman"/>
          <w:sz w:val="24"/>
          <w:szCs w:val="24"/>
        </w:rPr>
        <w:t xml:space="preserve">associative baby </w:t>
      </w:r>
      <w:r>
        <w:rPr>
          <w:rFonts w:ascii="Times New Roman" w:hAnsi="Times New Roman" w:cs="Times New Roman"/>
          <w:sz w:val="24"/>
          <w:szCs w:val="24"/>
        </w:rPr>
        <w:t xml:space="preserve">out with the </w:t>
      </w:r>
      <w:r w:rsidRPr="00CD5086">
        <w:rPr>
          <w:rFonts w:ascii="Times New Roman" w:hAnsi="Times New Roman" w:cs="Times New Roman"/>
          <w:sz w:val="24"/>
          <w:szCs w:val="24"/>
        </w:rPr>
        <w:t>Bayesian bathwater:</w:t>
      </w:r>
      <w:r>
        <w:rPr>
          <w:rFonts w:ascii="Times New Roman" w:hAnsi="Times New Roman" w:cs="Times New Roman"/>
          <w:sz w:val="24"/>
          <w:szCs w:val="24"/>
        </w:rPr>
        <w:t xml:space="preserve"> Children’s retrospective reasoning about multiple causes suggests multiple systems for causal inference</w:t>
      </w:r>
    </w:p>
    <w:p w14:paraId="08022638" w14:textId="77777777" w:rsidR="001679F5" w:rsidRPr="00D05D4D"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Submitted to </w:t>
      </w:r>
      <w:r>
        <w:rPr>
          <w:rFonts w:ascii="Times New Roman" w:hAnsi="Times New Roman" w:cs="Times New Roman"/>
          <w:i/>
          <w:sz w:val="24"/>
          <w:szCs w:val="24"/>
        </w:rPr>
        <w:t>Developmental Science</w:t>
      </w:r>
      <w:r>
        <w:rPr>
          <w:rFonts w:ascii="Times New Roman" w:hAnsi="Times New Roman" w:cs="Times New Roman"/>
          <w:sz w:val="24"/>
          <w:szCs w:val="24"/>
        </w:rPr>
        <w:t xml:space="preserve"> on DATE</w:t>
      </w:r>
    </w:p>
    <w:p w14:paraId="5580F76D" w14:textId="77777777" w:rsidR="001679F5" w:rsidRDefault="001679F5" w:rsidP="001679F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4FA0FC92" w14:textId="77777777" w:rsidR="001679F5" w:rsidRDefault="001679F5" w:rsidP="001679F5">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Pr>
          <w:rFonts w:ascii="Times New Roman" w:hAnsi="Times New Roman" w:cs="Times New Roman"/>
          <w:sz w:val="24"/>
          <w:szCs w:val="24"/>
        </w:rPr>
        <w:t xml:space="preserve"> beings to learn about the complex interactions</w:t>
      </w:r>
      <w:r w:rsidRPr="00F54156">
        <w:rPr>
          <w:rFonts w:ascii="Times New Roman" w:hAnsi="Times New Roman" w:cs="Times New Roman"/>
          <w:sz w:val="24"/>
          <w:szCs w:val="24"/>
        </w:rPr>
        <w:t xml:space="preserve"> in the world. </w:t>
      </w:r>
      <w:r>
        <w:rPr>
          <w:rFonts w:ascii="Times New Roman" w:hAnsi="Times New Roman" w:cs="Times New Roman"/>
          <w:sz w:val="24"/>
          <w:szCs w:val="24"/>
        </w:rPr>
        <w:t>The</w:t>
      </w:r>
      <w:r w:rsidRPr="00F54156">
        <w:rPr>
          <w:rFonts w:ascii="Times New Roman" w:hAnsi="Times New Roman" w:cs="Times New Roman"/>
          <w:sz w:val="24"/>
          <w:szCs w:val="24"/>
        </w:rPr>
        <w:t xml:space="preserve">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reasoning</w:t>
      </w:r>
      <w:r>
        <w:rPr>
          <w:rFonts w:ascii="Times New Roman" w:hAnsi="Times New Roman" w:cs="Times New Roman"/>
          <w:sz w:val="24"/>
          <w:szCs w:val="24"/>
        </w:rPr>
        <w:t>, however,</w:t>
      </w:r>
      <w:r w:rsidRPr="00F54156">
        <w:rPr>
          <w:rFonts w:ascii="Times New Roman" w:hAnsi="Times New Roman" w:cs="Times New Roman"/>
          <w:sz w:val="24"/>
          <w:szCs w:val="24"/>
        </w:rPr>
        <w:t xml:space="preserve"> are not well understood. </w:t>
      </w:r>
      <w:r>
        <w:rPr>
          <w:rFonts w:ascii="Times New Roman" w:hAnsi="Times New Roman" w:cs="Times New Roman"/>
          <w:sz w:val="24"/>
          <w:szCs w:val="24"/>
        </w:rPr>
        <w:t xml:space="preserve">An open question is the extent to which children retrospectively reevaluate causal efficacy given ambiguous information, based on observing novel patterns of data. Here, we report two experiments that test children’s capacity to engage in such inferences. We also fit those data to different computational frameworks – one more associative and one more Bayesian – to consider the strengths and weaknesses of each approach, and the possibility that these approaches together better explain children’s causal reasoning than either approach individually.   </w:t>
      </w:r>
    </w:p>
    <w:p w14:paraId="6E063D0F" w14:textId="77777777" w:rsidR="001679F5" w:rsidRDefault="001679F5" w:rsidP="001679F5">
      <w:pPr>
        <w:spacing w:line="480" w:lineRule="auto"/>
        <w:ind w:firstLine="720"/>
        <w:contextualSpacing/>
        <w:rPr>
          <w:rFonts w:ascii="Times New Roman" w:hAnsi="Times New Roman" w:cs="Times New Roman"/>
          <w:sz w:val="24"/>
          <w:szCs w:val="24"/>
        </w:rPr>
      </w:pPr>
    </w:p>
    <w:p w14:paraId="0061685B" w14:textId="77777777" w:rsidR="001679F5" w:rsidRDefault="001679F5" w:rsidP="001679F5">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4B1DCE9C" w:rsidR="005B7DB9" w:rsidRDefault="005B7DB9" w:rsidP="00532AC6">
      <w:pPr>
        <w:contextualSpacing/>
        <w:rPr>
          <w:rFonts w:ascii="Times New Roman" w:hAnsi="Times New Roman" w:cs="Times New Roman"/>
          <w:sz w:val="24"/>
          <w:szCs w:val="24"/>
        </w:rPr>
      </w:pPr>
    </w:p>
    <w:p w14:paraId="518C129C" w14:textId="05B2BFA5" w:rsidR="0076387B" w:rsidRDefault="0076387B" w:rsidP="00532AC6">
      <w:pPr>
        <w:contextualSpacing/>
        <w:rPr>
          <w:rFonts w:ascii="Times New Roman" w:hAnsi="Times New Roman" w:cs="Times New Roman"/>
          <w:sz w:val="24"/>
          <w:szCs w:val="24"/>
        </w:rPr>
      </w:pPr>
    </w:p>
    <w:p w14:paraId="356ECFAB" w14:textId="7721ABD5" w:rsidR="0076387B" w:rsidRDefault="0076387B" w:rsidP="00532AC6">
      <w:pPr>
        <w:contextualSpacing/>
        <w:rPr>
          <w:rFonts w:ascii="Times New Roman" w:hAnsi="Times New Roman" w:cs="Times New Roman"/>
          <w:sz w:val="24"/>
          <w:szCs w:val="24"/>
        </w:rPr>
      </w:pPr>
    </w:p>
    <w:p w14:paraId="61CA0CFA" w14:textId="1F60C3BD" w:rsidR="0076387B" w:rsidRDefault="0076387B" w:rsidP="00532AC6">
      <w:pPr>
        <w:contextualSpacing/>
        <w:rPr>
          <w:rFonts w:ascii="Times New Roman" w:hAnsi="Times New Roman" w:cs="Times New Roman"/>
          <w:sz w:val="24"/>
          <w:szCs w:val="24"/>
        </w:rPr>
      </w:pPr>
    </w:p>
    <w:p w14:paraId="5E41F93C" w14:textId="240348E4" w:rsidR="0076387B" w:rsidRDefault="0076387B" w:rsidP="00532AC6">
      <w:pPr>
        <w:contextualSpacing/>
        <w:rPr>
          <w:rFonts w:ascii="Times New Roman" w:hAnsi="Times New Roman" w:cs="Times New Roman"/>
          <w:sz w:val="24"/>
          <w:szCs w:val="24"/>
        </w:rPr>
      </w:pPr>
    </w:p>
    <w:p w14:paraId="2D10215B" w14:textId="5EDC6152" w:rsidR="0076387B" w:rsidRDefault="0076387B" w:rsidP="00532AC6">
      <w:pPr>
        <w:contextualSpacing/>
        <w:rPr>
          <w:rFonts w:ascii="Times New Roman" w:hAnsi="Times New Roman" w:cs="Times New Roman"/>
          <w:sz w:val="24"/>
          <w:szCs w:val="24"/>
        </w:rPr>
      </w:pPr>
    </w:p>
    <w:p w14:paraId="478E68A5" w14:textId="3D516453" w:rsidR="0076387B" w:rsidRDefault="0076387B" w:rsidP="00532AC6">
      <w:pPr>
        <w:contextualSpacing/>
        <w:rPr>
          <w:rFonts w:ascii="Times New Roman" w:hAnsi="Times New Roman" w:cs="Times New Roman"/>
          <w:sz w:val="24"/>
          <w:szCs w:val="24"/>
        </w:rPr>
      </w:pPr>
    </w:p>
    <w:p w14:paraId="76828A95" w14:textId="090B6C72" w:rsidR="0076387B" w:rsidRDefault="0076387B" w:rsidP="00532AC6">
      <w:pPr>
        <w:contextualSpacing/>
        <w:rPr>
          <w:rFonts w:ascii="Times New Roman" w:hAnsi="Times New Roman" w:cs="Times New Roman"/>
          <w:sz w:val="24"/>
          <w:szCs w:val="24"/>
        </w:rPr>
      </w:pPr>
    </w:p>
    <w:p w14:paraId="164BFDB3" w14:textId="77777777" w:rsidR="0076387B" w:rsidRDefault="0076387B" w:rsidP="00532AC6">
      <w:pPr>
        <w:contextualSpacing/>
        <w:rPr>
          <w:rFonts w:ascii="Times New Roman" w:hAnsi="Times New Roman" w:cs="Times New Roman"/>
          <w:sz w:val="24"/>
          <w:szCs w:val="24"/>
        </w:rPr>
      </w:pPr>
    </w:p>
    <w:p w14:paraId="128D1C5F" w14:textId="1AAF206D"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counterfactual claims – both about what might have been and how events could have turned out differently (e.g., Harris et al, 1996; Sobel, 2004; Walker &amp; Nyhout,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Bonawitz &amp; Lombrozo, 2012; Gopnik et al., 2001; Legare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Bonawitz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Saffran et al., 1996) but that develop into a system that infers abstract patterns of coherent causal structure from probabilistic data.</w:t>
      </w:r>
    </w:p>
    <w:p w14:paraId="7F85C78A" w14:textId="5E816ACD"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is sufficient to explain children’s causal inferences. Connectionist accounts of causal reasoning (e.g., Rogers &amp; McClelland, 2004), comparative investigation between non-human animals and adults (e.g., </w:t>
      </w:r>
      <w:r>
        <w:rPr>
          <w:rFonts w:ascii="Times New Roman" w:hAnsi="Times New Roman" w:cs="Times New Roman"/>
          <w:sz w:val="24"/>
          <w:szCs w:val="24"/>
        </w:rPr>
        <w:lastRenderedPageBreak/>
        <w:t xml:space="preserve">Heyes, 2012), and studies of instrumental action and conditioning on human infants (e.g., Greco et al., 1990; Rovee-Collier,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Houwer </w:t>
      </w:r>
      <w:bookmarkEnd w:id="0"/>
      <w:r>
        <w:rPr>
          <w:rFonts w:ascii="Times New Roman" w:hAnsi="Times New Roman" w:cs="Times New Roman"/>
          <w:sz w:val="24"/>
          <w:szCs w:val="24"/>
        </w:rPr>
        <w:t xml:space="preserve">et al, 2002; Larkin et al, 1998; Kruschke &amp; Blair, 2000; Lovibond et al., 2003; Van Hamme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Sobel and Kirkham (2006) found that 8-month-olds showed this same response pattern. </w:t>
      </w:r>
    </w:p>
    <w:p w14:paraId="72E7DA11" w14:textId="29700474" w:rsidR="003267EB" w:rsidRDefault="009E165E" w:rsidP="003267EB">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Rescorla-Wagner model)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w:t>
      </w:r>
      <w:r w:rsidR="004F2D1F">
        <w:rPr>
          <w:rFonts w:ascii="Times New Roman" w:hAnsi="Times New Roman" w:cs="Times New Roman"/>
          <w:sz w:val="24"/>
          <w:szCs w:val="24"/>
        </w:rPr>
        <w:lastRenderedPageBreak/>
        <w:t>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8832A6">
        <w:rPr>
          <w:rFonts w:ascii="Times New Roman" w:hAnsi="Times New Roman" w:cs="Times New Roman"/>
          <w:sz w:val="24"/>
          <w:szCs w:val="24"/>
        </w:rPr>
        <w:t>.</w:t>
      </w:r>
      <w:r w:rsidR="00195BDA">
        <w:rPr>
          <w:rFonts w:ascii="Times New Roman" w:hAnsi="Times New Roman" w:cs="Times New Roman"/>
          <w:sz w:val="24"/>
          <w:szCs w:val="24"/>
        </w:rPr>
        <w:t xml:space="preserve"> Both Beckers et al. (2005) and McCormack et al. (2009) were the first to raise this objection. </w:t>
      </w:r>
      <w:r w:rsidR="008832A6">
        <w:rPr>
          <w:rFonts w:ascii="Times New Roman" w:hAnsi="Times New Roman" w:cs="Times New Roman"/>
          <w:sz w:val="24"/>
          <w:szCs w:val="24"/>
        </w:rPr>
        <w:t xml:space="preserve"> </w:t>
      </w:r>
      <w:r w:rsidR="004552E4">
        <w:rPr>
          <w:rFonts w:ascii="Times New Roman" w:hAnsi="Times New Roman" w:cs="Times New Roman"/>
          <w:sz w:val="24"/>
          <w:szCs w:val="24"/>
        </w:rPr>
        <w:t>McCormack et al. (2009) showed when a more appropriate operationalization is adopted—in which participants treatment of object B following the standard backwards blocking event (i.e., AB+; A+) is compared to their treatment of object B following a closely matched control event (i.e., AB+; D+)—</w:t>
      </w:r>
      <w:r w:rsidR="00195467">
        <w:rPr>
          <w:rFonts w:ascii="Times New Roman" w:hAnsi="Times New Roman" w:cs="Times New Roman"/>
          <w:sz w:val="24"/>
          <w:szCs w:val="24"/>
        </w:rPr>
        <w:t>4</w:t>
      </w:r>
      <w:r w:rsidR="005519F8">
        <w:rPr>
          <w:rFonts w:ascii="Times New Roman" w:hAnsi="Times New Roman" w:cs="Times New Roman"/>
          <w:sz w:val="24"/>
          <w:szCs w:val="24"/>
        </w:rPr>
        <w:t>-year-olds treated object B equivalently across both trials</w:t>
      </w:r>
      <w:r w:rsidR="00195467">
        <w:rPr>
          <w:rFonts w:ascii="Times New Roman" w:hAnsi="Times New Roman" w:cs="Times New Roman"/>
          <w:sz w:val="24"/>
          <w:szCs w:val="24"/>
        </w:rPr>
        <w:t xml:space="preserve">; the 5-year-olds, in contrast, were more likely to place object B on the machine in the control condition than in the backwards blocking condition. </w:t>
      </w:r>
      <w:r w:rsidR="003267EB">
        <w:rPr>
          <w:rFonts w:ascii="Times New Roman" w:hAnsi="Times New Roman" w:cs="Times New Roman"/>
          <w:sz w:val="24"/>
          <w:szCs w:val="24"/>
        </w:rPr>
        <w:t>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053329CF" w:rsidR="006C7493" w:rsidRDefault="00CE6306" w:rsidP="001354D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Another</w:t>
      </w:r>
      <w:r w:rsidR="005C3CFF">
        <w:rPr>
          <w:rFonts w:ascii="Times New Roman" w:hAnsi="Times New Roman" w:cs="Times New Roman"/>
          <w:sz w:val="24"/>
          <w:szCs w:val="24"/>
        </w:rPr>
        <w:t xml:space="preserve"> reason to</w:t>
      </w:r>
      <w:r w:rsidR="00D3453B">
        <w:rPr>
          <w:rFonts w:ascii="Times New Roman" w:hAnsi="Times New Roman" w:cs="Times New Roman"/>
          <w:sz w:val="24"/>
          <w:szCs w:val="24"/>
        </w:rPr>
        <w:t xml:space="preserve"> exercise caution before accepting</w:t>
      </w:r>
      <w:r w:rsidR="004F2D1F">
        <w:rPr>
          <w:rFonts w:ascii="Times New Roman" w:hAnsi="Times New Roman" w:cs="Times New Roman"/>
          <w:sz w:val="24"/>
          <w:szCs w:val="24"/>
        </w:rPr>
        <w:t xml:space="preserve"> </w:t>
      </w:r>
      <w:r w:rsidR="00D3453B">
        <w:rPr>
          <w:rFonts w:ascii="Times New Roman" w:hAnsi="Times New Roman" w:cs="Times New Roman"/>
          <w:sz w:val="24"/>
          <w:szCs w:val="24"/>
        </w:rPr>
        <w:t>the claim that human beings</w:t>
      </w:r>
      <w:r w:rsidR="004F2D1F">
        <w:rPr>
          <w:rFonts w:ascii="Times New Roman" w:hAnsi="Times New Roman" w:cs="Times New Roman"/>
          <w:sz w:val="24"/>
          <w:szCs w:val="24"/>
        </w:rPr>
        <w:t xml:space="preserve"> use Bayesian inference to</w:t>
      </w:r>
      <w:r w:rsidR="00135AD9">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135AD9">
        <w:rPr>
          <w:rFonts w:ascii="Times New Roman" w:hAnsi="Times New Roman" w:cs="Times New Roman"/>
          <w:sz w:val="24"/>
          <w:szCs w:val="24"/>
        </w:rPr>
        <w:t xml:space="preserve"> reasoning</w:t>
      </w:r>
      <w:r w:rsidR="00D96163">
        <w:rPr>
          <w:rFonts w:ascii="Times New Roman" w:hAnsi="Times New Roman" w:cs="Times New Roman"/>
          <w:sz w:val="24"/>
          <w:szCs w:val="24"/>
        </w:rPr>
        <w:t xml:space="preserve">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w:t>
      </w:r>
      <w:r w:rsidR="00D96163">
        <w:rPr>
          <w:rFonts w:ascii="Times New Roman" w:hAnsi="Times New Roman" w:cs="Times New Roman"/>
          <w:sz w:val="24"/>
          <w:szCs w:val="24"/>
        </w:rPr>
        <w:t>remains unknown</w:t>
      </w:r>
      <w:r w:rsidR="00977DFD">
        <w:rPr>
          <w:rFonts w:ascii="Times New Roman" w:hAnsi="Times New Roman" w:cs="Times New Roman"/>
          <w:sz w:val="24"/>
          <w:szCs w:val="24"/>
        </w:rPr>
        <w:t xml:space="preserve"> </w:t>
      </w:r>
      <w:r w:rsidR="00D3453B">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w:t>
      </w:r>
      <w:r w:rsidR="00681EF8">
        <w:rPr>
          <w:rFonts w:ascii="Times New Roman" w:hAnsi="Times New Roman" w:cs="Times New Roman"/>
          <w:sz w:val="24"/>
          <w:szCs w:val="24"/>
        </w:rPr>
        <w:t>backwards blocking</w:t>
      </w:r>
      <w:r w:rsidR="007C473F">
        <w:rPr>
          <w:rFonts w:ascii="Times New Roman" w:hAnsi="Times New Roman" w:cs="Times New Roman"/>
          <w:sz w:val="24"/>
          <w:szCs w:val="24"/>
        </w:rPr>
        <w:t xml:space="preserve">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195C15">
        <w:rPr>
          <w:rFonts w:ascii="Times New Roman" w:hAnsi="Times New Roman" w:cs="Times New Roman"/>
          <w:sz w:val="24"/>
          <w:szCs w:val="24"/>
        </w:rPr>
        <w:t xml:space="preserve"> Consider a modified version of the standard </w:t>
      </w:r>
      <w:r w:rsidR="00681EF8">
        <w:rPr>
          <w:rFonts w:ascii="Times New Roman" w:hAnsi="Times New Roman" w:cs="Times New Roman"/>
          <w:sz w:val="24"/>
          <w:szCs w:val="24"/>
        </w:rPr>
        <w:t>backwards blocking</w:t>
      </w:r>
      <w:r w:rsidR="00195C15">
        <w:rPr>
          <w:rFonts w:ascii="Times New Roman" w:hAnsi="Times New Roman" w:cs="Times New Roman"/>
          <w:sz w:val="24"/>
          <w:szCs w:val="24"/>
        </w:rPr>
        <w:t xml:space="preserve"> event</w:t>
      </w:r>
      <w:r w:rsidR="00CC7D9D">
        <w:rPr>
          <w:rFonts w:ascii="Times New Roman" w:hAnsi="Times New Roman" w:cs="Times New Roman"/>
          <w:sz w:val="24"/>
          <w:szCs w:val="24"/>
        </w:rPr>
        <w:t xml:space="preserve"> </w:t>
      </w:r>
      <w:r w:rsidR="00195C15">
        <w:rPr>
          <w:rFonts w:ascii="Times New Roman" w:hAnsi="Times New Roman" w:cs="Times New Roman"/>
          <w:sz w:val="24"/>
          <w:szCs w:val="24"/>
        </w:rPr>
        <w:t>in which children first see an ABC+ sequence followed by an A+ sequence.</w:t>
      </w:r>
      <w:r w:rsidR="007239B2">
        <w:rPr>
          <w:rFonts w:ascii="Times New Roman" w:hAnsi="Times New Roman" w:cs="Times New Roman"/>
          <w:sz w:val="24"/>
          <w:szCs w:val="24"/>
        </w:rPr>
        <w:t xml:space="preserve"> </w:t>
      </w:r>
      <w:r w:rsidR="007953AD">
        <w:rPr>
          <w:rFonts w:ascii="Times New Roman" w:hAnsi="Times New Roman" w:cs="Times New Roman"/>
          <w:sz w:val="24"/>
          <w:szCs w:val="24"/>
        </w:rPr>
        <w:t xml:space="preserve">If </w:t>
      </w:r>
      <w:r w:rsidR="00681EF8">
        <w:rPr>
          <w:rFonts w:ascii="Times New Roman" w:hAnsi="Times New Roman" w:cs="Times New Roman"/>
          <w:sz w:val="24"/>
          <w:szCs w:val="24"/>
        </w:rPr>
        <w:t>backwards blocking</w:t>
      </w:r>
      <w:r w:rsidR="00CB7035">
        <w:rPr>
          <w:rFonts w:ascii="Times New Roman" w:hAnsi="Times New Roman" w:cs="Times New Roman"/>
          <w:sz w:val="24"/>
          <w:szCs w:val="24"/>
        </w:rPr>
        <w:t xml:space="preserve"> reasoning</w:t>
      </w:r>
      <w:r w:rsidR="00500330">
        <w:rPr>
          <w:rFonts w:ascii="Times New Roman" w:hAnsi="Times New Roman" w:cs="Times New Roman"/>
          <w:sz w:val="24"/>
          <w:szCs w:val="24"/>
        </w:rPr>
        <w:t xml:space="preserve"> </w:t>
      </w:r>
      <w:r w:rsidR="007953AD">
        <w:rPr>
          <w:rFonts w:ascii="Times New Roman" w:hAnsi="Times New Roman" w:cs="Times New Roman"/>
          <w:sz w:val="24"/>
          <w:szCs w:val="24"/>
        </w:rPr>
        <w:t xml:space="preserve">is unaffected by the number of </w:t>
      </w:r>
      <w:r>
        <w:rPr>
          <w:rFonts w:ascii="Times New Roman" w:hAnsi="Times New Roman" w:cs="Times New Roman"/>
          <w:sz w:val="24"/>
          <w:szCs w:val="24"/>
        </w:rPr>
        <w:t xml:space="preserve">presented </w:t>
      </w:r>
      <w:r w:rsidR="007953AD">
        <w:rPr>
          <w:rFonts w:ascii="Times New Roman" w:hAnsi="Times New Roman" w:cs="Times New Roman"/>
          <w:sz w:val="24"/>
          <w:szCs w:val="24"/>
        </w:rPr>
        <w:t>objects</w:t>
      </w:r>
      <w:r w:rsidR="00500330">
        <w:rPr>
          <w:rFonts w:ascii="Times New Roman" w:hAnsi="Times New Roman" w:cs="Times New Roman"/>
          <w:sz w:val="24"/>
          <w:szCs w:val="24"/>
        </w:rPr>
        <w:t>,</w:t>
      </w:r>
      <w:r w:rsidR="007953AD">
        <w:rPr>
          <w:rFonts w:ascii="Times New Roman" w:hAnsi="Times New Roman" w:cs="Times New Roman"/>
          <w:sz w:val="24"/>
          <w:szCs w:val="24"/>
        </w:rPr>
        <w:t xml:space="preserve"> the</w:t>
      </w:r>
      <w:r w:rsidR="00D12E9D">
        <w:rPr>
          <w:rFonts w:ascii="Times New Roman" w:hAnsi="Times New Roman" w:cs="Times New Roman"/>
          <w:sz w:val="24"/>
          <w:szCs w:val="24"/>
        </w:rPr>
        <w:t xml:space="preserve">n </w:t>
      </w:r>
      <w:r>
        <w:rPr>
          <w:rFonts w:ascii="Times New Roman" w:hAnsi="Times New Roman" w:cs="Times New Roman"/>
          <w:sz w:val="24"/>
          <w:szCs w:val="24"/>
        </w:rPr>
        <w:t xml:space="preserve">children </w:t>
      </w:r>
      <w:r w:rsidR="00D12E9D">
        <w:rPr>
          <w:rFonts w:ascii="Times New Roman" w:hAnsi="Times New Roman" w:cs="Times New Roman"/>
          <w:sz w:val="24"/>
          <w:szCs w:val="24"/>
        </w:rPr>
        <w:t>should be less</w:t>
      </w:r>
      <w:r w:rsidR="007953AD">
        <w:rPr>
          <w:rFonts w:ascii="Times New Roman" w:hAnsi="Times New Roman" w:cs="Times New Roman"/>
          <w:sz w:val="24"/>
          <w:szCs w:val="24"/>
        </w:rPr>
        <w:t xml:space="preserve"> likely to label objects B </w:t>
      </w:r>
      <w:r w:rsidR="007953AD" w:rsidRPr="00CE6306">
        <w:rPr>
          <w:rFonts w:ascii="Times New Roman" w:hAnsi="Times New Roman" w:cs="Times New Roman"/>
          <w:i/>
          <w:iCs/>
          <w:sz w:val="24"/>
          <w:szCs w:val="24"/>
        </w:rPr>
        <w:t>and</w:t>
      </w:r>
      <w:r w:rsidR="007953AD">
        <w:rPr>
          <w:rFonts w:ascii="Times New Roman" w:hAnsi="Times New Roman" w:cs="Times New Roman"/>
          <w:sz w:val="24"/>
          <w:szCs w:val="24"/>
        </w:rPr>
        <w:t xml:space="preserve"> C as blickets compared to</w:t>
      </w:r>
      <w:r w:rsidR="0036406A">
        <w:rPr>
          <w:rFonts w:ascii="Times New Roman" w:hAnsi="Times New Roman" w:cs="Times New Roman"/>
          <w:sz w:val="24"/>
          <w:szCs w:val="24"/>
        </w:rPr>
        <w:t xml:space="preserve"> the same objects in a control event</w:t>
      </w:r>
      <w:r w:rsidR="00212852">
        <w:rPr>
          <w:rFonts w:ascii="Times New Roman" w:hAnsi="Times New Roman" w:cs="Times New Roman"/>
          <w:sz w:val="24"/>
          <w:szCs w:val="24"/>
        </w:rPr>
        <w:t xml:space="preserve"> in which</w:t>
      </w:r>
      <w:r w:rsidR="0092296B">
        <w:rPr>
          <w:rFonts w:ascii="Times New Roman" w:hAnsi="Times New Roman" w:cs="Times New Roman"/>
          <w:sz w:val="24"/>
          <w:szCs w:val="24"/>
        </w:rPr>
        <w:t xml:space="preserve"> ABC+</w:t>
      </w:r>
      <w:r w:rsidR="00212852">
        <w:rPr>
          <w:rFonts w:ascii="Times New Roman" w:hAnsi="Times New Roman" w:cs="Times New Roman"/>
          <w:sz w:val="24"/>
          <w:szCs w:val="24"/>
        </w:rPr>
        <w:t xml:space="preserve"> is followed by</w:t>
      </w:r>
      <w:r w:rsidR="0092296B">
        <w:rPr>
          <w:rFonts w:ascii="Times New Roman" w:hAnsi="Times New Roman" w:cs="Times New Roman"/>
          <w:sz w:val="24"/>
          <w:szCs w:val="24"/>
        </w:rPr>
        <w:t xml:space="preserve"> D+.</w:t>
      </w:r>
      <w:r w:rsidR="00212852">
        <w:rPr>
          <w:rFonts w:ascii="Times New Roman" w:hAnsi="Times New Roman" w:cs="Times New Roman"/>
          <w:sz w:val="24"/>
          <w:szCs w:val="24"/>
        </w:rPr>
        <w:t xml:space="preserve"> </w:t>
      </w:r>
      <w:r w:rsidR="005A5D90">
        <w:rPr>
          <w:rFonts w:ascii="Times New Roman" w:hAnsi="Times New Roman" w:cs="Times New Roman"/>
          <w:sz w:val="24"/>
          <w:szCs w:val="24"/>
        </w:rPr>
        <w:t>This question is</w:t>
      </w:r>
      <w:r w:rsidR="00B152CA">
        <w:rPr>
          <w:rFonts w:ascii="Times New Roman" w:hAnsi="Times New Roman" w:cs="Times New Roman"/>
          <w:sz w:val="24"/>
          <w:szCs w:val="24"/>
        </w:rPr>
        <w:t xml:space="preserve"> worth addressing</w:t>
      </w:r>
      <w:r w:rsidR="00436F31">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442725">
        <w:rPr>
          <w:rFonts w:ascii="Times New Roman" w:hAnsi="Times New Roman" w:cs="Times New Roman"/>
          <w:sz w:val="24"/>
          <w:szCs w:val="24"/>
        </w:rPr>
        <w:t xml:space="preserve">the goal </w:t>
      </w:r>
      <w:r w:rsidR="0020372A">
        <w:rPr>
          <w:rFonts w:ascii="Times New Roman" w:hAnsi="Times New Roman" w:cs="Times New Roman"/>
          <w:sz w:val="24"/>
          <w:szCs w:val="24"/>
        </w:rPr>
        <w:t>is</w:t>
      </w:r>
      <w:r w:rsidR="00C9270A">
        <w:rPr>
          <w:rFonts w:ascii="Times New Roman" w:hAnsi="Times New Roman" w:cs="Times New Roman"/>
          <w:sz w:val="24"/>
          <w:szCs w:val="24"/>
        </w:rPr>
        <w:t xml:space="preserve"> to elucidate </w:t>
      </w:r>
      <w:r w:rsidR="007D613C">
        <w:rPr>
          <w:rFonts w:ascii="Times New Roman" w:hAnsi="Times New Roman" w:cs="Times New Roman"/>
          <w:sz w:val="24"/>
          <w:szCs w:val="24"/>
        </w:rPr>
        <w:t xml:space="preserve">and better understand </w:t>
      </w:r>
      <w:r w:rsidR="00C9270A">
        <w:rPr>
          <w:rFonts w:ascii="Times New Roman" w:hAnsi="Times New Roman" w:cs="Times New Roman"/>
          <w:sz w:val="24"/>
          <w:szCs w:val="24"/>
        </w:rPr>
        <w:t>the</w:t>
      </w:r>
      <w:r w:rsidR="00124977">
        <w:rPr>
          <w:rFonts w:ascii="Times New Roman" w:hAnsi="Times New Roman" w:cs="Times New Roman"/>
          <w:sz w:val="24"/>
          <w:szCs w:val="24"/>
        </w:rPr>
        <w:t xml:space="preserve"> nature of the</w:t>
      </w:r>
      <w:r w:rsidR="00C9270A">
        <w:rPr>
          <w:rFonts w:ascii="Times New Roman" w:hAnsi="Times New Roman" w:cs="Times New Roman"/>
          <w:sz w:val="24"/>
          <w:szCs w:val="24"/>
        </w:rPr>
        <w:t xml:space="preserve"> cognitive mechanisms </w:t>
      </w:r>
      <w:r w:rsidR="007239B2">
        <w:rPr>
          <w:rFonts w:ascii="Times New Roman" w:hAnsi="Times New Roman" w:cs="Times New Roman"/>
          <w:sz w:val="24"/>
          <w:szCs w:val="24"/>
        </w:rPr>
        <w:t>that subserve causal reasoning</w:t>
      </w:r>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then it is </w:t>
      </w:r>
      <w:r w:rsidR="00951DB8">
        <w:rPr>
          <w:rFonts w:ascii="Times New Roman" w:hAnsi="Times New Roman" w:cs="Times New Roman"/>
          <w:sz w:val="24"/>
          <w:szCs w:val="24"/>
        </w:rPr>
        <w:t>crucial that we understand</w:t>
      </w:r>
      <w:r w:rsidR="008E0B7F">
        <w:rPr>
          <w:rFonts w:ascii="Times New Roman" w:hAnsi="Times New Roman" w:cs="Times New Roman"/>
          <w:sz w:val="24"/>
          <w:szCs w:val="24"/>
        </w:rPr>
        <w:t xml:space="preserve"> how causal reasoning unfolds in situations</w:t>
      </w:r>
      <w:r w:rsidR="00C9270A">
        <w:rPr>
          <w:rFonts w:ascii="Times New Roman" w:hAnsi="Times New Roman" w:cs="Times New Roman"/>
          <w:sz w:val="24"/>
          <w:szCs w:val="24"/>
        </w:rPr>
        <w:t xml:space="preserve"> that</w:t>
      </w:r>
      <w:r w:rsidR="008E0B7F">
        <w:rPr>
          <w:rFonts w:ascii="Times New Roman" w:hAnsi="Times New Roman" w:cs="Times New Roman"/>
          <w:sz w:val="24"/>
          <w:szCs w:val="24"/>
        </w:rPr>
        <w:t xml:space="preserve"> </w:t>
      </w:r>
      <w:r w:rsidR="00442725">
        <w:rPr>
          <w:rFonts w:ascii="Times New Roman" w:hAnsi="Times New Roman" w:cs="Times New Roman"/>
          <w:sz w:val="24"/>
          <w:szCs w:val="24"/>
        </w:rPr>
        <w:t>mirror</w:t>
      </w:r>
      <w:r w:rsidR="008E0B7F">
        <w:rPr>
          <w:rFonts w:ascii="Times New Roman" w:hAnsi="Times New Roman" w:cs="Times New Roman"/>
          <w:sz w:val="24"/>
          <w:szCs w:val="24"/>
        </w:rPr>
        <w:t xml:space="preserve"> </w:t>
      </w:r>
      <w:r w:rsidR="0020372A">
        <w:rPr>
          <w:rFonts w:ascii="Times New Roman" w:hAnsi="Times New Roman" w:cs="Times New Roman"/>
          <w:sz w:val="24"/>
          <w:szCs w:val="24"/>
        </w:rPr>
        <w:t>children’s natural environments</w:t>
      </w:r>
      <w:r w:rsidR="008E0B7F">
        <w:rPr>
          <w:rFonts w:ascii="Times New Roman" w:hAnsi="Times New Roman" w:cs="Times New Roman"/>
          <w:sz w:val="24"/>
          <w:szCs w:val="24"/>
        </w:rPr>
        <w:t>.</w:t>
      </w:r>
      <w:r w:rsidR="007D613C">
        <w:rPr>
          <w:rFonts w:ascii="Times New Roman" w:hAnsi="Times New Roman" w:cs="Times New Roman"/>
          <w:sz w:val="24"/>
          <w:szCs w:val="24"/>
        </w:rPr>
        <w:t xml:space="preserve"> </w:t>
      </w:r>
    </w:p>
    <w:p w14:paraId="1BEC6ED6" w14:textId="77777777" w:rsidR="00DD2256" w:rsidRDefault="00C4081B" w:rsidP="00D95F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One may question</w:t>
      </w:r>
      <w:r w:rsidR="007D10BD">
        <w:rPr>
          <w:rFonts w:ascii="Times New Roman" w:hAnsi="Times New Roman" w:cs="Times New Roman"/>
          <w:sz w:val="24"/>
          <w:szCs w:val="24"/>
        </w:rPr>
        <w:t xml:space="preserve"> </w:t>
      </w:r>
      <w:r w:rsidR="005415F9">
        <w:rPr>
          <w:rFonts w:ascii="Times New Roman" w:hAnsi="Times New Roman" w:cs="Times New Roman"/>
          <w:sz w:val="24"/>
          <w:szCs w:val="24"/>
        </w:rPr>
        <w:t>whether</w:t>
      </w:r>
      <w:r w:rsidR="00A9132A">
        <w:rPr>
          <w:rFonts w:ascii="Times New Roman" w:hAnsi="Times New Roman" w:cs="Times New Roman"/>
          <w:sz w:val="24"/>
          <w:szCs w:val="24"/>
        </w:rPr>
        <w:t xml:space="preserve"> asking children to reason about three </w:t>
      </w:r>
      <w:r w:rsidR="007B06DF">
        <w:rPr>
          <w:rFonts w:ascii="Times New Roman" w:hAnsi="Times New Roman" w:cs="Times New Roman"/>
          <w:sz w:val="24"/>
          <w:szCs w:val="24"/>
        </w:rPr>
        <w:t xml:space="preserve">to </w:t>
      </w:r>
      <w:r w:rsidR="005A5D90">
        <w:rPr>
          <w:rFonts w:ascii="Times New Roman" w:hAnsi="Times New Roman" w:cs="Times New Roman"/>
          <w:sz w:val="24"/>
          <w:szCs w:val="24"/>
        </w:rPr>
        <w:t>four objects</w:t>
      </w:r>
      <w:r w:rsidR="00A9132A">
        <w:rPr>
          <w:rFonts w:ascii="Times New Roman" w:hAnsi="Times New Roman" w:cs="Times New Roman"/>
          <w:sz w:val="24"/>
          <w:szCs w:val="24"/>
        </w:rPr>
        <w:t xml:space="preserve"> can really tell us more about the cognitive mechanisms that </w:t>
      </w:r>
      <w:r w:rsidR="006510C9">
        <w:rPr>
          <w:rFonts w:ascii="Times New Roman" w:hAnsi="Times New Roman" w:cs="Times New Roman"/>
          <w:sz w:val="24"/>
          <w:szCs w:val="24"/>
        </w:rPr>
        <w:t xml:space="preserve">underpin </w:t>
      </w:r>
      <w:r w:rsidR="00A9132A">
        <w:rPr>
          <w:rFonts w:ascii="Times New Roman" w:hAnsi="Times New Roman" w:cs="Times New Roman"/>
          <w:sz w:val="24"/>
          <w:szCs w:val="24"/>
        </w:rPr>
        <w:t>causal reasoning than asking children to reason about two objects.</w:t>
      </w:r>
      <w:r w:rsidR="007D10BD">
        <w:rPr>
          <w:rFonts w:ascii="Times New Roman" w:hAnsi="Times New Roman" w:cs="Times New Roman"/>
          <w:sz w:val="24"/>
          <w:szCs w:val="24"/>
        </w:rPr>
        <w:t xml:space="preserve"> </w:t>
      </w:r>
      <w:r w:rsidR="00BC2D3D">
        <w:rPr>
          <w:rFonts w:ascii="Times New Roman" w:hAnsi="Times New Roman" w:cs="Times New Roman"/>
          <w:sz w:val="24"/>
          <w:szCs w:val="24"/>
        </w:rPr>
        <w:t>This is because t</w:t>
      </w:r>
      <w:r w:rsidR="00A9132A">
        <w:rPr>
          <w:rFonts w:ascii="Times New Roman" w:hAnsi="Times New Roman" w:cs="Times New Roman"/>
          <w:sz w:val="24"/>
          <w:szCs w:val="24"/>
        </w:rPr>
        <w:t xml:space="preserve">he two situations differ trivially by at most </w:t>
      </w:r>
      <w:r w:rsidR="005A5D90">
        <w:rPr>
          <w:rFonts w:ascii="Times New Roman" w:hAnsi="Times New Roman" w:cs="Times New Roman"/>
          <w:sz w:val="24"/>
          <w:szCs w:val="24"/>
        </w:rPr>
        <w:t xml:space="preserve">two </w:t>
      </w:r>
      <w:r w:rsidR="00A9132A">
        <w:rPr>
          <w:rFonts w:ascii="Times New Roman" w:hAnsi="Times New Roman" w:cs="Times New Roman"/>
          <w:sz w:val="24"/>
          <w:szCs w:val="24"/>
        </w:rPr>
        <w:t xml:space="preserve">potential causes. </w:t>
      </w:r>
      <w:r w:rsidR="00AC0CD1">
        <w:rPr>
          <w:rFonts w:ascii="Times New Roman" w:hAnsi="Times New Roman" w:cs="Times New Roman"/>
          <w:sz w:val="24"/>
          <w:szCs w:val="24"/>
        </w:rPr>
        <w:t>However, if Bayesian inference</w:t>
      </w:r>
      <w:r w:rsidR="00ED76B4">
        <w:rPr>
          <w:rFonts w:ascii="Times New Roman" w:hAnsi="Times New Roman" w:cs="Times New Roman"/>
          <w:sz w:val="24"/>
          <w:szCs w:val="24"/>
        </w:rPr>
        <w:t xml:space="preserve"> is the cognitive mechanism </w:t>
      </w:r>
      <w:r w:rsidR="007F1731">
        <w:rPr>
          <w:rFonts w:ascii="Times New Roman" w:hAnsi="Times New Roman" w:cs="Times New Roman"/>
          <w:sz w:val="24"/>
          <w:szCs w:val="24"/>
        </w:rPr>
        <w:t xml:space="preserve">that underpins </w:t>
      </w:r>
      <w:r w:rsidR="00681EF8">
        <w:rPr>
          <w:rFonts w:ascii="Times New Roman" w:hAnsi="Times New Roman" w:cs="Times New Roman"/>
          <w:sz w:val="24"/>
          <w:szCs w:val="24"/>
        </w:rPr>
        <w:t>backwards blocking</w:t>
      </w:r>
      <w:r w:rsidR="00BC2D3D">
        <w:rPr>
          <w:rFonts w:ascii="Times New Roman" w:hAnsi="Times New Roman" w:cs="Times New Roman"/>
          <w:sz w:val="24"/>
          <w:szCs w:val="24"/>
        </w:rPr>
        <w:t xml:space="preserve"> reasoning</w:t>
      </w:r>
      <w:r w:rsidR="00375913">
        <w:rPr>
          <w:rFonts w:ascii="Times New Roman" w:hAnsi="Times New Roman" w:cs="Times New Roman"/>
          <w:sz w:val="24"/>
          <w:szCs w:val="24"/>
        </w:rPr>
        <w:t xml:space="preserve"> in human beings</w:t>
      </w:r>
      <w:r w:rsidR="00AC0CD1">
        <w:rPr>
          <w:rFonts w:ascii="Times New Roman" w:hAnsi="Times New Roman" w:cs="Times New Roman"/>
          <w:sz w:val="24"/>
          <w:szCs w:val="24"/>
        </w:rPr>
        <w:t xml:space="preserve">, then the difference between these two settings is </w:t>
      </w:r>
      <w:r w:rsidR="00905B2E">
        <w:rPr>
          <w:rFonts w:ascii="Times New Roman" w:hAnsi="Times New Roman" w:cs="Times New Roman"/>
          <w:sz w:val="24"/>
          <w:szCs w:val="24"/>
        </w:rPr>
        <w:t>far from trivial</w:t>
      </w:r>
      <w:r w:rsidR="00AC0CD1">
        <w:rPr>
          <w:rFonts w:ascii="Times New Roman" w:hAnsi="Times New Roman" w:cs="Times New Roman"/>
          <w:sz w:val="24"/>
          <w:szCs w:val="24"/>
        </w:rPr>
        <w:t xml:space="preserve">. This is because </w:t>
      </w:r>
      <w:r w:rsidR="00D11E65">
        <w:rPr>
          <w:rFonts w:ascii="Times New Roman" w:hAnsi="Times New Roman" w:cs="Times New Roman"/>
          <w:sz w:val="24"/>
          <w:szCs w:val="24"/>
        </w:rPr>
        <w:t xml:space="preserve">in the two-cause setting, </w:t>
      </w:r>
      <w:r w:rsidR="00AC0CD1">
        <w:rPr>
          <w:rFonts w:ascii="Times New Roman" w:hAnsi="Times New Roman" w:cs="Times New Roman"/>
          <w:sz w:val="24"/>
          <w:szCs w:val="24"/>
        </w:rPr>
        <w:t xml:space="preserve">participants need only to </w:t>
      </w:r>
      <w:r w:rsidR="00D11E65">
        <w:rPr>
          <w:rFonts w:ascii="Times New Roman" w:hAnsi="Times New Roman" w:cs="Times New Roman"/>
          <w:sz w:val="24"/>
          <w:szCs w:val="24"/>
        </w:rPr>
        <w:t>determine</w:t>
      </w:r>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r w:rsidR="00D11E65">
        <w:rPr>
          <w:rFonts w:ascii="Times New Roman" w:hAnsi="Times New Roman" w:cs="Times New Roman"/>
          <w:sz w:val="24"/>
          <w:szCs w:val="24"/>
        </w:rPr>
        <w:t>generate</w:t>
      </w:r>
      <w:r w:rsidR="00365CAA">
        <w:rPr>
          <w:rFonts w:ascii="Times New Roman" w:hAnsi="Times New Roman" w:cs="Times New Roman"/>
          <w:sz w:val="24"/>
          <w:szCs w:val="24"/>
        </w:rPr>
        <w:t>d</w:t>
      </w:r>
      <w:r w:rsidR="00D11E65">
        <w:rPr>
          <w:rFonts w:ascii="Times New Roman" w:hAnsi="Times New Roman" w:cs="Times New Roman"/>
          <w:sz w:val="24"/>
          <w:szCs w:val="24"/>
        </w:rPr>
        <w:t xml:space="preserve"> the observed data</w:t>
      </w:r>
      <w:r w:rsidR="00CC7D9D">
        <w:rPr>
          <w:rFonts w:ascii="Times New Roman" w:hAnsi="Times New Roman" w:cs="Times New Roman"/>
          <w:sz w:val="24"/>
          <w:szCs w:val="24"/>
        </w:rPr>
        <w:t>—if each object can either be a blicket or not</w:t>
      </w:r>
      <w:r w:rsidR="007F437C">
        <w:rPr>
          <w:rFonts w:ascii="Times New Roman" w:hAnsi="Times New Roman" w:cs="Times New Roman"/>
          <w:sz w:val="24"/>
          <w:szCs w:val="24"/>
        </w:rPr>
        <w:t xml:space="preserve"> and children are asked to reason about four blickets</w:t>
      </w:r>
      <w:r w:rsidR="00CC7D9D">
        <w:rPr>
          <w:rFonts w:ascii="Times New Roman" w:hAnsi="Times New Roman" w:cs="Times New Roman"/>
          <w:sz w:val="24"/>
          <w:szCs w:val="24"/>
        </w:rPr>
        <w:t xml:space="preserve">, then there are </w:t>
      </w:r>
      <w:r w:rsidR="007F437C">
        <w:rPr>
          <w:rFonts w:ascii="Times New Roman" w:hAnsi="Times New Roman" w:cs="Times New Roman"/>
          <w:sz w:val="24"/>
          <w:szCs w:val="24"/>
        </w:rPr>
        <w:t>2</w:t>
      </w:r>
      <w:r w:rsidR="007F437C">
        <w:rPr>
          <w:rFonts w:ascii="Times New Roman" w:hAnsi="Times New Roman" w:cs="Times New Roman"/>
          <w:sz w:val="24"/>
          <w:szCs w:val="24"/>
          <w:vertAlign w:val="superscript"/>
        </w:rPr>
        <w:t>4</w:t>
      </w:r>
      <w:r w:rsidR="007F437C">
        <w:rPr>
          <w:rFonts w:ascii="Times New Roman" w:hAnsi="Times New Roman" w:cs="Times New Roman"/>
          <w:sz w:val="24"/>
          <w:szCs w:val="24"/>
        </w:rPr>
        <w:t xml:space="preserve"> possible combinations of blickets and non-blickets</w:t>
      </w:r>
      <w:r w:rsidR="002430EB">
        <w:rPr>
          <w:rFonts w:ascii="Times New Roman" w:hAnsi="Times New Roman" w:cs="Times New Roman"/>
          <w:sz w:val="24"/>
          <w:szCs w:val="24"/>
        </w:rPr>
        <w:t>.</w:t>
      </w:r>
      <w:r w:rsidR="00AC0CD1">
        <w:rPr>
          <w:rFonts w:ascii="Times New Roman" w:hAnsi="Times New Roman" w:cs="Times New Roman"/>
          <w:sz w:val="24"/>
          <w:szCs w:val="24"/>
        </w:rPr>
        <w:t xml:space="preserve"> </w:t>
      </w:r>
      <w:r w:rsidR="00BC2D3D">
        <w:rPr>
          <w:rFonts w:ascii="Times New Roman" w:hAnsi="Times New Roman" w:cs="Times New Roman"/>
          <w:sz w:val="24"/>
          <w:szCs w:val="24"/>
        </w:rPr>
        <w:t>In contrast</w:t>
      </w:r>
      <w:r w:rsidR="00AC0CD1">
        <w:rPr>
          <w:rFonts w:ascii="Times New Roman" w:hAnsi="Times New Roman" w:cs="Times New Roman"/>
          <w:sz w:val="24"/>
          <w:szCs w:val="24"/>
        </w:rPr>
        <w:t xml:space="preserve">, </w:t>
      </w:r>
      <w:r w:rsidR="00E47A11">
        <w:rPr>
          <w:rFonts w:ascii="Times New Roman" w:hAnsi="Times New Roman" w:cs="Times New Roman"/>
          <w:sz w:val="24"/>
          <w:szCs w:val="24"/>
        </w:rPr>
        <w:t xml:space="preserve">in </w:t>
      </w:r>
      <w:r w:rsidR="007F437C">
        <w:rPr>
          <w:rFonts w:ascii="Times New Roman" w:hAnsi="Times New Roman" w:cs="Times New Roman"/>
          <w:sz w:val="24"/>
          <w:szCs w:val="24"/>
        </w:rPr>
        <w:t xml:space="preserve">a </w:t>
      </w:r>
      <w:r w:rsidR="00E47A11">
        <w:rPr>
          <w:rFonts w:ascii="Times New Roman" w:hAnsi="Times New Roman" w:cs="Times New Roman"/>
          <w:sz w:val="24"/>
          <w:szCs w:val="24"/>
        </w:rPr>
        <w:t>three-</w:t>
      </w:r>
      <w:r w:rsidR="009C22B8">
        <w:rPr>
          <w:rFonts w:ascii="Times New Roman" w:hAnsi="Times New Roman" w:cs="Times New Roman"/>
          <w:sz w:val="24"/>
          <w:szCs w:val="24"/>
        </w:rPr>
        <w:t xml:space="preserve"> or four-cause</w:t>
      </w:r>
      <w:r w:rsidR="00E47A11">
        <w:rPr>
          <w:rFonts w:ascii="Times New Roman" w:hAnsi="Times New Roman" w:cs="Times New Roman"/>
          <w:sz w:val="24"/>
          <w:szCs w:val="24"/>
        </w:rPr>
        <w:t xml:space="preserve"> setting</w:t>
      </w:r>
      <w:r w:rsidR="007F437C">
        <w:rPr>
          <w:rFonts w:ascii="Times New Roman" w:hAnsi="Times New Roman" w:cs="Times New Roman"/>
          <w:sz w:val="24"/>
          <w:szCs w:val="24"/>
        </w:rPr>
        <w:t xml:space="preserve"> like that just discussed</w:t>
      </w:r>
      <w:r w:rsidR="00E47A11">
        <w:rPr>
          <w:rFonts w:ascii="Times New Roman" w:hAnsi="Times New Roman" w:cs="Times New Roman"/>
          <w:sz w:val="24"/>
          <w:szCs w:val="24"/>
        </w:rPr>
        <w:t xml:space="preserve">, participants need to determine </w:t>
      </w:r>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r w:rsidR="009C22B8">
        <w:rPr>
          <w:rFonts w:ascii="Times New Roman" w:hAnsi="Times New Roman" w:cs="Times New Roman"/>
          <w:sz w:val="24"/>
          <w:szCs w:val="24"/>
        </w:rPr>
        <w:t>objects</w:t>
      </w:r>
      <w:r w:rsidR="00AC0CD1">
        <w:rPr>
          <w:rFonts w:ascii="Times New Roman" w:hAnsi="Times New Roman" w:cs="Times New Roman"/>
          <w:sz w:val="24"/>
          <w:szCs w:val="24"/>
        </w:rPr>
        <w:t>)</w:t>
      </w:r>
      <w:r w:rsidR="009C22B8">
        <w:rPr>
          <w:rFonts w:ascii="Times New Roman" w:hAnsi="Times New Roman" w:cs="Times New Roman"/>
          <w:sz w:val="24"/>
          <w:szCs w:val="24"/>
        </w:rPr>
        <w:t xml:space="preserve"> </w:t>
      </w:r>
      <w:r w:rsidR="00E24638">
        <w:rPr>
          <w:rFonts w:ascii="Times New Roman" w:hAnsi="Times New Roman" w:cs="Times New Roman"/>
          <w:sz w:val="24"/>
          <w:szCs w:val="24"/>
        </w:rPr>
        <w:t xml:space="preserve">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r w:rsidR="009C22B8">
        <w:rPr>
          <w:rFonts w:ascii="Times New Roman" w:hAnsi="Times New Roman" w:cs="Times New Roman"/>
          <w:sz w:val="24"/>
          <w:szCs w:val="24"/>
        </w:rPr>
        <w:t>objects</w:t>
      </w:r>
      <w:r w:rsidR="00AC0CD1">
        <w:rPr>
          <w:rFonts w:ascii="Times New Roman" w:hAnsi="Times New Roman" w:cs="Times New Roman"/>
          <w:sz w:val="24"/>
          <w:szCs w:val="24"/>
        </w:rPr>
        <w:t>) hypotheses</w:t>
      </w:r>
      <w:r w:rsidR="00EF3892">
        <w:rPr>
          <w:rFonts w:ascii="Times New Roman" w:hAnsi="Times New Roman" w:cs="Times New Roman"/>
          <w:sz w:val="24"/>
          <w:szCs w:val="24"/>
        </w:rPr>
        <w:t xml:space="preserve"> </w:t>
      </w:r>
      <w:r w:rsidR="00AC0CD1">
        <w:rPr>
          <w:rFonts w:ascii="Times New Roman" w:hAnsi="Times New Roman" w:cs="Times New Roman"/>
          <w:sz w:val="24"/>
          <w:szCs w:val="24"/>
        </w:rPr>
        <w:t xml:space="preserve">is the </w:t>
      </w:r>
      <w:r w:rsidR="007F437C">
        <w:rPr>
          <w:rFonts w:ascii="Times New Roman" w:hAnsi="Times New Roman" w:cs="Times New Roman"/>
          <w:sz w:val="24"/>
          <w:szCs w:val="24"/>
        </w:rPr>
        <w:t>right none</w:t>
      </w:r>
      <w:r w:rsidR="00AC0CD1">
        <w:rPr>
          <w:rFonts w:ascii="Times New Roman" w:hAnsi="Times New Roman" w:cs="Times New Roman"/>
          <w:sz w:val="24"/>
          <w:szCs w:val="24"/>
        </w:rPr>
        <w:t xml:space="preserve">. </w:t>
      </w:r>
      <w:r w:rsidR="002B4228">
        <w:rPr>
          <w:rFonts w:ascii="Times New Roman" w:hAnsi="Times New Roman" w:cs="Times New Roman"/>
          <w:sz w:val="24"/>
          <w:szCs w:val="24"/>
        </w:rPr>
        <w:t>This means that</w:t>
      </w:r>
      <w:r w:rsidR="005B6220">
        <w:rPr>
          <w:rFonts w:ascii="Times New Roman" w:hAnsi="Times New Roman" w:cs="Times New Roman"/>
          <w:sz w:val="24"/>
          <w:szCs w:val="24"/>
        </w:rPr>
        <w:t xml:space="preserve"> participants </w:t>
      </w:r>
      <w:r w:rsidR="00933CC7">
        <w:rPr>
          <w:rFonts w:ascii="Times New Roman" w:hAnsi="Times New Roman" w:cs="Times New Roman"/>
          <w:sz w:val="24"/>
          <w:szCs w:val="24"/>
        </w:rPr>
        <w:t>must consider</w:t>
      </w:r>
      <w:r w:rsidR="005B6220">
        <w:rPr>
          <w:rFonts w:ascii="Times New Roman" w:hAnsi="Times New Roman" w:cs="Times New Roman"/>
          <w:sz w:val="24"/>
          <w:szCs w:val="24"/>
        </w:rPr>
        <w:t xml:space="preserve"> </w:t>
      </w:r>
      <w:r w:rsidR="009C22B8">
        <w:rPr>
          <w:rFonts w:ascii="Times New Roman" w:hAnsi="Times New Roman" w:cs="Times New Roman"/>
          <w:sz w:val="24"/>
          <w:szCs w:val="24"/>
        </w:rPr>
        <w:t>up to four</w:t>
      </w:r>
      <w:r w:rsidR="00300F9F">
        <w:rPr>
          <w:rFonts w:ascii="Times New Roman" w:hAnsi="Times New Roman" w:cs="Times New Roman"/>
          <w:sz w:val="24"/>
          <w:szCs w:val="24"/>
        </w:rPr>
        <w:t xml:space="preserve"> times</w:t>
      </w:r>
      <w:r w:rsidR="005B6220">
        <w:rPr>
          <w:rFonts w:ascii="Times New Roman" w:hAnsi="Times New Roman" w:cs="Times New Roman"/>
          <w:sz w:val="24"/>
          <w:szCs w:val="24"/>
        </w:rPr>
        <w:t xml:space="preserve"> as many causal hypotheses</w:t>
      </w:r>
      <w:r w:rsidR="002B4228">
        <w:rPr>
          <w:rFonts w:ascii="Times New Roman" w:hAnsi="Times New Roman" w:cs="Times New Roman"/>
          <w:sz w:val="24"/>
          <w:szCs w:val="24"/>
        </w:rPr>
        <w:t xml:space="preserve"> </w:t>
      </w:r>
      <w:r w:rsidR="00C2299C">
        <w:rPr>
          <w:rFonts w:ascii="Times New Roman" w:hAnsi="Times New Roman" w:cs="Times New Roman"/>
          <w:sz w:val="24"/>
          <w:szCs w:val="24"/>
        </w:rPr>
        <w:t xml:space="preserve">across </w:t>
      </w:r>
      <w:r w:rsidR="007F437C">
        <w:rPr>
          <w:rFonts w:ascii="Times New Roman" w:hAnsi="Times New Roman" w:cs="Times New Roman"/>
          <w:sz w:val="24"/>
          <w:szCs w:val="24"/>
        </w:rPr>
        <w:t>these two situations</w:t>
      </w:r>
      <w:r w:rsidR="00365CAA">
        <w:rPr>
          <w:rFonts w:ascii="Times New Roman" w:hAnsi="Times New Roman" w:cs="Times New Roman"/>
          <w:sz w:val="24"/>
          <w:szCs w:val="24"/>
        </w:rPr>
        <w:t xml:space="preserve">. </w:t>
      </w:r>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r>
        <w:rPr>
          <w:rFonts w:ascii="Times New Roman" w:hAnsi="Times New Roman" w:cs="Times New Roman"/>
          <w:sz w:val="24"/>
          <w:szCs w:val="24"/>
        </w:rPr>
        <w:t>In light of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al. (2017; see also Erb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w:t>
      </w:r>
      <w:r w:rsidR="00017D17">
        <w:rPr>
          <w:rFonts w:ascii="Times New Roman" w:hAnsi="Times New Roman" w:cs="Times New Roman"/>
          <w:sz w:val="24"/>
          <w:szCs w:val="24"/>
        </w:rPr>
        <w:lastRenderedPageBreak/>
        <w:t xml:space="preserve">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2722DFDC"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sidR="0076387B">
        <w:rPr>
          <w:rFonts w:ascii="Times New Roman" w:hAnsi="Times New Roman" w:cs="Times New Roman"/>
          <w:bCs/>
          <w:sz w:val="24"/>
          <w:szCs w:val="24"/>
        </w:rPr>
        <w:t xml:space="preserve">, </w:t>
      </w:r>
      <w:r w:rsidR="0076387B">
        <w:rPr>
          <w:rFonts w:ascii="Times New Roman" w:hAnsi="Times New Roman" w:cs="Times New Roman"/>
          <w:bCs/>
          <w:sz w:val="24"/>
          <w:szCs w:val="24"/>
        </w:rPr>
        <w:t>SD = 3.48</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sidR="0076387B">
        <w:rPr>
          <w:rFonts w:ascii="Times New Roman" w:hAnsi="Times New Roman" w:cs="Times New Roman"/>
          <w:bCs/>
          <w:sz w:val="24"/>
          <w:szCs w:val="24"/>
        </w:rPr>
        <w:t xml:space="preserve">, </w:t>
      </w:r>
      <w:r w:rsidR="0076387B">
        <w:rPr>
          <w:rFonts w:ascii="Times New Roman" w:hAnsi="Times New Roman" w:cs="Times New Roman"/>
          <w:bCs/>
          <w:sz w:val="24"/>
          <w:szCs w:val="24"/>
        </w:rPr>
        <w:t>SD = 3.78</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04C6BCBF"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w:t>
      </w:r>
      <w:r w:rsidR="0008073B">
        <w:rPr>
          <w:rFonts w:ascii="Times New Roman" w:hAnsi="Times New Roman" w:cs="Times New Roman"/>
          <w:sz w:val="24"/>
          <w:szCs w:val="24"/>
        </w:rPr>
        <w:t xml:space="preserve"> No music was played</w:t>
      </w:r>
      <w:r w:rsidR="003C3ADF">
        <w:rPr>
          <w:rFonts w:ascii="Times New Roman" w:hAnsi="Times New Roman" w:cs="Times New Roman"/>
          <w:sz w:val="24"/>
          <w:szCs w:val="24"/>
        </w:rPr>
        <w:t xml:space="preserve"> when the machine activated.</w:t>
      </w:r>
      <w:r>
        <w:rPr>
          <w:rFonts w:ascii="Times New Roman" w:hAnsi="Times New Roman" w:cs="Times New Roman"/>
          <w:sz w:val="24"/>
          <w:szCs w:val="24"/>
        </w:rPr>
        <w:t xml:space="preserve"> If the device was “off”,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370FD9">
        <w:rPr>
          <w:rFonts w:ascii="Times New Roman" w:hAnsi="Times New Roman" w:cs="Times New Roman"/>
          <w:sz w:val="24"/>
          <w:szCs w:val="24"/>
        </w:rPr>
        <w:t>2</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 xml:space="preserve">indirect </w:t>
      </w:r>
      <w:r w:rsidR="005E67C0">
        <w:rPr>
          <w:rFonts w:ascii="Times New Roman" w:hAnsi="Times New Roman" w:cs="Times New Roman"/>
          <w:sz w:val="24"/>
          <w:szCs w:val="24"/>
        </w:rPr>
        <w:lastRenderedPageBreak/>
        <w:t>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backwards 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598F4E9C"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sidR="00727A70">
        <w:rPr>
          <w:rFonts w:ascii="Times New Roman" w:hAnsi="Times New Roman" w:cs="Times New Roman"/>
          <w:sz w:val="24"/>
          <w:szCs w:val="24"/>
        </w:rPr>
        <w:t xml:space="preserve"> </w:t>
      </w:r>
      <w:r w:rsidR="00727A70">
        <w:rPr>
          <w:rFonts w:ascii="Times New Roman" w:hAnsi="Times New Roman" w:cs="Times New Roman"/>
          <w:sz w:val="24"/>
          <w:szCs w:val="24"/>
        </w:rPr>
        <w:t>and recognize</w:t>
      </w:r>
      <w:r w:rsidR="00727A70">
        <w:rPr>
          <w:rFonts w:ascii="Times New Roman" w:hAnsi="Times New Roman" w:cs="Times New Roman"/>
          <w:sz w:val="24"/>
          <w:szCs w:val="24"/>
        </w:rPr>
        <w:t>d</w:t>
      </w:r>
      <w:r w:rsidR="00727A70">
        <w:rPr>
          <w:rFonts w:ascii="Times New Roman" w:hAnsi="Times New Roman" w:cs="Times New Roman"/>
          <w:sz w:val="24"/>
          <w:szCs w:val="24"/>
        </w:rPr>
        <w:t xml:space="preserve"> that individual objects could activate the machine and that the machine activated if at least one </w:t>
      </w:r>
      <w:r w:rsidR="00727A70">
        <w:rPr>
          <w:rFonts w:ascii="Times New Roman" w:hAnsi="Times New Roman" w:cs="Times New Roman"/>
          <w:sz w:val="24"/>
          <w:szCs w:val="24"/>
        </w:rPr>
        <w:t>effective</w:t>
      </w:r>
      <w:r w:rsidR="00727A70">
        <w:rPr>
          <w:rFonts w:ascii="Times New Roman" w:hAnsi="Times New Roman" w:cs="Times New Roman"/>
          <w:sz w:val="24"/>
          <w:szCs w:val="24"/>
        </w:rPr>
        <w:t xml:space="preserve"> object was placed on it</w:t>
      </w:r>
      <w:r>
        <w:rPr>
          <w:rFonts w:ascii="Times New Roman" w:hAnsi="Times New Roman" w:cs="Times New Roman"/>
          <w:sz w:val="24"/>
          <w:szCs w:val="24"/>
        </w:rPr>
        <w:t xml:space="preserve">. </w:t>
      </w:r>
    </w:p>
    <w:p w14:paraId="27506B27" w14:textId="77777777" w:rsidR="005A6F14" w:rsidRDefault="005A6F14" w:rsidP="005A6F14">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the pretraining phase, participants were given four trials. Half the participants received two backwards blocking trials and two backwards blocking control trials. The other half received two indirect screening off trials and two indirect screening off control trials. The order of these trials within each condition was counterbalanced using a Latin square design.</w:t>
      </w:r>
      <w:r w:rsidRPr="007B47C8">
        <w:rPr>
          <w:rFonts w:ascii="Times New Roman" w:hAnsi="Times New Roman" w:cs="Times New Roman"/>
          <w:sz w:val="24"/>
          <w:szCs w:val="24"/>
        </w:rPr>
        <w:t xml:space="preserve"> </w:t>
      </w:r>
      <w:r>
        <w:rPr>
          <w:rFonts w:ascii="Times New Roman" w:hAnsi="Times New Roman" w:cs="Times New Roman"/>
          <w:sz w:val="24"/>
          <w:szCs w:val="24"/>
        </w:rPr>
        <w:t>Different colored objects were used across all trials to prevent carryover effects. A schematic of this procedure is shown in Table 1.</w:t>
      </w:r>
    </w:p>
    <w:p w14:paraId="69C78BF0" w14:textId="77777777" w:rsidR="005A6F14" w:rsidRDefault="005A6F14" w:rsidP="009363F8">
      <w:pPr>
        <w:spacing w:line="480" w:lineRule="auto"/>
        <w:ind w:firstLine="720"/>
        <w:contextualSpacing/>
        <w:rPr>
          <w:rFonts w:ascii="Times New Roman" w:hAnsi="Times New Roman" w:cs="Times New Roman"/>
          <w:sz w:val="24"/>
          <w:szCs w:val="24"/>
        </w:rPr>
      </w:pP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63DEFE6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Pr="00F32C00">
        <w:rPr>
          <w:rFonts w:ascii="Times New Roman" w:hAnsi="Times New Roman" w:cs="Times New Roman"/>
          <w:b w:val="0"/>
          <w:bCs w:val="0"/>
          <w:color w:val="auto"/>
          <w:sz w:val="20"/>
          <w:szCs w:val="20"/>
        </w:rPr>
        <w:fldChar w:fldCharType="begin"/>
      </w:r>
      <w:r w:rsidRPr="00F32C00">
        <w:rPr>
          <w:rFonts w:ascii="Times New Roman" w:hAnsi="Times New Roman" w:cs="Times New Roman"/>
          <w:b w:val="0"/>
          <w:bCs w:val="0"/>
          <w:color w:val="auto"/>
          <w:sz w:val="20"/>
          <w:szCs w:val="20"/>
        </w:rPr>
        <w:instrText xml:space="preserve"> SEQ Figure \* ARABIC </w:instrText>
      </w:r>
      <w:r w:rsidRPr="00F32C0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5</w:t>
      </w:r>
      <w:r w:rsidRPr="00F32C00">
        <w:rPr>
          <w:rFonts w:ascii="Times New Roman" w:hAnsi="Times New Roman" w:cs="Times New Roman"/>
          <w:b w:val="0"/>
          <w:bCs w:val="0"/>
          <w:color w:val="auto"/>
          <w:sz w:val="20"/>
          <w:szCs w:val="20"/>
        </w:rPr>
        <w:fldChar w:fldCharType="end"/>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1D93F744" w14:textId="77777777" w:rsidR="00E8126E" w:rsidRDefault="0008073B"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Backwards Blocking Main and Control Trials. </w:t>
      </w:r>
      <w:r w:rsidR="009363F8">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sidR="009363F8">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contacted and activated the machine. At this point, the text, “Look, these also make the machine go!” appeared above the objects. The objects then </w:t>
      </w:r>
      <w:r w:rsidR="003113D2">
        <w:rPr>
          <w:rFonts w:ascii="Times New Roman" w:hAnsi="Times New Roman" w:cs="Times New Roman"/>
          <w:sz w:val="24"/>
          <w:szCs w:val="24"/>
        </w:rPr>
        <w:t xml:space="preserve">returned </w:t>
      </w:r>
      <w:r w:rsidR="009363F8">
        <w:rPr>
          <w:rFonts w:ascii="Times New Roman" w:hAnsi="Times New Roman" w:cs="Times New Roman"/>
          <w:sz w:val="24"/>
          <w:szCs w:val="24"/>
        </w:rPr>
        <w:t xml:space="preserve">to their starting positions.  </w:t>
      </w:r>
    </w:p>
    <w:p w14:paraId="5279FF32" w14:textId="1F657852"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left- or right-most (counterbalanced) object (</w:t>
      </w:r>
      <w:r w:rsidR="00E8126E">
        <w:rPr>
          <w:rFonts w:ascii="Times New Roman" w:hAnsi="Times New Roman" w:cs="Times New Roman"/>
          <w:sz w:val="24"/>
          <w:szCs w:val="24"/>
        </w:rPr>
        <w:t>which we will refer to here as object A</w:t>
      </w:r>
      <w:r>
        <w:rPr>
          <w:rFonts w:ascii="Times New Roman" w:hAnsi="Times New Roman" w:cs="Times New Roman"/>
          <w:sz w:val="24"/>
          <w:szCs w:val="24"/>
        </w:rPr>
        <w:t xml:space="preserve">) then descended until it contacted and immediately activated the machine. The text, “Look, this </w:t>
      </w:r>
      <w:r>
        <w:rPr>
          <w:rFonts w:ascii="Times New Roman" w:hAnsi="Times New Roman" w:cs="Times New Roman"/>
          <w:sz w:val="24"/>
          <w:szCs w:val="24"/>
        </w:rPr>
        <w:lastRenderedPageBreak/>
        <w:t>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w:t>
      </w:r>
      <w:r w:rsidR="009052C8">
        <w:rPr>
          <w:rFonts w:ascii="Times New Roman" w:hAnsi="Times New Roman" w:cs="Times New Roman"/>
          <w:sz w:val="24"/>
          <w:szCs w:val="24"/>
        </w:rPr>
        <w:t>Children received two of these trials, which were identical except for the color of the objects.</w:t>
      </w:r>
    </w:p>
    <w:p w14:paraId="2D400C63" w14:textId="38F94297"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r w:rsidR="00F221AA">
        <w:rPr>
          <w:rFonts w:ascii="Times New Roman" w:hAnsi="Times New Roman" w:cs="Times New Roman"/>
          <w:sz w:val="24"/>
          <w:szCs w:val="24"/>
        </w:rPr>
        <w:t>Children once again</w:t>
      </w:r>
      <w:r w:rsidR="00F221AA">
        <w:rPr>
          <w:rFonts w:ascii="Times New Roman" w:hAnsi="Times New Roman" w:cs="Times New Roman"/>
          <w:sz w:val="24"/>
          <w:szCs w:val="24"/>
        </w:rPr>
        <w:t xml:space="preserve"> received two trials, which were identical except for the color of the objects.</w:t>
      </w:r>
    </w:p>
    <w:p w14:paraId="0D280909" w14:textId="07D1998D" w:rsidR="009363F8" w:rsidRDefault="005A3F40"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Indirect Screening-Off</w:t>
      </w:r>
      <w:r>
        <w:rPr>
          <w:rFonts w:ascii="Times New Roman" w:hAnsi="Times New Roman" w:cs="Times New Roman"/>
          <w:b/>
          <w:bCs/>
          <w:sz w:val="24"/>
          <w:szCs w:val="24"/>
        </w:rPr>
        <w:t xml:space="preserve"> Main and Control Trials. </w:t>
      </w:r>
      <w:r w:rsidR="00D07445">
        <w:rPr>
          <w:rFonts w:ascii="Times New Roman" w:hAnsi="Times New Roman" w:cs="Times New Roman"/>
          <w:sz w:val="24"/>
          <w:szCs w:val="24"/>
        </w:rPr>
        <w:t>The procedures for the indirect screening-off main</w:t>
      </w:r>
      <w:r w:rsidR="009363F8">
        <w:rPr>
          <w:rFonts w:ascii="Times New Roman" w:hAnsi="Times New Roman" w:cs="Times New Roman"/>
          <w:sz w:val="24"/>
          <w:szCs w:val="24"/>
        </w:rPr>
        <w:t xml:space="preserve"> and control conditions were identical to the </w:t>
      </w:r>
      <w:r w:rsidR="00681EF8">
        <w:rPr>
          <w:rFonts w:ascii="Times New Roman" w:hAnsi="Times New Roman" w:cs="Times New Roman"/>
          <w:sz w:val="24"/>
          <w:szCs w:val="24"/>
        </w:rPr>
        <w:t>backwards blocking</w:t>
      </w:r>
      <w:r w:rsidR="009363F8">
        <w:rPr>
          <w:rFonts w:ascii="Times New Roman" w:hAnsi="Times New Roman" w:cs="Times New Roman"/>
          <w:sz w:val="24"/>
          <w:szCs w:val="24"/>
        </w:rPr>
        <w:t xml:space="preserve"> </w:t>
      </w:r>
      <w:r w:rsidR="00D07445">
        <w:rPr>
          <w:rFonts w:ascii="Times New Roman" w:hAnsi="Times New Roman" w:cs="Times New Roman"/>
          <w:sz w:val="24"/>
          <w:szCs w:val="24"/>
        </w:rPr>
        <w:t>trials</w:t>
      </w:r>
      <w:r w:rsidR="009363F8">
        <w:rPr>
          <w:rFonts w:ascii="Times New Roman" w:hAnsi="Times New Roman" w:cs="Times New Roman"/>
          <w:sz w:val="24"/>
          <w:szCs w:val="24"/>
        </w:rPr>
        <w:t xml:space="preserve"> except that object A</w:t>
      </w:r>
      <w:r w:rsidR="005D5B1A">
        <w:rPr>
          <w:rFonts w:ascii="Times New Roman" w:hAnsi="Times New Roman" w:cs="Times New Roman"/>
          <w:sz w:val="24"/>
          <w:szCs w:val="24"/>
        </w:rPr>
        <w:t xml:space="preserve"> (main trials)</w:t>
      </w:r>
      <w:r w:rsidR="009363F8">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(control trials)</w:t>
      </w:r>
      <w:r w:rsidR="009363F8">
        <w:rPr>
          <w:rFonts w:ascii="Times New Roman" w:hAnsi="Times New Roman" w:cs="Times New Roman"/>
          <w:sz w:val="24"/>
          <w:szCs w:val="24"/>
        </w:rPr>
        <w:t xml:space="preserve"> failed to activate the machine. </w:t>
      </w:r>
    </w:p>
    <w:tbl>
      <w:tblPr>
        <w:tblStyle w:val="TableGrid"/>
        <w:tblW w:w="0" w:type="auto"/>
        <w:tblLook w:val="04A0" w:firstRow="1" w:lastRow="0" w:firstColumn="1" w:lastColumn="0" w:noHBand="0" w:noVBand="1"/>
      </w:tblPr>
      <w:tblGrid>
        <w:gridCol w:w="2790"/>
        <w:gridCol w:w="1980"/>
        <w:gridCol w:w="1710"/>
        <w:gridCol w:w="2880"/>
      </w:tblGrid>
      <w:tr w:rsidR="009363F8" w14:paraId="1F8199AA" w14:textId="77777777" w:rsidTr="007318FA">
        <w:tc>
          <w:tcPr>
            <w:tcW w:w="9360" w:type="dxa"/>
            <w:gridSpan w:val="4"/>
            <w:tcBorders>
              <w:left w:val="nil"/>
              <w:bottom w:val="single" w:sz="4" w:space="0" w:color="auto"/>
              <w:right w:val="nil"/>
            </w:tcBorders>
          </w:tcPr>
          <w:p w14:paraId="53EF544B" w14:textId="77777777" w:rsidR="009363F8" w:rsidRDefault="009363F8" w:rsidP="006A6D0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Schematic of Experiment 1</w:t>
            </w:r>
          </w:p>
        </w:tc>
      </w:tr>
      <w:tr w:rsidR="009363F8" w14:paraId="5599B926" w14:textId="77777777" w:rsidTr="007318FA">
        <w:tc>
          <w:tcPr>
            <w:tcW w:w="2790" w:type="dxa"/>
            <w:tcBorders>
              <w:left w:val="nil"/>
              <w:bottom w:val="single" w:sz="4" w:space="0" w:color="auto"/>
              <w:right w:val="nil"/>
            </w:tcBorders>
          </w:tcPr>
          <w:p w14:paraId="49F0CF1F" w14:textId="77777777" w:rsidR="009363F8" w:rsidRDefault="009363F8" w:rsidP="007318FA">
            <w:pPr>
              <w:spacing w:line="480" w:lineRule="auto"/>
              <w:contextualSpacing/>
              <w:rPr>
                <w:rFonts w:ascii="Times New Roman" w:hAnsi="Times New Roman" w:cs="Times New Roman"/>
                <w:sz w:val="24"/>
                <w:szCs w:val="24"/>
              </w:rPr>
            </w:pPr>
          </w:p>
        </w:tc>
        <w:tc>
          <w:tcPr>
            <w:tcW w:w="1980" w:type="dxa"/>
            <w:tcBorders>
              <w:left w:val="nil"/>
              <w:bottom w:val="single" w:sz="4" w:space="0" w:color="auto"/>
              <w:right w:val="nil"/>
            </w:tcBorders>
          </w:tcPr>
          <w:p w14:paraId="3646B33A"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Compound</w:t>
            </w:r>
          </w:p>
        </w:tc>
        <w:tc>
          <w:tcPr>
            <w:tcW w:w="1710" w:type="dxa"/>
            <w:tcBorders>
              <w:left w:val="nil"/>
              <w:bottom w:val="single" w:sz="4" w:space="0" w:color="auto"/>
              <w:right w:val="nil"/>
            </w:tcBorders>
          </w:tcPr>
          <w:p w14:paraId="51567F2D"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Elemental</w:t>
            </w:r>
          </w:p>
        </w:tc>
        <w:tc>
          <w:tcPr>
            <w:tcW w:w="2880" w:type="dxa"/>
            <w:tcBorders>
              <w:left w:val="nil"/>
              <w:bottom w:val="single" w:sz="4" w:space="0" w:color="auto"/>
              <w:right w:val="nil"/>
            </w:tcBorders>
          </w:tcPr>
          <w:p w14:paraId="7E59C9A5"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Test</w:t>
            </w:r>
          </w:p>
        </w:tc>
      </w:tr>
      <w:tr w:rsidR="009363F8" w14:paraId="3BE5E4FC" w14:textId="77777777" w:rsidTr="007318FA">
        <w:tc>
          <w:tcPr>
            <w:tcW w:w="2790" w:type="dxa"/>
            <w:tcBorders>
              <w:top w:val="single" w:sz="4" w:space="0" w:color="auto"/>
              <w:left w:val="nil"/>
              <w:bottom w:val="nil"/>
              <w:right w:val="nil"/>
            </w:tcBorders>
          </w:tcPr>
          <w:p w14:paraId="0560CA8A" w14:textId="7B3CF4FD"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backwards blocking</w:t>
            </w:r>
            <w:r w:rsidR="009363F8">
              <w:rPr>
                <w:rFonts w:ascii="Times New Roman" w:hAnsi="Times New Roman" w:cs="Times New Roman"/>
                <w:sz w:val="24"/>
                <w:szCs w:val="24"/>
              </w:rPr>
              <w:t xml:space="preserve"> experimental trial</w:t>
            </w:r>
          </w:p>
        </w:tc>
        <w:tc>
          <w:tcPr>
            <w:tcW w:w="1980" w:type="dxa"/>
            <w:tcBorders>
              <w:top w:val="single" w:sz="4" w:space="0" w:color="auto"/>
              <w:left w:val="nil"/>
              <w:bottom w:val="nil"/>
              <w:right w:val="nil"/>
            </w:tcBorders>
          </w:tcPr>
          <w:p w14:paraId="6D46BA8A"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single" w:sz="4" w:space="0" w:color="auto"/>
              <w:left w:val="nil"/>
              <w:bottom w:val="nil"/>
              <w:right w:val="nil"/>
            </w:tcBorders>
          </w:tcPr>
          <w:p w14:paraId="4D6F38FE"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w:t>
            </w:r>
          </w:p>
        </w:tc>
        <w:tc>
          <w:tcPr>
            <w:tcW w:w="2880" w:type="dxa"/>
            <w:tcBorders>
              <w:top w:val="single" w:sz="4" w:space="0" w:color="auto"/>
              <w:left w:val="nil"/>
              <w:bottom w:val="nil"/>
              <w:right w:val="nil"/>
            </w:tcBorders>
          </w:tcPr>
          <w:p w14:paraId="3EEA41AA"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Is A/B/C a blicket?</w:t>
            </w:r>
          </w:p>
        </w:tc>
      </w:tr>
      <w:tr w:rsidR="009363F8" w14:paraId="158C5FEF" w14:textId="77777777" w:rsidTr="007318FA">
        <w:tc>
          <w:tcPr>
            <w:tcW w:w="2790" w:type="dxa"/>
            <w:tcBorders>
              <w:top w:val="nil"/>
              <w:left w:val="nil"/>
              <w:bottom w:val="nil"/>
              <w:right w:val="nil"/>
            </w:tcBorders>
          </w:tcPr>
          <w:p w14:paraId="7D8E634C" w14:textId="492FAE7D"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backwards blocking</w:t>
            </w:r>
            <w:r w:rsidR="009363F8">
              <w:rPr>
                <w:rFonts w:ascii="Times New Roman" w:hAnsi="Times New Roman" w:cs="Times New Roman"/>
                <w:sz w:val="24"/>
                <w:szCs w:val="24"/>
              </w:rPr>
              <w:t xml:space="preserve"> control trial</w:t>
            </w:r>
          </w:p>
        </w:tc>
        <w:tc>
          <w:tcPr>
            <w:tcW w:w="1980" w:type="dxa"/>
            <w:tcBorders>
              <w:top w:val="nil"/>
              <w:left w:val="nil"/>
              <w:bottom w:val="nil"/>
              <w:right w:val="nil"/>
            </w:tcBorders>
          </w:tcPr>
          <w:p w14:paraId="5A844CF3" w14:textId="0186050D"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nil"/>
              <w:right w:val="nil"/>
            </w:tcBorders>
          </w:tcPr>
          <w:p w14:paraId="2088E750"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c>
          <w:tcPr>
            <w:tcW w:w="2880" w:type="dxa"/>
            <w:tcBorders>
              <w:top w:val="nil"/>
              <w:left w:val="nil"/>
              <w:bottom w:val="nil"/>
              <w:right w:val="nil"/>
            </w:tcBorders>
          </w:tcPr>
          <w:p w14:paraId="3F1EA428"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Is A/B/C/D a blicket?</w:t>
            </w:r>
          </w:p>
        </w:tc>
      </w:tr>
      <w:tr w:rsidR="009363F8" w14:paraId="4534AA7C" w14:textId="77777777" w:rsidTr="007318FA">
        <w:tc>
          <w:tcPr>
            <w:tcW w:w="2790" w:type="dxa"/>
            <w:tcBorders>
              <w:top w:val="nil"/>
              <w:left w:val="nil"/>
              <w:bottom w:val="nil"/>
              <w:right w:val="nil"/>
            </w:tcBorders>
          </w:tcPr>
          <w:p w14:paraId="45491FA7" w14:textId="6D9AD576"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indirect screening-off</w:t>
            </w:r>
            <w:r w:rsidR="009363F8">
              <w:rPr>
                <w:rFonts w:ascii="Times New Roman" w:hAnsi="Times New Roman" w:cs="Times New Roman"/>
                <w:sz w:val="24"/>
                <w:szCs w:val="24"/>
              </w:rPr>
              <w:t xml:space="preserve"> experimental trial</w:t>
            </w:r>
          </w:p>
        </w:tc>
        <w:tc>
          <w:tcPr>
            <w:tcW w:w="1980" w:type="dxa"/>
            <w:tcBorders>
              <w:top w:val="nil"/>
              <w:left w:val="nil"/>
              <w:bottom w:val="nil"/>
              <w:right w:val="nil"/>
            </w:tcBorders>
          </w:tcPr>
          <w:p w14:paraId="21501C9E"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nil"/>
              <w:right w:val="nil"/>
            </w:tcBorders>
          </w:tcPr>
          <w:p w14:paraId="19668FCD"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 </w:t>
            </w:r>
          </w:p>
        </w:tc>
        <w:tc>
          <w:tcPr>
            <w:tcW w:w="2880" w:type="dxa"/>
            <w:tcBorders>
              <w:top w:val="nil"/>
              <w:left w:val="nil"/>
              <w:bottom w:val="nil"/>
              <w:right w:val="nil"/>
            </w:tcBorders>
          </w:tcPr>
          <w:p w14:paraId="0EA75A02"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Is A/B/C a blicket?</w:t>
            </w:r>
          </w:p>
        </w:tc>
      </w:tr>
      <w:tr w:rsidR="009363F8" w14:paraId="543633C8" w14:textId="77777777" w:rsidTr="007318FA">
        <w:tc>
          <w:tcPr>
            <w:tcW w:w="2790" w:type="dxa"/>
            <w:tcBorders>
              <w:top w:val="nil"/>
              <w:left w:val="nil"/>
              <w:bottom w:val="single" w:sz="4" w:space="0" w:color="auto"/>
              <w:right w:val="nil"/>
            </w:tcBorders>
          </w:tcPr>
          <w:p w14:paraId="107D33E3" w14:textId="6F3EFDDC"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indirect screening-off</w:t>
            </w:r>
            <w:r w:rsidR="009363F8">
              <w:rPr>
                <w:rFonts w:ascii="Times New Roman" w:hAnsi="Times New Roman" w:cs="Times New Roman"/>
                <w:sz w:val="24"/>
                <w:szCs w:val="24"/>
              </w:rPr>
              <w:t xml:space="preserve"> control trial</w:t>
            </w:r>
          </w:p>
        </w:tc>
        <w:tc>
          <w:tcPr>
            <w:tcW w:w="1980" w:type="dxa"/>
            <w:tcBorders>
              <w:top w:val="nil"/>
              <w:left w:val="nil"/>
              <w:bottom w:val="single" w:sz="4" w:space="0" w:color="auto"/>
              <w:right w:val="nil"/>
            </w:tcBorders>
          </w:tcPr>
          <w:p w14:paraId="2E3C40F7" w14:textId="0D7C6B5D"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single" w:sz="4" w:space="0" w:color="auto"/>
              <w:right w:val="nil"/>
            </w:tcBorders>
          </w:tcPr>
          <w:p w14:paraId="589511BB"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c>
          <w:tcPr>
            <w:tcW w:w="2880" w:type="dxa"/>
            <w:tcBorders>
              <w:top w:val="nil"/>
              <w:left w:val="nil"/>
              <w:bottom w:val="single" w:sz="4" w:space="0" w:color="auto"/>
              <w:right w:val="nil"/>
            </w:tcBorders>
          </w:tcPr>
          <w:p w14:paraId="69D61024"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Is A/B/C/D a blicket?</w:t>
            </w:r>
          </w:p>
        </w:tc>
      </w:tr>
    </w:tbl>
    <w:p w14:paraId="73784BF9" w14:textId="57894577" w:rsidR="009363F8" w:rsidRDefault="009363F8" w:rsidP="00733D07">
      <w:pPr>
        <w:pStyle w:val="Caption"/>
        <w:rPr>
          <w:rFonts w:ascii="Times New Roman" w:hAnsi="Times New Roman" w:cs="Times New Roman"/>
          <w:sz w:val="24"/>
          <w:szCs w:val="24"/>
        </w:rPr>
      </w:pPr>
      <w:r w:rsidRPr="00C50EBF">
        <w:rPr>
          <w:rFonts w:ascii="Times New Roman" w:hAnsi="Times New Roman" w:cs="Times New Roman"/>
          <w:b w:val="0"/>
          <w:bCs w:val="0"/>
          <w:color w:val="000000" w:themeColor="text1"/>
        </w:rPr>
        <w:t xml:space="preserve">Table </w:t>
      </w:r>
      <w:r w:rsidR="00A059FD">
        <w:rPr>
          <w:rFonts w:ascii="Times New Roman" w:hAnsi="Times New Roman" w:cs="Times New Roman"/>
          <w:b w:val="0"/>
          <w:bCs w:val="0"/>
          <w:color w:val="000000" w:themeColor="text1"/>
        </w:rPr>
        <w:fldChar w:fldCharType="begin"/>
      </w:r>
      <w:r w:rsidR="00A059FD">
        <w:rPr>
          <w:rFonts w:ascii="Times New Roman" w:hAnsi="Times New Roman" w:cs="Times New Roman"/>
          <w:b w:val="0"/>
          <w:bCs w:val="0"/>
          <w:color w:val="000000" w:themeColor="text1"/>
        </w:rPr>
        <w:instrText xml:space="preserve"> SEQ Table \* ARABIC </w:instrText>
      </w:r>
      <w:r w:rsidR="00A059FD">
        <w:rPr>
          <w:rFonts w:ascii="Times New Roman" w:hAnsi="Times New Roman" w:cs="Times New Roman"/>
          <w:b w:val="0"/>
          <w:bCs w:val="0"/>
          <w:color w:val="000000" w:themeColor="text1"/>
        </w:rPr>
        <w:fldChar w:fldCharType="separate"/>
      </w:r>
      <w:r w:rsidR="00A059FD">
        <w:rPr>
          <w:rFonts w:ascii="Times New Roman" w:hAnsi="Times New Roman" w:cs="Times New Roman"/>
          <w:b w:val="0"/>
          <w:bCs w:val="0"/>
          <w:noProof/>
          <w:color w:val="000000" w:themeColor="text1"/>
        </w:rPr>
        <w:t>1</w:t>
      </w:r>
      <w:r w:rsidR="00A059FD">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 signs corresponds to whether the machine activates (+) or not (-)</w:t>
      </w:r>
    </w:p>
    <w:p w14:paraId="5323DE1D" w14:textId="77777777" w:rsidR="006A3A42" w:rsidRDefault="006A3A42" w:rsidP="006A3A42">
      <w:pPr>
        <w:keepNext/>
        <w:spacing w:line="240" w:lineRule="auto"/>
        <w:contextualSpacing/>
        <w:rPr>
          <w:rFonts w:ascii="Times New Roman" w:hAnsi="Times New Roman" w:cs="Times New Roman"/>
          <w:b/>
          <w:sz w:val="24"/>
          <w:szCs w:val="24"/>
        </w:rPr>
      </w:pPr>
    </w:p>
    <w:p w14:paraId="48C56F55" w14:textId="220CD24F" w:rsidR="008F4749" w:rsidRDefault="00B07901" w:rsidP="006A3A42">
      <w:pPr>
        <w:keepNext/>
        <w:spacing w:line="24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60ECD705" w14:textId="77777777" w:rsidR="006A3A42" w:rsidRDefault="006A3A42" w:rsidP="006A3A42">
      <w:pPr>
        <w:keepNext/>
        <w:spacing w:line="240" w:lineRule="auto"/>
        <w:contextualSpacing/>
        <w:rPr>
          <w:rFonts w:ascii="Times New Roman" w:hAnsi="Times New Roman" w:cs="Times New Roman"/>
          <w:b/>
          <w:sz w:val="24"/>
          <w:szCs w:val="24"/>
        </w:rPr>
      </w:pPr>
    </w:p>
    <w:p w14:paraId="115A8603" w14:textId="31BEC183" w:rsidR="006A3A42" w:rsidRDefault="006A3A42" w:rsidP="006A3A42">
      <w:pPr>
        <w:spacing w:line="480" w:lineRule="auto"/>
        <w:ind w:firstLine="720"/>
        <w:contextualSpacing/>
        <w:rPr>
          <w:rFonts w:ascii="Times New Roman" w:hAnsi="Times New Roman" w:cs="Times New Roman"/>
          <w:sz w:val="24"/>
          <w:szCs w:val="24"/>
        </w:rPr>
      </w:pPr>
      <w:r>
        <w:rPr>
          <w:rFonts w:ascii="Times New Roman" w:hAnsi="Times New Roman" w:cs="Times New Roman"/>
          <w:bCs/>
          <w:sz w:val="24"/>
          <w:szCs w:val="24"/>
        </w:rPr>
        <w:t xml:space="preserve">Figure 6 shows the results for this experiment. The dependent measure was the number of times that participants responded “Yes” to the “Is this a blicket” question. Thus, across two trials, the maximum number of times that a participant could respond “Yes” was 2; the minimum number of times that a participant could respond “Yes” was 0. Using this dependent measure, the data were entered into a five-way linear mixed-effects model with Age as a continuous fixed effect, Condition (backwards blocking vs. indirect screening-off) as the between-subjects fixed effect, Trial Type (experimental vs. control),Objects (A vs. B vs. C vs. D), and Phase Order (Phase 1 vs. Phase 2) as the within-subjects fixed effects, and subjects as the random effect. </w:t>
      </w:r>
      <w:r>
        <w:rPr>
          <w:rFonts w:ascii="Times New Roman" w:hAnsi="Times New Roman" w:cs="Times New Roman"/>
          <w:sz w:val="24"/>
          <w:szCs w:val="24"/>
        </w:rPr>
        <w:t xml:space="preserve">This analysis yielded several main-effects and two-way interactions, which were qualified by 3 three-way interactions. These included a three-way interaction between Age, Condition, and Object, </w:t>
      </w:r>
      <w:r w:rsidRPr="009A0920">
        <w:rPr>
          <w:rFonts w:ascii="Times New Roman" w:hAnsi="Times New Roman" w:cs="Times New Roman"/>
          <w:i/>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12.75, </w:t>
      </w:r>
      <w:r>
        <w:rPr>
          <w:rFonts w:ascii="Times New Roman" w:hAnsi="Times New Roman" w:cs="Times New Roman"/>
          <w:i/>
          <w:iCs/>
          <w:sz w:val="24"/>
          <w:szCs w:val="24"/>
        </w:rPr>
        <w:t xml:space="preserve">p </w:t>
      </w:r>
      <w:r>
        <w:rPr>
          <w:rFonts w:ascii="Times New Roman" w:hAnsi="Times New Roman" w:cs="Times New Roman"/>
          <w:sz w:val="24"/>
          <w:szCs w:val="24"/>
        </w:rPr>
        <w:t xml:space="preserve">= .005, a three-way interaction between Condition, Phase Order, and Object, </w:t>
      </w:r>
      <w:r w:rsidRPr="009A0920">
        <w:rPr>
          <w:rFonts w:ascii="Times New Roman" w:hAnsi="Times New Roman" w:cs="Times New Roman"/>
          <w:i/>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(3) = 13.91, </w:t>
      </w:r>
      <w:r>
        <w:rPr>
          <w:rFonts w:ascii="Times New Roman" w:hAnsi="Times New Roman" w:cs="Times New Roman"/>
          <w:i/>
          <w:iCs/>
          <w:sz w:val="24"/>
          <w:szCs w:val="24"/>
        </w:rPr>
        <w:t xml:space="preserve">p </w:t>
      </w:r>
      <w:r>
        <w:rPr>
          <w:rFonts w:ascii="Times New Roman" w:hAnsi="Times New Roman" w:cs="Times New Roman"/>
          <w:sz w:val="24"/>
          <w:szCs w:val="24"/>
        </w:rPr>
        <w:t xml:space="preserve">= .003, and a three-way interaction between Condition, Trial Type, and Object, </w:t>
      </w:r>
      <w:r w:rsidRPr="009A0920">
        <w:rPr>
          <w:rFonts w:ascii="Times New Roman" w:hAnsi="Times New Roman" w:cs="Times New Roman"/>
          <w:i/>
          <w:iCs/>
          <w:sz w:val="24"/>
          <w:szCs w:val="24"/>
        </w:rPr>
        <w:t>χ</w:t>
      </w:r>
      <w:r w:rsidRPr="009A0920">
        <w:rPr>
          <w:rFonts w:ascii="Times New Roman" w:hAnsi="Times New Roman" w:cs="Times New Roman"/>
          <w:i/>
          <w:iCs/>
          <w:sz w:val="24"/>
          <w:szCs w:val="24"/>
          <w:vertAlign w:val="superscript"/>
        </w:rPr>
        <w:t>2</w:t>
      </w:r>
      <w:r>
        <w:rPr>
          <w:rFonts w:ascii="Times New Roman" w:hAnsi="Times New Roman" w:cs="Times New Roman"/>
          <w:sz w:val="24"/>
          <w:szCs w:val="24"/>
        </w:rPr>
        <w:t xml:space="preserve">(2) = 78.59, </w:t>
      </w:r>
      <w:r>
        <w:rPr>
          <w:rFonts w:ascii="Times New Roman" w:hAnsi="Times New Roman" w:cs="Times New Roman"/>
          <w:i/>
          <w:iCs/>
          <w:sz w:val="24"/>
          <w:szCs w:val="24"/>
        </w:rPr>
        <w:t>p &lt;</w:t>
      </w:r>
      <w:r>
        <w:rPr>
          <w:rFonts w:ascii="Times New Roman" w:hAnsi="Times New Roman" w:cs="Times New Roman"/>
          <w:sz w:val="24"/>
          <w:szCs w:val="24"/>
        </w:rPr>
        <w:t xml:space="preserve"> .0001.  Given that the </w:t>
      </w:r>
      <w:r>
        <w:rPr>
          <w:rFonts w:ascii="Times New Roman" w:hAnsi="Times New Roman" w:cs="Times New Roman"/>
          <w:sz w:val="24"/>
          <w:szCs w:val="24"/>
        </w:rPr>
        <w:t xml:space="preserve">last </w:t>
      </w:r>
      <w:r>
        <w:rPr>
          <w:rFonts w:ascii="Times New Roman" w:hAnsi="Times New Roman" w:cs="Times New Roman"/>
          <w:sz w:val="24"/>
          <w:szCs w:val="24"/>
        </w:rPr>
        <w:t>interaction was the only</w:t>
      </w:r>
      <w:r w:rsidR="00E968D4">
        <w:rPr>
          <w:rFonts w:ascii="Times New Roman" w:hAnsi="Times New Roman" w:cs="Times New Roman"/>
          <w:sz w:val="24"/>
          <w:szCs w:val="24"/>
        </w:rPr>
        <w:t xml:space="preserve"> interpretable and</w:t>
      </w:r>
      <w:r>
        <w:rPr>
          <w:rFonts w:ascii="Times New Roman" w:hAnsi="Times New Roman" w:cs="Times New Roman"/>
          <w:sz w:val="24"/>
          <w:szCs w:val="24"/>
        </w:rPr>
        <w:t xml:space="preserve"> theoretically meaningful one, all subsequent analyses focused on this interaction. This three-way interaction is shown in Figure </w:t>
      </w:r>
      <w:r w:rsidR="00E968D4">
        <w:rPr>
          <w:rFonts w:ascii="Times New Roman" w:hAnsi="Times New Roman" w:cs="Times New Roman"/>
          <w:sz w:val="24"/>
          <w:szCs w:val="24"/>
        </w:rPr>
        <w:t>6</w:t>
      </w:r>
      <w:r>
        <w:rPr>
          <w:rFonts w:ascii="Times New Roman" w:hAnsi="Times New Roman" w:cs="Times New Roman"/>
          <w:sz w:val="24"/>
          <w:szCs w:val="24"/>
        </w:rPr>
        <w:t xml:space="preserve">. </w:t>
      </w: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77777777" w:rsidR="00887416" w:rsidRDefault="00887416"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204F2F" wp14:editId="70B578FC">
            <wp:extent cx="4657725" cy="4657725"/>
            <wp:effectExtent l="0" t="0" r="9525"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57725" cy="4657725"/>
                    </a:xfrm>
                    <a:prstGeom prst="rect">
                      <a:avLst/>
                    </a:prstGeom>
                  </pic:spPr>
                </pic:pic>
              </a:graphicData>
            </a:graphic>
          </wp:inline>
        </w:drawing>
      </w:r>
    </w:p>
    <w:p w14:paraId="238A0655" w14:textId="3F4F84F6"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Pr="00DC4702">
        <w:rPr>
          <w:rFonts w:ascii="Times New Roman" w:hAnsi="Times New Roman" w:cs="Times New Roman"/>
          <w:sz w:val="20"/>
          <w:szCs w:val="20"/>
        </w:rPr>
        <w:fldChar w:fldCharType="begin"/>
      </w:r>
      <w:r w:rsidRPr="00DC4702">
        <w:rPr>
          <w:rFonts w:ascii="Times New Roman" w:hAnsi="Times New Roman" w:cs="Times New Roman"/>
          <w:sz w:val="20"/>
          <w:szCs w:val="20"/>
        </w:rPr>
        <w:instrText xml:space="preserve"> SEQ Figure \* ARABIC </w:instrText>
      </w:r>
      <w:r w:rsidRPr="00DC4702">
        <w:rPr>
          <w:rFonts w:ascii="Times New Roman" w:hAnsi="Times New Roman" w:cs="Times New Roman"/>
          <w:sz w:val="20"/>
          <w:szCs w:val="20"/>
        </w:rPr>
        <w:fldChar w:fldCharType="separate"/>
      </w:r>
      <w:r w:rsidR="00E918F1">
        <w:rPr>
          <w:rFonts w:ascii="Times New Roman" w:hAnsi="Times New Roman" w:cs="Times New Roman"/>
          <w:noProof/>
          <w:sz w:val="20"/>
          <w:szCs w:val="20"/>
        </w:rPr>
        <w:t>6</w:t>
      </w:r>
      <w:r w:rsidRPr="00DC4702">
        <w:rPr>
          <w:rFonts w:ascii="Times New Roman" w:hAnsi="Times New Roman" w:cs="Times New Roman"/>
          <w:sz w:val="20"/>
          <w:szCs w:val="20"/>
        </w:rPr>
        <w:fldChar w:fldCharType="end"/>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747B705E" w14:textId="2A7BE372" w:rsidR="00A45E22" w:rsidRDefault="00A45E22" w:rsidP="00A45E22">
      <w:pPr>
        <w:spacing w:line="480" w:lineRule="auto"/>
        <w:contextualSpacing/>
        <w:rPr>
          <w:rFonts w:ascii="Times New Roman" w:hAnsi="Times New Roman" w:cs="Times New Roman"/>
          <w:sz w:val="24"/>
          <w:szCs w:val="24"/>
        </w:rPr>
      </w:pPr>
    </w:p>
    <w:p w14:paraId="3E92C5AD" w14:textId="295289D1" w:rsidR="00A45E22" w:rsidRDefault="00806790" w:rsidP="0080679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We followed up this three-way interaction with separate one-way linear</w:t>
      </w:r>
      <w:r w:rsidR="00C249BF">
        <w:rPr>
          <w:rFonts w:ascii="Times New Roman" w:hAnsi="Times New Roman" w:cs="Times New Roman"/>
          <w:sz w:val="24"/>
          <w:szCs w:val="24"/>
        </w:rPr>
        <w:t xml:space="preserve"> mixed-effects</w:t>
      </w:r>
      <w:r>
        <w:rPr>
          <w:rFonts w:ascii="Times New Roman" w:hAnsi="Times New Roman" w:cs="Times New Roman"/>
          <w:sz w:val="24"/>
          <w:szCs w:val="24"/>
        </w:rPr>
        <w:t xml:space="preserve"> models for the main 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Subjects were once again treated as a random effect.</w:t>
      </w:r>
      <w:r>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9A0920">
        <w:rPr>
          <w:rFonts w:ascii="Times New Roman" w:hAnsi="Times New Roman" w:cs="Times New Roman"/>
          <w:i/>
          <w:iCs/>
          <w:sz w:val="24"/>
          <w:szCs w:val="24"/>
        </w:rPr>
        <w:t>χ</w:t>
      </w:r>
      <w:r w:rsidR="00DE7600" w:rsidRPr="009A0920">
        <w:rPr>
          <w:rFonts w:ascii="Times New Roman" w:hAnsi="Times New Roman" w:cs="Times New Roman"/>
          <w:i/>
          <w:iCs/>
          <w:sz w:val="24"/>
          <w:szCs w:val="24"/>
          <w:vertAlign w:val="superscript"/>
        </w:rPr>
        <w:t>2</w:t>
      </w:r>
      <w:r w:rsidR="00DE7600">
        <w:rPr>
          <w:rFonts w:ascii="Times New Roman" w:hAnsi="Times New Roman" w:cs="Times New Roman"/>
          <w:sz w:val="24"/>
          <w:szCs w:val="24"/>
        </w:rPr>
        <w:t xml:space="preserve">(3) = 1.08,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.78</w:t>
      </w:r>
      <w:r>
        <w:rPr>
          <w:rFonts w:ascii="Times New Roman" w:hAnsi="Times New Roman" w:cs="Times New Roman"/>
          <w:sz w:val="24"/>
          <w:szCs w:val="24"/>
        </w:rPr>
        <w:t xml:space="preserve">. This means that participants treated the objects similarly during the control trials of the backwards blocking condition. In contrast, the second one-way linear model for the main trials within the backwards blocking condition revealed a significant </w:t>
      </w:r>
      <w:r>
        <w:rPr>
          <w:rFonts w:ascii="Times New Roman" w:hAnsi="Times New Roman" w:cs="Times New Roman"/>
          <w:sz w:val="24"/>
          <w:szCs w:val="24"/>
        </w:rPr>
        <w:lastRenderedPageBreak/>
        <w:t xml:space="preserve">main effect of Objects, </w:t>
      </w:r>
      <w:r w:rsidR="00450BD7" w:rsidRPr="009A0920">
        <w:rPr>
          <w:rFonts w:ascii="Times New Roman" w:hAnsi="Times New Roman" w:cs="Times New Roman"/>
          <w:i/>
          <w:iCs/>
          <w:sz w:val="24"/>
          <w:szCs w:val="24"/>
        </w:rPr>
        <w:t>χ</w:t>
      </w:r>
      <w:r w:rsidR="00450BD7" w:rsidRPr="009A0920">
        <w:rPr>
          <w:rFonts w:ascii="Times New Roman" w:hAnsi="Times New Roman" w:cs="Times New Roman"/>
          <w:i/>
          <w:iCs/>
          <w:sz w:val="24"/>
          <w:szCs w:val="24"/>
          <w:vertAlign w:val="superscript"/>
        </w:rPr>
        <w:t>2</w:t>
      </w:r>
      <w:r w:rsidR="00450BD7">
        <w:rPr>
          <w:rFonts w:ascii="Times New Roman" w:hAnsi="Times New Roman" w:cs="Times New Roman"/>
          <w:sz w:val="24"/>
          <w:szCs w:val="24"/>
        </w:rPr>
        <w:t xml:space="preserve">(2) = 29.78,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.0001</w:t>
      </w:r>
      <w:r>
        <w:rPr>
          <w:rFonts w:ascii="Times New Roman" w:hAnsi="Times New Roman" w:cs="Times New Roman"/>
          <w:sz w:val="24"/>
          <w:szCs w:val="24"/>
        </w:rPr>
        <w:t>. This main effect reflected the fact that participants considered object A to be more of a blicket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.97,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0.18</w:t>
      </w:r>
      <w:r w:rsidRPr="001D3788">
        <w:rPr>
          <w:rFonts w:ascii="Times New Roman" w:hAnsi="Times New Roman" w:cs="Times New Roman"/>
          <w:sz w:val="24"/>
          <w:szCs w:val="24"/>
        </w:rPr>
        <w:t>)</w:t>
      </w:r>
      <w:r>
        <w:rPr>
          <w:rFonts w:ascii="Times New Roman" w:hAnsi="Times New Roman" w:cs="Times New Roman"/>
          <w:sz w:val="24"/>
          <w:szCs w:val="24"/>
        </w:rPr>
        <w:t xml:space="preserve"> than object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.21,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0.83</w:t>
      </w:r>
      <w:r w:rsidRPr="001D378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 xml:space="preserve">(27) = 4.70, </w:t>
      </w:r>
      <w:r>
        <w:rPr>
          <w:rFonts w:ascii="Times New Roman" w:hAnsi="Times New Roman" w:cs="Times New Roman"/>
          <w:i/>
          <w:iCs/>
          <w:sz w:val="24"/>
          <w:szCs w:val="24"/>
        </w:rPr>
        <w:t>p&lt;</w:t>
      </w:r>
      <w:r>
        <w:rPr>
          <w:rFonts w:ascii="Times New Roman" w:hAnsi="Times New Roman" w:cs="Times New Roman"/>
          <w:sz w:val="24"/>
          <w:szCs w:val="24"/>
        </w:rPr>
        <w:t xml:space="preserve"> .001, or object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.32,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0.82</w:t>
      </w:r>
      <w:r w:rsidRPr="001D378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 xml:space="preserve">(27) = 4.12, </w:t>
      </w:r>
      <w:r>
        <w:rPr>
          <w:rFonts w:ascii="Times New Roman" w:hAnsi="Times New Roman" w:cs="Times New Roman"/>
          <w:i/>
          <w:iCs/>
          <w:sz w:val="24"/>
          <w:szCs w:val="24"/>
        </w:rPr>
        <w:t xml:space="preserve">p </w:t>
      </w:r>
      <w:r>
        <w:rPr>
          <w:rFonts w:ascii="Times New Roman" w:hAnsi="Times New Roman" w:cs="Times New Roman"/>
          <w:sz w:val="24"/>
          <w:szCs w:val="24"/>
        </w:rPr>
        <w:t xml:space="preserve">&lt; .001. Participants treated objects B and C equivalently, </w:t>
      </w:r>
      <w:r>
        <w:rPr>
          <w:rFonts w:ascii="Times New Roman" w:hAnsi="Times New Roman" w:cs="Times New Roman"/>
          <w:i/>
          <w:iCs/>
          <w:sz w:val="24"/>
          <w:szCs w:val="24"/>
        </w:rPr>
        <w:t>t</w:t>
      </w:r>
      <w:r>
        <w:rPr>
          <w:rFonts w:ascii="Times New Roman" w:hAnsi="Times New Roman" w:cs="Times New Roman"/>
          <w:sz w:val="24"/>
          <w:szCs w:val="24"/>
        </w:rPr>
        <w:t xml:space="preserve">(27) = -0.72, </w:t>
      </w:r>
      <w:r>
        <w:rPr>
          <w:rFonts w:ascii="Times New Roman" w:hAnsi="Times New Roman" w:cs="Times New Roman"/>
          <w:i/>
          <w:iCs/>
          <w:sz w:val="24"/>
          <w:szCs w:val="24"/>
        </w:rPr>
        <w:t xml:space="preserve">p </w:t>
      </w:r>
      <w:r>
        <w:rPr>
          <w:rFonts w:ascii="Times New Roman" w:hAnsi="Times New Roman" w:cs="Times New Roman"/>
          <w:sz w:val="24"/>
          <w:szCs w:val="24"/>
        </w:rPr>
        <w:t>= .48.</w:t>
      </w:r>
    </w:p>
    <w:p w14:paraId="42834ED3" w14:textId="6B559226"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9A0920">
        <w:rPr>
          <w:rFonts w:ascii="Times New Roman" w:hAnsi="Times New Roman" w:cs="Times New Roman"/>
          <w:i/>
          <w:iCs/>
          <w:sz w:val="24"/>
          <w:szCs w:val="24"/>
        </w:rPr>
        <w:t>χ</w:t>
      </w:r>
      <w:r w:rsidR="005648D7" w:rsidRPr="009A0920">
        <w:rPr>
          <w:rFonts w:ascii="Times New Roman" w:hAnsi="Times New Roman" w:cs="Times New Roman"/>
          <w:i/>
          <w:iCs/>
          <w:sz w:val="24"/>
          <w:szCs w:val="24"/>
          <w:vertAlign w:val="superscript"/>
        </w:rPr>
        <w:t>2</w:t>
      </w:r>
      <w:r w:rsidR="005648D7" w:rsidRPr="0063696B">
        <w:rPr>
          <w:rFonts w:ascii="Times New Roman" w:hAnsi="Times New Roman" w:cs="Times New Roman"/>
          <w:sz w:val="24"/>
          <w:szCs w:val="24"/>
        </w:rPr>
        <w:t>’s</w:t>
      </w:r>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r w:rsidR="005648D7">
        <w:rPr>
          <w:rFonts w:ascii="Times New Roman" w:hAnsi="Times New Roman" w:cs="Times New Roman"/>
          <w:sz w:val="24"/>
          <w:szCs w:val="24"/>
        </w:rPr>
        <w:t>60.30</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 xml:space="preserve">’s &lt; </w:t>
      </w:r>
      <w:r w:rsidR="005648D7">
        <w:rPr>
          <w:rFonts w:ascii="Times New Roman" w:hAnsi="Times New Roman" w:cs="Times New Roman"/>
          <w:sz w:val="24"/>
          <w:szCs w:val="24"/>
        </w:rPr>
        <w:t>.0001</w:t>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B6E2B">
        <w:rPr>
          <w:rFonts w:ascii="Times New Roman" w:hAnsi="Times New Roman" w:cs="Times New Roman"/>
          <w:sz w:val="24"/>
          <w:szCs w:val="24"/>
        </w:rPr>
        <w:t>52</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w:t>
      </w:r>
      <w:r w:rsidR="00BB6E2B">
        <w:rPr>
          <w:rFonts w:ascii="Times New Roman" w:hAnsi="Times New Roman" w:cs="Times New Roman"/>
          <w:sz w:val="24"/>
          <w:szCs w:val="24"/>
        </w:rPr>
        <w:t>7</w:t>
      </w:r>
      <w:r w:rsidRPr="001D3788">
        <w:rPr>
          <w:rFonts w:ascii="Times New Roman" w:hAnsi="Times New Roman" w:cs="Times New Roman"/>
          <w:sz w:val="24"/>
          <w:szCs w:val="24"/>
        </w:rPr>
        <w:t>)</w:t>
      </w:r>
      <w:r>
        <w:rPr>
          <w:rFonts w:ascii="Times New Roman" w:hAnsi="Times New Roman" w:cs="Times New Roman"/>
          <w:sz w:val="24"/>
          <w:szCs w:val="24"/>
        </w:rPr>
        <w:t xml:space="preserve"> to be significantly less of a blicket than objects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w:t>
      </w:r>
      <w:r w:rsidR="00BB6E2B">
        <w:rPr>
          <w:rFonts w:ascii="Times New Roman" w:hAnsi="Times New Roman" w:cs="Times New Roman"/>
          <w:sz w:val="24"/>
          <w:szCs w:val="24"/>
        </w:rPr>
        <w:t>70</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0.6</w:t>
      </w:r>
      <w:r w:rsidR="00BB6E2B">
        <w:rPr>
          <w:rFonts w:ascii="Times New Roman" w:hAnsi="Times New Roman" w:cs="Times New Roman"/>
          <w:sz w:val="24"/>
          <w:szCs w:val="24"/>
        </w:rPr>
        <w:t>7</w:t>
      </w:r>
      <w:r w:rsidR="009B616F" w:rsidRPr="001D3788">
        <w:rPr>
          <w:rFonts w:ascii="Times New Roman" w:hAnsi="Times New Roman" w:cs="Times New Roman"/>
          <w:sz w:val="24"/>
          <w:szCs w:val="24"/>
        </w:rPr>
        <w:t>)</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4</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00527F72" w:rsidRPr="001D3788">
        <w:rPr>
          <w:rFonts w:ascii="Times New Roman" w:hAnsi="Times New Roman" w:cs="Times New Roman"/>
          <w:sz w:val="24"/>
          <w:szCs w:val="24"/>
        </w:rPr>
        <w:t>)</w:t>
      </w:r>
      <w:r w:rsidR="00527F72">
        <w:rPr>
          <w:rFonts w:ascii="Times New Roman" w:hAnsi="Times New Roman" w:cs="Times New Roman"/>
          <w:sz w:val="24"/>
          <w:szCs w:val="24"/>
        </w:rPr>
        <w:t xml:space="preserve"> during</w:t>
      </w:r>
      <w:r>
        <w:rPr>
          <w:rFonts w:ascii="Times New Roman" w:hAnsi="Times New Roman" w:cs="Times New Roman"/>
          <w:sz w:val="24"/>
          <w:szCs w:val="24"/>
        </w:rPr>
        <w:t xml:space="preserve"> the main condition, both </w:t>
      </w:r>
      <w:r>
        <w:rPr>
          <w:rFonts w:ascii="Times New Roman" w:hAnsi="Times New Roman" w:cs="Times New Roman"/>
          <w:i/>
          <w:iCs/>
          <w:sz w:val="24"/>
          <w:szCs w:val="24"/>
        </w:rPr>
        <w:t>t</w:t>
      </w:r>
      <w:r>
        <w:rPr>
          <w:rFonts w:ascii="Times New Roman" w:hAnsi="Times New Roman" w:cs="Times New Roman"/>
          <w:sz w:val="24"/>
          <w:szCs w:val="24"/>
        </w:rPr>
        <w:t>’s &gt; -5.</w:t>
      </w:r>
      <w:r w:rsidR="00B62DE4">
        <w:rPr>
          <w:rFonts w:ascii="Times New Roman" w:hAnsi="Times New Roman" w:cs="Times New Roman"/>
          <w:sz w:val="24"/>
          <w:szCs w:val="24"/>
        </w:rPr>
        <w:t>97</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’s &lt; .0001</w:t>
      </w:r>
      <w:r w:rsidR="009B616F">
        <w:rPr>
          <w:rFonts w:ascii="Times New Roman" w:hAnsi="Times New Roman" w:cs="Times New Roman"/>
          <w:sz w:val="24"/>
          <w:szCs w:val="24"/>
        </w:rPr>
        <w:t>. Likewise, participants considered</w:t>
      </w:r>
      <w:r>
        <w:rPr>
          <w:rFonts w:ascii="Times New Roman" w:hAnsi="Times New Roman" w:cs="Times New Roman"/>
          <w:sz w:val="24"/>
          <w:szCs w:val="24"/>
        </w:rPr>
        <w:t xml:space="preserve"> </w:t>
      </w:r>
      <w:r w:rsidR="009B616F">
        <w:rPr>
          <w:rFonts w:ascii="Times New Roman" w:hAnsi="Times New Roman" w:cs="Times New Roman"/>
          <w:sz w:val="24"/>
          <w:szCs w:val="24"/>
        </w:rPr>
        <w:t>object D</w:t>
      </w:r>
      <w:r>
        <w:rPr>
          <w:rFonts w:ascii="Times New Roman" w:hAnsi="Times New Roman" w:cs="Times New Roman"/>
          <w:sz w:val="24"/>
          <w:szCs w:val="24"/>
        </w:rPr>
        <w:t xml:space="preserve">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73</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72</w:t>
      </w:r>
      <w:r w:rsidRPr="001D3788">
        <w:rPr>
          <w:rFonts w:ascii="Times New Roman" w:hAnsi="Times New Roman" w:cs="Times New Roman"/>
          <w:sz w:val="24"/>
          <w:szCs w:val="24"/>
        </w:rPr>
        <w:t>)</w:t>
      </w:r>
      <w:r>
        <w:rPr>
          <w:rFonts w:ascii="Times New Roman" w:hAnsi="Times New Roman" w:cs="Times New Roman"/>
          <w:sz w:val="24"/>
          <w:szCs w:val="24"/>
        </w:rPr>
        <w:t xml:space="preserve"> to be less of a blicket than objects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w:t>
      </w:r>
      <w:r>
        <w:rPr>
          <w:rFonts w:ascii="Times New Roman" w:hAnsi="Times New Roman" w:cs="Times New Roman"/>
          <w:sz w:val="24"/>
          <w:szCs w:val="24"/>
        </w:rPr>
        <w:t>5</w:t>
      </w:r>
      <w:r w:rsidR="00B62DE4">
        <w:rPr>
          <w:rFonts w:ascii="Times New Roman" w:hAnsi="Times New Roman" w:cs="Times New Roman"/>
          <w:sz w:val="24"/>
          <w:szCs w:val="24"/>
        </w:rPr>
        <w:t>8</w:t>
      </w:r>
      <w:r w:rsidRPr="001D3788">
        <w:rPr>
          <w:rFonts w:ascii="Times New Roman" w:hAnsi="Times New Roman" w:cs="Times New Roman"/>
          <w:sz w:val="24"/>
          <w:szCs w:val="24"/>
        </w:rPr>
        <w:t>)</w:t>
      </w:r>
      <w:r>
        <w:rPr>
          <w:rFonts w:ascii="Times New Roman" w:hAnsi="Times New Roman" w:cs="Times New Roman"/>
          <w:sz w:val="24"/>
          <w:szCs w:val="24"/>
        </w:rPr>
        <w: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1.6</w:t>
      </w:r>
      <w:r w:rsidR="00B62DE4">
        <w:rPr>
          <w:rFonts w:ascii="Times New Roman" w:hAnsi="Times New Roman" w:cs="Times New Roman"/>
          <w:sz w:val="24"/>
          <w:szCs w:val="24"/>
        </w:rPr>
        <w:t>9</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Pr="001D3788">
        <w:rPr>
          <w:rFonts w:ascii="Times New Roman" w:hAnsi="Times New Roman" w:cs="Times New Roman"/>
          <w:sz w:val="24"/>
          <w:szCs w:val="24"/>
        </w:rPr>
        <w:t>)</w:t>
      </w:r>
      <w:r>
        <w:rPr>
          <w:rFonts w:ascii="Times New Roman" w:hAnsi="Times New Roman" w:cs="Times New Roman"/>
          <w:sz w:val="24"/>
          <w:szCs w:val="24"/>
        </w:rPr>
        <w:t>, and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50</w:t>
      </w:r>
      <w:r w:rsidRPr="001D3788">
        <w:rPr>
          <w:rFonts w:ascii="Times New Roman" w:hAnsi="Times New Roman" w:cs="Times New Roman"/>
          <w:sz w:val="24"/>
          <w:szCs w:val="24"/>
        </w:rPr>
        <w:t>)</w:t>
      </w:r>
      <w:r>
        <w:rPr>
          <w:rFonts w:ascii="Times New Roman" w:hAnsi="Times New Roman" w:cs="Times New Roman"/>
          <w:sz w:val="24"/>
          <w:szCs w:val="24"/>
        </w:rPr>
        <w:t xml:space="preserve"> during the control trials, all </w:t>
      </w:r>
      <w:r>
        <w:rPr>
          <w:rFonts w:ascii="Times New Roman" w:hAnsi="Times New Roman" w:cs="Times New Roman"/>
          <w:i/>
          <w:iCs/>
          <w:sz w:val="24"/>
          <w:szCs w:val="24"/>
        </w:rPr>
        <w:t>t</w:t>
      </w:r>
      <w:r>
        <w:rPr>
          <w:rFonts w:ascii="Times New Roman" w:hAnsi="Times New Roman" w:cs="Times New Roman"/>
          <w:sz w:val="24"/>
          <w:szCs w:val="24"/>
        </w:rPr>
        <w:t xml:space="preserve">’s &gt; -6.01, all </w:t>
      </w:r>
      <w:r>
        <w:rPr>
          <w:rFonts w:ascii="Times New Roman" w:hAnsi="Times New Roman" w:cs="Times New Roman"/>
          <w:i/>
          <w:iCs/>
          <w:sz w:val="24"/>
          <w:szCs w:val="24"/>
        </w:rPr>
        <w:t>p</w:t>
      </w:r>
      <w:r>
        <w:rPr>
          <w:rFonts w:ascii="Times New Roman" w:hAnsi="Times New Roman" w:cs="Times New Roman"/>
          <w:sz w:val="24"/>
          <w:szCs w:val="24"/>
        </w:rPr>
        <w:t xml:space="preserve">’s &lt; .001. </w:t>
      </w:r>
    </w:p>
    <w:p w14:paraId="325CFF6D" w14:textId="73B83F76" w:rsidR="001E7455" w:rsidRDefault="001E7455" w:rsidP="006F5E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examine whether there was evidence</w:t>
      </w:r>
      <w:r w:rsidR="00F35F95">
        <w:rPr>
          <w:rFonts w:ascii="Times New Roman" w:hAnsi="Times New Roman" w:cs="Times New Roman"/>
          <w:sz w:val="24"/>
          <w:szCs w:val="24"/>
        </w:rPr>
        <w:t xml:space="preserve"> specifically</w:t>
      </w:r>
      <w:r>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r w:rsidR="00542D0B">
        <w:rPr>
          <w:rFonts w:ascii="Times New Roman" w:hAnsi="Times New Roman" w:cs="Times New Roman"/>
          <w:sz w:val="24"/>
          <w:szCs w:val="24"/>
        </w:rPr>
        <w:t>,</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Objects</w:t>
      </w:r>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subjects 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r w:rsidR="0072081A">
        <w:rPr>
          <w:rFonts w:ascii="Times New Roman" w:hAnsi="Times New Roman" w:cs="Times New Roman"/>
          <w:sz w:val="24"/>
          <w:szCs w:val="24"/>
        </w:rPr>
        <w:t>10.14,</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r w:rsidR="0072081A">
        <w:rPr>
          <w:rFonts w:ascii="Times New Roman" w:hAnsi="Times New Roman" w:cs="Times New Roman"/>
          <w:sz w:val="24"/>
          <w:szCs w:val="24"/>
        </w:rPr>
        <w:t>5.</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r>
        <w:rPr>
          <w:rFonts w:ascii="Times New Roman" w:hAnsi="Times New Roman" w:cs="Times New Roman"/>
          <w:sz w:val="24"/>
          <w:szCs w:val="24"/>
        </w:rPr>
        <w:t xml:space="preserve"> reflected the fact that participants were more likely to respond that a</w:t>
      </w:r>
      <w:r w:rsidR="004757BA">
        <w:rPr>
          <w:rFonts w:ascii="Times New Roman" w:hAnsi="Times New Roman" w:cs="Times New Roman"/>
          <w:sz w:val="24"/>
          <w:szCs w:val="24"/>
        </w:rPr>
        <w:t xml:space="preserve"> redundant</w:t>
      </w:r>
      <w:r>
        <w:rPr>
          <w:rFonts w:ascii="Times New Roman" w:hAnsi="Times New Roman" w:cs="Times New Roman"/>
          <w:sz w:val="24"/>
          <w:szCs w:val="24"/>
        </w:rPr>
        <w:t xml:space="preserve"> object was a blicket during the control trials (</w:t>
      </w:r>
      <w:r>
        <w:rPr>
          <w:rFonts w:ascii="Times New Roman" w:hAnsi="Times New Roman" w:cs="Times New Roman"/>
          <w:i/>
          <w:iCs/>
          <w:sz w:val="24"/>
          <w:szCs w:val="24"/>
        </w:rPr>
        <w:t xml:space="preserve">M </w:t>
      </w:r>
      <w:r>
        <w:rPr>
          <w:rFonts w:ascii="Times New Roman" w:hAnsi="Times New Roman" w:cs="Times New Roman"/>
          <w:sz w:val="24"/>
          <w:szCs w:val="24"/>
        </w:rPr>
        <w:t xml:space="preserve">= 1.60, </w:t>
      </w:r>
      <w:r>
        <w:rPr>
          <w:rFonts w:ascii="Times New Roman" w:hAnsi="Times New Roman" w:cs="Times New Roman"/>
          <w:i/>
          <w:iCs/>
          <w:sz w:val="24"/>
          <w:szCs w:val="24"/>
        </w:rPr>
        <w:t xml:space="preserve">SD </w:t>
      </w:r>
      <w:r>
        <w:rPr>
          <w:rFonts w:ascii="Times New Roman" w:hAnsi="Times New Roman" w:cs="Times New Roman"/>
          <w:sz w:val="24"/>
          <w:szCs w:val="24"/>
        </w:rPr>
        <w:t>= 0.71) than during the main trials (</w:t>
      </w:r>
      <w:r>
        <w:rPr>
          <w:rFonts w:ascii="Times New Roman" w:hAnsi="Times New Roman" w:cs="Times New Roman"/>
          <w:i/>
          <w:iCs/>
          <w:sz w:val="24"/>
          <w:szCs w:val="24"/>
        </w:rPr>
        <w:t xml:space="preserve">M </w:t>
      </w:r>
      <w:r>
        <w:rPr>
          <w:rFonts w:ascii="Times New Roman" w:hAnsi="Times New Roman" w:cs="Times New Roman"/>
          <w:sz w:val="24"/>
          <w:szCs w:val="24"/>
        </w:rPr>
        <w:t>= 1.2</w:t>
      </w:r>
      <w:r w:rsidR="00D4693D">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SD </w:t>
      </w:r>
      <w:r>
        <w:rPr>
          <w:rFonts w:ascii="Times New Roman" w:hAnsi="Times New Roman" w:cs="Times New Roman"/>
          <w:sz w:val="24"/>
          <w:szCs w:val="24"/>
        </w:rPr>
        <w:t>= 0.82)</w:t>
      </w:r>
      <w:r w:rsidR="00845153">
        <w:rPr>
          <w:rFonts w:ascii="Times New Roman" w:hAnsi="Times New Roman" w:cs="Times New Roman"/>
          <w:sz w:val="24"/>
          <w:szCs w:val="24"/>
        </w:rPr>
        <w:t xml:space="preserve">, </w:t>
      </w:r>
      <w:r w:rsidR="00845153">
        <w:rPr>
          <w:rFonts w:ascii="Times New Roman" w:hAnsi="Times New Roman" w:cs="Times New Roman"/>
          <w:i/>
          <w:iCs/>
          <w:sz w:val="24"/>
          <w:szCs w:val="24"/>
        </w:rPr>
        <w:t>F</w:t>
      </w:r>
      <w:r w:rsidR="00845153">
        <w:rPr>
          <w:rFonts w:ascii="Times New Roman" w:hAnsi="Times New Roman" w:cs="Times New Roman"/>
          <w:sz w:val="24"/>
          <w:szCs w:val="24"/>
        </w:rPr>
        <w:t xml:space="preserve">(1, 139) = 5.28, </w:t>
      </w:r>
      <w:r w:rsidR="00845153">
        <w:rPr>
          <w:rFonts w:ascii="Times New Roman" w:hAnsi="Times New Roman" w:cs="Times New Roman"/>
          <w:i/>
          <w:iCs/>
          <w:sz w:val="24"/>
          <w:szCs w:val="24"/>
        </w:rPr>
        <w:t xml:space="preserve">p </w:t>
      </w:r>
      <w:r w:rsidR="00845153">
        <w:rPr>
          <w:rFonts w:ascii="Times New Roman" w:hAnsi="Times New Roman" w:cs="Times New Roman"/>
          <w:sz w:val="24"/>
          <w:szCs w:val="24"/>
        </w:rPr>
        <w:t>= .02</w:t>
      </w:r>
      <w:r w:rsidR="0072081A">
        <w:rPr>
          <w:rFonts w:ascii="Times New Roman" w:hAnsi="Times New Roman" w:cs="Times New Roman"/>
          <w:sz w:val="24"/>
          <w:szCs w:val="24"/>
        </w:rPr>
        <w:t>.</w:t>
      </w:r>
      <w:r w:rsidR="00C54569">
        <w:rPr>
          <w:rFonts w:ascii="Times New Roman" w:hAnsi="Times New Roman" w:cs="Times New Roman"/>
          <w:sz w:val="24"/>
          <w:szCs w:val="24"/>
        </w:rPr>
        <w:t xml:space="preserve"> </w:t>
      </w:r>
      <w:r w:rsidR="00C54569">
        <w:rPr>
          <w:rFonts w:ascii="Times New Roman" w:hAnsi="Times New Roman" w:cs="Times New Roman"/>
          <w:sz w:val="24"/>
          <w:szCs w:val="24"/>
        </w:rPr>
        <w:t>Follow-up planned comparisons revealed that participants were less likely to respond that object B was a blicket during the BB main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1.21,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0.83) compared to object A during the BB control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1.61,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0.72), </w:t>
      </w:r>
      <w:r w:rsidR="00C54569">
        <w:rPr>
          <w:rFonts w:ascii="Times New Roman" w:hAnsi="Times New Roman" w:cs="Times New Roman"/>
          <w:i/>
          <w:iCs/>
          <w:sz w:val="24"/>
          <w:szCs w:val="24"/>
        </w:rPr>
        <w:t>t</w:t>
      </w:r>
      <w:r w:rsidR="00C54569">
        <w:rPr>
          <w:rFonts w:ascii="Times New Roman" w:hAnsi="Times New Roman" w:cs="Times New Roman"/>
          <w:sz w:val="24"/>
          <w:szCs w:val="24"/>
        </w:rPr>
        <w:t xml:space="preserve">(27) = 3.06, </w:t>
      </w:r>
      <w:r w:rsidR="00C54569">
        <w:rPr>
          <w:rFonts w:ascii="Times New Roman" w:hAnsi="Times New Roman" w:cs="Times New Roman"/>
          <w:i/>
          <w:iCs/>
          <w:sz w:val="24"/>
          <w:szCs w:val="24"/>
        </w:rPr>
        <w:t xml:space="preserve">p </w:t>
      </w:r>
      <w:r w:rsidR="00C54569">
        <w:rPr>
          <w:rFonts w:ascii="Times New Roman" w:hAnsi="Times New Roman" w:cs="Times New Roman"/>
          <w:sz w:val="24"/>
          <w:szCs w:val="24"/>
        </w:rPr>
        <w:t>= .005. Moreover, participants were less likely to respond that object B was a blicket during the BB main trials compared to object B during the BB control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1.58,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0.72), </w:t>
      </w:r>
      <w:r w:rsidR="00C54569">
        <w:rPr>
          <w:rFonts w:ascii="Times New Roman" w:hAnsi="Times New Roman" w:cs="Times New Roman"/>
          <w:i/>
          <w:iCs/>
          <w:sz w:val="24"/>
          <w:szCs w:val="24"/>
        </w:rPr>
        <w:t>t</w:t>
      </w:r>
      <w:r w:rsidR="00C54569">
        <w:rPr>
          <w:rFonts w:ascii="Times New Roman" w:hAnsi="Times New Roman" w:cs="Times New Roman"/>
          <w:sz w:val="24"/>
          <w:szCs w:val="24"/>
        </w:rPr>
        <w:t xml:space="preserve">(27) = 2.17, </w:t>
      </w:r>
      <w:r w:rsidR="00C54569">
        <w:rPr>
          <w:rFonts w:ascii="Times New Roman" w:hAnsi="Times New Roman" w:cs="Times New Roman"/>
          <w:i/>
          <w:iCs/>
          <w:sz w:val="24"/>
          <w:szCs w:val="24"/>
        </w:rPr>
        <w:t xml:space="preserve">p </w:t>
      </w:r>
      <w:r w:rsidR="00C54569">
        <w:rPr>
          <w:rFonts w:ascii="Times New Roman" w:hAnsi="Times New Roman" w:cs="Times New Roman"/>
          <w:sz w:val="24"/>
          <w:szCs w:val="24"/>
        </w:rPr>
        <w:t xml:space="preserve">= .04. Finally, participants </w:t>
      </w:r>
      <w:r w:rsidR="00C54569">
        <w:rPr>
          <w:rFonts w:ascii="Times New Roman" w:hAnsi="Times New Roman" w:cs="Times New Roman"/>
          <w:sz w:val="24"/>
          <w:szCs w:val="24"/>
        </w:rPr>
        <w:lastRenderedPageBreak/>
        <w:t>were less likely to consider object B to be a blicket during the BB main trials compared to object C during the BB control trials (</w:t>
      </w:r>
      <w:r w:rsidR="00C54569">
        <w:rPr>
          <w:rFonts w:ascii="Times New Roman" w:hAnsi="Times New Roman" w:cs="Times New Roman"/>
          <w:i/>
          <w:iCs/>
          <w:sz w:val="24"/>
          <w:szCs w:val="24"/>
        </w:rPr>
        <w:t xml:space="preserve">M </w:t>
      </w:r>
      <w:r w:rsidR="00C54569">
        <w:rPr>
          <w:rFonts w:ascii="Times New Roman" w:hAnsi="Times New Roman" w:cs="Times New Roman"/>
          <w:sz w:val="24"/>
          <w:szCs w:val="24"/>
        </w:rPr>
        <w:t xml:space="preserve">= 1.61, </w:t>
      </w:r>
      <w:r w:rsidR="00C54569">
        <w:rPr>
          <w:rFonts w:ascii="Times New Roman" w:hAnsi="Times New Roman" w:cs="Times New Roman"/>
          <w:i/>
          <w:iCs/>
          <w:sz w:val="24"/>
          <w:szCs w:val="24"/>
        </w:rPr>
        <w:t xml:space="preserve">SD </w:t>
      </w:r>
      <w:r w:rsidR="00C54569">
        <w:rPr>
          <w:rFonts w:ascii="Times New Roman" w:hAnsi="Times New Roman" w:cs="Times New Roman"/>
          <w:sz w:val="24"/>
          <w:szCs w:val="24"/>
        </w:rPr>
        <w:t xml:space="preserve">= 0.72), </w:t>
      </w:r>
      <w:r w:rsidR="00C54569">
        <w:rPr>
          <w:rFonts w:ascii="Times New Roman" w:hAnsi="Times New Roman" w:cs="Times New Roman"/>
          <w:i/>
          <w:iCs/>
          <w:sz w:val="24"/>
          <w:szCs w:val="24"/>
        </w:rPr>
        <w:t>t</w:t>
      </w:r>
      <w:r w:rsidR="00C54569">
        <w:rPr>
          <w:rFonts w:ascii="Times New Roman" w:hAnsi="Times New Roman" w:cs="Times New Roman"/>
          <w:sz w:val="24"/>
          <w:szCs w:val="24"/>
        </w:rPr>
        <w:t xml:space="preserve">(27) = 3.29, </w:t>
      </w:r>
      <w:r w:rsidR="00C54569">
        <w:rPr>
          <w:rFonts w:ascii="Times New Roman" w:hAnsi="Times New Roman" w:cs="Times New Roman"/>
          <w:i/>
          <w:iCs/>
          <w:sz w:val="24"/>
          <w:szCs w:val="24"/>
        </w:rPr>
        <w:t xml:space="preserve">p </w:t>
      </w:r>
      <w:r w:rsidR="00C54569">
        <w:rPr>
          <w:rFonts w:ascii="Times New Roman" w:hAnsi="Times New Roman" w:cs="Times New Roman"/>
          <w:sz w:val="24"/>
          <w:szCs w:val="24"/>
        </w:rPr>
        <w:t xml:space="preserve">= .003. No other differences reached statistical significance. Given the absence of evidence for BB reasoning for the remaining three comparisons </w:t>
      </w:r>
      <w:r w:rsidR="00123520">
        <w:rPr>
          <w:rFonts w:ascii="Times New Roman" w:hAnsi="Times New Roman" w:cs="Times New Roman"/>
          <w:sz w:val="24"/>
          <w:szCs w:val="24"/>
        </w:rPr>
        <w:t>that involved object C</w:t>
      </w:r>
      <w:r w:rsidR="00C54569">
        <w:rPr>
          <w:rFonts w:ascii="Times New Roman" w:hAnsi="Times New Roman" w:cs="Times New Roman"/>
          <w:sz w:val="24"/>
          <w:szCs w:val="24"/>
        </w:rPr>
        <w:t>, these data minimally provide evidence of BB reasoning</w:t>
      </w:r>
      <w:r w:rsidR="0072081A">
        <w:rPr>
          <w:rFonts w:ascii="Times New Roman" w:hAnsi="Times New Roman" w:cs="Times New Roman"/>
          <w:sz w:val="24"/>
          <w:szCs w:val="24"/>
        </w:rPr>
        <w:t>.</w:t>
      </w:r>
      <w:r w:rsidR="0024677D">
        <w:rPr>
          <w:rFonts w:ascii="Times New Roman" w:hAnsi="Times New Roman" w:cs="Times New Roman"/>
          <w:sz w:val="24"/>
          <w:szCs w:val="24"/>
        </w:rPr>
        <w:t xml:space="preserve"> </w:t>
      </w:r>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8B421FF"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were more likely to treat the redundant objects as blickets 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r w:rsidR="00B8671B">
        <w:rPr>
          <w:rFonts w:ascii="Times New Roman" w:hAnsi="Times New Roman" w:cs="Times New Roman"/>
          <w:sz w:val="24"/>
          <w:szCs w:val="24"/>
        </w:rPr>
        <w:t>potential</w:t>
      </w:r>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35D915E6" w14:textId="77777777" w:rsidR="00E43B67" w:rsidRDefault="00E43B67" w:rsidP="00E43B67">
      <w:pPr>
        <w:spacing w:after="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2</w:t>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435A0DEB" w:rsidR="00E43B67"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w:t>
      </w:r>
      <w:r w:rsidR="00B92AF7">
        <w:rPr>
          <w:rFonts w:ascii="Times New Roman" w:eastAsia="Times New Roman" w:hAnsi="Times New Roman" w:cs="Times New Roman"/>
          <w:sz w:val="24"/>
          <w:szCs w:val="24"/>
        </w:rPr>
        <w:lastRenderedPageBreak/>
        <w:t>and an ABC+ DE- series of events during the control trials.</w:t>
      </w:r>
      <w:r>
        <w:rPr>
          <w:rFonts w:ascii="Times New Roman" w:eastAsia="Times New Roman" w:hAnsi="Times New Roman" w:cs="Times New Roman"/>
          <w:sz w:val="24"/>
          <w:szCs w:val="24"/>
        </w:rPr>
        <w:t xml:space="preserve"> </w:t>
      </w:r>
      <w:r w:rsidR="00DD5053">
        <w:rPr>
          <w:rFonts w:ascii="Times New Roman" w:eastAsia="Times New Roman" w:hAnsi="Times New Roman" w:cs="Times New Roman"/>
          <w:sz w:val="24"/>
          <w:szCs w:val="24"/>
        </w:rPr>
        <w:t>Similar to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0D4BCB8" w14:textId="509268F4" w:rsidR="007538C9" w:rsidRPr="007538C9" w:rsidRDefault="007538C9" w:rsidP="00E43B67">
      <w:pPr>
        <w:spacing w:line="480" w:lineRule="auto"/>
        <w:ind w:firstLine="720"/>
        <w:contextualSpacing/>
        <w:rPr>
          <w:rFonts w:ascii="Times New Roman" w:hAnsi="Times New Roman" w:cs="Times New Roman"/>
          <w:b/>
          <w:bCs/>
          <w:sz w:val="24"/>
          <w:szCs w:val="24"/>
        </w:rPr>
      </w:pPr>
      <w:r>
        <w:rPr>
          <w:rFonts w:ascii="Times New Roman" w:hAnsi="Times New Roman" w:cs="Times New Roman"/>
          <w:b/>
          <w:bCs/>
          <w:sz w:val="24"/>
          <w:szCs w:val="24"/>
        </w:rPr>
        <w:t>Results</w:t>
      </w:r>
    </w:p>
    <w:p w14:paraId="7D19E60D" w14:textId="73691163" w:rsidR="00AC44D4" w:rsidRDefault="00540F12" w:rsidP="00DD225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Computational Models</w:t>
      </w:r>
    </w:p>
    <w:p w14:paraId="20CCF023" w14:textId="3571A7FB" w:rsidR="00530844" w:rsidRPr="00540F12" w:rsidRDefault="00530844" w:rsidP="00530844">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We fit two competing computational models to these data. The first was a model based on Bayesian inference,</w:t>
      </w:r>
      <w:r>
        <w:rPr>
          <w:rFonts w:ascii="Times New Roman" w:hAnsi="Times New Roman" w:cs="Times New Roman"/>
          <w:sz w:val="24"/>
          <w:szCs w:val="24"/>
        </w:rPr>
        <w:t xml:space="preserve"> </w:t>
      </w:r>
      <w:r>
        <w:rPr>
          <w:rFonts w:ascii="Times New Roman" w:hAnsi="Times New Roman" w:cs="Times New Roman"/>
          <w:sz w:val="24"/>
          <w:szCs w:val="24"/>
        </w:rPr>
        <w:t>described initially by Sobel et al. (2004) and in more detail in Griffiths et al. (2011). The second was a</w:t>
      </w:r>
      <w:r>
        <w:rPr>
          <w:rFonts w:ascii="Times New Roman" w:hAnsi="Times New Roman" w:cs="Times New Roman"/>
          <w:sz w:val="24"/>
          <w:szCs w:val="24"/>
        </w:rPr>
        <w:t xml:space="preserve"> simple</w:t>
      </w:r>
      <w:r>
        <w:rPr>
          <w:rFonts w:ascii="Times New Roman" w:hAnsi="Times New Roman" w:cs="Times New Roman"/>
          <w:sz w:val="24"/>
          <w:szCs w:val="24"/>
        </w:rPr>
        <w:t xml:space="preserve"> connectionist model. The computational details of both models are described in the Supplemental Materials. Below, we briefly describe each model.</w:t>
      </w:r>
    </w:p>
    <w:p w14:paraId="69395213" w14:textId="6999AFAB" w:rsidR="00530844" w:rsidRPr="00FB7D0A" w:rsidRDefault="00530844" w:rsidP="00530844">
      <w:pPr>
        <w:pStyle w:val="PlainText"/>
        <w:spacing w:line="480" w:lineRule="auto"/>
        <w:ind w:firstLine="720"/>
        <w:rPr>
          <w:rFonts w:ascii="Times New Roman" w:hAnsi="Times New Roman"/>
          <w:sz w:val="24"/>
        </w:rPr>
      </w:pPr>
      <w:r>
        <w:rPr>
          <w:rFonts w:ascii="Times New Roman" w:hAnsi="Times New Roman"/>
          <w:b/>
          <w:bCs/>
          <w:sz w:val="24"/>
        </w:rPr>
        <w:t xml:space="preserve">Bayesian Model. </w:t>
      </w:r>
      <w:r>
        <w:rPr>
          <w:rFonts w:ascii="Times New Roman" w:hAnsi="Times New Roman"/>
          <w:sz w:val="24"/>
        </w:rPr>
        <w:t>The</w:t>
      </w:r>
      <w:r w:rsidRPr="00FB7D0A">
        <w:rPr>
          <w:rFonts w:ascii="Times New Roman" w:hAnsi="Times New Roman"/>
          <w:sz w:val="24"/>
        </w:rPr>
        <w:t xml:space="preserve"> Bayesian</w:t>
      </w:r>
      <w:r>
        <w:rPr>
          <w:rFonts w:ascii="Times New Roman" w:hAnsi="Times New Roman"/>
          <w:sz w:val="24"/>
        </w:rPr>
        <w:t xml:space="preserve"> model starts with a set of hypotheses </w:t>
      </w:r>
      <w:r w:rsidRPr="00FB7D0A">
        <w:rPr>
          <w:rFonts w:ascii="Times New Roman" w:hAnsi="Times New Roman"/>
          <w:i/>
          <w:sz w:val="24"/>
        </w:rPr>
        <w:t>H</w:t>
      </w:r>
      <w:r>
        <w:rPr>
          <w:rFonts w:ascii="Times New Roman" w:hAnsi="Times New Roman"/>
          <w:sz w:val="24"/>
        </w:rPr>
        <w:t>. E</w:t>
      </w:r>
      <w:r w:rsidRPr="00FB7D0A">
        <w:rPr>
          <w:rFonts w:ascii="Times New Roman" w:hAnsi="Times New Roman"/>
          <w:sz w:val="24"/>
        </w:rPr>
        <w:t xml:space="preserve">ach hypothesis </w:t>
      </w:r>
      <w:r w:rsidRPr="00FB7D0A">
        <w:rPr>
          <w:rFonts w:ascii="Times New Roman" w:hAnsi="Times New Roman"/>
          <w:i/>
          <w:sz w:val="24"/>
        </w:rPr>
        <w:t xml:space="preserve">h </w:t>
      </w:r>
      <w:r w:rsidRPr="00FB7D0A">
        <w:rPr>
          <w:rFonts w:ascii="Times New Roman" w:hAnsi="Times New Roman"/>
          <w:sz w:val="24"/>
        </w:rPr>
        <w:sym w:font="Symbol" w:char="F0CE"/>
      </w:r>
      <w:r w:rsidRPr="00FB7D0A">
        <w:rPr>
          <w:rFonts w:ascii="Times New Roman" w:hAnsi="Times New Roman"/>
          <w:sz w:val="24"/>
        </w:rPr>
        <w:t xml:space="preserve"> </w:t>
      </w:r>
      <w:r w:rsidRPr="00FB7D0A">
        <w:rPr>
          <w:rFonts w:ascii="Times New Roman" w:hAnsi="Times New Roman"/>
          <w:i/>
          <w:sz w:val="24"/>
        </w:rPr>
        <w:t>H</w:t>
      </w:r>
      <w:r w:rsidRPr="00FB7D0A">
        <w:rPr>
          <w:rFonts w:ascii="Times New Roman" w:hAnsi="Times New Roman"/>
          <w:sz w:val="24"/>
        </w:rPr>
        <w:t xml:space="preserve"> is assigned a </w:t>
      </w:r>
      <w:r w:rsidRPr="008221EA">
        <w:rPr>
          <w:rFonts w:ascii="Times New Roman" w:hAnsi="Times New Roman"/>
          <w:i/>
          <w:sz w:val="24"/>
        </w:rPr>
        <w:t>prior probability</w:t>
      </w:r>
      <w:r w:rsidRPr="00FB7D0A">
        <w:rPr>
          <w:rFonts w:ascii="Times New Roman" w:hAnsi="Times New Roman"/>
          <w:sz w:val="24"/>
        </w:rPr>
        <w:t xml:space="preserve">,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h</w:t>
      </w:r>
      <w:r w:rsidRPr="00FB7D0A">
        <w:rPr>
          <w:rFonts w:ascii="Times New Roman" w:hAnsi="Times New Roman"/>
          <w:sz w:val="24"/>
        </w:rPr>
        <w:t>),</w:t>
      </w:r>
      <w:r>
        <w:rPr>
          <w:rFonts w:ascii="Times New Roman" w:hAnsi="Times New Roman"/>
          <w:sz w:val="24"/>
        </w:rPr>
        <w:t xml:space="preserve"> which indicates the initial belief in </w:t>
      </w:r>
      <w:r w:rsidR="00F65BDE">
        <w:rPr>
          <w:rFonts w:ascii="Times New Roman" w:hAnsi="Times New Roman"/>
          <w:sz w:val="24"/>
        </w:rPr>
        <w:t xml:space="preserve">that a learner has in a particular </w:t>
      </w:r>
      <w:r w:rsidR="00BD6EDB">
        <w:rPr>
          <w:rFonts w:ascii="Times New Roman" w:hAnsi="Times New Roman"/>
          <w:sz w:val="24"/>
        </w:rPr>
        <w:t>hypothesis</w:t>
      </w:r>
      <w:r>
        <w:rPr>
          <w:rFonts w:ascii="Times New Roman" w:hAnsi="Times New Roman"/>
          <w:sz w:val="24"/>
        </w:rPr>
        <w:t xml:space="preserve"> prior to seeing data. After the learner observes data, </w:t>
      </w:r>
      <w:r>
        <w:rPr>
          <w:rFonts w:ascii="Times New Roman" w:hAnsi="Times New Roman"/>
          <w:i/>
          <w:sz w:val="24"/>
        </w:rPr>
        <w:t>d</w:t>
      </w:r>
      <w:r>
        <w:rPr>
          <w:rFonts w:ascii="Times New Roman" w:hAnsi="Times New Roman"/>
          <w:sz w:val="24"/>
        </w:rPr>
        <w:t xml:space="preserve">, the learner computes a posterior probability, </w:t>
      </w:r>
      <w:r w:rsidRPr="00FB7D0A">
        <w:rPr>
          <w:rFonts w:ascii="Times New Roman" w:hAnsi="Times New Roman"/>
          <w:i/>
          <w:sz w:val="24"/>
        </w:rPr>
        <w:t>p</w:t>
      </w:r>
      <w:r w:rsidRPr="00FB7D0A">
        <w:rPr>
          <w:rFonts w:ascii="Times New Roman" w:hAnsi="Times New Roman"/>
          <w:sz w:val="24"/>
        </w:rPr>
        <w:t>(</w:t>
      </w:r>
      <w:r w:rsidRPr="00FB7D0A">
        <w:rPr>
          <w:rFonts w:ascii="Times New Roman" w:hAnsi="Times New Roman"/>
          <w:i/>
          <w:sz w:val="24"/>
        </w:rPr>
        <w:t xml:space="preserve">h </w:t>
      </w:r>
      <w:r w:rsidRPr="00FB7D0A">
        <w:rPr>
          <w:rFonts w:ascii="Times New Roman" w:hAnsi="Times New Roman"/>
          <w:sz w:val="24"/>
        </w:rPr>
        <w:t xml:space="preserve">| </w:t>
      </w:r>
      <w:r w:rsidRPr="00FB7D0A">
        <w:rPr>
          <w:rFonts w:ascii="Times New Roman" w:hAnsi="Times New Roman"/>
          <w:i/>
          <w:sz w:val="24"/>
        </w:rPr>
        <w:t>d</w:t>
      </w:r>
      <w:r w:rsidRPr="00FB7D0A">
        <w:rPr>
          <w:rFonts w:ascii="Times New Roman" w:hAnsi="Times New Roman"/>
          <w:sz w:val="24"/>
        </w:rPr>
        <w:t xml:space="preserve">), </w:t>
      </w:r>
      <w:r>
        <w:rPr>
          <w:rFonts w:ascii="Times New Roman" w:hAnsi="Times New Roman"/>
          <w:sz w:val="24"/>
        </w:rPr>
        <w:t xml:space="preserve">given an updated belief about each hypothesis given the data. This is done using Bayes’ rule, shown in Equation 1: </w:t>
      </w:r>
    </w:p>
    <w:p w14:paraId="570E8BA7" w14:textId="0B3B6973" w:rsidR="00530844" w:rsidRPr="00FB7D0A" w:rsidRDefault="00E4098A" w:rsidP="00530844">
      <w:pPr>
        <w:pStyle w:val="BodyText"/>
        <w:spacing w:line="480" w:lineRule="auto"/>
        <w:ind w:left="2160" w:firstLine="720"/>
        <w:rPr>
          <w:rFonts w:ascii="Times New Roman" w:hAnsi="Times New Roman"/>
        </w:rPr>
      </w:pPr>
      <m:oMath>
        <m:r>
          <w:rPr>
            <w:rFonts w:ascii="Cambria Math" w:hAnsi="Cambria Math"/>
            <w:szCs w:val="24"/>
          </w:rPr>
          <m:t>p</m:t>
        </m:r>
        <m:d>
          <m:dPr>
            <m:ctrlPr>
              <w:rPr>
                <w:rFonts w:ascii="Cambria Math" w:hAnsi="Cambria Math"/>
                <w:i/>
                <w:szCs w:val="24"/>
              </w:rPr>
            </m:ctrlPr>
          </m:dPr>
          <m:e>
            <m:r>
              <w:rPr>
                <w:rFonts w:ascii="Cambria Math" w:hAnsi="Cambria Math"/>
                <w:szCs w:val="24"/>
              </w:rPr>
              <m:t>h</m:t>
            </m:r>
          </m:e>
          <m:e>
            <m:r>
              <w:rPr>
                <w:rFonts w:ascii="Cambria Math" w:hAnsi="Cambria Math"/>
                <w:szCs w:val="24"/>
              </w:rPr>
              <m:t>d</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d</m:t>
                </m:r>
              </m:e>
              <m:e>
                <m:r>
                  <w:rPr>
                    <w:rFonts w:ascii="Cambria Math" w:hAnsi="Cambria Math"/>
                    <w:szCs w:val="24"/>
                  </w:rPr>
                  <m:t>h</m:t>
                </m:r>
              </m:e>
            </m:d>
            <m:r>
              <w:rPr>
                <w:rFonts w:ascii="Cambria Math" w:hAnsi="Cambria Math"/>
                <w:szCs w:val="24"/>
              </w:rPr>
              <m:t>p(h)</m:t>
            </m:r>
          </m:num>
          <m:den>
            <m:nary>
              <m:naryPr>
                <m:chr m:val="∑"/>
                <m:limLoc m:val="undOvr"/>
                <m:supHide m:val="1"/>
                <m:ctrlPr>
                  <w:rPr>
                    <w:rFonts w:ascii="Cambria Math" w:hAnsi="Cambria Math"/>
                    <w:i/>
                    <w:szCs w:val="24"/>
                  </w:rPr>
                </m:ctrlPr>
              </m:naryPr>
              <m:sub>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sub>
              <m:sup/>
              <m:e>
                <m:r>
                  <w:rPr>
                    <w:rFonts w:ascii="Cambria Math" w:hAnsi="Cambria Math"/>
                    <w:szCs w:val="24"/>
                  </w:rPr>
                  <m:t>p</m:t>
                </m:r>
                <m:d>
                  <m:dPr>
                    <m:ctrlPr>
                      <w:rPr>
                        <w:rFonts w:ascii="Cambria Math" w:hAnsi="Cambria Math"/>
                        <w:i/>
                        <w:szCs w:val="24"/>
                      </w:rPr>
                    </m:ctrlPr>
                  </m:dPr>
                  <m:e>
                    <m:r>
                      <w:rPr>
                        <w:rFonts w:ascii="Cambria Math" w:hAnsi="Cambria Math"/>
                        <w:szCs w:val="24"/>
                      </w:rPr>
                      <m:t>d</m:t>
                    </m:r>
                  </m:e>
                  <m:e>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e>
                </m:d>
                <m:r>
                  <w:rPr>
                    <w:rFonts w:ascii="Cambria Math" w:hAnsi="Cambria Math"/>
                    <w:szCs w:val="24"/>
                  </w:rPr>
                  <m:t>p(</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m:t>
                    </m:r>
                  </m:sup>
                </m:sSup>
                <m:r>
                  <w:rPr>
                    <w:rFonts w:ascii="Cambria Math" w:hAnsi="Cambria Math"/>
                    <w:szCs w:val="24"/>
                  </w:rPr>
                  <m:t>)</m:t>
                </m:r>
              </m:e>
            </m:nary>
          </m:den>
        </m:f>
      </m:oMath>
      <w:r w:rsidR="00530844" w:rsidRPr="00FB7D0A">
        <w:rPr>
          <w:rFonts w:ascii="Times New Roman" w:hAnsi="Times New Roman"/>
        </w:rPr>
        <w:tab/>
      </w:r>
      <w:r w:rsidR="00530844" w:rsidRPr="00FB7D0A">
        <w:rPr>
          <w:rFonts w:ascii="Times New Roman" w:hAnsi="Times New Roman"/>
        </w:rPr>
        <w:tab/>
      </w:r>
      <w:r w:rsidR="00530844" w:rsidRPr="00FB7D0A">
        <w:rPr>
          <w:rFonts w:ascii="Times New Roman" w:hAnsi="Times New Roman"/>
        </w:rPr>
        <w:tab/>
      </w:r>
      <w:r>
        <w:rPr>
          <w:rFonts w:ascii="Times New Roman" w:hAnsi="Times New Roman"/>
        </w:rPr>
        <w:tab/>
      </w:r>
      <w:r w:rsidR="00530844" w:rsidRPr="00FB7D0A">
        <w:rPr>
          <w:rFonts w:ascii="Times New Roman" w:hAnsi="Times New Roman"/>
        </w:rPr>
        <w:t>(</w:t>
      </w:r>
      <w:r w:rsidR="00530844">
        <w:rPr>
          <w:rFonts w:ascii="Times New Roman" w:hAnsi="Times New Roman"/>
        </w:rPr>
        <w:t>1</w:t>
      </w:r>
      <w:r w:rsidR="00530844" w:rsidRPr="00FB7D0A">
        <w:rPr>
          <w:rFonts w:ascii="Times New Roman" w:hAnsi="Times New Roman"/>
        </w:rPr>
        <w:t>)</w:t>
      </w:r>
    </w:p>
    <w:p w14:paraId="1108F349" w14:textId="7B7698A8" w:rsidR="00A75AE2" w:rsidRDefault="00530844" w:rsidP="00FA55BF">
      <w:pPr>
        <w:pStyle w:val="BodyText"/>
        <w:spacing w:line="480" w:lineRule="auto"/>
        <w:rPr>
          <w:rFonts w:ascii="Times New Roman" w:hAnsi="Times New Roman"/>
        </w:rPr>
      </w:pPr>
      <w:r>
        <w:rPr>
          <w:rFonts w:ascii="Times New Roman" w:hAnsi="Times New Roman"/>
        </w:rPr>
        <w:t xml:space="preserve">In this formula, </w:t>
      </w:r>
      <w:r w:rsidRPr="007046B9">
        <w:rPr>
          <w:rFonts w:ascii="Times New Roman" w:hAnsi="Times New Roman"/>
          <w:i/>
        </w:rPr>
        <w:t>p</w:t>
      </w:r>
      <w:r w:rsidRPr="007046B9">
        <w:rPr>
          <w:rFonts w:ascii="Times New Roman" w:hAnsi="Times New Roman"/>
        </w:rPr>
        <w:t>(</w:t>
      </w:r>
      <w:r w:rsidRPr="007046B9">
        <w:rPr>
          <w:rFonts w:ascii="Times New Roman" w:hAnsi="Times New Roman"/>
          <w:i/>
        </w:rPr>
        <w:t>d | h</w:t>
      </w:r>
      <w:r w:rsidRPr="007046B9">
        <w:rPr>
          <w:rFonts w:ascii="Times New Roman" w:hAnsi="Times New Roman"/>
        </w:rPr>
        <w:t xml:space="preserve">) is the probability of the data </w:t>
      </w:r>
      <w:r w:rsidRPr="007046B9">
        <w:rPr>
          <w:rFonts w:ascii="Times New Roman" w:hAnsi="Times New Roman"/>
          <w:i/>
        </w:rPr>
        <w:t>d</w:t>
      </w:r>
      <w:r w:rsidRPr="007046B9">
        <w:rPr>
          <w:rFonts w:ascii="Times New Roman" w:hAnsi="Times New Roman"/>
        </w:rPr>
        <w:t xml:space="preserve"> </w:t>
      </w:r>
      <w:r>
        <w:rPr>
          <w:rFonts w:ascii="Times New Roman" w:hAnsi="Times New Roman"/>
        </w:rPr>
        <w:t xml:space="preserve">given each a particular </w:t>
      </w:r>
      <w:r w:rsidRPr="007046B9">
        <w:rPr>
          <w:rFonts w:ascii="Times New Roman" w:hAnsi="Times New Roman"/>
        </w:rPr>
        <w:t xml:space="preserve">hypothesis </w:t>
      </w:r>
      <w:r w:rsidRPr="007046B9">
        <w:rPr>
          <w:rFonts w:ascii="Times New Roman" w:hAnsi="Times New Roman"/>
          <w:i/>
        </w:rPr>
        <w:t>h</w:t>
      </w:r>
      <w:r>
        <w:rPr>
          <w:rFonts w:ascii="Times New Roman" w:hAnsi="Times New Roman"/>
        </w:rPr>
        <w:t xml:space="preserve"> (also known as the </w:t>
      </w:r>
      <w:r>
        <w:rPr>
          <w:rFonts w:ascii="Times New Roman" w:hAnsi="Times New Roman"/>
          <w:i/>
        </w:rPr>
        <w:t>likelihood</w:t>
      </w:r>
      <w:r>
        <w:rPr>
          <w:rFonts w:ascii="Times New Roman" w:hAnsi="Times New Roman"/>
        </w:rPr>
        <w:t xml:space="preserve">). </w:t>
      </w:r>
    </w:p>
    <w:p w14:paraId="471E17AA" w14:textId="77777777" w:rsidR="0026105C" w:rsidRDefault="004066DF" w:rsidP="002610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initial hypothesis space relies on assuming </w:t>
      </w:r>
      <w:r>
        <w:rPr>
          <w:rFonts w:ascii="Times New Roman" w:hAnsi="Times New Roman" w:cs="Times New Roman"/>
          <w:sz w:val="24"/>
          <w:szCs w:val="24"/>
        </w:rPr>
        <w:t xml:space="preserve">that </w:t>
      </w:r>
      <w:r>
        <w:rPr>
          <w:rFonts w:ascii="Times New Roman" w:hAnsi="Times New Roman" w:cs="Times New Roman"/>
          <w:sz w:val="24"/>
          <w:szCs w:val="24"/>
        </w:rPr>
        <w:t xml:space="preserve">there is a set of objects </w:t>
      </w:r>
      <w:r>
        <w:rPr>
          <w:rFonts w:ascii="Times New Roman" w:hAnsi="Times New Roman" w:cs="Times New Roman"/>
          <w:i/>
          <w:sz w:val="24"/>
          <w:szCs w:val="24"/>
        </w:rPr>
        <w:t>O</w:t>
      </w:r>
      <w:r>
        <w:rPr>
          <w:rFonts w:ascii="Times New Roman" w:hAnsi="Times New Roman" w:cs="Times New Roman"/>
          <w:sz w:val="24"/>
          <w:szCs w:val="24"/>
        </w:rPr>
        <w:t xml:space="preserve"> and a set of detectors </w:t>
      </w:r>
      <w:r>
        <w:rPr>
          <w:rFonts w:ascii="Times New Roman" w:hAnsi="Times New Roman" w:cs="Times New Roman"/>
          <w:i/>
          <w:sz w:val="24"/>
          <w:szCs w:val="24"/>
        </w:rPr>
        <w:t>D</w:t>
      </w:r>
      <w:r>
        <w:rPr>
          <w:rFonts w:ascii="Times New Roman" w:hAnsi="Times New Roman" w:cs="Times New Roman"/>
          <w:sz w:val="24"/>
          <w:szCs w:val="24"/>
        </w:rPr>
        <w:t xml:space="preserve">, such that any object </w:t>
      </w:r>
      <w:r w:rsidRPr="00DB7F5B">
        <w:rPr>
          <w:rFonts w:ascii="Times New Roman" w:hAnsi="Times New Roman" w:cs="Times New Roman"/>
          <w:i/>
          <w:sz w:val="24"/>
          <w:szCs w:val="24"/>
        </w:rPr>
        <w:t>o</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r>
        <w:rPr>
          <w:rFonts w:ascii="Times New Roman" w:hAnsi="Times New Roman"/>
          <w:i/>
          <w:sz w:val="24"/>
        </w:rPr>
        <w:t>O</w:t>
      </w:r>
      <w:r>
        <w:rPr>
          <w:rFonts w:ascii="Times New Roman" w:hAnsi="Times New Roman"/>
          <w:sz w:val="24"/>
        </w:rPr>
        <w:t xml:space="preserve"> can potentially cause any detector </w:t>
      </w:r>
      <w:r>
        <w:rPr>
          <w:rFonts w:ascii="Times New Roman" w:hAnsi="Times New Roman" w:cs="Times New Roman"/>
          <w:i/>
          <w:sz w:val="24"/>
          <w:szCs w:val="24"/>
        </w:rPr>
        <w:t>d</w:t>
      </w:r>
      <w:r>
        <w:rPr>
          <w:rFonts w:ascii="Times New Roman" w:hAnsi="Times New Roman" w:cs="Times New Roman"/>
          <w:sz w:val="24"/>
          <w:szCs w:val="24"/>
        </w:rPr>
        <w:t xml:space="preserve"> </w:t>
      </w:r>
      <w:r w:rsidRPr="00FB7D0A">
        <w:rPr>
          <w:rFonts w:ascii="Times New Roman" w:hAnsi="Times New Roman"/>
          <w:sz w:val="24"/>
        </w:rPr>
        <w:sym w:font="Symbol" w:char="F0CE"/>
      </w:r>
      <w:r w:rsidRPr="00FB7D0A">
        <w:rPr>
          <w:rFonts w:ascii="Times New Roman" w:hAnsi="Times New Roman"/>
          <w:sz w:val="24"/>
        </w:rPr>
        <w:t xml:space="preserve"> </w:t>
      </w:r>
      <w:r>
        <w:rPr>
          <w:rFonts w:ascii="Times New Roman" w:hAnsi="Times New Roman"/>
          <w:i/>
          <w:sz w:val="24"/>
        </w:rPr>
        <w:t xml:space="preserve">D </w:t>
      </w:r>
      <w:r>
        <w:rPr>
          <w:rFonts w:ascii="Times New Roman" w:hAnsi="Times New Roman"/>
          <w:sz w:val="24"/>
        </w:rPr>
        <w:t xml:space="preserve">to activate. Given that participants are told that the machine in front of them </w:t>
      </w:r>
      <w:r>
        <w:rPr>
          <w:rFonts w:ascii="Times New Roman" w:hAnsi="Times New Roman"/>
          <w:sz w:val="24"/>
        </w:rPr>
        <w:t>activates when blicket objects are placed on its surface</w:t>
      </w:r>
      <w:r>
        <w:rPr>
          <w:rFonts w:ascii="Times New Roman" w:hAnsi="Times New Roman"/>
          <w:sz w:val="24"/>
        </w:rPr>
        <w:t xml:space="preserve">, a hypothesis </w:t>
      </w:r>
      <w:r>
        <w:rPr>
          <w:rFonts w:ascii="Times New Roman" w:hAnsi="Times New Roman"/>
          <w:i/>
          <w:sz w:val="24"/>
        </w:rPr>
        <w:t>h</w:t>
      </w:r>
      <w:r>
        <w:rPr>
          <w:rFonts w:ascii="Times New Roman" w:hAnsi="Times New Roman"/>
          <w:sz w:val="24"/>
        </w:rPr>
        <w:t xml:space="preserve"> corresponds to a structure that posits whether individual objects have the causal efficacy to activate the detector (see Griffiths &amp; Tenenbaum, 2005, for </w:t>
      </w:r>
      <w:r>
        <w:rPr>
          <w:rFonts w:ascii="Times New Roman" w:hAnsi="Times New Roman"/>
          <w:sz w:val="24"/>
        </w:rPr>
        <w:lastRenderedPageBreak/>
        <w:t>more computational</w:t>
      </w:r>
      <w:r w:rsidR="00BD5C61">
        <w:rPr>
          <w:rFonts w:ascii="Times New Roman" w:hAnsi="Times New Roman"/>
          <w:sz w:val="24"/>
        </w:rPr>
        <w:t xml:space="preserve"> details</w:t>
      </w:r>
      <w:r>
        <w:rPr>
          <w:rFonts w:ascii="Times New Roman" w:hAnsi="Times New Roman"/>
          <w:sz w:val="24"/>
        </w:rPr>
        <w:t xml:space="preserve">). Griffiths et al. (2011) describe the formal parameterization of this hypothesis space and model that results in the hypothesis space shown in Figure </w:t>
      </w:r>
      <w:r w:rsidR="00BD5C61">
        <w:rPr>
          <w:rFonts w:ascii="Times New Roman" w:hAnsi="Times New Roman"/>
          <w:sz w:val="24"/>
        </w:rPr>
        <w:t>8A-E1</w:t>
      </w:r>
      <w:r>
        <w:rPr>
          <w:rFonts w:ascii="Times New Roman" w:hAnsi="Times New Roman"/>
          <w:sz w:val="24"/>
        </w:rPr>
        <w:t xml:space="preserve">. </w:t>
      </w:r>
      <w:r w:rsidR="00BD5C61">
        <w:rPr>
          <w:rFonts w:ascii="Times New Roman" w:hAnsi="Times New Roman" w:cs="Times New Roman"/>
          <w:sz w:val="24"/>
          <w:szCs w:val="24"/>
        </w:rPr>
        <w:t>This figure</w:t>
      </w:r>
      <w:r w:rsidR="00BD5C61">
        <w:rPr>
          <w:rFonts w:ascii="Times New Roman" w:hAnsi="Times New Roman" w:cs="Times New Roman"/>
          <w:sz w:val="24"/>
          <w:szCs w:val="24"/>
        </w:rPr>
        <w:t xml:space="preserve"> shows the model’s predictions for Experiments 1 and 2.</w:t>
      </w:r>
    </w:p>
    <w:p w14:paraId="0FCB53DA" w14:textId="0F22DA51" w:rsidR="004066DF" w:rsidRPr="0026105C" w:rsidRDefault="004066DF" w:rsidP="0026105C">
      <w:pPr>
        <w:spacing w:line="480" w:lineRule="auto"/>
        <w:ind w:firstLine="720"/>
        <w:contextualSpacing/>
        <w:rPr>
          <w:rFonts w:ascii="Times New Roman" w:hAnsi="Times New Roman"/>
          <w:sz w:val="24"/>
          <w:szCs w:val="24"/>
        </w:rPr>
      </w:pPr>
      <w:r w:rsidRPr="007E42C1">
        <w:rPr>
          <w:rFonts w:ascii="Times New Roman" w:hAnsi="Times New Roman"/>
          <w:sz w:val="24"/>
          <w:szCs w:val="24"/>
        </w:rPr>
        <w:t xml:space="preserve">To instantiate the model, each hypothesis is given a prior probability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 xml:space="preserve">), which </w:t>
      </w:r>
      <w:r>
        <w:rPr>
          <w:rFonts w:ascii="Times New Roman" w:hAnsi="Times New Roman"/>
          <w:sz w:val="24"/>
          <w:szCs w:val="24"/>
        </w:rPr>
        <w:t xml:space="preserve">is a function of the child’s belief about the base rate of blickets </w:t>
      </w:r>
      <w:r w:rsidRPr="007E42C1">
        <w:rPr>
          <w:rFonts w:ascii="Symbol" w:hAnsi="Symbol"/>
          <w:i/>
          <w:sz w:val="24"/>
          <w:szCs w:val="24"/>
        </w:rPr>
        <w:t></w:t>
      </w:r>
      <w:r>
        <w:rPr>
          <w:rFonts w:ascii="Times New Roman" w:hAnsi="Times New Roman"/>
        </w:rPr>
        <w:t xml:space="preserve">.  </w:t>
      </w:r>
      <w:r w:rsidRPr="004D5C82">
        <w:rPr>
          <w:rFonts w:ascii="Times New Roman" w:hAnsi="Times New Roman"/>
          <w:sz w:val="24"/>
          <w:szCs w:val="24"/>
        </w:rPr>
        <w:t>This prior</w:t>
      </w:r>
      <w:r>
        <w:rPr>
          <w:rFonts w:ascii="Times New Roman" w:hAnsi="Times New Roman"/>
          <w:sz w:val="24"/>
          <w:szCs w:val="24"/>
        </w:rPr>
        <w:t xml:space="preserve"> corresponds to the number of blickets posited by the hypothesis. For example, in the figure, Hypothesis 0 posits 3 blickets, so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sidRPr="007E42C1">
        <w:rPr>
          <w:rFonts w:ascii="Symbol" w:hAnsi="Symbol"/>
          <w:sz w:val="24"/>
          <w:szCs w:val="24"/>
          <w:vertAlign w:val="superscript"/>
        </w:rPr>
        <w:t></w:t>
      </w:r>
      <w:r>
        <w:rPr>
          <w:rFonts w:ascii="Symbol" w:hAnsi="Symbol"/>
          <w:sz w:val="24"/>
          <w:szCs w:val="24"/>
        </w:rPr>
        <w:t></w:t>
      </w:r>
      <w:r>
        <w:rPr>
          <w:rFonts w:ascii="Times New Roman" w:hAnsi="Times New Roman" w:cs="Times New Roman"/>
          <w:sz w:val="24"/>
          <w:szCs w:val="24"/>
        </w:rPr>
        <w:t xml:space="preserve"> Hypotheses 1, 2, and 4 posit exactly 2 blickets, so their</w:t>
      </w:r>
      <w:r w:rsidRPr="007E42C1">
        <w:rPr>
          <w:rFonts w:ascii="Times New Roman" w:hAnsi="Times New Roman"/>
          <w:i/>
          <w:sz w:val="24"/>
          <w:szCs w:val="24"/>
        </w:rPr>
        <w:t xml:space="preserve"> 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Hypotheses 3, 5, and 6</w:t>
      </w:r>
      <w:r>
        <w:rPr>
          <w:rFonts w:ascii="Times New Roman" w:hAnsi="Times New Roman" w:cs="Times New Roman"/>
          <w:sz w:val="24"/>
          <w:szCs w:val="24"/>
        </w:rPr>
        <w:t xml:space="preserve"> each posit 1, making their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w:t>
      </w:r>
      <w:r w:rsidRPr="007E42C1">
        <w:rPr>
          <w:rFonts w:ascii="Symbol" w:hAnsi="Symbol"/>
          <w:i/>
          <w:sz w:val="24"/>
          <w:szCs w:val="24"/>
        </w:rPr>
        <w:t></w:t>
      </w:r>
      <w:r>
        <w:rPr>
          <w:rFonts w:ascii="Symbol" w:hAnsi="Symbol"/>
          <w:sz w:val="24"/>
          <w:szCs w:val="24"/>
        </w:rPr>
        <w:t></w:t>
      </w:r>
      <w:r>
        <w:rPr>
          <w:rFonts w:ascii="Symbol" w:hAnsi="Symbol"/>
          <w:sz w:val="24"/>
          <w:szCs w:val="24"/>
        </w:rPr>
        <w:t></w:t>
      </w:r>
      <w:r>
        <w:rPr>
          <w:rFonts w:ascii="Symbol" w:hAnsi="Symbol"/>
          <w:sz w:val="24"/>
          <w:szCs w:val="24"/>
        </w:rPr>
        <w:t></w:t>
      </w:r>
      <w:r w:rsidRPr="007E42C1">
        <w:rPr>
          <w:rFonts w:ascii="Symbol" w:hAnsi="Symbol"/>
          <w:i/>
          <w:sz w:val="24"/>
          <w:szCs w:val="24"/>
        </w:rPr>
        <w:t></w:t>
      </w:r>
      <w:r>
        <w:rPr>
          <w:rFonts w:ascii="Symbol" w:hAnsi="Symbol"/>
          <w:sz w:val="24"/>
          <w:szCs w:val="24"/>
        </w:rPr>
        <w:t></w:t>
      </w:r>
      <w:r>
        <w:rPr>
          <w:rFonts w:ascii="Symbol" w:hAnsi="Symbol"/>
          <w:sz w:val="24"/>
          <w:szCs w:val="24"/>
          <w:vertAlign w:val="superscript"/>
        </w:rPr>
        <w:t></w:t>
      </w:r>
      <w:r>
        <w:rPr>
          <w:rFonts w:ascii="Symbol" w:hAnsi="Symbol"/>
          <w:sz w:val="24"/>
          <w:szCs w:val="24"/>
        </w:rPr>
        <w:t></w:t>
      </w:r>
      <w:r>
        <w:rPr>
          <w:rFonts w:ascii="Symbol" w:hAnsi="Symbol"/>
          <w:sz w:val="24"/>
          <w:szCs w:val="24"/>
        </w:rPr>
        <w:t></w:t>
      </w:r>
      <w:r w:rsidRPr="007E42C1">
        <w:rPr>
          <w:rFonts w:ascii="Times New Roman" w:hAnsi="Times New Roman" w:cs="Times New Roman"/>
          <w:sz w:val="24"/>
          <w:szCs w:val="24"/>
        </w:rPr>
        <w:t>Finally</w:t>
      </w:r>
      <w:r>
        <w:rPr>
          <w:rFonts w:ascii="Times New Roman" w:hAnsi="Times New Roman" w:cs="Times New Roman"/>
          <w:sz w:val="24"/>
          <w:szCs w:val="24"/>
        </w:rPr>
        <w:t xml:space="preserve">, Hypothesis 7 posits no blickets, making its </w:t>
      </w:r>
      <w:r w:rsidRPr="007E42C1">
        <w:rPr>
          <w:rFonts w:ascii="Times New Roman" w:hAnsi="Times New Roman"/>
          <w:i/>
          <w:sz w:val="24"/>
          <w:szCs w:val="24"/>
        </w:rPr>
        <w:t>p</w:t>
      </w:r>
      <w:r w:rsidRPr="007E42C1">
        <w:rPr>
          <w:rFonts w:ascii="Times New Roman" w:hAnsi="Times New Roman"/>
          <w:sz w:val="24"/>
          <w:szCs w:val="24"/>
        </w:rPr>
        <w:t>(</w:t>
      </w:r>
      <w:r w:rsidRPr="007E42C1">
        <w:rPr>
          <w:rFonts w:ascii="Times New Roman" w:hAnsi="Times New Roman"/>
          <w:i/>
          <w:sz w:val="24"/>
          <w:szCs w:val="24"/>
        </w:rPr>
        <w:t>h</w:t>
      </w:r>
      <w:r w:rsidRPr="007E42C1">
        <w:rPr>
          <w:rFonts w:ascii="Times New Roman" w:hAnsi="Times New Roman"/>
          <w:sz w:val="24"/>
          <w:szCs w:val="24"/>
        </w:rPr>
        <w:t>)</w:t>
      </w:r>
      <w:r>
        <w:rPr>
          <w:rFonts w:ascii="Times New Roman" w:hAnsi="Times New Roman"/>
          <w:sz w:val="24"/>
          <w:szCs w:val="24"/>
        </w:rPr>
        <w:t xml:space="preserve"> = (1-</w:t>
      </w:r>
      <w:r w:rsidRPr="007E42C1">
        <w:rPr>
          <w:rFonts w:ascii="Symbol" w:hAnsi="Symbol"/>
          <w:i/>
          <w:sz w:val="24"/>
          <w:szCs w:val="24"/>
        </w:rPr>
        <w:t></w:t>
      </w:r>
      <w:r>
        <w:rPr>
          <w:rFonts w:ascii="Symbol" w:hAnsi="Symbol"/>
          <w:sz w:val="24"/>
          <w:szCs w:val="24"/>
        </w:rPr>
        <w:t></w:t>
      </w:r>
      <w:r w:rsidRPr="007E42C1">
        <w:rPr>
          <w:rFonts w:ascii="Symbol" w:hAnsi="Symbol"/>
          <w:sz w:val="24"/>
          <w:szCs w:val="24"/>
          <w:vertAlign w:val="superscript"/>
        </w:rPr>
        <w:t></w:t>
      </w:r>
      <w:r>
        <w:rPr>
          <w:rFonts w:ascii="Symbol" w:hAnsi="Symbol"/>
          <w:sz w:val="24"/>
          <w:szCs w:val="24"/>
        </w:rPr>
        <w:t></w:t>
      </w:r>
    </w:p>
    <w:p w14:paraId="1F69FC3B" w14:textId="77777777" w:rsidR="00A75AE2" w:rsidRDefault="00A75AE2" w:rsidP="00A75AE2">
      <w:pPr>
        <w:keepNext/>
        <w:spacing w:line="480" w:lineRule="auto"/>
        <w:contextualSpacing/>
      </w:pPr>
      <w:r w:rsidRPr="00D170B4">
        <w:rPr>
          <w:b/>
          <w:noProof/>
        </w:rPr>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50A66C1A"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Figure 7</w:t>
      </w:r>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1D6BA952" w14:textId="04EDBB8F" w:rsidR="006D0AB6" w:rsidRDefault="006D0AB6" w:rsidP="006D0AB6">
      <w:pPr>
        <w:pStyle w:val="BodyText"/>
        <w:spacing w:line="480" w:lineRule="auto"/>
        <w:ind w:firstLine="720"/>
        <w:rPr>
          <w:rFonts w:ascii="Times New Roman" w:hAnsi="Times New Roman"/>
        </w:rPr>
      </w:pPr>
      <w:r>
        <w:rPr>
          <w:rFonts w:ascii="Times New Roman" w:hAnsi="Times New Roman"/>
        </w:rPr>
        <w:t xml:space="preserve">Because the model assumes that objects with causal efficacy will act deterministically on detectors, the likelihood of each hypothesis is equal to 1 if that hypothesis could produce the data </w:t>
      </w:r>
      <w:r>
        <w:rPr>
          <w:rFonts w:ascii="Times New Roman" w:hAnsi="Times New Roman"/>
        </w:rPr>
        <w:lastRenderedPageBreak/>
        <w:t>and 0 if not. This allows each model to be updated based on Bayes’ rule given the data. The way the model determines the probability that an object is a blicket is based on the posterior probability of the models in the hypothesis space</w:t>
      </w:r>
      <w:r>
        <w:rPr>
          <w:rFonts w:ascii="Times New Roman" w:hAnsi="Times New Roman"/>
        </w:rPr>
        <w:t>; t</w:t>
      </w:r>
      <w:r>
        <w:rPr>
          <w:rFonts w:ascii="Times New Roman" w:hAnsi="Times New Roman"/>
        </w:rPr>
        <w:t xml:space="preserve">hat is, the probability that any object </w:t>
      </w:r>
      <w:r w:rsidRPr="00281F97">
        <w:rPr>
          <w:rFonts w:ascii="Times New Roman" w:hAnsi="Times New Roman"/>
          <w:i/>
        </w:rPr>
        <w:t>o</w:t>
      </w:r>
      <w:r>
        <w:rPr>
          <w:rFonts w:ascii="Times New Roman" w:hAnsi="Times New Roman"/>
        </w:rPr>
        <w:t xml:space="preserve"> is a blicket given the data </w:t>
      </w:r>
      <w:r w:rsidRPr="00281F97">
        <w:rPr>
          <w:rFonts w:ascii="Times New Roman" w:hAnsi="Times New Roman"/>
          <w:i/>
        </w:rPr>
        <w:t>d</w:t>
      </w:r>
      <w:r>
        <w:rPr>
          <w:rFonts w:ascii="Times New Roman" w:hAnsi="Times New Roman"/>
        </w:rPr>
        <w:t xml:space="preserve"> can be calculated by the equation in (2)</w:t>
      </w:r>
    </w:p>
    <w:p w14:paraId="464B7C7D" w14:textId="77777777" w:rsidR="006D0AB6" w:rsidRDefault="006D0AB6" w:rsidP="006D0AB6">
      <w:pPr>
        <w:pStyle w:val="BodyText"/>
        <w:spacing w:line="480" w:lineRule="auto"/>
        <w:ind w:firstLine="720"/>
        <w:rPr>
          <w:rFonts w:ascii="Times New Roman" w:hAnsi="Times New Roman"/>
        </w:rPr>
      </w:pPr>
      <m:oMathPara>
        <m:oMath>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d</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r>
                <w:rPr>
                  <w:rFonts w:ascii="Cambria Math" w:hAnsi="Cambria Math"/>
                </w:rPr>
                <m:t>p</m:t>
              </m:r>
              <m:d>
                <m:dPr>
                  <m:ctrlPr>
                    <w:rPr>
                      <w:rFonts w:ascii="Cambria Math" w:hAnsi="Cambria Math"/>
                      <w:i/>
                    </w:rPr>
                  </m:ctrlPr>
                </m:dPr>
                <m:e>
                  <m:r>
                    <w:rPr>
                      <w:rFonts w:ascii="Cambria Math" w:hAnsi="Cambria Math"/>
                    </w:rPr>
                    <m:t>o→E</m:t>
                  </m:r>
                </m:e>
                <m:e>
                  <m:r>
                    <w:rPr>
                      <w:rFonts w:ascii="Cambria Math" w:hAnsi="Cambria Math"/>
                    </w:rPr>
                    <m:t>h</m:t>
                  </m:r>
                </m:e>
              </m:d>
              <m:r>
                <w:rPr>
                  <w:rFonts w:ascii="Cambria Math" w:hAnsi="Cambria Math"/>
                </w:rPr>
                <m:t>p(h|d)</m:t>
              </m:r>
            </m:e>
          </m:nary>
          <m:r>
            <w:rPr>
              <w:rFonts w:ascii="Cambria Math" w:hAnsi="Cambria Math"/>
            </w:rPr>
            <m:t xml:space="preserve"> (2)</m:t>
          </m:r>
        </m:oMath>
      </m:oMathPara>
    </w:p>
    <w:p w14:paraId="58F3AF1C" w14:textId="77777777" w:rsidR="006D0AB6" w:rsidRDefault="006D0AB6" w:rsidP="006D0AB6">
      <w:pPr>
        <w:pStyle w:val="BodyText"/>
        <w:spacing w:line="480" w:lineRule="auto"/>
        <w:rPr>
          <w:rFonts w:ascii="Times New Roman" w:hAnsi="Times New Roman"/>
        </w:rPr>
      </w:pPr>
      <w:r>
        <w:rPr>
          <w:rFonts w:ascii="Times New Roman" w:hAnsi="Times New Roman"/>
        </w:rPr>
        <w:t xml:space="preserve">where </w:t>
      </w:r>
      <w:r>
        <w:rPr>
          <w:rFonts w:ascii="Times New Roman" w:hAnsi="Times New Roman"/>
          <w:i/>
        </w:rPr>
        <w:t>p</w:t>
      </w:r>
      <w:r>
        <w:rPr>
          <w:rFonts w:ascii="Times New Roman" w:hAnsi="Times New Roman"/>
        </w:rPr>
        <w:t>(</w:t>
      </w:r>
      <w:r>
        <w:rPr>
          <w:rFonts w:ascii="Times New Roman" w:hAnsi="Times New Roman"/>
          <w:i/>
        </w:rPr>
        <w:t>o</w:t>
      </w:r>
      <w:r>
        <w:rPr>
          <w:rFonts w:ascii="Times New Roman" w:hAnsi="Times New Roman"/>
        </w:rPr>
        <w:sym w:font="Symbol" w:char="F0AE"/>
      </w:r>
      <w:r>
        <w:rPr>
          <w:rFonts w:ascii="Times New Roman" w:hAnsi="Times New Roman"/>
          <w:i/>
        </w:rPr>
        <w:t xml:space="preserve">E </w:t>
      </w:r>
      <w:r>
        <w:rPr>
          <w:rFonts w:ascii="Times New Roman" w:hAnsi="Times New Roman"/>
        </w:rPr>
        <w:t xml:space="preserve">| </w:t>
      </w:r>
      <w:r>
        <w:rPr>
          <w:rFonts w:ascii="Times New Roman" w:hAnsi="Times New Roman"/>
          <w:i/>
        </w:rPr>
        <w:t>h</w:t>
      </w:r>
      <w:r>
        <w:rPr>
          <w:rFonts w:ascii="Times New Roman" w:hAnsi="Times New Roman"/>
        </w:rPr>
        <w:t xml:space="preserve">) is 1 if there is an edge between that object and the detector in h, and 0 otherwise.  </w:t>
      </w:r>
    </w:p>
    <w:p w14:paraId="59575C8A" w14:textId="5AC71389"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blicket is .5, .65, .8, .95, and 1. </w:t>
      </w:r>
      <w:r w:rsidR="00642B0B">
        <w:rPr>
          <w:rFonts w:ascii="Times New Roman" w:hAnsi="Times New Roman" w:cs="Times New Roman"/>
          <w:sz w:val="24"/>
          <w:szCs w:val="24"/>
        </w:rPr>
        <w:t>Figure 8</w:t>
      </w:r>
      <w:r w:rsidR="00C06A33">
        <w:rPr>
          <w:rFonts w:ascii="Times New Roman" w:hAnsi="Times New Roman" w:cs="Times New Roman"/>
          <w:sz w:val="24"/>
          <w:szCs w:val="24"/>
        </w:rPr>
        <w:t>A-E1</w:t>
      </w:r>
      <w:r w:rsidR="00642B0B">
        <w:rPr>
          <w:rFonts w:ascii="Times New Roman" w:hAnsi="Times New Roman" w:cs="Times New Roman"/>
          <w:sz w:val="24"/>
          <w:szCs w:val="24"/>
        </w:rPr>
        <w:t xml:space="preserve"> shows the model’s predictions for Experiment</w:t>
      </w:r>
      <w:r w:rsidR="00C06A33">
        <w:rPr>
          <w:rFonts w:ascii="Times New Roman" w:hAnsi="Times New Roman" w:cs="Times New Roman"/>
          <w:sz w:val="24"/>
          <w:szCs w:val="24"/>
        </w:rPr>
        <w:t>s 1 and</w:t>
      </w:r>
      <w:r w:rsidR="00642B0B">
        <w:rPr>
          <w:rFonts w:ascii="Times New Roman" w:hAnsi="Times New Roman" w:cs="Times New Roman"/>
          <w:sz w:val="24"/>
          <w:szCs w:val="24"/>
        </w:rPr>
        <w:t xml:space="preserve"> 2</w:t>
      </w:r>
      <w:r w:rsidR="00201D3F">
        <w:rPr>
          <w:rFonts w:ascii="Times New Roman" w:hAnsi="Times New Roman" w:cs="Times New Roman"/>
          <w:sz w:val="24"/>
          <w:szCs w:val="24"/>
        </w:rPr>
        <w:t xml:space="preserve"> for the various probabilities</w:t>
      </w:r>
      <w:r w:rsidR="00642B0B">
        <w:rPr>
          <w:rFonts w:ascii="Times New Roman" w:hAnsi="Times New Roman" w:cs="Times New Roman"/>
          <w:sz w:val="24"/>
          <w:szCs w:val="24"/>
        </w:rPr>
        <w:t>.</w:t>
      </w:r>
      <w:r>
        <w:rPr>
          <w:rFonts w:ascii="Times New Roman" w:eastAsiaTheme="minorEastAsia" w:hAnsi="Times New Roman" w:cs="Times New Roman"/>
          <w:sz w:val="24"/>
          <w:szCs w:val="24"/>
        </w:rPr>
        <w:t xml:space="preserve"> </w:t>
      </w:r>
      <w:r w:rsidR="00B64474">
        <w:rPr>
          <w:rFonts w:ascii="Times New Roman" w:hAnsi="Times New Roman" w:cs="Times New Roman"/>
          <w:sz w:val="24"/>
          <w:szCs w:val="24"/>
        </w:rPr>
        <w:t>Our rationale for plotting the</w:t>
      </w:r>
      <w:r w:rsidR="002203BC">
        <w:rPr>
          <w:rFonts w:ascii="Times New Roman" w:hAnsi="Times New Roman" w:cs="Times New Roman"/>
          <w:sz w:val="24"/>
          <w:szCs w:val="24"/>
        </w:rPr>
        <w:t xml:space="preserve"> model’s predictions for various prior probabilities </w:t>
      </w:r>
      <w:r w:rsidR="00B64474">
        <w:rPr>
          <w:rFonts w:ascii="Times New Roman" w:hAnsi="Times New Roman" w:cs="Times New Roman"/>
          <w:sz w:val="24"/>
          <w:szCs w:val="24"/>
        </w:rPr>
        <w:t>was that it was</w:t>
      </w:r>
      <w:r w:rsidR="002203BC">
        <w:rPr>
          <w:rFonts w:ascii="Times New Roman" w:hAnsi="Times New Roman" w:cs="Times New Roman"/>
          <w:sz w:val="24"/>
          <w:szCs w:val="24"/>
        </w:rPr>
        <w:t xml:space="preserve">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w:t>
      </w:r>
      <w:r w:rsidR="00E26EB6">
        <w:rPr>
          <w:rFonts w:ascii="Times New Roman" w:hAnsi="Times New Roman" w:cs="Times New Roman"/>
          <w:sz w:val="24"/>
          <w:szCs w:val="24"/>
        </w:rPr>
        <w:t>1</w:t>
      </w:r>
      <w:r w:rsidR="002203BC">
        <w:rPr>
          <w:rFonts w:ascii="Times New Roman" w:hAnsi="Times New Roman" w:cs="Times New Roman"/>
          <w:sz w:val="24"/>
          <w:szCs w:val="24"/>
        </w:rPr>
        <w:t xml:space="preserve"> shows these predictions.</w:t>
      </w:r>
      <w:r w:rsidR="00E20303">
        <w:rPr>
          <w:rFonts w:ascii="Times New Roman" w:hAnsi="Times New Roman" w:cs="Times New Roman"/>
          <w:sz w:val="24"/>
          <w:szCs w:val="24"/>
        </w:rPr>
        <w:t xml:space="preserve"> </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4815E2" w:rsidRPr="004815E2" w:rsidRDefault="004815E2">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yCgIAAPU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" stroked="f">
                      <v:textbox>
                        <w:txbxContent>
                          <w:p w14:paraId="3E941863" w14:textId="2EBD80E7" w:rsidR="004815E2" w:rsidRPr="004815E2" w:rsidRDefault="004815E2">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pWDQ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" stroked="f">
                      <v:textbox>
                        <w:txbxContent>
                          <w:p w14:paraId="6BCF64FD" w14:textId="7407B54A"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" stroked="f">
                      <v:textbox>
                        <w:txbxContent>
                          <w:p w14:paraId="58F05DC7" w14:textId="3F025116"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" stroked="f">
                      <v:textbox>
                        <w:txbxContent>
                          <w:p w14:paraId="5D329DCA" w14:textId="5C09C200"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AQhXzPDwIA&#10;APwDAAAOAAAAAAAAAAAAAAAAAC4CAABkcnMvZTJvRG9jLnhtbFBLAQItABQABgAIAAAAIQASG8V8&#10;3AAAAAgBAAAPAAAAAAAAAAAAAAAAAGkEAABkcnMvZG93bnJldi54bWxQSwUGAAAAAAQABADzAAAA&#10;cgUAAAAA&#10;" stroked="f">
                      <v:textbox>
                        <w:txbxContent>
                          <w:p w14:paraId="29F98CDB" w14:textId="5F4136A9"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dNgkawSqhPRhTDIkZ4PGQ3gL846kmLB/c+DQMWZ+WSJ8pvZYhG1m5zFcjUnBy8j5WVEWElQ&#10;BQ+cDeY2JL1HOizc0WpqnWh76WRsmSSWiB+fQ9TwpZ+yXh7t5jcA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Bp2a/+DgIA&#10;APwDAAAOAAAAAAAAAAAAAAAAAC4CAABkcnMvZTJvRG9jLnhtbFBLAQItABQABgAIAAAAIQBcNNp/&#10;3QAAAAgBAAAPAAAAAAAAAAAAAAAAAGgEAABkcnMvZG93bnJldi54bWxQSwUGAAAAAAQABADzAAAA&#10;cgUAAAAA&#10;" stroked="f">
                      <v:textbox>
                        <w:txbxContent>
                          <w:p w14:paraId="728E120D" w14:textId="4B3E5C85"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BeB20/DgIA&#10;APwDAAAOAAAAAAAAAAAAAAAAAC4CAABkcnMvZTJvRG9jLnhtbFBLAQItABQABgAIAAAAIQAwJ0rS&#10;3QAAAAgBAAAPAAAAAAAAAAAAAAAAAGgEAABkcnMvZG93bnJldi54bWxQSwUGAAAAAAQABADzAAAA&#10;cgUAAAAA&#10;" stroked="f">
                      <v:textbox>
                        <w:txbxContent>
                          <w:p w14:paraId="1C2E6E51" w14:textId="4B79A682"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CMsAPJDgIA&#10;APwDAAAOAAAAAAAAAAAAAAAAAC4CAABkcnMvZTJvRG9jLnhtbFBLAQItABQABgAIAAAAIQDIBZZS&#10;3QAAAAgBAAAPAAAAAAAAAAAAAAAAAGgEAABkcnMvZG93bnJldi54bWxQSwUGAAAAAAQABADzAAAA&#10;cgUAAAAA&#10;" stroked="f">
                      <v:textbox>
                        <w:txbxContent>
                          <w:p w14:paraId="14F5AE28" w14:textId="1A53E65D"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DlGii5DgIA&#10;APwDAAAOAAAAAAAAAAAAAAAAAC4CAABkcnMvZTJvRG9jLnhtbFBLAQItABQABgAIAAAAIQBoolhi&#10;3QAAAAgBAAAPAAAAAAAAAAAAAAAAAGgEAABkcnMvZG93bnJldi54bWxQSwUGAAAAAAQABADzAAAA&#10;cgUAAAAA&#10;" stroked="f">
                      <v:textbox>
                        <w:txbxContent>
                          <w:p w14:paraId="1FB93C0E" w14:textId="107E4C6A"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zgglHRAC&#10;AAD8AwAADgAAAAAAAAAAAAAAAAAuAgAAZHJzL2Uyb0RvYy54bWxQSwECLQAUAAYACAAAACEAeGc8&#10;FtwAAAAIAQAADwAAAAAAAAAAAAAAAABqBAAAZHJzL2Rvd25yZXYueG1sUEsFBgAAAAAEAAQA8wAA&#10;AHMFAAAAAA==&#10;" stroked="f">
                      <v:textbox>
                        <w:txbxContent>
                          <w:p w14:paraId="6A6A6EF7" w14:textId="0E98DB17"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E1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A1-E1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7A234860" w:rsidR="00A573AC" w:rsidRPr="00DD2256" w:rsidRDefault="00767A11" w:rsidP="00DD225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With the exception of Figure 8E and 8E1 in which the baseline probability that an object is a blicket is 100% (and thus </w:t>
      </w:r>
      <w:r w:rsidR="00E26EB6">
        <w:rPr>
          <w:rFonts w:ascii="Times New Roman" w:hAnsi="Times New Roman" w:cs="Times New Roman"/>
          <w:sz w:val="24"/>
          <w:szCs w:val="24"/>
        </w:rPr>
        <w:t>children should treat all objects as blickets except those that are shown explicitly</w:t>
      </w:r>
      <w:r>
        <w:rPr>
          <w:rFonts w:ascii="Times New Roman" w:hAnsi="Times New Roman" w:cs="Times New Roman"/>
          <w:sz w:val="24"/>
          <w:szCs w:val="24"/>
        </w:rPr>
        <w:t xml:space="preserve"> not to activate the machine)</w:t>
      </w:r>
      <w:r w:rsidR="002203BC">
        <w:rPr>
          <w:rFonts w:ascii="Times New Roman" w:hAnsi="Times New Roman" w:cs="Times New Roman"/>
          <w:sz w:val="24"/>
          <w:szCs w:val="24"/>
        </w:rPr>
        <w:t>, the model</w:t>
      </w:r>
      <w:r w:rsidR="00126E50">
        <w:rPr>
          <w:rFonts w:ascii="Times New Roman" w:hAnsi="Times New Roman" w:cs="Times New Roman"/>
          <w:sz w:val="24"/>
          <w:szCs w:val="24"/>
        </w:rPr>
        <w:t xml:space="preserve"> makes </w:t>
      </w:r>
      <w:r w:rsidR="00327BFC">
        <w:rPr>
          <w:rFonts w:ascii="Times New Roman" w:hAnsi="Times New Roman" w:cs="Times New Roman"/>
          <w:sz w:val="24"/>
          <w:szCs w:val="24"/>
        </w:rPr>
        <w:t>several notable</w:t>
      </w:r>
      <w:r w:rsidR="00126E50">
        <w:rPr>
          <w:rFonts w:ascii="Times New Roman" w:hAnsi="Times New Roman" w:cs="Times New Roman"/>
          <w:sz w:val="24"/>
          <w:szCs w:val="24"/>
        </w:rPr>
        <w:t xml:space="preserve"> predictions</w:t>
      </w:r>
      <w:r w:rsidR="00DE77ED">
        <w:rPr>
          <w:rFonts w:ascii="Times New Roman" w:hAnsi="Times New Roman" w:cs="Times New Roman"/>
          <w:sz w:val="24"/>
          <w:szCs w:val="24"/>
        </w:rPr>
        <w:t>.</w:t>
      </w:r>
      <w:r w:rsidR="00126E50">
        <w:rPr>
          <w:rFonts w:ascii="Times New Roman" w:hAnsi="Times New Roman" w:cs="Times New Roman"/>
          <w:sz w:val="24"/>
          <w:szCs w:val="24"/>
        </w:rPr>
        <w:t xml:space="preserve"> First,</w:t>
      </w:r>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r w:rsidR="00DE77ED">
        <w:rPr>
          <w:rFonts w:ascii="Times New Roman" w:hAnsi="Times New Roman" w:cs="Times New Roman"/>
          <w:sz w:val="24"/>
          <w:szCs w:val="24"/>
        </w:rPr>
        <w:t xml:space="preserve">the backwards blocking condition in </w:t>
      </w:r>
      <w:r w:rsidR="001B61B4">
        <w:rPr>
          <w:rFonts w:ascii="Times New Roman" w:hAnsi="Times New Roman" w:cs="Times New Roman"/>
          <w:sz w:val="24"/>
          <w:szCs w:val="24"/>
        </w:rPr>
        <w:t>Experiment 1</w:t>
      </w:r>
      <w:r w:rsidR="002203BC">
        <w:rPr>
          <w:rFonts w:ascii="Times New Roman" w:hAnsi="Times New Roman" w:cs="Times New Roman"/>
          <w:sz w:val="24"/>
          <w:szCs w:val="24"/>
        </w:rPr>
        <w:t xml:space="preserve"> should be maximally confident that objects A</w:t>
      </w:r>
      <w:r w:rsidR="00DE77ED">
        <w:rPr>
          <w:rFonts w:ascii="Times New Roman" w:hAnsi="Times New Roman" w:cs="Times New Roman"/>
          <w:sz w:val="24"/>
          <w:szCs w:val="24"/>
        </w:rPr>
        <w:t xml:space="preserve"> (during the main trials)</w:t>
      </w:r>
      <w:r w:rsidR="002203B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2203BC">
        <w:rPr>
          <w:rFonts w:ascii="Times New Roman" w:hAnsi="Times New Roman" w:cs="Times New Roman"/>
          <w:sz w:val="24"/>
          <w:szCs w:val="24"/>
        </w:rPr>
        <w:t>are blickets</w:t>
      </w:r>
      <w:r w:rsidR="00DE77ED">
        <w:rPr>
          <w:rFonts w:ascii="Times New Roman" w:hAnsi="Times New Roman" w:cs="Times New Roman"/>
          <w:sz w:val="24"/>
          <w:szCs w:val="24"/>
        </w:rPr>
        <w:t xml:space="preserve"> for all prior probabilities. In contrast, participants in the indirect screening-off condition should be</w:t>
      </w:r>
      <w:r w:rsidR="00B04ADC">
        <w:rPr>
          <w:rFonts w:ascii="Times New Roman" w:hAnsi="Times New Roman" w:cs="Times New Roman"/>
          <w:sz w:val="24"/>
          <w:szCs w:val="24"/>
        </w:rPr>
        <w:t xml:space="preserve"> maximally confident that objects A</w:t>
      </w:r>
      <w:r w:rsidR="00DE77ED">
        <w:rPr>
          <w:rFonts w:ascii="Times New Roman" w:hAnsi="Times New Roman" w:cs="Times New Roman"/>
          <w:sz w:val="24"/>
          <w:szCs w:val="24"/>
        </w:rPr>
        <w:t xml:space="preserve"> (during the main trials)</w:t>
      </w:r>
      <w:r w:rsidR="00B04ADC">
        <w:rPr>
          <w:rFonts w:ascii="Times New Roman" w:hAnsi="Times New Roman" w:cs="Times New Roman"/>
          <w:sz w:val="24"/>
          <w:szCs w:val="24"/>
        </w:rPr>
        <w:t xml:space="preserve"> and D </w:t>
      </w:r>
      <w:r w:rsidR="00DE77ED">
        <w:rPr>
          <w:rFonts w:ascii="Times New Roman" w:hAnsi="Times New Roman" w:cs="Times New Roman"/>
          <w:sz w:val="24"/>
          <w:szCs w:val="24"/>
        </w:rPr>
        <w:t xml:space="preserve">(during the control trials) </w:t>
      </w:r>
      <w:r w:rsidR="00B04ADC">
        <w:rPr>
          <w:rFonts w:ascii="Times New Roman" w:hAnsi="Times New Roman" w:cs="Times New Roman"/>
          <w:sz w:val="24"/>
          <w:szCs w:val="24"/>
        </w:rPr>
        <w:t>are not blickets.</w:t>
      </w:r>
      <w:r w:rsidR="001B61B4">
        <w:rPr>
          <w:rFonts w:ascii="Times New Roman" w:hAnsi="Times New Roman" w:cs="Times New Roman"/>
          <w:sz w:val="24"/>
          <w:szCs w:val="24"/>
        </w:rPr>
        <w:t xml:space="preserve"> Second, participants in</w:t>
      </w:r>
      <w:r w:rsidR="00977122">
        <w:rPr>
          <w:rFonts w:ascii="Times New Roman" w:hAnsi="Times New Roman" w:cs="Times New Roman"/>
          <w:sz w:val="24"/>
          <w:szCs w:val="24"/>
        </w:rPr>
        <w:t xml:space="preserve"> the backwards blocking condition in</w:t>
      </w:r>
      <w:r w:rsidR="001B61B4">
        <w:rPr>
          <w:rFonts w:ascii="Times New Roman" w:hAnsi="Times New Roman" w:cs="Times New Roman"/>
          <w:sz w:val="24"/>
          <w:szCs w:val="24"/>
        </w:rPr>
        <w:t xml:space="preserve"> Experiment 2 should be more </w:t>
      </w:r>
      <w:r w:rsidR="00977122">
        <w:rPr>
          <w:rFonts w:ascii="Times New Roman" w:hAnsi="Times New Roman" w:cs="Times New Roman"/>
          <w:sz w:val="24"/>
          <w:szCs w:val="24"/>
        </w:rPr>
        <w:t xml:space="preserve">(but not maximally) </w:t>
      </w:r>
      <w:r w:rsidR="001B61B4">
        <w:rPr>
          <w:rFonts w:ascii="Times New Roman" w:hAnsi="Times New Roman" w:cs="Times New Roman"/>
          <w:sz w:val="24"/>
          <w:szCs w:val="24"/>
        </w:rPr>
        <w:t>confident that objects A</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B</w:t>
      </w:r>
      <w:r w:rsidR="00944706">
        <w:rPr>
          <w:rFonts w:ascii="Times New Roman" w:hAnsi="Times New Roman" w:cs="Times New Roman"/>
          <w:sz w:val="24"/>
          <w:szCs w:val="24"/>
        </w:rPr>
        <w:t xml:space="preserve"> (during the main trials)</w:t>
      </w:r>
      <w:r w:rsidR="001B61B4">
        <w:rPr>
          <w:rFonts w:ascii="Times New Roman" w:hAnsi="Times New Roman" w:cs="Times New Roman"/>
          <w:sz w:val="24"/>
          <w:szCs w:val="24"/>
        </w:rPr>
        <w:t xml:space="preserve"> and D</w:t>
      </w:r>
      <w:r w:rsidR="00073F99">
        <w:rPr>
          <w:rFonts w:ascii="Times New Roman" w:hAnsi="Times New Roman" w:cs="Times New Roman"/>
          <w:sz w:val="24"/>
          <w:szCs w:val="24"/>
        </w:rPr>
        <w:t xml:space="preserve"> and </w:t>
      </w:r>
      <w:r w:rsidR="001B61B4">
        <w:rPr>
          <w:rFonts w:ascii="Times New Roman" w:hAnsi="Times New Roman" w:cs="Times New Roman"/>
          <w:sz w:val="24"/>
          <w:szCs w:val="24"/>
        </w:rPr>
        <w:t>E</w:t>
      </w:r>
      <w:r w:rsidR="00944706">
        <w:rPr>
          <w:rFonts w:ascii="Times New Roman" w:hAnsi="Times New Roman" w:cs="Times New Roman"/>
          <w:sz w:val="24"/>
          <w:szCs w:val="24"/>
        </w:rPr>
        <w:t xml:space="preserve"> (during the control trials)</w:t>
      </w:r>
      <w:r w:rsidR="001B61B4">
        <w:rPr>
          <w:rFonts w:ascii="Times New Roman" w:hAnsi="Times New Roman" w:cs="Times New Roman"/>
          <w:sz w:val="24"/>
          <w:szCs w:val="24"/>
        </w:rPr>
        <w:t xml:space="preserve"> are blickets</w:t>
      </w:r>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r w:rsidR="00C87776">
        <w:rPr>
          <w:rFonts w:ascii="Times New Roman" w:hAnsi="Times New Roman" w:cs="Times New Roman"/>
          <w:sz w:val="24"/>
          <w:szCs w:val="24"/>
        </w:rPr>
        <w:t xml:space="preserve">main </w:t>
      </w:r>
      <w:r w:rsidR="00067A3A">
        <w:rPr>
          <w:rFonts w:ascii="Times New Roman" w:hAnsi="Times New Roman" w:cs="Times New Roman"/>
          <w:sz w:val="24"/>
          <w:szCs w:val="24"/>
        </w:rPr>
        <w:t>condition, and objects A-C in the control condition)</w:t>
      </w:r>
      <w:r w:rsidR="009C7869">
        <w:rPr>
          <w:rFonts w:ascii="Times New Roman" w:hAnsi="Times New Roman" w:cs="Times New Roman"/>
          <w:sz w:val="24"/>
          <w:szCs w:val="24"/>
        </w:rPr>
        <w:t>. In contrast, participants in the indirect screening-off condition in the same experiment should be</w:t>
      </w:r>
      <w:r w:rsidR="00073F99">
        <w:rPr>
          <w:rFonts w:ascii="Times New Roman" w:hAnsi="Times New Roman" w:cs="Times New Roman"/>
          <w:sz w:val="24"/>
          <w:szCs w:val="24"/>
        </w:rPr>
        <w:t xml:space="preserve"> maximally confident that objects A </w:t>
      </w:r>
      <w:r w:rsidR="00073F99">
        <w:rPr>
          <w:rFonts w:ascii="Times New Roman" w:hAnsi="Times New Roman" w:cs="Times New Roman"/>
          <w:sz w:val="24"/>
          <w:szCs w:val="24"/>
        </w:rPr>
        <w:lastRenderedPageBreak/>
        <w:t>and B</w:t>
      </w:r>
      <w:r w:rsidR="00944706">
        <w:rPr>
          <w:rFonts w:ascii="Times New Roman" w:hAnsi="Times New Roman" w:cs="Times New Roman"/>
          <w:sz w:val="24"/>
          <w:szCs w:val="24"/>
        </w:rPr>
        <w:t xml:space="preserve"> (during the main trials)</w:t>
      </w:r>
      <w:r w:rsidR="00073F99">
        <w:rPr>
          <w:rFonts w:ascii="Times New Roman" w:hAnsi="Times New Roman" w:cs="Times New Roman"/>
          <w:sz w:val="24"/>
          <w:szCs w:val="24"/>
        </w:rPr>
        <w:t xml:space="preserve"> and D and E</w:t>
      </w:r>
      <w:r w:rsidR="00944706">
        <w:rPr>
          <w:rFonts w:ascii="Times New Roman" w:hAnsi="Times New Roman" w:cs="Times New Roman"/>
          <w:sz w:val="24"/>
          <w:szCs w:val="24"/>
        </w:rPr>
        <w:t xml:space="preserve"> (during the control trials)</w:t>
      </w:r>
      <w:r w:rsidR="00073F99">
        <w:rPr>
          <w:rFonts w:ascii="Times New Roman" w:hAnsi="Times New Roman" w:cs="Times New Roman"/>
          <w:sz w:val="24"/>
          <w:szCs w:val="24"/>
        </w:rPr>
        <w:t xml:space="preserve"> are not blickets in the </w:t>
      </w:r>
      <w:r w:rsidR="00067A3A">
        <w:rPr>
          <w:rFonts w:ascii="Times New Roman" w:hAnsi="Times New Roman" w:cs="Times New Roman"/>
          <w:sz w:val="24"/>
          <w:szCs w:val="24"/>
        </w:rPr>
        <w:t xml:space="preserve">indirect screening-off </w:t>
      </w:r>
      <w:r w:rsidR="00944706">
        <w:rPr>
          <w:rFonts w:ascii="Times New Roman" w:hAnsi="Times New Roman" w:cs="Times New Roman"/>
          <w:sz w:val="24"/>
          <w:szCs w:val="24"/>
        </w:rPr>
        <w:t>condition</w:t>
      </w:r>
      <w:r w:rsidR="00073F99">
        <w:rPr>
          <w:rFonts w:ascii="Times New Roman" w:hAnsi="Times New Roman" w:cs="Times New Roman"/>
          <w:sz w:val="24"/>
          <w:szCs w:val="24"/>
        </w:rPr>
        <w:t>.</w:t>
      </w:r>
      <w:r w:rsidR="00B04ADC">
        <w:rPr>
          <w:rFonts w:ascii="Times New Roman" w:hAnsi="Times New Roman" w:cs="Times New Roman"/>
          <w:sz w:val="24"/>
          <w:szCs w:val="24"/>
        </w:rPr>
        <w:t xml:space="preserve"> </w:t>
      </w:r>
      <w:r w:rsidR="00126E50">
        <w:rPr>
          <w:rFonts w:ascii="Times New Roman" w:hAnsi="Times New Roman" w:cs="Times New Roman"/>
          <w:sz w:val="24"/>
          <w:szCs w:val="24"/>
        </w:rPr>
        <w:t xml:space="preserve"> </w:t>
      </w:r>
      <w:r w:rsidR="00C87776">
        <w:rPr>
          <w:rFonts w:ascii="Times New Roman" w:hAnsi="Times New Roman" w:cs="Times New Roman"/>
          <w:sz w:val="24"/>
          <w:szCs w:val="24"/>
        </w:rPr>
        <w:t>Third, within the backwards blocking condition</w:t>
      </w:r>
      <w:r w:rsidR="009C7869">
        <w:rPr>
          <w:rFonts w:ascii="Times New Roman" w:hAnsi="Times New Roman" w:cs="Times New Roman"/>
          <w:sz w:val="24"/>
          <w:szCs w:val="24"/>
        </w:rPr>
        <w:t xml:space="preserve"> in both experiments</w:t>
      </w:r>
      <w:r w:rsidR="00C87776">
        <w:rPr>
          <w:rFonts w:ascii="Times New Roman" w:hAnsi="Times New Roman" w:cs="Times New Roman"/>
          <w:sz w:val="24"/>
          <w:szCs w:val="24"/>
        </w:rPr>
        <w:t xml:space="preserve">, the model predicts </w:t>
      </w:r>
      <w:r w:rsidR="005C5131">
        <w:rPr>
          <w:rFonts w:ascii="Times New Roman" w:hAnsi="Times New Roman" w:cs="Times New Roman"/>
          <w:sz w:val="24"/>
          <w:szCs w:val="24"/>
        </w:rPr>
        <w:t xml:space="preserve">that participants should engage in </w:t>
      </w:r>
      <w:r w:rsidR="00C87776">
        <w:rPr>
          <w:rFonts w:ascii="Times New Roman" w:hAnsi="Times New Roman" w:cs="Times New Roman"/>
          <w:sz w:val="24"/>
          <w:szCs w:val="24"/>
        </w:rPr>
        <w:t>backwards blocking</w:t>
      </w:r>
      <w:r w:rsidR="005C5131">
        <w:rPr>
          <w:rFonts w:ascii="Times New Roman" w:hAnsi="Times New Roman" w:cs="Times New Roman"/>
          <w:sz w:val="24"/>
          <w:szCs w:val="24"/>
        </w:rPr>
        <w:t xml:space="preserve"> reasoning: P</w:t>
      </w:r>
      <w:r w:rsidR="00C87776">
        <w:rPr>
          <w:rFonts w:ascii="Times New Roman" w:hAnsi="Times New Roman" w:cs="Times New Roman"/>
          <w:sz w:val="24"/>
          <w:szCs w:val="24"/>
        </w:rPr>
        <w:t xml:space="preserve">articipants should be more confident that objects in the control trials are blickets than objects in the main trials. </w:t>
      </w:r>
    </w:p>
    <w:p w14:paraId="4618D611" w14:textId="2DD6C014" w:rsidR="002B7CE1" w:rsidRPr="00DD2256" w:rsidRDefault="002B7CE1" w:rsidP="00DD2256">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A simple connectionist </w:t>
      </w:r>
      <w:r w:rsidR="00DD3171">
        <w:rPr>
          <w:rFonts w:ascii="Times New Roman" w:hAnsi="Times New Roman" w:cs="Times New Roman"/>
          <w:b/>
          <w:bCs/>
          <w:sz w:val="24"/>
          <w:szCs w:val="24"/>
        </w:rPr>
        <w:t xml:space="preserve">computational </w:t>
      </w:r>
      <w:r>
        <w:rPr>
          <w:rFonts w:ascii="Times New Roman" w:hAnsi="Times New Roman" w:cs="Times New Roman"/>
          <w:b/>
          <w:bCs/>
          <w:sz w:val="24"/>
          <w:szCs w:val="24"/>
        </w:rPr>
        <w:t>model</w:t>
      </w:r>
    </w:p>
    <w:p w14:paraId="7FA86CD1" w14:textId="614DEF96" w:rsidR="00A434C7" w:rsidRDefault="00A434C7"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examine whether participants’ inferences in the present experiment are best explained by an associative-learning mechanism</w:t>
      </w:r>
      <w:r w:rsidR="00BA28C1">
        <w:rPr>
          <w:rFonts w:ascii="Times New Roman" w:hAnsi="Times New Roman" w:cs="Times New Roman"/>
          <w:sz w:val="24"/>
          <w:szCs w:val="24"/>
        </w:rPr>
        <w:t>,</w:t>
      </w:r>
      <w:r>
        <w:rPr>
          <w:rFonts w:ascii="Times New Roman" w:hAnsi="Times New Roman" w:cs="Times New Roman"/>
          <w:sz w:val="24"/>
          <w:szCs w:val="24"/>
        </w:rPr>
        <w:t xml:space="preserve"> we built a simple two-layer connectionist model.</w:t>
      </w:r>
      <w:r w:rsidR="00263F61">
        <w:rPr>
          <w:rFonts w:ascii="Times New Roman" w:hAnsi="Times New Roman" w:cs="Times New Roman"/>
          <w:sz w:val="24"/>
          <w:szCs w:val="24"/>
        </w:rPr>
        <w:t xml:space="preserve"> The network architecture is shown below 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Model weights were initialized to 0, and the output units used sum-squared activation functions</w:t>
      </w:r>
      <w:r w:rsidR="00BA28C1">
        <w:rPr>
          <w:rFonts w:ascii="Times New Roman" w:hAnsi="Times New Roman" w:cs="Times New Roman"/>
          <w:sz w:val="24"/>
          <w:szCs w:val="24"/>
        </w:rPr>
        <w:t xml:space="preserve"> (which enabled the weights to </w:t>
      </w:r>
      <w:r w:rsidR="0044427F">
        <w:rPr>
          <w:rFonts w:ascii="Times New Roman" w:hAnsi="Times New Roman" w:cs="Times New Roman"/>
          <w:sz w:val="24"/>
          <w:szCs w:val="24"/>
        </w:rPr>
        <w:t>be modified with training)</w:t>
      </w:r>
      <w:r>
        <w:rPr>
          <w:rFonts w:ascii="Times New Roman" w:hAnsi="Times New Roman" w:cs="Times New Roman"/>
          <w:sz w:val="24"/>
          <w:szCs w:val="24"/>
        </w:rPr>
        <w:t>.</w:t>
      </w:r>
    </w:p>
    <w:p w14:paraId="7B637A32" w14:textId="72EA38A4" w:rsidR="00A434C7" w:rsidRPr="00ED68D0" w:rsidRDefault="00A434C7" w:rsidP="003B1080">
      <w:pPr>
        <w:keepNext/>
        <w:spacing w:line="240" w:lineRule="auto"/>
        <w:ind w:firstLine="720"/>
        <w:contextualSpacing/>
      </w:pPr>
      <w:r>
        <w:rPr>
          <w:rFonts w:ascii="Times New Roman" w:hAnsi="Times New Roman" w:cs="Times New Roman"/>
          <w:noProof/>
          <w:sz w:val="24"/>
          <w:szCs w:val="24"/>
        </w:rPr>
        <w:lastRenderedPageBreak/>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xml:space="preserve">. The neural network model used </w:t>
      </w:r>
      <w:r w:rsidR="00BF6559">
        <w:rPr>
          <w:rFonts w:ascii="Times New Roman" w:hAnsi="Times New Roman" w:cs="Times New Roman"/>
          <w:sz w:val="20"/>
          <w:szCs w:val="20"/>
        </w:rPr>
        <w:t>to simulate Experiment 1</w:t>
      </w:r>
      <w:r w:rsidRPr="00ED68D0">
        <w:rPr>
          <w:rFonts w:ascii="Times New Roman" w:hAnsi="Times New Roman" w:cs="Times New Roman"/>
          <w:sz w:val="20"/>
          <w:szCs w:val="20"/>
        </w:rPr>
        <w:t>.</w:t>
      </w:r>
      <w:r w:rsidR="00BF6559">
        <w:rPr>
          <w:rFonts w:ascii="Times New Roman" w:hAnsi="Times New Roman" w:cs="Times New Roman"/>
          <w:sz w:val="20"/>
          <w:szCs w:val="20"/>
        </w:rPr>
        <w:t xml:space="preserve"> The architecture used to simulate Experiment 2 was identical to that used to simulate Experiment 1 except that an additional input unit was included to simulate object E.</w:t>
      </w:r>
      <w:r>
        <w:t xml:space="preserve"> </w:t>
      </w:r>
    </w:p>
    <w:p w14:paraId="3253BC23" w14:textId="5BF07A6F" w:rsidR="00A434C7" w:rsidRPr="00E8394A" w:rsidRDefault="00360E41"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procedure for training the models was the same as that for children</w:t>
      </w:r>
      <w:r w:rsidR="00A434C7">
        <w:rPr>
          <w:rFonts w:ascii="Times New Roman" w:hAnsi="Times New Roman" w:cs="Times New Roman"/>
          <w:sz w:val="24"/>
          <w:szCs w:val="24"/>
        </w:rPr>
        <w:t>. For example, networks</w:t>
      </w:r>
      <w:r w:rsidR="00BF6559">
        <w:rPr>
          <w:rFonts w:ascii="Times New Roman" w:hAnsi="Times New Roman" w:cs="Times New Roman"/>
          <w:sz w:val="24"/>
          <w:szCs w:val="24"/>
        </w:rPr>
        <w:t xml:space="preserve"> </w:t>
      </w:r>
      <w:r w:rsidR="00A434C7">
        <w:rPr>
          <w:rFonts w:ascii="Times New Roman" w:hAnsi="Times New Roman" w:cs="Times New Roman"/>
          <w:sz w:val="24"/>
          <w:szCs w:val="24"/>
        </w:rPr>
        <w:t xml:space="preserve">were assigned randomly to the </w:t>
      </w:r>
      <w:r w:rsidR="003771DA">
        <w:rPr>
          <w:rFonts w:ascii="Times New Roman" w:hAnsi="Times New Roman" w:cs="Times New Roman"/>
          <w:sz w:val="24"/>
          <w:szCs w:val="24"/>
        </w:rPr>
        <w:t>indirect screening-off</w:t>
      </w:r>
      <w:r w:rsidR="00A434C7">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sidR="00A434C7">
        <w:rPr>
          <w:rFonts w:ascii="Times New Roman" w:hAnsi="Times New Roman" w:cs="Times New Roman"/>
          <w:sz w:val="24"/>
          <w:szCs w:val="24"/>
        </w:rPr>
        <w:t xml:space="preserve"> condition</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 xml:space="preserve">,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learning that A-C </w:t>
      </w:r>
      <w:r w:rsidR="00683511">
        <w:rPr>
          <w:rFonts w:ascii="Times New Roman" w:hAnsi="Times New Roman" w:cs="Times New Roman"/>
          <w:sz w:val="24"/>
          <w:szCs w:val="24"/>
        </w:rPr>
        <w:t>activated the machine</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w:t>
      </w:r>
      <w:r w:rsidR="00A434C7">
        <w:rPr>
          <w:rFonts w:ascii="Times New Roman" w:hAnsi="Times New Roman" w:cs="Times New Roman"/>
          <w:sz w:val="24"/>
          <w:szCs w:val="24"/>
        </w:rPr>
        <w:t>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sidR="00A434C7">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experimental trials except that the fourth input unit (corresponding to object D</w:t>
      </w:r>
      <w:r w:rsidR="003F366E">
        <w:rPr>
          <w:rFonts w:ascii="Times New Roman" w:hAnsi="Times New Roman" w:cs="Times New Roman"/>
          <w:sz w:val="24"/>
          <w:szCs w:val="24"/>
        </w:rPr>
        <w:t xml:space="preserve"> in experiment 1</w:t>
      </w:r>
      <w:r w:rsidR="00A434C7">
        <w:rPr>
          <w:rFonts w:ascii="Times New Roman" w:hAnsi="Times New Roman" w:cs="Times New Roman"/>
          <w:sz w:val="24"/>
          <w:szCs w:val="24"/>
        </w:rPr>
        <w:t>)</w:t>
      </w:r>
      <w:r w:rsidR="003F366E">
        <w:rPr>
          <w:rFonts w:ascii="Times New Roman" w:hAnsi="Times New Roman" w:cs="Times New Roman"/>
          <w:sz w:val="24"/>
          <w:szCs w:val="24"/>
        </w:rPr>
        <w:t xml:space="preserve"> or the fourth and fifth input units (corresponding to objects D and E in Experiment 2)</w:t>
      </w:r>
      <w:r w:rsidR="00A434C7">
        <w:rPr>
          <w:rFonts w:ascii="Times New Roman" w:hAnsi="Times New Roman" w:cs="Times New Roman"/>
          <w:sz w:val="24"/>
          <w:szCs w:val="24"/>
        </w:rPr>
        <w:t xml:space="preserve"> rather than first input unit was turned on. The </w:t>
      </w:r>
      <w:r w:rsidR="00635F81">
        <w:rPr>
          <w:rFonts w:ascii="Times New Roman" w:hAnsi="Times New Roman" w:cs="Times New Roman"/>
          <w:sz w:val="24"/>
          <w:szCs w:val="24"/>
        </w:rPr>
        <w:t>indirect screening off</w:t>
      </w:r>
      <w:r w:rsidR="00A434C7">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sidR="00A434C7">
        <w:rPr>
          <w:rFonts w:ascii="Times New Roman" w:hAnsi="Times New Roman" w:cs="Times New Roman"/>
          <w:sz w:val="24"/>
          <w:szCs w:val="24"/>
        </w:rPr>
        <w:t xml:space="preserve"> </w:t>
      </w:r>
      <w:r w:rsidR="00A434C7">
        <w:rPr>
          <w:rFonts w:ascii="Times New Roman" w:hAnsi="Times New Roman" w:cs="Times New Roman"/>
          <w:sz w:val="24"/>
          <w:szCs w:val="24"/>
        </w:rPr>
        <w:lastRenderedPageBreak/>
        <w:t xml:space="preserve">experimental and control trials except that the network was trained to turn off the single output unit (i.e., set its value to 0) during the </w:t>
      </w:r>
      <w:r w:rsidR="00635F81">
        <w:rPr>
          <w:rFonts w:ascii="Times New Roman" w:hAnsi="Times New Roman" w:cs="Times New Roman"/>
          <w:sz w:val="24"/>
          <w:szCs w:val="24"/>
        </w:rPr>
        <w:t>A- and D- phases</w:t>
      </w:r>
      <w:r w:rsidR="00A434C7">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sidR="00A434C7">
        <w:rPr>
          <w:rFonts w:ascii="Times New Roman" w:hAnsi="Times New Roman" w:cs="Times New Roman"/>
          <w:sz w:val="24"/>
          <w:szCs w:val="24"/>
        </w:rPr>
        <w:t xml:space="preserve"> experimental and control trials</w:t>
      </w:r>
      <w:r w:rsidR="00B046C7">
        <w:rPr>
          <w:rFonts w:ascii="Times New Roman" w:hAnsi="Times New Roman" w:cs="Times New Roman"/>
          <w:sz w:val="24"/>
          <w:szCs w:val="24"/>
        </w:rPr>
        <w:t xml:space="preserve"> in Experiments 1 and during the AB- and DE+ phases of the same trials in Experiment 2</w:t>
      </w:r>
      <w:r w:rsidR="00635F81">
        <w:rPr>
          <w:rFonts w:ascii="Times New Roman" w:hAnsi="Times New Roman" w:cs="Times New Roman"/>
          <w:sz w:val="24"/>
          <w:szCs w:val="24"/>
        </w:rPr>
        <w:t>, respectively</w:t>
      </w:r>
      <w:r w:rsidR="00A434C7">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sidR="00226FFC">
        <w:rPr>
          <w:rFonts w:ascii="Times New Roman" w:hAnsi="Times New Roman" w:cs="Times New Roman"/>
          <w:sz w:val="24"/>
          <w:szCs w:val="24"/>
        </w:rPr>
        <w:t xml:space="preserve"> in Experiment 1; </w:t>
      </w:r>
      <w:r w:rsidR="00226FFC">
        <w:rPr>
          <w:rFonts w:ascii="Times New Roman" w:hAnsi="Times New Roman" w:cs="Times New Roman"/>
          <w:sz w:val="24"/>
          <w:szCs w:val="24"/>
        </w:rPr>
        <w:t>A</w:t>
      </w:r>
      <w:r w:rsidR="00226FFC">
        <w:rPr>
          <w:rFonts w:ascii="Times New Roman" w:hAnsi="Times New Roman" w:cs="Times New Roman"/>
          <w:sz w:val="24"/>
          <w:szCs w:val="24"/>
        </w:rPr>
        <w:t>B</w:t>
      </w:r>
      <w:r w:rsidR="00226FFC">
        <w:rPr>
          <w:rFonts w:ascii="Times New Roman" w:hAnsi="Times New Roman" w:cs="Times New Roman"/>
          <w:sz w:val="24"/>
          <w:szCs w:val="24"/>
        </w:rPr>
        <w:t>+/D</w:t>
      </w:r>
      <w:r w:rsidR="00226FFC">
        <w:rPr>
          <w:rFonts w:ascii="Times New Roman" w:hAnsi="Times New Roman" w:cs="Times New Roman"/>
          <w:sz w:val="24"/>
          <w:szCs w:val="24"/>
        </w:rPr>
        <w:t>E</w:t>
      </w:r>
      <w:r w:rsidR="00226FFC">
        <w:rPr>
          <w:rFonts w:ascii="Times New Roman" w:hAnsi="Times New Roman" w:cs="Times New Roman"/>
          <w:sz w:val="24"/>
          <w:szCs w:val="24"/>
        </w:rPr>
        <w:t>+; A</w:t>
      </w:r>
      <w:r w:rsidR="00226FFC">
        <w:rPr>
          <w:rFonts w:ascii="Times New Roman" w:hAnsi="Times New Roman" w:cs="Times New Roman"/>
          <w:sz w:val="24"/>
          <w:szCs w:val="24"/>
        </w:rPr>
        <w:t>B</w:t>
      </w:r>
      <w:r w:rsidR="00226FFC">
        <w:rPr>
          <w:rFonts w:ascii="Times New Roman" w:hAnsi="Times New Roman" w:cs="Times New Roman"/>
          <w:sz w:val="24"/>
          <w:szCs w:val="24"/>
        </w:rPr>
        <w:t>-/D</w:t>
      </w:r>
      <w:r w:rsidR="00226FFC">
        <w:rPr>
          <w:rFonts w:ascii="Times New Roman" w:hAnsi="Times New Roman" w:cs="Times New Roman"/>
          <w:sz w:val="24"/>
          <w:szCs w:val="24"/>
        </w:rPr>
        <w:t>E</w:t>
      </w:r>
      <w:r w:rsidR="00226FFC">
        <w:rPr>
          <w:rFonts w:ascii="Times New Roman" w:hAnsi="Times New Roman" w:cs="Times New Roman"/>
          <w:sz w:val="24"/>
          <w:szCs w:val="24"/>
        </w:rPr>
        <w:t xml:space="preserve">- in Experiment </w:t>
      </w:r>
      <w:r w:rsidR="00E74938">
        <w:rPr>
          <w:rFonts w:ascii="Times New Roman" w:hAnsi="Times New Roman" w:cs="Times New Roman"/>
          <w:sz w:val="24"/>
          <w:szCs w:val="24"/>
        </w:rPr>
        <w:t>2</w:t>
      </w:r>
      <w:r w:rsidR="00A434C7">
        <w:rPr>
          <w:rFonts w:ascii="Times New Roman" w:hAnsi="Times New Roman" w:cs="Times New Roman"/>
          <w:sz w:val="24"/>
          <w:szCs w:val="24"/>
        </w:rPr>
        <w:t xml:space="preserve">) phases—which were shown twice to be consistent with the behavioral study—lasted </w:t>
      </w:r>
      <w:r w:rsidR="008B491B">
        <w:rPr>
          <w:rFonts w:ascii="Times New Roman" w:hAnsi="Times New Roman" w:cs="Times New Roman"/>
          <w:sz w:val="24"/>
          <w:szCs w:val="24"/>
        </w:rPr>
        <w:t>anywhere between 200 and 375 epochs each</w:t>
      </w:r>
      <w:r w:rsidR="00A434C7">
        <w:rPr>
          <w:rFonts w:ascii="Times New Roman" w:hAnsi="Times New Roman" w:cs="Times New Roman"/>
          <w:sz w:val="24"/>
          <w:szCs w:val="24"/>
        </w:rPr>
        <w:t>.</w:t>
      </w:r>
      <w:r w:rsidR="00CB176B">
        <w:rPr>
          <w:rFonts w:ascii="Times New Roman" w:hAnsi="Times New Roman" w:cs="Times New Roman"/>
          <w:sz w:val="24"/>
          <w:szCs w:val="24"/>
        </w:rPr>
        <w:t xml:space="preserve"> This mean</w:t>
      </w:r>
      <w:r w:rsidR="00CB176B">
        <w:rPr>
          <w:rFonts w:ascii="Times New Roman" w:hAnsi="Times New Roman" w:cs="Times New Roman"/>
          <w:sz w:val="24"/>
          <w:szCs w:val="24"/>
        </w:rPr>
        <w:t>t</w:t>
      </w:r>
      <w:r w:rsidR="00CB176B">
        <w:rPr>
          <w:rFonts w:ascii="Times New Roman" w:hAnsi="Times New Roman" w:cs="Times New Roman"/>
          <w:sz w:val="24"/>
          <w:szCs w:val="24"/>
        </w:rPr>
        <w:t xml:space="preserve"> that one complete simulation lasted</w:t>
      </w:r>
      <w:r w:rsidR="00CB176B">
        <w:rPr>
          <w:rFonts w:ascii="Times New Roman" w:hAnsi="Times New Roman" w:cs="Times New Roman"/>
          <w:sz w:val="24"/>
          <w:szCs w:val="24"/>
        </w:rPr>
        <w:t xml:space="preserve"> anywhere between</w:t>
      </w:r>
      <w:r w:rsidR="00CB176B">
        <w:rPr>
          <w:rFonts w:ascii="Times New Roman" w:hAnsi="Times New Roman" w:cs="Times New Roman"/>
          <w:sz w:val="24"/>
          <w:szCs w:val="24"/>
        </w:rPr>
        <w:t xml:space="preserve"> 800 (i.e., 400 × 2) </w:t>
      </w:r>
      <w:r w:rsidR="00CB176B">
        <w:rPr>
          <w:rFonts w:ascii="Times New Roman" w:hAnsi="Times New Roman" w:cs="Times New Roman"/>
          <w:sz w:val="24"/>
          <w:szCs w:val="24"/>
        </w:rPr>
        <w:t xml:space="preserve">and 1500 (i.e., 375 </w:t>
      </w:r>
      <w:r w:rsidR="00CB176B">
        <w:rPr>
          <w:rFonts w:ascii="Times New Roman" w:hAnsi="Times New Roman" w:cs="Times New Roman"/>
          <w:sz w:val="24"/>
          <w:szCs w:val="24"/>
        </w:rPr>
        <w:t>×</w:t>
      </w:r>
      <w:r w:rsidR="00CB176B">
        <w:rPr>
          <w:rFonts w:ascii="Times New Roman" w:hAnsi="Times New Roman" w:cs="Times New Roman"/>
          <w:sz w:val="24"/>
          <w:szCs w:val="24"/>
        </w:rPr>
        <w:t xml:space="preserve"> 4) </w:t>
      </w:r>
      <w:r w:rsidR="00CB176B">
        <w:rPr>
          <w:rFonts w:ascii="Times New Roman" w:hAnsi="Times New Roman" w:cs="Times New Roman"/>
          <w:sz w:val="24"/>
          <w:szCs w:val="24"/>
        </w:rPr>
        <w:t>epochs</w:t>
      </w:r>
      <w:r w:rsidR="008652AC">
        <w:rPr>
          <w:rFonts w:ascii="Times New Roman" w:hAnsi="Times New Roman" w:cs="Times New Roman"/>
          <w:sz w:val="24"/>
          <w:szCs w:val="24"/>
        </w:rPr>
        <w:t>.</w:t>
      </w:r>
      <w:r w:rsidR="00CB176B">
        <w:rPr>
          <w:rFonts w:ascii="Times New Roman" w:hAnsi="Times New Roman" w:cs="Times New Roman"/>
          <w:sz w:val="24"/>
          <w:szCs w:val="24"/>
        </w:rPr>
        <w:t xml:space="preserve"> </w:t>
      </w:r>
      <w:r w:rsidR="00A434C7">
        <w:rPr>
          <w:rFonts w:ascii="Times New Roman" w:hAnsi="Times New Roman" w:cs="Times New Roman"/>
          <w:sz w:val="24"/>
          <w:szCs w:val="24"/>
        </w:rPr>
        <w:t xml:space="preserve">The </w:t>
      </w:r>
      <w:r w:rsidR="008652AC">
        <w:rPr>
          <w:rFonts w:ascii="Times New Roman" w:hAnsi="Times New Roman" w:cs="Times New Roman"/>
          <w:sz w:val="24"/>
          <w:szCs w:val="24"/>
        </w:rPr>
        <w:t>models predictions for the different numbers of training epochs is shown below</w:t>
      </w:r>
      <w:r w:rsidR="00A434C7">
        <w:rPr>
          <w:rFonts w:ascii="Times New Roman" w:hAnsi="Times New Roman" w:cs="Times New Roman"/>
          <w:sz w:val="24"/>
          <w:szCs w:val="24"/>
        </w:rPr>
        <w:t xml:space="preserve"> in Figure </w:t>
      </w:r>
      <w:r w:rsidR="008652AC">
        <w:rPr>
          <w:rFonts w:ascii="Times New Roman" w:hAnsi="Times New Roman" w:cs="Times New Roman"/>
          <w:sz w:val="24"/>
          <w:szCs w:val="24"/>
        </w:rPr>
        <w:t>10A-D1</w:t>
      </w:r>
      <w:r w:rsidR="00A434C7">
        <w:rPr>
          <w:rFonts w:ascii="Times New Roman" w:hAnsi="Times New Roman" w:cs="Times New Roman"/>
          <w:sz w:val="24"/>
          <w:szCs w:val="24"/>
        </w:rPr>
        <w:t>.</w:t>
      </w:r>
      <w:r w:rsidR="00A434C7">
        <w:rPr>
          <w:rFonts w:ascii="Times New Roman" w:hAnsi="Times New Roman" w:cs="Times New Roman"/>
          <w:b/>
          <w:bCs/>
          <w:sz w:val="24"/>
          <w:szCs w:val="24"/>
        </w:rPr>
        <w:t xml:space="preserve"> </w:t>
      </w:r>
      <w:r w:rsidR="008652AC">
        <w:rPr>
          <w:rFonts w:ascii="Times New Roman" w:hAnsi="Times New Roman" w:cs="Times New Roman"/>
          <w:b/>
          <w:bCs/>
          <w:sz w:val="24"/>
          <w:szCs w:val="24"/>
        </w:rPr>
        <w:t>We trained the model for different numbers of epochs</w:t>
      </w:r>
      <w:r w:rsidR="00A434C7">
        <w:rPr>
          <w:rFonts w:ascii="Times New Roman" w:hAnsi="Times New Roman" w:cs="Times New Roman"/>
          <w:sz w:val="24"/>
          <w:szCs w:val="24"/>
        </w:rPr>
        <w:t xml:space="preserve"> to ensure that the </w:t>
      </w:r>
      <w:r w:rsidR="0040767E">
        <w:rPr>
          <w:rFonts w:ascii="Times New Roman" w:hAnsi="Times New Roman" w:cs="Times New Roman"/>
          <w:sz w:val="24"/>
          <w:szCs w:val="24"/>
        </w:rPr>
        <w:t>model-fit results</w:t>
      </w:r>
      <w:r w:rsidR="00A434C7">
        <w:rPr>
          <w:rFonts w:ascii="Times New Roman" w:hAnsi="Times New Roman" w:cs="Times New Roman"/>
          <w:sz w:val="24"/>
          <w:szCs w:val="24"/>
        </w:rPr>
        <w:t xml:space="preserve"> were not idiosyncratic to the precise number of training epochs.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5704E3" w:rsidRPr="005704E3" w:rsidRDefault="005704E3">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sEA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" stroked="f">
                      <v:textbox>
                        <w:txbxContent>
                          <w:p w14:paraId="2421F5A6" w14:textId="0A79FB5B" w:rsidR="005704E3" w:rsidRPr="005704E3" w:rsidRDefault="005704E3">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Ua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" stroked="f">
                      <v:textbox>
                        <w:txbxContent>
                          <w:p w14:paraId="4CE80DE4" w14:textId="451A6F34"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2M+fb&#10;EQIAAP0DAAAOAAAAAAAAAAAAAAAAAC4CAABkcnMvZTJvRG9jLnhtbFBLAQItABQABgAIAAAAIQB+&#10;e4qF3QAAAAgBAAAPAAAAAAAAAAAAAAAAAGsEAABkcnMvZG93bnJldi54bWxQSwUGAAAAAAQABADz&#10;AAAAdQUAAAAA&#10;" stroked="f">
                      <v:textbox>
                        <w:txbxContent>
                          <w:p w14:paraId="2228E6F3" w14:textId="4BB9A64E"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" stroked="f">
                      <v:textbox>
                        <w:txbxContent>
                          <w:p w14:paraId="2C2DDF98" w14:textId="3E3BB42F"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5704E3" w:rsidRPr="005704E3" w:rsidRDefault="005704E3"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CZiROD&#10;EQIAAP0DAAAOAAAAAAAAAAAAAAAAAC4CAABkcnMvZTJvRG9jLnhtbFBLAQItABQABgAIAAAAIQDN&#10;9rFU3QAAAAgBAAAPAAAAAAAAAAAAAAAAAGsEAABkcnMvZG93bnJldi54bWxQSwUGAAAAAAQABADz&#10;AAAAdQUAAAAA&#10;" stroked="f">
                      <v:textbox>
                        <w:txbxContent>
                          <w:p w14:paraId="137C4C10" w14:textId="68538BAC" w:rsidR="005704E3" w:rsidRPr="005704E3" w:rsidRDefault="005704E3"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" stroked="f">
                      <v:textbox>
                        <w:txbxContent>
                          <w:p w14:paraId="18745E44" w14:textId="66E84370"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B84L+0&#10;EQIAAP0DAAAOAAAAAAAAAAAAAAAAAC4CAABkcnMvZTJvRG9jLnhtbFBLAQItABQABgAIAAAAIQC8&#10;46ni3QAAAAgBAAAPAAAAAAAAAAAAAAAAAGsEAABkcnMvZG93bnJldi54bWxQSwUGAAAAAAQABADz&#10;AAAAdQUAAAAA&#10;" stroked="f">
                      <v:textbox>
                        <w:txbxContent>
                          <w:p w14:paraId="66DA37CB" w14:textId="032BFE20"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CuV9FC&#10;EQIAAP0DAAAOAAAAAAAAAAAAAAAAAC4CAABkcnMvZTJvRG9jLnhtbFBLAQItABQABgAIAAAAIQCo&#10;zZKe3QAAAAgBAAAPAAAAAAAAAAAAAAAAAGsEAABkcnMvZG93bnJldi54bWxQSwUGAAAAAAQABADz&#10;AAAAdQUAAAAA&#10;" stroked="f">
                      <v:textbox>
                        <w:txbxContent>
                          <w:p w14:paraId="33C72293" w14:textId="7F759DAA"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2 after the same amount of training.</w:t>
      </w:r>
    </w:p>
    <w:p w14:paraId="00006805" w14:textId="469663B3" w:rsidR="00A434C7" w:rsidRPr="001C4F93" w:rsidRDefault="00A434C7" w:rsidP="00A434C7">
      <w:pPr>
        <w:keepNext/>
        <w:spacing w:line="240" w:lineRule="auto"/>
        <w:contextualSpacing/>
      </w:pPr>
    </w:p>
    <w:p w14:paraId="2AA32AA9" w14:textId="518D2B30" w:rsidR="00A434C7" w:rsidRDefault="00CE7495"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As can be seen, t</w:t>
      </w:r>
      <w:r w:rsidR="00EC7C8D">
        <w:rPr>
          <w:rFonts w:ascii="Times New Roman" w:hAnsi="Times New Roman" w:cs="Times New Roman"/>
          <w:sz w:val="24"/>
          <w:szCs w:val="24"/>
        </w:rPr>
        <w:t>he connectionist model</w:t>
      </w:r>
      <w:r w:rsidR="00EC7C8D">
        <w:rPr>
          <w:rFonts w:ascii="Times New Roman" w:hAnsi="Times New Roman" w:cs="Times New Roman"/>
          <w:sz w:val="24"/>
          <w:szCs w:val="24"/>
        </w:rPr>
        <w:t xml:space="preserve"> predicts that participants should treat the redundant objects equivalently across the different trials</w:t>
      </w:r>
      <w:r w:rsidR="004402F9">
        <w:rPr>
          <w:rFonts w:ascii="Times New Roman" w:hAnsi="Times New Roman" w:cs="Times New Roman"/>
          <w:sz w:val="24"/>
          <w:szCs w:val="24"/>
        </w:rPr>
        <w:t xml:space="preserve">, </w:t>
      </w:r>
      <w:r w:rsidR="00EC7C8D">
        <w:rPr>
          <w:rFonts w:ascii="Times New Roman" w:hAnsi="Times New Roman" w:cs="Times New Roman"/>
          <w:sz w:val="24"/>
          <w:szCs w:val="24"/>
        </w:rPr>
        <w:t>conditions</w:t>
      </w:r>
      <w:r w:rsidR="004402F9">
        <w:rPr>
          <w:rFonts w:ascii="Times New Roman" w:hAnsi="Times New Roman" w:cs="Times New Roman"/>
          <w:sz w:val="24"/>
          <w:szCs w:val="24"/>
        </w:rPr>
        <w:t>, and training epochs. However, the model predicts that participants</w:t>
      </w:r>
      <w:r w:rsidR="00EC7C8D">
        <w:rPr>
          <w:rFonts w:ascii="Times New Roman" w:hAnsi="Times New Roman" w:cs="Times New Roman"/>
          <w:sz w:val="24"/>
          <w:szCs w:val="24"/>
        </w:rPr>
        <w:t xml:space="preserve"> should be more</w:t>
      </w:r>
      <w:r w:rsidR="005E1440">
        <w:rPr>
          <w:rFonts w:ascii="Times New Roman" w:hAnsi="Times New Roman" w:cs="Times New Roman"/>
          <w:sz w:val="24"/>
          <w:szCs w:val="24"/>
        </w:rPr>
        <w:t xml:space="preserve"> (though not maximally)</w:t>
      </w:r>
      <w:r w:rsidR="00EC7C8D">
        <w:rPr>
          <w:rFonts w:ascii="Times New Roman" w:hAnsi="Times New Roman" w:cs="Times New Roman"/>
          <w:sz w:val="24"/>
          <w:szCs w:val="24"/>
        </w:rPr>
        <w:t xml:space="preserve"> confident that object A</w:t>
      </w:r>
      <w:r w:rsidR="004402F9">
        <w:rPr>
          <w:rFonts w:ascii="Times New Roman" w:hAnsi="Times New Roman" w:cs="Times New Roman"/>
          <w:sz w:val="24"/>
          <w:szCs w:val="24"/>
        </w:rPr>
        <w:t xml:space="preserve"> (in the backwards blocking main trials)</w:t>
      </w:r>
      <w:r w:rsidR="00EC7C8D">
        <w:rPr>
          <w:rFonts w:ascii="Times New Roman" w:hAnsi="Times New Roman" w:cs="Times New Roman"/>
          <w:sz w:val="24"/>
          <w:szCs w:val="24"/>
        </w:rPr>
        <w:t xml:space="preserve"> and objects A and B </w:t>
      </w:r>
      <w:r w:rsidR="00447429">
        <w:rPr>
          <w:rFonts w:ascii="Times New Roman" w:hAnsi="Times New Roman" w:cs="Times New Roman"/>
          <w:sz w:val="24"/>
          <w:szCs w:val="24"/>
        </w:rPr>
        <w:t>(in the backwards blocking control trials</w:t>
      </w:r>
      <w:r w:rsidR="003B6989">
        <w:rPr>
          <w:rFonts w:ascii="Times New Roman" w:hAnsi="Times New Roman" w:cs="Times New Roman"/>
          <w:sz w:val="24"/>
          <w:szCs w:val="24"/>
        </w:rPr>
        <w:t xml:space="preserve"> </w:t>
      </w:r>
      <w:r w:rsidR="00447429">
        <w:rPr>
          <w:rFonts w:ascii="Times New Roman" w:hAnsi="Times New Roman" w:cs="Times New Roman"/>
          <w:sz w:val="24"/>
          <w:szCs w:val="24"/>
        </w:rPr>
        <w:t xml:space="preserve">than the </w:t>
      </w:r>
      <w:r w:rsidR="003B6989">
        <w:rPr>
          <w:rFonts w:ascii="Times New Roman" w:hAnsi="Times New Roman" w:cs="Times New Roman"/>
          <w:sz w:val="24"/>
          <w:szCs w:val="24"/>
        </w:rPr>
        <w:t xml:space="preserve">causally </w:t>
      </w:r>
      <w:r w:rsidR="00447429">
        <w:rPr>
          <w:rFonts w:ascii="Times New Roman" w:hAnsi="Times New Roman" w:cs="Times New Roman"/>
          <w:sz w:val="24"/>
          <w:szCs w:val="24"/>
        </w:rPr>
        <w:t xml:space="preserve">redundant objects. </w:t>
      </w:r>
      <w:r w:rsidR="00390126">
        <w:rPr>
          <w:rFonts w:ascii="Times New Roman" w:hAnsi="Times New Roman" w:cs="Times New Roman"/>
          <w:sz w:val="24"/>
          <w:szCs w:val="24"/>
        </w:rPr>
        <w:t>Finally, f</w:t>
      </w:r>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r w:rsidR="00390126">
        <w:rPr>
          <w:rFonts w:ascii="Times New Roman" w:hAnsi="Times New Roman" w:cs="Times New Roman"/>
          <w:sz w:val="24"/>
          <w:szCs w:val="24"/>
        </w:rPr>
        <w:t>be less (though not maximally) confident that objects</w:t>
      </w:r>
      <w:r w:rsidR="00A434C7">
        <w:rPr>
          <w:rFonts w:ascii="Times New Roman" w:hAnsi="Times New Roman" w:cs="Times New Roman"/>
          <w:sz w:val="24"/>
          <w:szCs w:val="24"/>
        </w:rPr>
        <w:t xml:space="preserve"> A</w:t>
      </w:r>
      <w:r w:rsidR="00447429">
        <w:rPr>
          <w:rFonts w:ascii="Times New Roman" w:hAnsi="Times New Roman" w:cs="Times New Roman"/>
          <w:sz w:val="24"/>
          <w:szCs w:val="24"/>
        </w:rPr>
        <w:t xml:space="preserve"> and D (in main and control trials in Experiment 1, respectively) and</w:t>
      </w:r>
      <w:r w:rsidR="00A434C7">
        <w:rPr>
          <w:rFonts w:ascii="Times New Roman" w:hAnsi="Times New Roman" w:cs="Times New Roman"/>
          <w:sz w:val="24"/>
          <w:szCs w:val="24"/>
        </w:rPr>
        <w:t xml:space="preserve"> </w:t>
      </w:r>
      <w:r w:rsidR="00447429">
        <w:rPr>
          <w:rFonts w:ascii="Times New Roman" w:hAnsi="Times New Roman" w:cs="Times New Roman"/>
          <w:sz w:val="24"/>
          <w:szCs w:val="24"/>
        </w:rPr>
        <w:t>objects A and B and D and E (in the main and control trials in Experiment 2, respectively)</w:t>
      </w:r>
      <w:r w:rsidR="00390126">
        <w:rPr>
          <w:rFonts w:ascii="Times New Roman" w:hAnsi="Times New Roman" w:cs="Times New Roman"/>
          <w:sz w:val="24"/>
          <w:szCs w:val="24"/>
        </w:rPr>
        <w:t xml:space="preserve"> are blickets compared to the causally redundant objects across the same trials. </w:t>
      </w:r>
    </w:p>
    <w:p w14:paraId="55E73654" w14:textId="7136009D" w:rsidR="00AC44D4" w:rsidRDefault="00DC47DD" w:rsidP="00670805">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is clear that the Bayesian model and the connectionist model make </w:t>
      </w:r>
      <w:r w:rsidR="00DA4205">
        <w:rPr>
          <w:rFonts w:ascii="Times New Roman" w:hAnsi="Times New Roman" w:cs="Times New Roman"/>
          <w:sz w:val="24"/>
          <w:szCs w:val="24"/>
        </w:rPr>
        <w:t>distinct predictions for how participants should respond to the objects across the various conditions, trials, and two experiments</w:t>
      </w:r>
      <w:r w:rsidR="00CC2C51">
        <w:rPr>
          <w:rFonts w:ascii="Times New Roman" w:hAnsi="Times New Roman" w:cs="Times New Roman"/>
          <w:sz w:val="24"/>
          <w:szCs w:val="24"/>
        </w:rPr>
        <w:t xml:space="preserve">. </w:t>
      </w:r>
      <w:r w:rsidR="006B56BC">
        <w:rPr>
          <w:rFonts w:ascii="Times New Roman" w:hAnsi="Times New Roman" w:cs="Times New Roman"/>
          <w:sz w:val="24"/>
          <w:szCs w:val="24"/>
        </w:rPr>
        <w:t>Where these models</w:t>
      </w:r>
      <w:r w:rsidR="00B4101F">
        <w:rPr>
          <w:rFonts w:ascii="Times New Roman" w:hAnsi="Times New Roman" w:cs="Times New Roman"/>
          <w:sz w:val="24"/>
          <w:szCs w:val="24"/>
        </w:rPr>
        <w:t xml:space="preserve"> especially diverge </w:t>
      </w:r>
      <w:r w:rsidR="006B56BC">
        <w:rPr>
          <w:rFonts w:ascii="Times New Roman" w:hAnsi="Times New Roman" w:cs="Times New Roman"/>
          <w:sz w:val="24"/>
          <w:szCs w:val="24"/>
        </w:rPr>
        <w:t xml:space="preserve">is </w:t>
      </w:r>
      <w:r w:rsidR="00B4101F">
        <w:rPr>
          <w:rFonts w:ascii="Times New Roman" w:hAnsi="Times New Roman" w:cs="Times New Roman"/>
          <w:sz w:val="24"/>
          <w:szCs w:val="24"/>
        </w:rPr>
        <w:t>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simple Bayesian model predicts that participants should only treat </w:t>
      </w:r>
      <w:r w:rsidR="00DD0CAD">
        <w:rPr>
          <w:rFonts w:ascii="Times New Roman" w:hAnsi="Times New Roman" w:cs="Times New Roman"/>
          <w:sz w:val="24"/>
          <w:szCs w:val="24"/>
        </w:rPr>
        <w:t>the objects differently</w:t>
      </w:r>
      <w:r w:rsidR="00A434C7">
        <w:rPr>
          <w:rFonts w:ascii="Times New Roman" w:hAnsi="Times New Roman" w:cs="Times New Roman"/>
          <w:sz w:val="24"/>
          <w:szCs w:val="24"/>
        </w:rPr>
        <w:t xml:space="preserve">. </w:t>
      </w:r>
      <w:r w:rsidR="00EC46F5">
        <w:rPr>
          <w:rFonts w:ascii="Times New Roman" w:hAnsi="Times New Roman" w:cs="Times New Roman"/>
          <w:sz w:val="24"/>
          <w:szCs w:val="24"/>
        </w:rPr>
        <w:t>The models also differ in terms of whether they predict backwards blocking reasoning; the Bayesian model, but not the associative model, predict backwards blocking reasoning. Thus, it should be possible to determine which model participants relied on based on their performance during the backwards blocking control condition</w:t>
      </w:r>
      <w:r w:rsidR="00FF687F">
        <w:rPr>
          <w:rFonts w:ascii="Times New Roman" w:hAnsi="Times New Roman" w:cs="Times New Roman"/>
          <w:sz w:val="24"/>
          <w:szCs w:val="24"/>
        </w:rPr>
        <w:t xml:space="preserve"> by determining which model best fits participants’ data</w:t>
      </w:r>
      <w:r w:rsidR="00EC46F5">
        <w:rPr>
          <w:rFonts w:ascii="Times New Roman" w:hAnsi="Times New Roman" w:cs="Times New Roman"/>
          <w:sz w:val="24"/>
          <w:szCs w:val="24"/>
        </w:rPr>
        <w:t xml:space="preserve">.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204896" w:rsidRPr="00204896" w:rsidRDefault="00204896">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IupW8XJkq4TqRHwhDHqk/0NGA/iTs460WHD/4yBQcWY+WOL8drZYRPEmZ7G8mZODl5HyMiKs&#10;JKiCB84GcxuS4CMfFu5pNrVOvL1UMtZMGkvMj/8hivjST1kvv3bzCw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O0n4hIP&#10;AgAA/QMAAA4AAAAAAAAAAAAAAAAALgIAAGRycy9lMm9Eb2MueG1sUEsBAi0AFAAGAAgAAAAhACt5&#10;9zHeAAAACQEAAA8AAAAAAAAAAAAAAAAAaQQAAGRycy9kb3ducmV2LnhtbFBLBQYAAAAABAAEAPMA&#10;AAB0BQAAAAA=&#10;" stroked="f">
                      <v:textbox>
                        <w:txbxContent>
                          <w:p w14:paraId="51DAA886" w14:textId="09BDC8A3" w:rsidR="00204896" w:rsidRPr="00204896" w:rsidRDefault="00204896">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kEA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" stroked="f">
                      <v:textbox>
                        <w:txbxContent>
                          <w:p w14:paraId="3D0F73DF" w14:textId="46F30888"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1095217C"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qOcvdA8C&#10;AAD9AwAADgAAAAAAAAAAAAAAAAAuAgAAZHJzL2Uyb0RvYy54bWxQSwECLQAUAAYACAAAACEAunI4&#10;TN0AAAAJAQAADwAAAAAAAAAAAAAAAABpBAAAZHJzL2Rvd25yZXYueG1sUEsFBgAAAAAEAAQA8wAA&#10;AHMFAAAAAA==&#10;" stroked="f">
                      <v:textbox>
                        <w:txbxContent>
                          <w:p w14:paraId="3E0C6EB8" w14:textId="2EA6614C"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1765BD">
              <w:rPr>
                <w:rFonts w:ascii="Times New Roman" w:hAnsi="Times New Roman" w:cs="Times New Roman"/>
                <w:noProof/>
                <w:sz w:val="24"/>
                <w:szCs w:val="24"/>
              </w:rPr>
              <w:drawing>
                <wp:inline distT="0" distB="0" distL="0" distR="0" wp14:anchorId="44323D6E" wp14:editId="5D3AE599">
                  <wp:extent cx="2924355" cy="2924355"/>
                  <wp:effectExtent l="0" t="0" r="9525" b="952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40268" cy="2940268"/>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7E0A284B"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Bhat et al., 2022</w:t>
      </w:r>
      <w:r w:rsidR="000A3679">
        <w:rPr>
          <w:rFonts w:ascii="Times New Roman" w:hAnsi="Times New Roman" w:cs="Times New Roman"/>
          <w:sz w:val="24"/>
          <w:szCs w:val="24"/>
        </w:rPr>
        <w:t>; Buss &amp; Spencer, 2014</w:t>
      </w:r>
      <w:r w:rsidR="009909BD">
        <w:rPr>
          <w:rFonts w:ascii="Times New Roman" w:hAnsi="Times New Roman" w:cs="Times New Roman"/>
          <w:sz w:val="24"/>
          <w:szCs w:val="24"/>
        </w:rPr>
        <w:t>)</w:t>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w:t>
      </w:r>
      <w:r w:rsidR="00D95074">
        <w:rPr>
          <w:rFonts w:ascii="Times New Roman" w:hAnsi="Times New Roman" w:cs="Times New Roman"/>
          <w:sz w:val="24"/>
          <w:szCs w:val="24"/>
        </w:rPr>
        <w:t xml:space="preserve">belows </w:t>
      </w:r>
      <w:r w:rsidR="00566B9F">
        <w:rPr>
          <w:rFonts w:ascii="Times New Roman" w:hAnsi="Times New Roman" w:cs="Times New Roman"/>
          <w:sz w:val="24"/>
          <w:szCs w:val="24"/>
        </w:rPr>
        <w:t xml:space="preserve">shows the fits for the different model </w:t>
      </w:r>
      <w:r w:rsidR="00304C10">
        <w:rPr>
          <w:rFonts w:ascii="Times New Roman" w:hAnsi="Times New Roman" w:cs="Times New Roman"/>
          <w:sz w:val="24"/>
          <w:szCs w:val="24"/>
        </w:rPr>
        <w:t>instantiations</w:t>
      </w:r>
      <w:r w:rsidR="00D95074">
        <w:rPr>
          <w:rFonts w:ascii="Times New Roman" w:hAnsi="Times New Roman" w:cs="Times New Roman"/>
          <w:sz w:val="24"/>
          <w:szCs w:val="24"/>
        </w:rPr>
        <w:t xml:space="preserve"> applied to Experiment 1</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C66CB4">
        <w:tc>
          <w:tcPr>
            <w:tcW w:w="4230" w:type="dxa"/>
            <w:tcBorders>
              <w:top w:val="single" w:sz="4" w:space="0" w:color="auto"/>
              <w:left w:val="nil"/>
              <w:bottom w:val="nil"/>
              <w:right w:val="single" w:sz="4" w:space="0" w:color="auto"/>
            </w:tcBorders>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800 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tcPr>
          <w:p w14:paraId="3AEE8993" w14:textId="7B927FF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3600" w:type="dxa"/>
            <w:tcBorders>
              <w:top w:val="single" w:sz="4" w:space="0" w:color="auto"/>
              <w:left w:val="single" w:sz="4" w:space="0" w:color="auto"/>
              <w:bottom w:val="nil"/>
              <w:right w:val="nil"/>
            </w:tcBorders>
          </w:tcPr>
          <w:p w14:paraId="3BAA894A" w14:textId="1CFEB23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3D5B27">
              <w:rPr>
                <w:rFonts w:ascii="Times New Roman" w:hAnsi="Times New Roman" w:cs="Times New Roman"/>
                <w:sz w:val="24"/>
                <w:szCs w:val="24"/>
              </w:rPr>
              <w:t>5</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3C2B46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c>
          <w:tcPr>
            <w:tcW w:w="3600" w:type="dxa"/>
            <w:tcBorders>
              <w:top w:val="nil"/>
              <w:left w:val="single" w:sz="4" w:space="0" w:color="auto"/>
              <w:bottom w:val="nil"/>
              <w:right w:val="nil"/>
            </w:tcBorders>
          </w:tcPr>
          <w:p w14:paraId="179F7C8C" w14:textId="2EC5511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.16</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361B1D5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.25</w:t>
            </w:r>
          </w:p>
        </w:tc>
        <w:tc>
          <w:tcPr>
            <w:tcW w:w="3600" w:type="dxa"/>
            <w:tcBorders>
              <w:top w:val="nil"/>
              <w:left w:val="single" w:sz="4" w:space="0" w:color="auto"/>
              <w:bottom w:val="nil"/>
              <w:right w:val="nil"/>
            </w:tcBorders>
          </w:tcPr>
          <w:p w14:paraId="2DC8BCEF" w14:textId="4DD7287B"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.17</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4A2D733"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.28</w:t>
            </w:r>
          </w:p>
        </w:tc>
        <w:tc>
          <w:tcPr>
            <w:tcW w:w="3600" w:type="dxa"/>
            <w:tcBorders>
              <w:top w:val="nil"/>
              <w:left w:val="single" w:sz="4" w:space="0" w:color="auto"/>
              <w:bottom w:val="nil"/>
              <w:right w:val="nil"/>
            </w:tcBorders>
          </w:tcPr>
          <w:p w14:paraId="79D47CDF" w14:textId="18D36E1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779D6CD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46</w:t>
            </w:r>
          </w:p>
        </w:tc>
        <w:tc>
          <w:tcPr>
            <w:tcW w:w="3600" w:type="dxa"/>
            <w:tcBorders>
              <w:top w:val="nil"/>
              <w:left w:val="single" w:sz="4" w:space="0" w:color="auto"/>
              <w:bottom w:val="nil"/>
              <w:right w:val="nil"/>
            </w:tcBorders>
          </w:tcPr>
          <w:p w14:paraId="6C809C9E" w14:textId="3CEF8E21"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43</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42CBEB2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r w:rsidR="00340AED">
              <w:rPr>
                <w:rFonts w:ascii="Times New Roman" w:hAnsi="Times New Roman" w:cs="Times New Roman"/>
                <w:sz w:val="24"/>
                <w:szCs w:val="24"/>
              </w:rPr>
              <w:t>4</w:t>
            </w:r>
          </w:p>
        </w:tc>
        <w:tc>
          <w:tcPr>
            <w:tcW w:w="3600" w:type="dxa"/>
            <w:tcBorders>
              <w:top w:val="nil"/>
              <w:left w:val="single" w:sz="4" w:space="0" w:color="auto"/>
              <w:bottom w:val="nil"/>
              <w:right w:val="nil"/>
            </w:tcBorders>
          </w:tcPr>
          <w:p w14:paraId="798D6A5D" w14:textId="240A353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r>
      <w:tr w:rsidR="00E8394A" w14:paraId="1A358EDC" w14:textId="77777777" w:rsidTr="00C66CB4">
        <w:tc>
          <w:tcPr>
            <w:tcW w:w="4230" w:type="dxa"/>
            <w:tcBorders>
              <w:top w:val="nil"/>
              <w:left w:val="nil"/>
              <w:bottom w:val="nil"/>
              <w:right w:val="single" w:sz="4" w:space="0" w:color="auto"/>
            </w:tcBorders>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(.80)</w:t>
            </w:r>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tcPr>
          <w:p w14:paraId="6A3E06E8" w14:textId="5F05DA6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c>
          <w:tcPr>
            <w:tcW w:w="3600" w:type="dxa"/>
            <w:tcBorders>
              <w:top w:val="nil"/>
              <w:left w:val="single" w:sz="4" w:space="0" w:color="auto"/>
              <w:bottom w:val="nil"/>
              <w:right w:val="nil"/>
            </w:tcBorders>
          </w:tcPr>
          <w:p w14:paraId="416D53D3" w14:textId="46D196E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340AED">
              <w:rPr>
                <w:rFonts w:ascii="Times New Roman" w:hAnsi="Times New Roman" w:cs="Times New Roman"/>
                <w:sz w:val="24"/>
                <w:szCs w:val="24"/>
              </w:rPr>
              <w:t>20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DEE885E"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c>
          <w:tcPr>
            <w:tcW w:w="3600" w:type="dxa"/>
            <w:tcBorders>
              <w:top w:val="nil"/>
              <w:left w:val="single" w:sz="4" w:space="0" w:color="auto"/>
              <w:bottom w:val="nil"/>
              <w:right w:val="nil"/>
            </w:tcBorders>
          </w:tcPr>
          <w:p w14:paraId="588C72A6" w14:textId="397980E5"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.33</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7956F80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.45</w:t>
            </w:r>
          </w:p>
        </w:tc>
        <w:tc>
          <w:tcPr>
            <w:tcW w:w="3600" w:type="dxa"/>
            <w:tcBorders>
              <w:top w:val="nil"/>
              <w:left w:val="single" w:sz="4" w:space="0" w:color="auto"/>
              <w:bottom w:val="single" w:sz="4" w:space="0" w:color="auto"/>
              <w:right w:val="nil"/>
            </w:tcBorders>
          </w:tcPr>
          <w:p w14:paraId="796E38A7" w14:textId="3425A21B"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r>
    </w:tbl>
    <w:p w14:paraId="6B5373FD" w14:textId="70D1F373"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r w:rsidR="00515FA2">
        <w:rPr>
          <w:rFonts w:ascii="Times New Roman" w:hAnsi="Times New Roman" w:cs="Times New Roman"/>
          <w:b w:val="0"/>
          <w:bCs w:val="0"/>
          <w:color w:val="auto"/>
          <w:sz w:val="20"/>
          <w:szCs w:val="20"/>
          <w:vertAlign w:val="superscript"/>
        </w:rPr>
        <w:t>++</w:t>
      </w:r>
      <w:r w:rsidR="00063595" w:rsidRPr="00063595">
        <w:rPr>
          <w:rFonts w:ascii="Times New Roman" w:hAnsi="Times New Roman" w:cs="Times New Roman"/>
          <w:b w:val="0"/>
          <w:bCs w:val="0"/>
          <w:color w:val="auto"/>
          <w:sz w:val="20"/>
          <w:szCs w:val="20"/>
        </w:rPr>
        <w:t xml:space="preserve"> indicates the </w:t>
      </w:r>
      <w:r w:rsidR="00DC2C3F">
        <w:rPr>
          <w:rFonts w:ascii="Times New Roman" w:hAnsi="Times New Roman" w:cs="Times New Roman"/>
          <w:b w:val="0"/>
          <w:bCs w:val="0"/>
          <w:color w:val="auto"/>
          <w:sz w:val="20"/>
          <w:szCs w:val="20"/>
        </w:rPr>
        <w:t>best fitting connectionist and Bayesian models.</w:t>
      </w:r>
    </w:p>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w:t>
      </w:r>
      <w:r w:rsidR="00951D00">
        <w:rPr>
          <w:rFonts w:ascii="Times New Roman" w:hAnsi="Times New Roman" w:cs="Times New Roman"/>
          <w:sz w:val="24"/>
          <w:szCs w:val="24"/>
        </w:rPr>
        <w:lastRenderedPageBreak/>
        <w:t xml:space="preserve">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w:t>
      </w:r>
      <w:r w:rsidR="00EB096E">
        <w:rPr>
          <w:rFonts w:ascii="Times New Roman" w:hAnsi="Times New Roman" w:cs="Times New Roman"/>
          <w:sz w:val="24"/>
          <w:szCs w:val="24"/>
        </w:rPr>
        <w:lastRenderedPageBreak/>
        <w:t>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r w:rsidRPr="00C84269">
        <w:rPr>
          <w:rFonts w:ascii="Times New Roman" w:hAnsi="Times New Roman" w:cs="Times New Roman"/>
          <w:sz w:val="24"/>
          <w:szCs w:val="24"/>
        </w:rPr>
        <w:t>Doebel &amp; Zelazo, 2015; Frye, Zelazo, &amp; Palfai, 1995; Zelazo, Frye, &amp; Rapus, 1996; Zelazo</w:t>
      </w:r>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r w:rsidR="00C84269" w:rsidRPr="00C84269">
        <w:rPr>
          <w:rFonts w:ascii="Times New Roman" w:hAnsi="Times New Roman" w:cs="Times New Roman"/>
          <w:sz w:val="24"/>
          <w:szCs w:val="24"/>
        </w:rPr>
        <w:t>Kenderla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Holyoak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w:t>
      </w:r>
      <w:r w:rsidR="00E0010F">
        <w:rPr>
          <w:rFonts w:ascii="Times New Roman" w:hAnsi="Times New Roman" w:cs="Times New Roman"/>
          <w:sz w:val="24"/>
          <w:szCs w:val="24"/>
        </w:rPr>
        <w:lastRenderedPageBreak/>
        <w:t xml:space="preserve">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(Caporaso &amp; Marcovitch,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Steinbeis,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w:t>
      </w:r>
      <w:r w:rsidR="0027090B">
        <w:rPr>
          <w:rFonts w:ascii="Times New Roman" w:hAnsi="Times New Roman" w:cs="Times New Roman"/>
          <w:sz w:val="24"/>
          <w:szCs w:val="24"/>
        </w:rPr>
        <w:lastRenderedPageBreak/>
        <w:t xml:space="preserve">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beings</w:t>
      </w:r>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Beckers, T., Vandorpe, S., Debeys, I., &amp; De Houwer, J. (2009). Three-year-olds’ retrospective revaluation in the blicket detector task: Backward blocking or recovery from overshadowing?.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Benton, D. T., Rakison,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Caporaso, J. S., &amp; Marcovitch,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Doebel, S., &amp; Zelazo,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Frye, D., Zelazo, P. D., &amp; Palfai,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Sobel, D. M., Schulz, L. E., &amp; Glymour,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Wellman, H. M. (2012). Reconstructing constructivism: causal models, Bayesian learning mechanisms, and the theory theory.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Houwer, J. D., Beckers, T., &amp; Glautier,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Kenderla,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Kruschke,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Leslie, A. M., &amp; Keeble, S. (1987). Do six-month-old infants perceive causality?.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McCormack, T., Butterfill, S., Hoerl,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Meltzoff, A. N., Waismeyer,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Richland, L. E., Morrison, R. G., &amp; Holyoak,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Rumelhart,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propagation. In D. E. Rumelhart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Steinbeis,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Van Hamme, L. J., &amp; Wasserman, E. A. (1994). Cue competition in causality judgments: The role of nonpresentation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Zelazo, P. D., Frye, D., &amp; Rapus,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Zelazo, P. D., Müller, U., Frye, D., Marcovitch, S., Argitis, G., Boseovski,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23379B">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111F4" w14:textId="77777777" w:rsidR="00BA1372" w:rsidRDefault="00BA1372" w:rsidP="00323E12">
      <w:pPr>
        <w:spacing w:after="0" w:line="240" w:lineRule="auto"/>
      </w:pPr>
      <w:r>
        <w:separator/>
      </w:r>
    </w:p>
  </w:endnote>
  <w:endnote w:type="continuationSeparator" w:id="0">
    <w:p w14:paraId="7F86ECBD" w14:textId="77777777" w:rsidR="00BA1372" w:rsidRDefault="00BA1372"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3A64" w14:textId="77777777" w:rsidR="00DA58A7" w:rsidRDefault="00DA5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8A77" w14:textId="77777777" w:rsidR="00DA58A7" w:rsidRDefault="00DA5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C13ED" w14:textId="77777777" w:rsidR="00DA58A7" w:rsidRDefault="00DA5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2DEB2" w14:textId="77777777" w:rsidR="00BA1372" w:rsidRDefault="00BA1372" w:rsidP="00323E12">
      <w:pPr>
        <w:spacing w:after="0" w:line="240" w:lineRule="auto"/>
      </w:pPr>
      <w:r>
        <w:separator/>
      </w:r>
    </w:p>
  </w:footnote>
  <w:footnote w:type="continuationSeparator" w:id="0">
    <w:p w14:paraId="68096E3B" w14:textId="77777777" w:rsidR="00BA1372" w:rsidRDefault="00BA1372"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42C0" w14:textId="77777777" w:rsidR="00DA58A7" w:rsidRDefault="00DA5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DAE4" w14:textId="520CAC42" w:rsidR="00DC6965" w:rsidRPr="006C7A00" w:rsidRDefault="00DC6965">
    <w:pPr>
      <w:pStyle w:val="Header"/>
      <w:rPr>
        <w:rFonts w:ascii="Times New Roman" w:hAnsi="Times New Roman" w:cs="Times New Roman"/>
        <w:sz w:val="24"/>
        <w:szCs w:val="24"/>
      </w:rPr>
    </w:pPr>
    <w:r w:rsidRPr="006C7A00">
      <w:rPr>
        <w:rFonts w:ascii="Times New Roman" w:hAnsi="Times New Roman" w:cs="Times New Roman"/>
        <w:sz w:val="24"/>
        <w:szCs w:val="24"/>
      </w:rPr>
      <w:t xml:space="preserve">REVISITING BACKWARDS-BLOCKING IN </w:t>
    </w:r>
    <w:r w:rsidR="0090471B">
      <w:rPr>
        <w:rFonts w:ascii="Times New Roman" w:hAnsi="Times New Roman" w:cs="Times New Roman"/>
        <w:sz w:val="24"/>
        <w:szCs w:val="24"/>
      </w:rPr>
      <w:t>HUMAN CHILDREN</w:t>
    </w:r>
    <w:r>
      <w:rPr>
        <w:rFonts w:ascii="Times New Roman" w:hAnsi="Times New Roman" w:cs="Times New Roman"/>
        <w:sz w:val="24"/>
        <w:szCs w:val="24"/>
      </w:rPr>
      <w:tab/>
    </w:r>
    <w:r>
      <w:rPr>
        <w:rFonts w:ascii="Times New Roman" w:hAnsi="Times New Roman" w:cs="Times New Roman"/>
        <w:sz w:val="24"/>
        <w:szCs w:val="24"/>
      </w:rPr>
      <w:tab/>
    </w:r>
    <w:r w:rsidRPr="000C1F89">
      <w:rPr>
        <w:rFonts w:ascii="Times New Roman" w:hAnsi="Times New Roman" w:cs="Times New Roman"/>
        <w:sz w:val="24"/>
        <w:szCs w:val="24"/>
      </w:rPr>
      <w:fldChar w:fldCharType="begin"/>
    </w:r>
    <w:r w:rsidRPr="000C1F89">
      <w:rPr>
        <w:rFonts w:ascii="Times New Roman" w:hAnsi="Times New Roman" w:cs="Times New Roman"/>
        <w:sz w:val="24"/>
        <w:szCs w:val="24"/>
      </w:rPr>
      <w:instrText xml:space="preserve"> PAGE   \* MERGEFORMAT </w:instrText>
    </w:r>
    <w:r w:rsidRPr="000C1F89">
      <w:rPr>
        <w:rFonts w:ascii="Times New Roman" w:hAnsi="Times New Roman" w:cs="Times New Roman"/>
        <w:sz w:val="24"/>
        <w:szCs w:val="24"/>
      </w:rPr>
      <w:fldChar w:fldCharType="separate"/>
    </w:r>
    <w:r>
      <w:rPr>
        <w:rFonts w:ascii="Times New Roman" w:hAnsi="Times New Roman" w:cs="Times New Roman"/>
        <w:noProof/>
        <w:sz w:val="24"/>
        <w:szCs w:val="24"/>
      </w:rPr>
      <w:t>2</w:t>
    </w:r>
    <w:r w:rsidRPr="000C1F89">
      <w:rPr>
        <w:rFonts w:ascii="Times New Roman" w:hAnsi="Times New Roman" w:cs="Times New Roman"/>
        <w:noProof/>
        <w:sz w:val="24"/>
        <w:szCs w:val="24"/>
      </w:rPr>
      <w:fldChar w:fldCharType="end"/>
    </w:r>
    <w:r w:rsidRPr="006C7A00">
      <w:rPr>
        <w:rFonts w:ascii="Times New Roman" w:hAnsi="Times New Roman" w:cs="Times New Roman"/>
        <w:sz w:val="24"/>
        <w:szCs w:val="24"/>
      </w:rPr>
      <w:tab/>
    </w:r>
    <w:r w:rsidRPr="006C7A00">
      <w:rPr>
        <w:rFonts w:ascii="Times New Roman" w:hAnsi="Times New Roman" w:cs="Times New Roman"/>
        <w:sz w:val="24"/>
        <w:szCs w:val="24"/>
      </w:rPr>
      <w:tab/>
    </w:r>
    <w:r w:rsidRPr="006C7A00">
      <w:rPr>
        <w:rFonts w:ascii="Times New Roman" w:hAnsi="Times New Roman" w:cs="Times New Roman"/>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DF1D" w14:textId="6551FB84" w:rsidR="00DC6965" w:rsidRPr="00323E12" w:rsidRDefault="00DC6965">
    <w:pPr>
      <w:pStyle w:val="Header"/>
      <w:rPr>
        <w:rFonts w:ascii="Times New Roman" w:hAnsi="Times New Roman" w:cs="Times New Roman"/>
        <w:sz w:val="24"/>
        <w:szCs w:val="24"/>
      </w:rPr>
    </w:pPr>
    <w:r w:rsidRPr="00323E12">
      <w:rPr>
        <w:rFonts w:ascii="Times New Roman" w:hAnsi="Times New Roman" w:cs="Times New Roman"/>
        <w:sz w:val="24"/>
        <w:szCs w:val="24"/>
      </w:rPr>
      <w:t xml:space="preserve">Running head: REVISITING BACKWARDS-BLOCKING IN </w:t>
    </w:r>
    <w:r w:rsidR="0000110D">
      <w:rPr>
        <w:rFonts w:ascii="Times New Roman" w:hAnsi="Times New Roman" w:cs="Times New Roman"/>
        <w:sz w:val="24"/>
        <w:szCs w:val="24"/>
      </w:rPr>
      <w:t>HUMAN CHILDREN</w:t>
    </w:r>
    <w:r w:rsidRPr="00323E12">
      <w:rPr>
        <w:rFonts w:ascii="Times New Roman" w:hAnsi="Times New Roman" w:cs="Times New Roman"/>
        <w:sz w:val="24"/>
        <w:szCs w:val="24"/>
      </w:rPr>
      <w:tab/>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instrText xml:space="preserve"> PAGE   \* MERGEFORMAT </w:instrText>
    </w:r>
    <w:r w:rsidRPr="00323E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323E12">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508738">
    <w:abstractNumId w:val="1"/>
  </w:num>
  <w:num w:numId="2" w16cid:durableId="1362124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73B"/>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679"/>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3520"/>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F0"/>
    <w:rsid w:val="0013183B"/>
    <w:rsid w:val="00131C2F"/>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679F5"/>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65BD"/>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1D3F"/>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6FFC"/>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4EC4"/>
    <w:rsid w:val="002551C3"/>
    <w:rsid w:val="00255E10"/>
    <w:rsid w:val="002564C0"/>
    <w:rsid w:val="00257CA0"/>
    <w:rsid w:val="00260188"/>
    <w:rsid w:val="0026097E"/>
    <w:rsid w:val="00260DDA"/>
    <w:rsid w:val="00260E33"/>
    <w:rsid w:val="00260F1C"/>
    <w:rsid w:val="0026105C"/>
    <w:rsid w:val="00261E3F"/>
    <w:rsid w:val="00262791"/>
    <w:rsid w:val="00262DA4"/>
    <w:rsid w:val="00263269"/>
    <w:rsid w:val="002632F8"/>
    <w:rsid w:val="0026396D"/>
    <w:rsid w:val="00263F61"/>
    <w:rsid w:val="00263FD4"/>
    <w:rsid w:val="002641C0"/>
    <w:rsid w:val="00265838"/>
    <w:rsid w:val="00265968"/>
    <w:rsid w:val="00265AD0"/>
    <w:rsid w:val="0026622A"/>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3A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2092"/>
    <w:rsid w:val="00332868"/>
    <w:rsid w:val="00332886"/>
    <w:rsid w:val="00332925"/>
    <w:rsid w:val="00332A8E"/>
    <w:rsid w:val="00332D11"/>
    <w:rsid w:val="003333DE"/>
    <w:rsid w:val="003336A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0E41"/>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080"/>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6989"/>
    <w:rsid w:val="003B7207"/>
    <w:rsid w:val="003B7851"/>
    <w:rsid w:val="003B7D69"/>
    <w:rsid w:val="003C0345"/>
    <w:rsid w:val="003C0FFB"/>
    <w:rsid w:val="003C1807"/>
    <w:rsid w:val="003C297F"/>
    <w:rsid w:val="003C2B04"/>
    <w:rsid w:val="003C3241"/>
    <w:rsid w:val="003C354C"/>
    <w:rsid w:val="003C3995"/>
    <w:rsid w:val="003C3ADF"/>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66E"/>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6DF"/>
    <w:rsid w:val="00406973"/>
    <w:rsid w:val="00406C78"/>
    <w:rsid w:val="0040767E"/>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2F9"/>
    <w:rsid w:val="00440BC2"/>
    <w:rsid w:val="00440E89"/>
    <w:rsid w:val="004413DE"/>
    <w:rsid w:val="00442533"/>
    <w:rsid w:val="00442725"/>
    <w:rsid w:val="00442D8A"/>
    <w:rsid w:val="00443208"/>
    <w:rsid w:val="004432FD"/>
    <w:rsid w:val="00443AB3"/>
    <w:rsid w:val="00443E30"/>
    <w:rsid w:val="0044427F"/>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0844"/>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40"/>
    <w:rsid w:val="005A3F81"/>
    <w:rsid w:val="005A4B5B"/>
    <w:rsid w:val="005A4F4A"/>
    <w:rsid w:val="005A50F4"/>
    <w:rsid w:val="005A5389"/>
    <w:rsid w:val="005A586B"/>
    <w:rsid w:val="005A5D90"/>
    <w:rsid w:val="005A6F14"/>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440"/>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C3C"/>
    <w:rsid w:val="00605C8E"/>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42"/>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56BC"/>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0AB6"/>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5961"/>
    <w:rsid w:val="00726518"/>
    <w:rsid w:val="00726BF5"/>
    <w:rsid w:val="00727A70"/>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38C9"/>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87B"/>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2AC"/>
    <w:rsid w:val="008653D3"/>
    <w:rsid w:val="00865655"/>
    <w:rsid w:val="00865766"/>
    <w:rsid w:val="0087097A"/>
    <w:rsid w:val="00870997"/>
    <w:rsid w:val="0087186A"/>
    <w:rsid w:val="00871EEE"/>
    <w:rsid w:val="00871F50"/>
    <w:rsid w:val="00872F7D"/>
    <w:rsid w:val="00873593"/>
    <w:rsid w:val="00874012"/>
    <w:rsid w:val="008746D9"/>
    <w:rsid w:val="00874B18"/>
    <w:rsid w:val="00874C8E"/>
    <w:rsid w:val="008752EC"/>
    <w:rsid w:val="0087693C"/>
    <w:rsid w:val="00876C71"/>
    <w:rsid w:val="00876EB8"/>
    <w:rsid w:val="008773F5"/>
    <w:rsid w:val="008809C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491B"/>
    <w:rsid w:val="008B572B"/>
    <w:rsid w:val="008B5B44"/>
    <w:rsid w:val="008B5BEB"/>
    <w:rsid w:val="008B5F3F"/>
    <w:rsid w:val="008B69A5"/>
    <w:rsid w:val="008B7C1F"/>
    <w:rsid w:val="008B7E33"/>
    <w:rsid w:val="008C0064"/>
    <w:rsid w:val="008C01FF"/>
    <w:rsid w:val="008C11EC"/>
    <w:rsid w:val="008C1225"/>
    <w:rsid w:val="008C19C0"/>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653"/>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2C8"/>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122"/>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C7869"/>
    <w:rsid w:val="009D00A0"/>
    <w:rsid w:val="009D0AA0"/>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7D"/>
    <w:rsid w:val="00A4747B"/>
    <w:rsid w:val="00A47750"/>
    <w:rsid w:val="00A47831"/>
    <w:rsid w:val="00A50D07"/>
    <w:rsid w:val="00A50FEC"/>
    <w:rsid w:val="00A513AF"/>
    <w:rsid w:val="00A52711"/>
    <w:rsid w:val="00A528F8"/>
    <w:rsid w:val="00A52E1B"/>
    <w:rsid w:val="00A537BE"/>
    <w:rsid w:val="00A53BE3"/>
    <w:rsid w:val="00A53C85"/>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A7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1A0"/>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6C7"/>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4474"/>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FAB"/>
    <w:rsid w:val="00B8505C"/>
    <w:rsid w:val="00B85638"/>
    <w:rsid w:val="00B8671B"/>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372"/>
    <w:rsid w:val="00BA1A59"/>
    <w:rsid w:val="00BA2555"/>
    <w:rsid w:val="00BA28C1"/>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C61"/>
    <w:rsid w:val="00BD5E87"/>
    <w:rsid w:val="00BD6897"/>
    <w:rsid w:val="00BD690C"/>
    <w:rsid w:val="00BD6991"/>
    <w:rsid w:val="00BD69EF"/>
    <w:rsid w:val="00BD6B51"/>
    <w:rsid w:val="00BD6EDB"/>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559"/>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1021C"/>
    <w:rsid w:val="00C10909"/>
    <w:rsid w:val="00C1101A"/>
    <w:rsid w:val="00C11342"/>
    <w:rsid w:val="00C114AC"/>
    <w:rsid w:val="00C11E8E"/>
    <w:rsid w:val="00C123B4"/>
    <w:rsid w:val="00C12620"/>
    <w:rsid w:val="00C12638"/>
    <w:rsid w:val="00C13067"/>
    <w:rsid w:val="00C136D3"/>
    <w:rsid w:val="00C13E28"/>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4569"/>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76B"/>
    <w:rsid w:val="00CB191A"/>
    <w:rsid w:val="00CB270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495"/>
    <w:rsid w:val="00CE751B"/>
    <w:rsid w:val="00CE79A0"/>
    <w:rsid w:val="00CF011A"/>
    <w:rsid w:val="00CF020C"/>
    <w:rsid w:val="00CF0B60"/>
    <w:rsid w:val="00CF0C05"/>
    <w:rsid w:val="00CF1AF3"/>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E28"/>
    <w:rsid w:val="00D0530A"/>
    <w:rsid w:val="00D05E1F"/>
    <w:rsid w:val="00D06080"/>
    <w:rsid w:val="00D063E1"/>
    <w:rsid w:val="00D06929"/>
    <w:rsid w:val="00D07226"/>
    <w:rsid w:val="00D07308"/>
    <w:rsid w:val="00D07445"/>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BD5"/>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074"/>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47DD"/>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689"/>
    <w:rsid w:val="00DE57DA"/>
    <w:rsid w:val="00DE677F"/>
    <w:rsid w:val="00DE74EE"/>
    <w:rsid w:val="00DE7600"/>
    <w:rsid w:val="00DE77ED"/>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6EB6"/>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98A"/>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938"/>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E6E"/>
    <w:rsid w:val="00E812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68D4"/>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D9E"/>
    <w:rsid w:val="00EE6008"/>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1AA"/>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2BFE"/>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5BDE"/>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5BF"/>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87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 w:type="paragraph" w:styleId="BodyText">
    <w:name w:val="Body Text"/>
    <w:basedOn w:val="Normal"/>
    <w:link w:val="BodyTextChar"/>
    <w:rsid w:val="00530844"/>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rsid w:val="00530844"/>
    <w:rPr>
      <w:rFonts w:ascii="Garamond" w:eastAsia="Times New Roman" w:hAnsi="Garamond" w:cs="Times New Roman"/>
      <w:sz w:val="24"/>
      <w:szCs w:val="20"/>
    </w:rPr>
  </w:style>
  <w:style w:type="paragraph" w:styleId="PlainText">
    <w:name w:val="Plain Text"/>
    <w:basedOn w:val="Normal"/>
    <w:link w:val="PlainTextChar"/>
    <w:rsid w:val="00530844"/>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30844"/>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9D932-A517-4945-A80D-BA7DD21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37</Pages>
  <Words>8146</Words>
  <Characters>46435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46</cp:revision>
  <cp:lastPrinted>2019-03-04T23:20:00Z</cp:lastPrinted>
  <dcterms:created xsi:type="dcterms:W3CDTF">2023-04-19T19:44:00Z</dcterms:created>
  <dcterms:modified xsi:type="dcterms:W3CDTF">2023-04-19T21:33:00Z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