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4EB04" w14:textId="77777777" w:rsidR="004337A2" w:rsidRDefault="004337A2" w:rsidP="004337A2">
      <w:pPr>
        <w:spacing w:after="0" w:line="480" w:lineRule="auto"/>
        <w:rPr>
          <w:rFonts w:ascii="Times New Roman" w:eastAsia="Times New Roman" w:hAnsi="Times New Roman" w:cs="Times New Roman"/>
          <w:b/>
        </w:rPr>
      </w:pPr>
      <w:bookmarkStart w:id="0" w:name="_Hlk194438015"/>
    </w:p>
    <w:p w14:paraId="0D98F61C" w14:textId="77777777" w:rsidR="004337A2" w:rsidRDefault="004337A2" w:rsidP="004337A2">
      <w:pPr>
        <w:spacing w:after="0" w:line="480" w:lineRule="auto"/>
        <w:jc w:val="center"/>
        <w:rPr>
          <w:rFonts w:ascii="Times New Roman" w:eastAsia="Times New Roman" w:hAnsi="Times New Roman" w:cs="Times New Roman"/>
          <w:b/>
        </w:rPr>
      </w:pPr>
    </w:p>
    <w:p w14:paraId="40265B2D" w14:textId="77777777" w:rsidR="004337A2" w:rsidRDefault="004337A2" w:rsidP="004337A2">
      <w:pPr>
        <w:spacing w:after="0" w:line="480" w:lineRule="auto"/>
        <w:jc w:val="center"/>
        <w:rPr>
          <w:rFonts w:ascii="Times New Roman" w:eastAsia="Times New Roman" w:hAnsi="Times New Roman" w:cs="Times New Roman"/>
          <w:b/>
        </w:rPr>
      </w:pPr>
    </w:p>
    <w:p w14:paraId="1A84A05F" w14:textId="77777777" w:rsidR="004337A2" w:rsidRDefault="004337A2" w:rsidP="004337A2">
      <w:pPr>
        <w:rPr>
          <w:rFonts w:ascii="Times New Roman" w:hAnsi="Times New Roman" w:cs="Times New Roman"/>
        </w:rPr>
      </w:pPr>
    </w:p>
    <w:p w14:paraId="6D0919E0" w14:textId="55916617" w:rsidR="004337A2" w:rsidRDefault="00732CBD" w:rsidP="004337A2">
      <w:pPr>
        <w:spacing w:after="0" w:line="480" w:lineRule="auto"/>
        <w:jc w:val="center"/>
        <w:rPr>
          <w:rFonts w:ascii="Times New Roman" w:eastAsia="Times New Roman" w:hAnsi="Times New Roman" w:cs="Times New Roman"/>
        </w:rPr>
      </w:pPr>
      <w:r w:rsidRPr="00732CBD">
        <w:rPr>
          <w:rFonts w:ascii="Times New Roman" w:hAnsi="Times New Roman" w:cs="Times New Roman"/>
          <w:b/>
          <w:bCs/>
        </w:rPr>
        <w:t xml:space="preserve">Associative learning </w:t>
      </w:r>
      <w:r w:rsidR="00BF0496">
        <w:rPr>
          <w:rFonts w:ascii="Times New Roman" w:hAnsi="Times New Roman" w:cs="Times New Roman"/>
          <w:b/>
          <w:bCs/>
        </w:rPr>
        <w:t>is sufficient to explain</w:t>
      </w:r>
      <w:r w:rsidRPr="00732CBD">
        <w:rPr>
          <w:rFonts w:ascii="Times New Roman" w:hAnsi="Times New Roman" w:cs="Times New Roman"/>
          <w:b/>
          <w:bCs/>
        </w:rPr>
        <w:t xml:space="preserve"> </w:t>
      </w:r>
      <w:r w:rsidR="007C7D93">
        <w:rPr>
          <w:rFonts w:ascii="Times New Roman" w:hAnsi="Times New Roman" w:cs="Times New Roman"/>
          <w:b/>
          <w:bCs/>
        </w:rPr>
        <w:t>infants’</w:t>
      </w:r>
      <w:r w:rsidR="00892ADC">
        <w:rPr>
          <w:rFonts w:ascii="Times New Roman" w:hAnsi="Times New Roman" w:cs="Times New Roman"/>
          <w:b/>
          <w:bCs/>
        </w:rPr>
        <w:t xml:space="preserve"> putative</w:t>
      </w:r>
      <w:r w:rsidR="007C7D93">
        <w:rPr>
          <w:rFonts w:ascii="Times New Roman" w:hAnsi="Times New Roman" w:cs="Times New Roman"/>
          <w:b/>
          <w:bCs/>
        </w:rPr>
        <w:t xml:space="preserve"> action efficiency understanding</w:t>
      </w:r>
      <w:r w:rsidR="007C7D93" w:rsidRPr="00732CBD" w:rsidDel="007C7D93">
        <w:rPr>
          <w:rFonts w:ascii="Times New Roman" w:hAnsi="Times New Roman" w:cs="Times New Roman"/>
          <w:b/>
          <w:bCs/>
        </w:rPr>
        <w:t xml:space="preserve"> </w:t>
      </w:r>
      <w:r w:rsidR="004337A2">
        <w:rPr>
          <w:rFonts w:ascii="Times New Roman" w:eastAsia="Times New Roman" w:hAnsi="Times New Roman" w:cs="Times New Roman"/>
          <w:b/>
        </w:rPr>
        <w:br/>
      </w:r>
      <w:r w:rsidR="004337A2">
        <w:rPr>
          <w:rFonts w:ascii="Times New Roman" w:eastAsia="Times New Roman" w:hAnsi="Times New Roman" w:cs="Times New Roman"/>
        </w:rPr>
        <w:t>Deon T. Benton</w:t>
      </w:r>
      <w:r w:rsidR="004337A2">
        <w:rPr>
          <w:rFonts w:ascii="Times New Roman" w:eastAsia="Times New Roman" w:hAnsi="Times New Roman" w:cs="Times New Roman"/>
        </w:rPr>
        <w:br/>
        <w:t>Vanderbilt University</w:t>
      </w:r>
    </w:p>
    <w:p w14:paraId="11329D84" w14:textId="77777777" w:rsidR="004337A2" w:rsidRDefault="004337A2" w:rsidP="004337A2">
      <w:pPr>
        <w:spacing w:after="0" w:line="480" w:lineRule="auto"/>
        <w:rPr>
          <w:rFonts w:ascii="Times New Roman" w:eastAsia="Times New Roman" w:hAnsi="Times New Roman" w:cs="Times New Roman"/>
        </w:rPr>
      </w:pPr>
    </w:p>
    <w:p w14:paraId="5DD17D3C" w14:textId="77777777" w:rsidR="004337A2" w:rsidRDefault="004337A2" w:rsidP="004337A2">
      <w:pPr>
        <w:spacing w:after="0" w:line="480" w:lineRule="auto"/>
        <w:rPr>
          <w:rFonts w:ascii="Times New Roman" w:eastAsia="Times New Roman" w:hAnsi="Times New Roman" w:cs="Times New Roman"/>
        </w:rPr>
      </w:pPr>
    </w:p>
    <w:p w14:paraId="48BE4E0C" w14:textId="77777777" w:rsidR="004337A2" w:rsidRDefault="004337A2" w:rsidP="004337A2">
      <w:pPr>
        <w:spacing w:after="0" w:line="480" w:lineRule="auto"/>
        <w:rPr>
          <w:rFonts w:ascii="Times New Roman" w:eastAsia="Times New Roman" w:hAnsi="Times New Roman" w:cs="Times New Roman"/>
        </w:rPr>
      </w:pPr>
    </w:p>
    <w:p w14:paraId="47C507BD" w14:textId="77777777" w:rsidR="004337A2" w:rsidRDefault="004337A2" w:rsidP="004337A2">
      <w:pPr>
        <w:spacing w:after="0" w:line="480" w:lineRule="auto"/>
        <w:rPr>
          <w:rFonts w:ascii="Times New Roman" w:eastAsia="Times New Roman" w:hAnsi="Times New Roman" w:cs="Times New Roman"/>
        </w:rPr>
      </w:pPr>
    </w:p>
    <w:p w14:paraId="6CC6AE48" w14:textId="77777777" w:rsidR="004337A2" w:rsidRDefault="004337A2" w:rsidP="004337A2">
      <w:pPr>
        <w:spacing w:after="0" w:line="480" w:lineRule="auto"/>
        <w:rPr>
          <w:rFonts w:ascii="Times New Roman" w:eastAsia="Times New Roman" w:hAnsi="Times New Roman" w:cs="Times New Roman"/>
        </w:rPr>
      </w:pPr>
    </w:p>
    <w:p w14:paraId="1D18EB15" w14:textId="77777777" w:rsidR="004337A2" w:rsidRDefault="004337A2" w:rsidP="004337A2">
      <w:pPr>
        <w:spacing w:after="0" w:line="480" w:lineRule="auto"/>
        <w:rPr>
          <w:rFonts w:ascii="Times New Roman" w:eastAsia="Times New Roman" w:hAnsi="Times New Roman" w:cs="Times New Roman"/>
        </w:rPr>
      </w:pPr>
    </w:p>
    <w:p w14:paraId="5FFF3FE5" w14:textId="77777777" w:rsidR="004337A2" w:rsidRDefault="004337A2" w:rsidP="004337A2">
      <w:pPr>
        <w:spacing w:after="0" w:line="480" w:lineRule="auto"/>
        <w:rPr>
          <w:rFonts w:ascii="Times New Roman" w:eastAsia="Times New Roman" w:hAnsi="Times New Roman" w:cs="Times New Roman"/>
        </w:rPr>
      </w:pPr>
    </w:p>
    <w:p w14:paraId="5E432807" w14:textId="77777777" w:rsidR="004337A2" w:rsidRDefault="004337A2" w:rsidP="004337A2">
      <w:pPr>
        <w:spacing w:after="0" w:line="480" w:lineRule="auto"/>
        <w:rPr>
          <w:rFonts w:ascii="Times New Roman" w:eastAsia="Times New Roman" w:hAnsi="Times New Roman" w:cs="Times New Roman"/>
        </w:rPr>
      </w:pPr>
    </w:p>
    <w:p w14:paraId="51638DB4" w14:textId="77777777" w:rsidR="004337A2" w:rsidRDefault="004337A2" w:rsidP="004337A2">
      <w:pPr>
        <w:spacing w:after="0" w:line="480" w:lineRule="auto"/>
        <w:rPr>
          <w:rFonts w:ascii="Times New Roman" w:eastAsia="Times New Roman" w:hAnsi="Times New Roman" w:cs="Times New Roman"/>
        </w:rPr>
      </w:pPr>
    </w:p>
    <w:p w14:paraId="73400136" w14:textId="77777777" w:rsidR="004337A2" w:rsidRDefault="004337A2" w:rsidP="004337A2">
      <w:pPr>
        <w:spacing w:after="0" w:line="480" w:lineRule="auto"/>
        <w:rPr>
          <w:rFonts w:ascii="Times New Roman" w:eastAsia="Times New Roman" w:hAnsi="Times New Roman" w:cs="Times New Roman"/>
        </w:rPr>
      </w:pPr>
    </w:p>
    <w:p w14:paraId="797B781D" w14:textId="77777777" w:rsidR="004337A2" w:rsidRDefault="004337A2" w:rsidP="004337A2">
      <w:pPr>
        <w:spacing w:after="0" w:line="480" w:lineRule="auto"/>
        <w:rPr>
          <w:rFonts w:ascii="Times New Roman" w:eastAsia="Times New Roman" w:hAnsi="Times New Roman" w:cs="Times New Roman"/>
        </w:rPr>
      </w:pPr>
    </w:p>
    <w:p w14:paraId="10BBE859" w14:textId="77777777" w:rsidR="004337A2" w:rsidRDefault="004337A2" w:rsidP="004337A2">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13CD62E5" w14:textId="77777777" w:rsidR="004337A2" w:rsidRDefault="004337A2" w:rsidP="004337A2">
      <w:pPr>
        <w:rPr>
          <w:rFonts w:ascii="Times New Roman" w:hAnsi="Times New Roman" w:cs="Times New Roman"/>
        </w:rPr>
      </w:pPr>
    </w:p>
    <w:p w14:paraId="4957A662" w14:textId="77777777" w:rsidR="004337A2" w:rsidRDefault="004337A2" w:rsidP="004337A2">
      <w:pPr>
        <w:rPr>
          <w:rFonts w:ascii="Times New Roman" w:hAnsi="Times New Roman" w:cs="Times New Roman"/>
        </w:rPr>
      </w:pPr>
      <w:r>
        <w:rPr>
          <w:rFonts w:ascii="Times New Roman" w:hAnsi="Times New Roman" w:cs="Times New Roman"/>
        </w:rPr>
        <w:t xml:space="preserve">Data availability statement: The simulation data for these simulations can be found here </w:t>
      </w:r>
      <w:hyperlink r:id="rId8" w:history="1">
        <w:r w:rsidRPr="006A7CB6">
          <w:rPr>
            <w:rStyle w:val="Hyperlink"/>
            <w:rFonts w:ascii="Times New Roman" w:hAnsi="Times New Roman" w:cs="Times New Roman"/>
          </w:rPr>
          <w:t>https://osf.io/9eqpf/?view_only=62f752417a9141c7b0509a998039ad13</w:t>
        </w:r>
      </w:hyperlink>
      <w:r>
        <w:rPr>
          <w:rFonts w:ascii="Times New Roman" w:hAnsi="Times New Roman" w:cs="Times New Roman"/>
        </w:rPr>
        <w:t>.</w:t>
      </w:r>
    </w:p>
    <w:p w14:paraId="4296EA79" w14:textId="77777777" w:rsidR="004337A2" w:rsidRDefault="004337A2" w:rsidP="004337A2">
      <w:pPr>
        <w:rPr>
          <w:rFonts w:ascii="Times New Roman" w:hAnsi="Times New Roman" w:cs="Times New Roman"/>
        </w:rPr>
      </w:pPr>
      <w:r w:rsidRPr="00594F16">
        <w:rPr>
          <w:rFonts w:ascii="Times New Roman" w:hAnsi="Times New Roman" w:cs="Times New Roman"/>
        </w:rPr>
        <w:t>Conflicts of interests: none</w:t>
      </w:r>
    </w:p>
    <w:p w14:paraId="6C06813E" w14:textId="1100C2FA" w:rsidR="004337A2" w:rsidRDefault="004337A2" w:rsidP="004337A2">
      <w:pPr>
        <w:spacing w:line="480" w:lineRule="auto"/>
        <w:contextualSpacing/>
        <w:rPr>
          <w:rFonts w:ascii="Times New Roman" w:hAnsi="Times New Roman" w:cs="Times New Roman"/>
        </w:rPr>
      </w:pPr>
    </w:p>
    <w:p w14:paraId="2C3C763C" w14:textId="7B0753A8" w:rsidR="00524642" w:rsidRDefault="000064AB" w:rsidP="004337A2">
      <w:pPr>
        <w:jc w:val="center"/>
        <w:rPr>
          <w:rFonts w:ascii="Times New Roman" w:hAnsi="Times New Roman" w:cs="Times New Roman"/>
        </w:rPr>
      </w:pPr>
      <w:r>
        <w:rPr>
          <w:rFonts w:ascii="Times New Roman" w:hAnsi="Times New Roman" w:cs="Times New Roman"/>
        </w:rPr>
        <w:lastRenderedPageBreak/>
        <w:t>“</w:t>
      </w:r>
      <w:r w:rsidR="00BF0496" w:rsidRPr="00732CBD">
        <w:rPr>
          <w:rFonts w:ascii="Times New Roman" w:hAnsi="Times New Roman" w:cs="Times New Roman"/>
          <w:b/>
          <w:bCs/>
        </w:rPr>
        <w:t xml:space="preserve">Associative learning </w:t>
      </w:r>
      <w:r w:rsidR="00BF0496">
        <w:rPr>
          <w:rFonts w:ascii="Times New Roman" w:hAnsi="Times New Roman" w:cs="Times New Roman"/>
          <w:b/>
          <w:bCs/>
        </w:rPr>
        <w:t>is sufficient to explain</w:t>
      </w:r>
      <w:r w:rsidR="00BF0496" w:rsidRPr="00732CBD">
        <w:rPr>
          <w:rFonts w:ascii="Times New Roman" w:hAnsi="Times New Roman" w:cs="Times New Roman"/>
          <w:b/>
          <w:bCs/>
        </w:rPr>
        <w:t xml:space="preserve"> </w:t>
      </w:r>
      <w:r w:rsidR="00BF0496">
        <w:rPr>
          <w:rFonts w:ascii="Times New Roman" w:hAnsi="Times New Roman" w:cs="Times New Roman"/>
          <w:b/>
          <w:bCs/>
        </w:rPr>
        <w:t>infants’</w:t>
      </w:r>
      <w:r w:rsidR="00892ADC">
        <w:rPr>
          <w:rFonts w:ascii="Times New Roman" w:hAnsi="Times New Roman" w:cs="Times New Roman"/>
          <w:b/>
          <w:bCs/>
        </w:rPr>
        <w:t xml:space="preserve"> putative</w:t>
      </w:r>
      <w:r w:rsidR="00BF0496">
        <w:rPr>
          <w:rFonts w:ascii="Times New Roman" w:hAnsi="Times New Roman" w:cs="Times New Roman"/>
          <w:b/>
          <w:bCs/>
        </w:rPr>
        <w:t xml:space="preserve"> efficiency understanding</w:t>
      </w:r>
      <w:r>
        <w:rPr>
          <w:rFonts w:ascii="Times New Roman" w:hAnsi="Times New Roman" w:cs="Times New Roman"/>
        </w:rPr>
        <w:t>”</w:t>
      </w:r>
    </w:p>
    <w:p w14:paraId="7B0B679B" w14:textId="77777777" w:rsidR="004337A2" w:rsidRDefault="004337A2" w:rsidP="004337A2">
      <w:pPr>
        <w:jc w:val="center"/>
        <w:rPr>
          <w:rFonts w:ascii="Times New Roman" w:hAnsi="Times New Roman" w:cs="Times New Roman"/>
        </w:rPr>
      </w:pP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0A595574" w:rsidR="00524642" w:rsidRDefault="00276B3D" w:rsidP="00524642">
      <w:pPr>
        <w:spacing w:line="480" w:lineRule="auto"/>
        <w:contextualSpacing/>
        <w:rPr>
          <w:rFonts w:ascii="Times New Roman" w:hAnsi="Times New Roman" w:cs="Times New Roman"/>
        </w:rPr>
      </w:pPr>
      <w:r w:rsidRPr="00276B3D">
        <w:rPr>
          <w:rFonts w:ascii="Times New Roman" w:hAnsi="Times New Roman" w:cs="Times New Roman"/>
        </w:rPr>
        <w:t>Developmental scientists have long debated how infants determine whether an action is efficient. Nativists argue that infants possess conceptually rich, domain-specific systems for representing actions in terms of goals, costs, efficiency, and rationality. Empiricists instead maintain that preverbal infants’ looking behaviors reflect domain-general learning mechanisms operating over perceptually grounded event representations. The present paper instantiates this latter proposal in a new connectionist model called ALIAS (</w:t>
      </w:r>
      <w:r>
        <w:rPr>
          <w:rFonts w:ascii="Times New Roman" w:hAnsi="Times New Roman" w:cs="Times New Roman"/>
        </w:rPr>
        <w:t xml:space="preserve">for </w:t>
      </w:r>
      <w:r w:rsidRPr="00276B3D">
        <w:rPr>
          <w:rFonts w:ascii="Times New Roman" w:hAnsi="Times New Roman" w:cs="Times New Roman"/>
        </w:rPr>
        <w:t>Associative Learning in Action Studies) and shows that it reproduces</w:t>
      </w:r>
      <w:r w:rsidR="00951AA5">
        <w:rPr>
          <w:rFonts w:ascii="Times New Roman" w:hAnsi="Times New Roman" w:cs="Times New Roman"/>
        </w:rPr>
        <w:t xml:space="preserve"> key</w:t>
      </w:r>
      <w:r>
        <w:rPr>
          <w:rFonts w:ascii="Times New Roman" w:hAnsi="Times New Roman" w:cs="Times New Roman"/>
        </w:rPr>
        <w:t xml:space="preserve"> findings in this literature</w:t>
      </w:r>
      <w:r w:rsidRPr="00276B3D">
        <w:rPr>
          <w:rFonts w:ascii="Times New Roman" w:hAnsi="Times New Roman" w:cs="Times New Roman"/>
        </w:rPr>
        <w:t xml:space="preserve"> </w:t>
      </w:r>
      <w:r w:rsidR="00951AA5">
        <w:rPr>
          <w:rFonts w:ascii="Times New Roman" w:hAnsi="Times New Roman" w:cs="Times New Roman"/>
        </w:rPr>
        <w:t>previously</w:t>
      </w:r>
      <w:r w:rsidRPr="00276B3D">
        <w:rPr>
          <w:rFonts w:ascii="Times New Roman" w:hAnsi="Times New Roman" w:cs="Times New Roman"/>
        </w:rPr>
        <w:t xml:space="preserve"> taken as evidence for the nativist position. Analyses of </w:t>
      </w:r>
      <w:r w:rsidR="00951AA5">
        <w:rPr>
          <w:rFonts w:ascii="Times New Roman" w:hAnsi="Times New Roman" w:cs="Times New Roman"/>
        </w:rPr>
        <w:t>ALIAS’s</w:t>
      </w:r>
      <w:r>
        <w:rPr>
          <w:rFonts w:ascii="Times New Roman" w:hAnsi="Times New Roman" w:cs="Times New Roman"/>
        </w:rPr>
        <w:t xml:space="preserve"> </w:t>
      </w:r>
      <w:r w:rsidRPr="00276B3D">
        <w:rPr>
          <w:rFonts w:ascii="Times New Roman" w:hAnsi="Times New Roman" w:cs="Times New Roman"/>
        </w:rPr>
        <w:t>internal dynamics indicate that its responses emerge from learned associations between action kinematics and</w:t>
      </w:r>
      <w:r w:rsidR="00BE03EC">
        <w:rPr>
          <w:rFonts w:ascii="Times New Roman" w:hAnsi="Times New Roman" w:cs="Times New Roman"/>
        </w:rPr>
        <w:t xml:space="preserve"> their</w:t>
      </w:r>
      <w:r w:rsidRPr="00276B3D">
        <w:rPr>
          <w:rFonts w:ascii="Times New Roman" w:hAnsi="Times New Roman" w:cs="Times New Roman"/>
        </w:rPr>
        <w:t xml:space="preserve"> associated </w:t>
      </w:r>
      <w:r w:rsidR="00BE03EC">
        <w:rPr>
          <w:rFonts w:ascii="Times New Roman" w:hAnsi="Times New Roman" w:cs="Times New Roman"/>
        </w:rPr>
        <w:t>visible</w:t>
      </w:r>
      <w:r w:rsidRPr="00276B3D">
        <w:rPr>
          <w:rFonts w:ascii="Times New Roman" w:hAnsi="Times New Roman" w:cs="Times New Roman"/>
        </w:rPr>
        <w:t xml:space="preserve"> surface features. The model also generates novel predictions for future experiments. Together, these findings suggest that</w:t>
      </w:r>
      <w:r w:rsidR="00BE03EC">
        <w:rPr>
          <w:rFonts w:ascii="Times New Roman" w:hAnsi="Times New Roman" w:cs="Times New Roman"/>
        </w:rPr>
        <w:t xml:space="preserve"> a domain-general associative learning mechanism</w:t>
      </w:r>
      <w:r w:rsidRPr="00276B3D">
        <w:rPr>
          <w:rFonts w:ascii="Times New Roman" w:hAnsi="Times New Roman" w:cs="Times New Roman"/>
        </w:rPr>
        <w:t xml:space="preserve"> operating over perceptually grounded event representations is sufficient to account for the principal findings in the infant action-efficiency literature without </w:t>
      </w:r>
      <w:r w:rsidR="00BE03EC">
        <w:rPr>
          <w:rFonts w:ascii="Times New Roman" w:hAnsi="Times New Roman" w:cs="Times New Roman"/>
        </w:rPr>
        <w:t xml:space="preserve">recourse to </w:t>
      </w:r>
      <w:r w:rsidRPr="00276B3D">
        <w:rPr>
          <w:rFonts w:ascii="Times New Roman" w:hAnsi="Times New Roman" w:cs="Times New Roman"/>
        </w:rPr>
        <w:t>specialized</w:t>
      </w:r>
      <w:r w:rsidR="00BE03EC">
        <w:rPr>
          <w:rFonts w:ascii="Times New Roman" w:hAnsi="Times New Roman" w:cs="Times New Roman"/>
        </w:rPr>
        <w:t xml:space="preserve">, </w:t>
      </w:r>
      <w:proofErr w:type="gramStart"/>
      <w:r w:rsidR="00BE03EC">
        <w:rPr>
          <w:rFonts w:ascii="Times New Roman" w:hAnsi="Times New Roman" w:cs="Times New Roman"/>
        </w:rPr>
        <w:t>early-emerging</w:t>
      </w:r>
      <w:proofErr w:type="gramEnd"/>
      <w:r w:rsidR="00BE03EC">
        <w:rPr>
          <w:rFonts w:ascii="Times New Roman" w:hAnsi="Times New Roman" w:cs="Times New Roman"/>
        </w:rPr>
        <w:t>, and action-centered</w:t>
      </w:r>
      <w:r w:rsidRPr="00276B3D">
        <w:rPr>
          <w:rFonts w:ascii="Times New Roman" w:hAnsi="Times New Roman" w:cs="Times New Roman"/>
        </w:rPr>
        <w:t xml:space="preserve"> representations.</w:t>
      </w:r>
      <w:r w:rsidR="00524642">
        <w:rPr>
          <w:rFonts w:ascii="Times New Roman" w:hAnsi="Times New Roman" w:cs="Times New Roman"/>
        </w:rPr>
        <w:br w:type="page"/>
      </w:r>
    </w:p>
    <w:p w14:paraId="026B021C" w14:textId="0B642B9E" w:rsidR="00524642" w:rsidRDefault="000064AB"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w:t>
      </w:r>
      <w:r w:rsidR="00671B2C">
        <w:rPr>
          <w:rFonts w:ascii="Times New Roman" w:hAnsi="Times New Roman" w:cs="Times New Roman"/>
        </w:rPr>
        <w:t>Associative learning over differentially salient surface features is sufficient to explain infants’ action efficiency understanding</w:t>
      </w:r>
      <w:r>
        <w:rPr>
          <w:rFonts w:ascii="Times New Roman" w:hAnsi="Times New Roman" w:cs="Times New Roman"/>
        </w:rPr>
        <w:t>”</w:t>
      </w:r>
    </w:p>
    <w:p w14:paraId="1A31011B" w14:textId="390C670E" w:rsidR="00053966" w:rsidRDefault="00524642" w:rsidP="00CA7957">
      <w:pPr>
        <w:spacing w:line="480" w:lineRule="auto"/>
        <w:ind w:firstLine="720"/>
        <w:contextualSpacing/>
        <w:rPr>
          <w:rFonts w:ascii="Times New Roman" w:hAnsi="Times New Roman" w:cs="Times New Roman"/>
          <w:noProof/>
        </w:rPr>
      </w:pPr>
      <w:r>
        <w:rPr>
          <w:rFonts w:ascii="Times New Roman" w:hAnsi="Times New Roman" w:cs="Times New Roman"/>
        </w:rPr>
        <w:t xml:space="preserve">A key </w:t>
      </w:r>
      <w:r w:rsidR="00E47A78">
        <w:rPr>
          <w:rFonts w:ascii="Times New Roman" w:hAnsi="Times New Roman" w:cs="Times New Roman"/>
        </w:rPr>
        <w:t>challenge for young learners is</w:t>
      </w:r>
      <w:r>
        <w:rPr>
          <w:rFonts w:ascii="Times New Roman" w:hAnsi="Times New Roman" w:cs="Times New Roman"/>
        </w:rPr>
        <w:t xml:space="preserve"> distinguishing between efficient and inefficient actions. </w:t>
      </w:r>
      <w:r w:rsidRPr="00546966">
        <w:rPr>
          <w:rFonts w:ascii="Times New Roman" w:hAnsi="Times New Roman" w:cs="Times New Roman"/>
        </w:rPr>
        <w:t xml:space="preserve">For </w:t>
      </w:r>
      <w:r>
        <w:rPr>
          <w:rFonts w:ascii="Times New Roman" w:hAnsi="Times New Roman" w:cs="Times New Roman"/>
        </w:rPr>
        <w:t>instance,</w:t>
      </w:r>
      <w:r w:rsidRPr="00546966">
        <w:rPr>
          <w:rFonts w:ascii="Times New Roman" w:hAnsi="Times New Roman" w:cs="Times New Roman"/>
        </w:rPr>
        <w:t xml:space="preserve"> </w:t>
      </w:r>
      <w:r w:rsidR="00725EDB">
        <w:rPr>
          <w:rFonts w:ascii="Times New Roman" w:hAnsi="Times New Roman" w:cs="Times New Roman"/>
        </w:rPr>
        <w:t xml:space="preserve">by observing a child tumble down a slide, </w:t>
      </w:r>
      <w:r w:rsidR="00AA0C2B" w:rsidRPr="00223D51">
        <w:rPr>
          <w:rFonts w:ascii="Times New Roman" w:hAnsi="Times New Roman" w:cs="Times New Roman"/>
        </w:rPr>
        <w:t xml:space="preserve">a child </w:t>
      </w:r>
      <w:r w:rsidR="000C18C9">
        <w:rPr>
          <w:rFonts w:ascii="Times New Roman" w:hAnsi="Times New Roman" w:cs="Times New Roman"/>
        </w:rPr>
        <w:t>may learn that</w:t>
      </w:r>
      <w:r w:rsidR="00F72443">
        <w:rPr>
          <w:rFonts w:ascii="Times New Roman" w:hAnsi="Times New Roman" w:cs="Times New Roman"/>
        </w:rPr>
        <w:t xml:space="preserve"> stairs </w:t>
      </w:r>
      <w:r w:rsidR="007A6776">
        <w:rPr>
          <w:rFonts w:ascii="Times New Roman" w:hAnsi="Times New Roman" w:cs="Times New Roman"/>
        </w:rPr>
        <w:t xml:space="preserve">provide a safer and more efficient route to the top. </w:t>
      </w:r>
      <w:r w:rsidR="00CC7C48">
        <w:rPr>
          <w:rFonts w:ascii="Times New Roman" w:hAnsi="Times New Roman" w:cs="Times New Roman"/>
        </w:rPr>
        <w:t>I</w:t>
      </w:r>
      <w:r w:rsidR="005516B6">
        <w:rPr>
          <w:rFonts w:ascii="Times New Roman" w:hAnsi="Times New Roman" w:cs="Times New Roman"/>
        </w:rPr>
        <w:t>n</w:t>
      </w:r>
      <w:r w:rsidR="00CC7C48">
        <w:rPr>
          <w:rFonts w:ascii="Times New Roman" w:hAnsi="Times New Roman" w:cs="Times New Roman"/>
        </w:rPr>
        <w:t xml:space="preserve"> general,</w:t>
      </w:r>
      <w:r w:rsidR="005516B6">
        <w:rPr>
          <w:rFonts w:ascii="Times New Roman" w:hAnsi="Times New Roman" w:cs="Times New Roman"/>
        </w:rPr>
        <w:t xml:space="preserve"> </w:t>
      </w:r>
      <w:r w:rsidR="002D5CB4">
        <w:rPr>
          <w:rFonts w:ascii="Times New Roman" w:hAnsi="Times New Roman" w:cs="Times New Roman"/>
        </w:rPr>
        <w:t>recognizing when an action is or is not efficient</w:t>
      </w:r>
      <w:r w:rsidR="00C5298A">
        <w:rPr>
          <w:rFonts w:ascii="Times New Roman" w:hAnsi="Times New Roman" w:cs="Times New Roman"/>
        </w:rPr>
        <w:t>—</w:t>
      </w:r>
      <w:r w:rsidR="009C5A7F">
        <w:rPr>
          <w:rFonts w:ascii="Times New Roman" w:hAnsi="Times New Roman" w:cs="Times New Roman"/>
        </w:rPr>
        <w:t xml:space="preserve">a capacity </w:t>
      </w:r>
      <w:r w:rsidR="007A6776">
        <w:rPr>
          <w:rFonts w:ascii="Times New Roman" w:hAnsi="Times New Roman" w:cs="Times New Roman"/>
        </w:rPr>
        <w:t>referred to here</w:t>
      </w:r>
      <w:r w:rsidR="009C5A7F">
        <w:rPr>
          <w:rFonts w:ascii="Times New Roman" w:hAnsi="Times New Roman" w:cs="Times New Roman"/>
        </w:rPr>
        <w:t xml:space="preserve"> as </w:t>
      </w:r>
      <w:r w:rsidR="009C5A7F" w:rsidRPr="001D300F">
        <w:rPr>
          <w:rFonts w:ascii="Times New Roman" w:hAnsi="Times New Roman" w:cs="Times New Roman"/>
          <w:i/>
          <w:iCs/>
        </w:rPr>
        <w:t>action efficiency understanding</w:t>
      </w:r>
      <w:r w:rsidR="009C5A7F">
        <w:rPr>
          <w:rFonts w:ascii="Times New Roman" w:hAnsi="Times New Roman" w:cs="Times New Roman"/>
        </w:rPr>
        <w:t>—is crucial</w:t>
      </w:r>
      <w:r w:rsidR="009C5A7F" w:rsidRPr="009C5A7F">
        <w:rPr>
          <w:rFonts w:ascii="Times New Roman" w:hAnsi="Times New Roman" w:cs="Times New Roman"/>
        </w:rPr>
        <w:t xml:space="preserve"> </w:t>
      </w:r>
      <w:r w:rsidR="009C5A7F">
        <w:rPr>
          <w:rFonts w:ascii="Times New Roman" w:hAnsi="Times New Roman" w:cs="Times New Roman"/>
        </w:rPr>
        <w:t xml:space="preserve">for </w:t>
      </w:r>
      <w:r w:rsidR="001D300F">
        <w:rPr>
          <w:rFonts w:ascii="Times New Roman" w:hAnsi="Times New Roman" w:cs="Times New Roman"/>
        </w:rPr>
        <w:t>navigating the world effectively</w:t>
      </w:r>
      <w:r w:rsidR="002D5CB4">
        <w:rPr>
          <w:rFonts w:ascii="Times New Roman" w:hAnsi="Times New Roman" w:cs="Times New Roman"/>
        </w:rPr>
        <w:t xml:space="preserve">. </w:t>
      </w:r>
      <w:r w:rsidR="00CC7C48">
        <w:rPr>
          <w:rFonts w:ascii="Times New Roman" w:hAnsi="Times New Roman" w:cs="Times New Roman"/>
        </w:rPr>
        <w:t xml:space="preserve"> </w:t>
      </w:r>
      <w:r w:rsidR="00087C36">
        <w:rPr>
          <w:rFonts w:ascii="Times New Roman" w:hAnsi="Times New Roman" w:cs="Times New Roman"/>
        </w:rPr>
        <w:t>An open question in the developmental cognitive sciences</w:t>
      </w:r>
      <w:r w:rsidR="00E05A21">
        <w:rPr>
          <w:rFonts w:ascii="Times New Roman" w:hAnsi="Times New Roman" w:cs="Times New Roman"/>
        </w:rPr>
        <w:t xml:space="preserve"> </w:t>
      </w:r>
      <w:r w:rsidR="00087C36">
        <w:rPr>
          <w:rFonts w:ascii="Times New Roman" w:hAnsi="Times New Roman" w:cs="Times New Roman"/>
        </w:rPr>
        <w:t xml:space="preserve">concerns </w:t>
      </w:r>
      <w:r w:rsidR="005516B6">
        <w:rPr>
          <w:rFonts w:ascii="Times New Roman" w:hAnsi="Times New Roman" w:cs="Times New Roman"/>
        </w:rPr>
        <w:t xml:space="preserve">when and </w:t>
      </w:r>
      <w:r w:rsidR="00087C36">
        <w:rPr>
          <w:rFonts w:ascii="Times New Roman" w:hAnsi="Times New Roman" w:cs="Times New Roman"/>
        </w:rPr>
        <w:t>how</w:t>
      </w:r>
      <w:r w:rsidR="005516B6">
        <w:rPr>
          <w:rFonts w:ascii="Times New Roman" w:hAnsi="Times New Roman" w:cs="Times New Roman"/>
        </w:rPr>
        <w:t xml:space="preserve"> preverbal infants</w:t>
      </w:r>
      <w:r w:rsidR="00951AA5">
        <w:rPr>
          <w:rFonts w:ascii="Times New Roman" w:hAnsi="Times New Roman" w:cs="Times New Roman"/>
        </w:rPr>
        <w:t xml:space="preserve"> with</w:t>
      </w:r>
      <w:r w:rsidR="002D5CB4">
        <w:rPr>
          <w:rFonts w:ascii="Times New Roman" w:hAnsi="Times New Roman" w:cs="Times New Roman"/>
        </w:rPr>
        <w:t xml:space="preserve"> limited mobility and first-hand </w:t>
      </w:r>
      <w:r w:rsidR="00951AA5">
        <w:rPr>
          <w:rFonts w:ascii="Times New Roman" w:hAnsi="Times New Roman" w:cs="Times New Roman"/>
        </w:rPr>
        <w:t xml:space="preserve">action </w:t>
      </w:r>
      <w:r w:rsidR="002D5CB4">
        <w:rPr>
          <w:rFonts w:ascii="Times New Roman" w:hAnsi="Times New Roman" w:cs="Times New Roman"/>
        </w:rPr>
        <w:t xml:space="preserve">experience </w:t>
      </w:r>
      <w:r w:rsidR="00951AA5">
        <w:rPr>
          <w:rFonts w:ascii="Times New Roman" w:hAnsi="Times New Roman" w:cs="Times New Roman"/>
        </w:rPr>
        <w:t>nevertheless</w:t>
      </w:r>
      <w:r w:rsidR="00C5298A">
        <w:rPr>
          <w:rFonts w:ascii="Times New Roman" w:hAnsi="Times New Roman" w:cs="Times New Roman"/>
        </w:rPr>
        <w:t xml:space="preserve"> </w:t>
      </w:r>
      <w:r w:rsidR="00A01344">
        <w:rPr>
          <w:rFonts w:ascii="Times New Roman" w:hAnsi="Times New Roman" w:cs="Times New Roman"/>
        </w:rPr>
        <w:t xml:space="preserve">come to </w:t>
      </w:r>
      <w:r w:rsidR="00F25756">
        <w:rPr>
          <w:rFonts w:ascii="Times New Roman" w:hAnsi="Times New Roman" w:cs="Times New Roman"/>
        </w:rPr>
        <w:t>interpret actions in terms of their efficiency</w:t>
      </w:r>
      <w:r w:rsidR="00087C36">
        <w:rPr>
          <w:rFonts w:ascii="Times New Roman" w:hAnsi="Times New Roman" w:cs="Times New Roman"/>
        </w:rPr>
        <w:t xml:space="preserve">. </w:t>
      </w:r>
    </w:p>
    <w:p w14:paraId="07011A1B" w14:textId="738B1B38" w:rsidR="00233DCE" w:rsidRDefault="00951AA5" w:rsidP="00E05A21">
      <w:pPr>
        <w:spacing w:line="480" w:lineRule="auto"/>
        <w:ind w:firstLine="720"/>
        <w:contextualSpacing/>
        <w:rPr>
          <w:rFonts w:ascii="Times New Roman" w:hAnsi="Times New Roman" w:cs="Times New Roman"/>
        </w:rPr>
      </w:pPr>
      <w:r>
        <w:rPr>
          <w:rFonts w:ascii="Times New Roman" w:hAnsi="Times New Roman" w:cs="Times New Roman"/>
        </w:rPr>
        <w:t>To study the origin of this capacity, d</w:t>
      </w:r>
      <w:r w:rsidR="007A6776">
        <w:rPr>
          <w:rFonts w:ascii="Times New Roman" w:hAnsi="Times New Roman" w:cs="Times New Roman"/>
        </w:rPr>
        <w:t>evelopmental scientists have typically used the violation-of-expectation paradigm</w:t>
      </w:r>
      <w:r>
        <w:rPr>
          <w:rFonts w:ascii="Times New Roman" w:hAnsi="Times New Roman" w:cs="Times New Roman"/>
        </w:rPr>
        <w:t xml:space="preserve">, </w:t>
      </w:r>
      <w:r w:rsidR="007A6776">
        <w:rPr>
          <w:rFonts w:ascii="Times New Roman" w:hAnsi="Times New Roman" w:cs="Times New Roman"/>
        </w:rPr>
        <w:t xml:space="preserve">in which infants are tested on events that either conform to or violate expectations established during habituation </w:t>
      </w:r>
      <w:r w:rsidR="007A6776">
        <w:rPr>
          <w:rFonts w:ascii="Times New Roman" w:hAnsi="Times New Roman" w:cs="Times New Roman"/>
        </w:rPr>
        <w:t>(e.g., Baillargeon et al., 1995; Stahl &amp; Kibbe, 2022)</w:t>
      </w:r>
      <w:r>
        <w:rPr>
          <w:rFonts w:ascii="Times New Roman" w:hAnsi="Times New Roman" w:cs="Times New Roman"/>
        </w:rPr>
        <w:t xml:space="preserve">. In these studies, </w:t>
      </w:r>
      <w:r w:rsidR="0094054E">
        <w:rPr>
          <w:rFonts w:ascii="Times New Roman" w:hAnsi="Times New Roman" w:cs="Times New Roman"/>
        </w:rPr>
        <w:t xml:space="preserve">infants </w:t>
      </w:r>
      <w:r w:rsidR="00F438FE">
        <w:rPr>
          <w:rFonts w:ascii="Times New Roman" w:hAnsi="Times New Roman" w:cs="Times New Roman"/>
        </w:rPr>
        <w:t xml:space="preserve">are habituated to an event in which an </w:t>
      </w:r>
      <w:r w:rsidR="006801C9">
        <w:rPr>
          <w:rFonts w:ascii="Times New Roman" w:hAnsi="Times New Roman" w:cs="Times New Roman"/>
        </w:rPr>
        <w:t>object</w:t>
      </w:r>
      <w:r w:rsidR="00152D01">
        <w:rPr>
          <w:rFonts w:ascii="Times New Roman" w:hAnsi="Times New Roman" w:cs="Times New Roman"/>
        </w:rPr>
        <w:t xml:space="preserve"> jumps over a barrier to reach </w:t>
      </w:r>
      <w:r w:rsidR="00F438FE">
        <w:rPr>
          <w:rFonts w:ascii="Times New Roman" w:hAnsi="Times New Roman" w:cs="Times New Roman"/>
        </w:rPr>
        <w:t>another one</w:t>
      </w:r>
      <w:r w:rsidR="00152D01">
        <w:rPr>
          <w:rFonts w:ascii="Times New Roman" w:hAnsi="Times New Roman" w:cs="Times New Roman"/>
        </w:rPr>
        <w:t xml:space="preserve"> and then </w:t>
      </w:r>
      <w:r w:rsidR="00F438FE">
        <w:rPr>
          <w:rFonts w:ascii="Times New Roman" w:hAnsi="Times New Roman" w:cs="Times New Roman"/>
        </w:rPr>
        <w:t>tested</w:t>
      </w:r>
      <w:r w:rsidR="00152D01">
        <w:rPr>
          <w:rFonts w:ascii="Times New Roman" w:hAnsi="Times New Roman" w:cs="Times New Roman"/>
        </w:rPr>
        <w:t xml:space="preserve"> on events </w:t>
      </w:r>
      <w:r w:rsidR="006801C9">
        <w:rPr>
          <w:rFonts w:ascii="Times New Roman" w:hAnsi="Times New Roman" w:cs="Times New Roman"/>
        </w:rPr>
        <w:t>that differ in their efficiency</w:t>
      </w:r>
      <w:r w:rsidR="00F438FE">
        <w:rPr>
          <w:rFonts w:ascii="Times New Roman" w:hAnsi="Times New Roman" w:cs="Times New Roman"/>
        </w:rPr>
        <w:t xml:space="preserve"> (see Figure 1)</w:t>
      </w:r>
      <w:r w:rsidR="006801C9">
        <w:rPr>
          <w:rFonts w:ascii="Times New Roman" w:hAnsi="Times New Roman" w:cs="Times New Roman"/>
        </w:rPr>
        <w:t xml:space="preserve">. </w:t>
      </w:r>
      <w:r w:rsidR="00F438FE">
        <w:rPr>
          <w:rFonts w:ascii="Times New Roman" w:hAnsi="Times New Roman" w:cs="Times New Roman"/>
        </w:rPr>
        <w:t xml:space="preserve">In </w:t>
      </w:r>
      <w:r w:rsidR="006801C9">
        <w:rPr>
          <w:rFonts w:ascii="Times New Roman" w:hAnsi="Times New Roman" w:cs="Times New Roman"/>
        </w:rPr>
        <w:t xml:space="preserve">the </w:t>
      </w:r>
      <w:r w:rsidR="008D19AD">
        <w:rPr>
          <w:rFonts w:ascii="Times New Roman" w:hAnsi="Times New Roman" w:cs="Times New Roman"/>
        </w:rPr>
        <w:t>Efficient</w:t>
      </w:r>
      <w:r w:rsidR="006801C9">
        <w:rPr>
          <w:rFonts w:ascii="Times New Roman" w:hAnsi="Times New Roman" w:cs="Times New Roman"/>
        </w:rPr>
        <w:t xml:space="preserve"> event, </w:t>
      </w:r>
      <w:r w:rsidR="00F438FE">
        <w:rPr>
          <w:rFonts w:ascii="Times New Roman" w:hAnsi="Times New Roman" w:cs="Times New Roman"/>
        </w:rPr>
        <w:t xml:space="preserve">the </w:t>
      </w:r>
      <w:r w:rsidR="00804831">
        <w:rPr>
          <w:rFonts w:ascii="Times New Roman" w:hAnsi="Times New Roman" w:cs="Times New Roman"/>
        </w:rPr>
        <w:t>first object</w:t>
      </w:r>
      <w:r w:rsidR="00804831" w:rsidRPr="004C0C81">
        <w:rPr>
          <w:rFonts w:ascii="Times New Roman" w:hAnsi="Times New Roman" w:cs="Times New Roman"/>
        </w:rPr>
        <w:t xml:space="preserve"> </w:t>
      </w:r>
      <w:r w:rsidR="00804831">
        <w:rPr>
          <w:rFonts w:ascii="Times New Roman" w:hAnsi="Times New Roman" w:cs="Times New Roman"/>
        </w:rPr>
        <w:t>moves along a</w:t>
      </w:r>
      <w:r w:rsidR="00804831" w:rsidRPr="004C0C81">
        <w:rPr>
          <w:rFonts w:ascii="Times New Roman" w:hAnsi="Times New Roman" w:cs="Times New Roman"/>
        </w:rPr>
        <w:t xml:space="preserve"> </w:t>
      </w:r>
      <w:r w:rsidR="00804831">
        <w:rPr>
          <w:rFonts w:ascii="Times New Roman" w:hAnsi="Times New Roman" w:cs="Times New Roman"/>
        </w:rPr>
        <w:t>straight path</w:t>
      </w:r>
      <w:r w:rsidR="00804831" w:rsidRPr="004C0C81">
        <w:rPr>
          <w:rFonts w:ascii="Times New Roman" w:hAnsi="Times New Roman" w:cs="Times New Roman"/>
        </w:rPr>
        <w:t xml:space="preserve"> to reach </w:t>
      </w:r>
      <w:r w:rsidR="00804831">
        <w:rPr>
          <w:rFonts w:ascii="Times New Roman" w:hAnsi="Times New Roman" w:cs="Times New Roman"/>
        </w:rPr>
        <w:t>the second object</w:t>
      </w:r>
      <w:r w:rsidR="00804831" w:rsidRPr="004C0C81">
        <w:rPr>
          <w:rFonts w:ascii="Times New Roman" w:hAnsi="Times New Roman" w:cs="Times New Roman"/>
        </w:rPr>
        <w:t>.</w:t>
      </w:r>
      <w:r w:rsidR="00804831">
        <w:rPr>
          <w:rFonts w:ascii="Times New Roman" w:hAnsi="Times New Roman" w:cs="Times New Roman"/>
        </w:rPr>
        <w:t xml:space="preserve"> </w:t>
      </w:r>
      <w:r w:rsidR="00533A5A">
        <w:rPr>
          <w:rFonts w:ascii="Times New Roman" w:hAnsi="Times New Roman" w:cs="Times New Roman"/>
        </w:rPr>
        <w:t>In the</w:t>
      </w:r>
      <w:r w:rsidR="00ED120C">
        <w:rPr>
          <w:rFonts w:ascii="Times New Roman" w:hAnsi="Times New Roman" w:cs="Times New Roman"/>
        </w:rPr>
        <w:t xml:space="preserve"> </w:t>
      </w:r>
      <w:r w:rsidR="00803C6E">
        <w:rPr>
          <w:rFonts w:ascii="Times New Roman" w:hAnsi="Times New Roman" w:cs="Times New Roman"/>
        </w:rPr>
        <w:t>I</w:t>
      </w:r>
      <w:r w:rsidR="00533A5A">
        <w:rPr>
          <w:rFonts w:ascii="Times New Roman" w:hAnsi="Times New Roman" w:cs="Times New Roman"/>
        </w:rPr>
        <w:t>nefficient event,</w:t>
      </w:r>
      <w:r w:rsidR="00804831">
        <w:rPr>
          <w:rFonts w:ascii="Times New Roman" w:hAnsi="Times New Roman" w:cs="Times New Roman"/>
        </w:rPr>
        <w:t xml:space="preserve"> </w:t>
      </w:r>
      <w:r w:rsidR="00152D01">
        <w:rPr>
          <w:rFonts w:ascii="Times New Roman" w:hAnsi="Times New Roman" w:cs="Times New Roman"/>
        </w:rPr>
        <w:t>the first</w:t>
      </w:r>
      <w:r w:rsidR="00804831">
        <w:rPr>
          <w:rFonts w:ascii="Times New Roman" w:hAnsi="Times New Roman" w:cs="Times New Roman"/>
        </w:rPr>
        <w:t xml:space="preserve"> object continues to move along the familiar</w:t>
      </w:r>
      <w:r w:rsidR="00152D01">
        <w:rPr>
          <w:rFonts w:ascii="Times New Roman" w:hAnsi="Times New Roman" w:cs="Times New Roman"/>
        </w:rPr>
        <w:t>, but now inefficient,</w:t>
      </w:r>
      <w:r w:rsidR="00804831">
        <w:rPr>
          <w:rFonts w:ascii="Times New Roman" w:hAnsi="Times New Roman" w:cs="Times New Roman"/>
        </w:rPr>
        <w:t xml:space="preserve"> curved or</w:t>
      </w:r>
      <w:r w:rsidR="00152D01">
        <w:rPr>
          <w:rFonts w:ascii="Times New Roman" w:hAnsi="Times New Roman" w:cs="Times New Roman"/>
        </w:rPr>
        <w:t xml:space="preserve"> arced motion path to reach the </w:t>
      </w:r>
      <w:r w:rsidR="00804831">
        <w:rPr>
          <w:rFonts w:ascii="Times New Roman" w:hAnsi="Times New Roman" w:cs="Times New Roman"/>
        </w:rPr>
        <w:t>second object</w:t>
      </w:r>
      <w:r w:rsidR="00152D01">
        <w:rPr>
          <w:rFonts w:ascii="Times New Roman" w:hAnsi="Times New Roman" w:cs="Times New Roman"/>
        </w:rPr>
        <w:t>.</w:t>
      </w:r>
    </w:p>
    <w:p w14:paraId="3BE1B3B3" w14:textId="77777777" w:rsidR="00CA7957" w:rsidRDefault="00CA7957" w:rsidP="00E05A21">
      <w:pPr>
        <w:spacing w:line="480" w:lineRule="auto"/>
        <w:ind w:firstLine="720"/>
        <w:contextualSpacing/>
        <w:rPr>
          <w:rFonts w:ascii="Times New Roman" w:hAnsi="Times New Roman" w:cs="Times New Roman"/>
        </w:rPr>
      </w:pPr>
    </w:p>
    <w:p w14:paraId="28D8B774" w14:textId="77777777" w:rsidR="00CA7957" w:rsidRDefault="00CA7957" w:rsidP="00CA7957">
      <w:pPr>
        <w:spacing w:line="480" w:lineRule="auto"/>
        <w:contextualSpacing/>
        <w:rPr>
          <w:rFonts w:ascii="Times New Roman" w:hAnsi="Times New Roman" w:cs="Times New Roman"/>
          <w:noProof/>
        </w:rPr>
      </w:pPr>
    </w:p>
    <w:tbl>
      <w:tblPr>
        <w:tblStyle w:val="TableGrid"/>
        <w:tblW w:w="11674"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74"/>
      </w:tblGrid>
      <w:tr w:rsidR="00CA7957" w14:paraId="075E8478" w14:textId="77777777" w:rsidTr="00B85B71">
        <w:trPr>
          <w:trHeight w:val="3123"/>
        </w:trPr>
        <w:tc>
          <w:tcPr>
            <w:tcW w:w="11674" w:type="dxa"/>
          </w:tcPr>
          <w:p w14:paraId="1D0296C3" w14:textId="4950F6AE" w:rsidR="00CA7957" w:rsidRDefault="006056DD" w:rsidP="00B85B71">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42144342" wp14:editId="4AA03F08">
                  <wp:extent cx="6762820" cy="2415396"/>
                  <wp:effectExtent l="0" t="0" r="0" b="4445"/>
                  <wp:docPr id="14039032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03282" name="Picture 1403903282"/>
                          <pic:cNvPicPr/>
                        </pic:nvPicPr>
                        <pic:blipFill>
                          <a:blip r:embed="rId9"/>
                          <a:stretch>
                            <a:fillRect/>
                          </a:stretch>
                        </pic:blipFill>
                        <pic:spPr>
                          <a:xfrm>
                            <a:off x="0" y="0"/>
                            <a:ext cx="6772641" cy="2418904"/>
                          </a:xfrm>
                          <a:prstGeom prst="rect">
                            <a:avLst/>
                          </a:prstGeom>
                        </pic:spPr>
                      </pic:pic>
                    </a:graphicData>
                  </a:graphic>
                </wp:inline>
              </w:drawing>
            </w:r>
          </w:p>
        </w:tc>
      </w:tr>
    </w:tbl>
    <w:p w14:paraId="500CA9F6" w14:textId="367FE0E8" w:rsidR="00CA7957" w:rsidRPr="002A4A84" w:rsidRDefault="00CA7957" w:rsidP="00CA7957">
      <w:pPr>
        <w:pStyle w:val="Caption"/>
        <w:rPr>
          <w:rFonts w:ascii="Times New Roman" w:hAnsi="Times New Roman" w:cs="Times New Roman"/>
          <w:i w:val="0"/>
          <w:iCs w:val="0"/>
          <w:sz w:val="24"/>
          <w:szCs w:val="24"/>
        </w:rPr>
      </w:pPr>
      <w:r w:rsidRPr="002A4A84">
        <w:rPr>
          <w:rFonts w:ascii="Times New Roman" w:hAnsi="Times New Roman" w:cs="Times New Roman"/>
          <w:b/>
          <w:bCs/>
          <w:i w:val="0"/>
          <w:iCs w:val="0"/>
          <w:sz w:val="24"/>
          <w:szCs w:val="24"/>
        </w:rPr>
        <w:t xml:space="preserve">Figure </w:t>
      </w:r>
      <w:r w:rsidRPr="002A4A84">
        <w:rPr>
          <w:rFonts w:ascii="Times New Roman" w:hAnsi="Times New Roman" w:cs="Times New Roman"/>
          <w:b/>
          <w:bCs/>
          <w:i w:val="0"/>
          <w:iCs w:val="0"/>
          <w:sz w:val="24"/>
          <w:szCs w:val="24"/>
        </w:rPr>
        <w:fldChar w:fldCharType="begin"/>
      </w:r>
      <w:r w:rsidRPr="002A4A84">
        <w:rPr>
          <w:rFonts w:ascii="Times New Roman" w:hAnsi="Times New Roman" w:cs="Times New Roman"/>
          <w:b/>
          <w:bCs/>
          <w:i w:val="0"/>
          <w:iCs w:val="0"/>
          <w:sz w:val="24"/>
          <w:szCs w:val="24"/>
        </w:rPr>
        <w:instrText xml:space="preserve"> SEQ Figure \* ARABIC </w:instrText>
      </w:r>
      <w:r w:rsidRPr="002A4A84">
        <w:rPr>
          <w:rFonts w:ascii="Times New Roman" w:hAnsi="Times New Roman" w:cs="Times New Roman"/>
          <w:b/>
          <w:bCs/>
          <w:i w:val="0"/>
          <w:iCs w:val="0"/>
          <w:sz w:val="24"/>
          <w:szCs w:val="24"/>
        </w:rPr>
        <w:fldChar w:fldCharType="separate"/>
      </w:r>
      <w:r w:rsidR="00CA73CB">
        <w:rPr>
          <w:rFonts w:ascii="Times New Roman" w:hAnsi="Times New Roman" w:cs="Times New Roman"/>
          <w:b/>
          <w:bCs/>
          <w:i w:val="0"/>
          <w:iCs w:val="0"/>
          <w:noProof/>
          <w:sz w:val="24"/>
          <w:szCs w:val="24"/>
        </w:rPr>
        <w:t>1</w:t>
      </w:r>
      <w:r w:rsidRPr="002A4A84">
        <w:rPr>
          <w:rFonts w:ascii="Times New Roman" w:hAnsi="Times New Roman" w:cs="Times New Roman"/>
          <w:b/>
          <w:bCs/>
          <w:i w:val="0"/>
          <w:iCs w:val="0"/>
          <w:sz w:val="24"/>
          <w:szCs w:val="24"/>
        </w:rPr>
        <w:fldChar w:fldCharType="end"/>
      </w:r>
      <w:r w:rsidRPr="002A4A84">
        <w:rPr>
          <w:rFonts w:ascii="Times New Roman" w:hAnsi="Times New Roman" w:cs="Times New Roman"/>
          <w:b/>
          <w:bCs/>
          <w:i w:val="0"/>
          <w:iCs w:val="0"/>
          <w:sz w:val="24"/>
          <w:szCs w:val="24"/>
        </w:rPr>
        <w:t>.</w:t>
      </w:r>
      <w:r>
        <w:rPr>
          <w:rFonts w:ascii="Times New Roman" w:hAnsi="Times New Roman" w:cs="Times New Roman"/>
          <w:b/>
          <w:bCs/>
          <w:i w:val="0"/>
          <w:iCs w:val="0"/>
          <w:sz w:val="24"/>
          <w:szCs w:val="24"/>
        </w:rPr>
        <w:t xml:space="preserve"> </w:t>
      </w:r>
      <w:r>
        <w:rPr>
          <w:rFonts w:ascii="Times New Roman" w:hAnsi="Times New Roman" w:cs="Times New Roman"/>
          <w:i w:val="0"/>
          <w:iCs w:val="0"/>
          <w:sz w:val="24"/>
          <w:szCs w:val="24"/>
        </w:rPr>
        <w:t>Schematic depiction of a typical constrained and unconstrained action event used in studies assessing action efficiency understanding in infants. In the constrained action event (A), the first object jumps over the barrier before it comes to rest next to the second object; in the unconstrained action event (B), the first object jumps beside the barrier before coming to rest next to the second one. The barrier is removed at test for both events, and infants observe either an efficient straight-path action or an inefficient arced-path action.</w:t>
      </w:r>
      <w:r w:rsidR="00D65F67">
        <w:rPr>
          <w:rFonts w:ascii="Times New Roman" w:hAnsi="Times New Roman" w:cs="Times New Roman"/>
          <w:i w:val="0"/>
          <w:iCs w:val="0"/>
          <w:sz w:val="24"/>
          <w:szCs w:val="24"/>
        </w:rPr>
        <w:t xml:space="preserve"> </w:t>
      </w:r>
      <w:r w:rsidR="006056DD">
        <w:rPr>
          <w:rFonts w:ascii="Times New Roman" w:hAnsi="Times New Roman" w:cs="Times New Roman"/>
          <w:i w:val="0"/>
          <w:iCs w:val="0"/>
          <w:sz w:val="24"/>
          <w:szCs w:val="24"/>
        </w:rPr>
        <w:t>Data for the first target finding discussed in the text derived from this paradigm.</w:t>
      </w:r>
    </w:p>
    <w:p w14:paraId="7274204B" w14:textId="77777777" w:rsidR="00CA7957" w:rsidRDefault="00CA7957" w:rsidP="00E05A21">
      <w:pPr>
        <w:spacing w:line="480" w:lineRule="auto"/>
        <w:ind w:firstLine="720"/>
        <w:contextualSpacing/>
        <w:rPr>
          <w:rFonts w:ascii="Times New Roman" w:hAnsi="Times New Roman" w:cs="Times New Roman"/>
        </w:rPr>
      </w:pPr>
    </w:p>
    <w:p w14:paraId="37D40616" w14:textId="51C901DC" w:rsidR="00885219" w:rsidRDefault="00233DCE" w:rsidP="00885219">
      <w:pPr>
        <w:spacing w:line="480" w:lineRule="auto"/>
        <w:ind w:firstLine="720"/>
        <w:contextualSpacing/>
        <w:rPr>
          <w:rFonts w:ascii="Times New Roman" w:hAnsi="Times New Roman" w:cs="Times New Roman"/>
        </w:rPr>
      </w:pPr>
      <w:proofErr w:type="gramStart"/>
      <w:r>
        <w:rPr>
          <w:rFonts w:ascii="Times New Roman" w:hAnsi="Times New Roman" w:cs="Times New Roman"/>
        </w:rPr>
        <w:t>A number of</w:t>
      </w:r>
      <w:proofErr w:type="gramEnd"/>
      <w:r>
        <w:rPr>
          <w:rFonts w:ascii="Times New Roman" w:hAnsi="Times New Roman" w:cs="Times New Roman"/>
        </w:rPr>
        <w:t xml:space="preserve"> important findings</w:t>
      </w:r>
      <w:r w:rsidR="005F477E">
        <w:rPr>
          <w:rFonts w:ascii="Times New Roman" w:hAnsi="Times New Roman" w:cs="Times New Roman"/>
        </w:rPr>
        <w:t>—which serve as targets for the present simulations—</w:t>
      </w:r>
      <w:r>
        <w:rPr>
          <w:rFonts w:ascii="Times New Roman" w:hAnsi="Times New Roman" w:cs="Times New Roman"/>
        </w:rPr>
        <w:t xml:space="preserve">have emerged from the use of this method. </w:t>
      </w:r>
      <w:r w:rsidR="00AB6A56">
        <w:rPr>
          <w:rFonts w:ascii="Times New Roman" w:hAnsi="Times New Roman" w:cs="Times New Roman"/>
        </w:rPr>
        <w:t xml:space="preserve">Figure 2 </w:t>
      </w:r>
      <w:r w:rsidR="00F8585C">
        <w:rPr>
          <w:rFonts w:ascii="Times New Roman" w:hAnsi="Times New Roman" w:cs="Times New Roman"/>
        </w:rPr>
        <w:t xml:space="preserve">provides a visualization of </w:t>
      </w:r>
      <w:r w:rsidR="008D19AD">
        <w:rPr>
          <w:rFonts w:ascii="Times New Roman" w:hAnsi="Times New Roman" w:cs="Times New Roman"/>
        </w:rPr>
        <w:t>their corresponding paradigms</w:t>
      </w:r>
      <w:r w:rsidR="00AB6A56">
        <w:rPr>
          <w:rFonts w:ascii="Times New Roman" w:hAnsi="Times New Roman" w:cs="Times New Roman"/>
        </w:rPr>
        <w:t xml:space="preserve">. </w:t>
      </w:r>
      <w:r w:rsidR="00B92709">
        <w:rPr>
          <w:rFonts w:ascii="Times New Roman" w:hAnsi="Times New Roman" w:cs="Times New Roman"/>
        </w:rPr>
        <w:t>One</w:t>
      </w:r>
      <w:r w:rsidR="003171F9">
        <w:rPr>
          <w:rFonts w:ascii="Times New Roman" w:hAnsi="Times New Roman" w:cs="Times New Roman"/>
        </w:rPr>
        <w:t xml:space="preserve"> </w:t>
      </w:r>
      <w:r w:rsidR="00951AA5">
        <w:rPr>
          <w:rFonts w:ascii="Times New Roman" w:hAnsi="Times New Roman" w:cs="Times New Roman"/>
        </w:rPr>
        <w:t>is that</w:t>
      </w:r>
      <w:r w:rsidR="00CE5E41">
        <w:rPr>
          <w:rFonts w:ascii="Times New Roman" w:hAnsi="Times New Roman" w:cs="Times New Roman"/>
        </w:rPr>
        <w:t xml:space="preserve"> </w:t>
      </w:r>
      <w:r w:rsidR="00B84A3B">
        <w:rPr>
          <w:rFonts w:ascii="Times New Roman" w:hAnsi="Times New Roman" w:cs="Times New Roman"/>
        </w:rPr>
        <w:t>9- to 12-month-olds</w:t>
      </w:r>
      <w:r w:rsidR="00CE5E41">
        <w:rPr>
          <w:rFonts w:ascii="Times New Roman" w:hAnsi="Times New Roman" w:cs="Times New Roman"/>
        </w:rPr>
        <w:t xml:space="preserve"> look</w:t>
      </w:r>
      <w:r w:rsidR="008D19AD">
        <w:rPr>
          <w:rFonts w:ascii="Times New Roman" w:hAnsi="Times New Roman" w:cs="Times New Roman"/>
        </w:rPr>
        <w:t>ed</w:t>
      </w:r>
      <w:r w:rsidR="00CE5E41">
        <w:rPr>
          <w:rFonts w:ascii="Times New Roman" w:hAnsi="Times New Roman" w:cs="Times New Roman"/>
        </w:rPr>
        <w:t xml:space="preserve"> longer at the </w:t>
      </w:r>
      <w:r w:rsidR="00803C6E">
        <w:rPr>
          <w:rFonts w:ascii="Times New Roman" w:hAnsi="Times New Roman" w:cs="Times New Roman"/>
        </w:rPr>
        <w:t>I</w:t>
      </w:r>
      <w:r w:rsidR="00CE5E41">
        <w:rPr>
          <w:rFonts w:ascii="Times New Roman" w:hAnsi="Times New Roman" w:cs="Times New Roman"/>
        </w:rPr>
        <w:t xml:space="preserve">nefficient </w:t>
      </w:r>
      <w:r w:rsidR="008D19AD">
        <w:rPr>
          <w:rFonts w:ascii="Times New Roman" w:hAnsi="Times New Roman" w:cs="Times New Roman"/>
        </w:rPr>
        <w:t>than at the Efficient test event</w:t>
      </w:r>
      <w:r w:rsidR="00F2555C">
        <w:rPr>
          <w:rFonts w:ascii="Times New Roman" w:hAnsi="Times New Roman" w:cs="Times New Roman"/>
        </w:rPr>
        <w:t xml:space="preserve"> </w:t>
      </w:r>
      <w:r w:rsidR="00951AA5">
        <w:rPr>
          <w:rFonts w:ascii="Times New Roman" w:hAnsi="Times New Roman" w:cs="Times New Roman"/>
        </w:rPr>
        <w:t>when the</w:t>
      </w:r>
      <w:r w:rsidR="00CE5E41">
        <w:rPr>
          <w:rFonts w:ascii="Times New Roman" w:hAnsi="Times New Roman" w:cs="Times New Roman"/>
        </w:rPr>
        <w:t xml:space="preserve"> first</w:t>
      </w:r>
      <w:r w:rsidR="00487805">
        <w:rPr>
          <w:rFonts w:ascii="Times New Roman" w:hAnsi="Times New Roman" w:cs="Times New Roman"/>
        </w:rPr>
        <w:t xml:space="preserve"> object’s movement during habituation was constrained (occurred over a barrier</w:t>
      </w:r>
      <w:r w:rsidR="006C788D">
        <w:rPr>
          <w:rFonts w:ascii="Times New Roman" w:hAnsi="Times New Roman" w:cs="Times New Roman"/>
        </w:rPr>
        <w:t>; Figure 1A</w:t>
      </w:r>
      <w:r w:rsidR="00487805">
        <w:rPr>
          <w:rFonts w:ascii="Times New Roman" w:hAnsi="Times New Roman" w:cs="Times New Roman"/>
        </w:rPr>
        <w:t>)</w:t>
      </w:r>
      <w:r w:rsidR="00951AA5">
        <w:rPr>
          <w:rFonts w:ascii="Times New Roman" w:hAnsi="Times New Roman" w:cs="Times New Roman"/>
        </w:rPr>
        <w:t xml:space="preserve"> but equally long at both events if it</w:t>
      </w:r>
      <w:r w:rsidR="00F2555C">
        <w:rPr>
          <w:rFonts w:ascii="Times New Roman" w:hAnsi="Times New Roman" w:cs="Times New Roman"/>
        </w:rPr>
        <w:t xml:space="preserve"> was</w:t>
      </w:r>
      <w:r w:rsidR="00487805">
        <w:rPr>
          <w:rFonts w:ascii="Times New Roman" w:hAnsi="Times New Roman" w:cs="Times New Roman"/>
        </w:rPr>
        <w:t xml:space="preserve"> unconstrained (occurred beside a barrier</w:t>
      </w:r>
      <w:r w:rsidR="00B84A3B">
        <w:rPr>
          <w:rFonts w:ascii="Times New Roman" w:hAnsi="Times New Roman" w:cs="Times New Roman"/>
        </w:rPr>
        <w:t>;</w:t>
      </w:r>
      <w:r w:rsidR="006C788D">
        <w:rPr>
          <w:rFonts w:ascii="Times New Roman" w:hAnsi="Times New Roman" w:cs="Times New Roman"/>
        </w:rPr>
        <w:t xml:space="preserve"> Figure 1b)</w:t>
      </w:r>
      <w:r w:rsidR="00B84A3B">
        <w:rPr>
          <w:rFonts w:ascii="Times New Roman" w:hAnsi="Times New Roman" w:cs="Times New Roman"/>
        </w:rPr>
        <w:t xml:space="preserve"> </w:t>
      </w:r>
      <w:r w:rsidR="006C788D">
        <w:rPr>
          <w:rFonts w:ascii="Times New Roman" w:hAnsi="Times New Roman" w:cs="Times New Roman"/>
        </w:rPr>
        <w:t>(</w:t>
      </w:r>
      <w:r w:rsidR="00B84A3B">
        <w:rPr>
          <w:rFonts w:ascii="Times New Roman" w:hAnsi="Times New Roman" w:cs="Times New Roman"/>
        </w:rPr>
        <w:t>Gergely et al., 1995</w:t>
      </w:r>
      <w:r w:rsidR="00AF18DD">
        <w:rPr>
          <w:rFonts w:ascii="Times New Roman" w:hAnsi="Times New Roman" w:cs="Times New Roman"/>
        </w:rPr>
        <w:t xml:space="preserve">; Phillips &amp; Wellman, 2005; Schwier et al., 2006; </w:t>
      </w:r>
      <w:proofErr w:type="spellStart"/>
      <w:r w:rsidR="00AF18DD">
        <w:rPr>
          <w:rFonts w:ascii="Times New Roman" w:hAnsi="Times New Roman" w:cs="Times New Roman"/>
        </w:rPr>
        <w:t>Sodian</w:t>
      </w:r>
      <w:proofErr w:type="spellEnd"/>
      <w:r w:rsidR="00AF18DD">
        <w:rPr>
          <w:rFonts w:ascii="Times New Roman" w:hAnsi="Times New Roman" w:cs="Times New Roman"/>
        </w:rPr>
        <w:t xml:space="preserve"> et al., 2004; Woodward &amp; Sommerville, 2000</w:t>
      </w:r>
      <w:r w:rsidR="00487805">
        <w:rPr>
          <w:rFonts w:ascii="Times New Roman" w:hAnsi="Times New Roman" w:cs="Times New Roman"/>
        </w:rPr>
        <w:t>).</w:t>
      </w:r>
      <w:r w:rsidR="00117FAE">
        <w:rPr>
          <w:rFonts w:ascii="Times New Roman" w:hAnsi="Times New Roman" w:cs="Times New Roman"/>
        </w:rPr>
        <w:t xml:space="preserve"> </w:t>
      </w:r>
      <w:r w:rsidR="00A35A9B">
        <w:rPr>
          <w:rFonts w:ascii="Times New Roman" w:hAnsi="Times New Roman" w:cs="Times New Roman"/>
        </w:rPr>
        <w:t xml:space="preserve">Importantly, the agent did not need to be self-propelled </w:t>
      </w:r>
      <w:r w:rsidR="0022501C">
        <w:rPr>
          <w:rFonts w:ascii="Times New Roman" w:hAnsi="Times New Roman" w:cs="Times New Roman"/>
        </w:rPr>
        <w:t>(</w:t>
      </w:r>
      <w:r w:rsidR="00363BCE">
        <w:rPr>
          <w:rFonts w:ascii="Times New Roman" w:hAnsi="Times New Roman" w:cs="Times New Roman"/>
        </w:rPr>
        <w:t>Figure 2A</w:t>
      </w:r>
      <w:r w:rsidR="006C788D">
        <w:rPr>
          <w:rFonts w:ascii="Times New Roman" w:hAnsi="Times New Roman" w:cs="Times New Roman"/>
        </w:rPr>
        <w:t xml:space="preserve">) (e.g., </w:t>
      </w:r>
      <w:proofErr w:type="spellStart"/>
      <w:r w:rsidR="0022501C">
        <w:rPr>
          <w:rFonts w:ascii="Times New Roman" w:hAnsi="Times New Roman" w:cs="Times New Roman"/>
        </w:rPr>
        <w:t>Csibra</w:t>
      </w:r>
      <w:proofErr w:type="spellEnd"/>
      <w:r w:rsidR="0022501C">
        <w:rPr>
          <w:rFonts w:ascii="Times New Roman" w:hAnsi="Times New Roman" w:cs="Times New Roman"/>
        </w:rPr>
        <w:t xml:space="preserve"> et al., 1999</w:t>
      </w:r>
      <w:r w:rsidR="00AF18DD">
        <w:rPr>
          <w:rFonts w:ascii="Times New Roman" w:hAnsi="Times New Roman" w:cs="Times New Roman"/>
        </w:rPr>
        <w:t xml:space="preserve">; </w:t>
      </w:r>
      <w:proofErr w:type="spellStart"/>
      <w:r w:rsidR="00AF18DD">
        <w:rPr>
          <w:rFonts w:ascii="Times New Roman" w:hAnsi="Times New Roman" w:cs="Times New Roman"/>
        </w:rPr>
        <w:t>Kamewari</w:t>
      </w:r>
      <w:proofErr w:type="spellEnd"/>
      <w:r w:rsidR="00AF18DD">
        <w:rPr>
          <w:rFonts w:ascii="Times New Roman" w:hAnsi="Times New Roman" w:cs="Times New Roman"/>
        </w:rPr>
        <w:t xml:space="preserve"> et al., 2005</w:t>
      </w:r>
      <w:r w:rsidR="0022501C">
        <w:rPr>
          <w:rFonts w:ascii="Times New Roman" w:hAnsi="Times New Roman" w:cs="Times New Roman"/>
        </w:rPr>
        <w:t xml:space="preserve">). </w:t>
      </w:r>
    </w:p>
    <w:p w14:paraId="391DC3B9" w14:textId="77777777" w:rsidR="00885219" w:rsidRDefault="00885219" w:rsidP="00885219">
      <w:pPr>
        <w:spacing w:line="480" w:lineRule="auto"/>
        <w:ind w:firstLine="720"/>
        <w:contextualSpacing/>
        <w:rPr>
          <w:rFonts w:ascii="Times New Roman" w:hAnsi="Times New Roman" w:cs="Times New Roman"/>
        </w:rPr>
      </w:pPr>
    </w:p>
    <w:tbl>
      <w:tblPr>
        <w:tblStyle w:val="TableGrid"/>
        <w:tblW w:w="99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77"/>
      </w:tblGrid>
      <w:tr w:rsidR="001C2C9D" w14:paraId="12F95A10" w14:textId="77777777" w:rsidTr="00B12844">
        <w:trPr>
          <w:trHeight w:val="1800"/>
          <w:jc w:val="center"/>
        </w:trPr>
        <w:tc>
          <w:tcPr>
            <w:tcW w:w="9990" w:type="dxa"/>
          </w:tcPr>
          <w:p w14:paraId="45FCEC12" w14:textId="0C6DC098" w:rsidR="001C2C9D" w:rsidRDefault="00E7357F" w:rsidP="00885219">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698234FF" wp14:editId="24853301">
                  <wp:extent cx="6706510" cy="2400300"/>
                  <wp:effectExtent l="0" t="0" r="0" b="0"/>
                  <wp:docPr id="6656538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53841" name="Picture 665653841"/>
                          <pic:cNvPicPr/>
                        </pic:nvPicPr>
                        <pic:blipFill>
                          <a:blip r:embed="rId10"/>
                          <a:stretch>
                            <a:fillRect/>
                          </a:stretch>
                        </pic:blipFill>
                        <pic:spPr>
                          <a:xfrm>
                            <a:off x="0" y="0"/>
                            <a:ext cx="6716470" cy="2403865"/>
                          </a:xfrm>
                          <a:prstGeom prst="rect">
                            <a:avLst/>
                          </a:prstGeom>
                        </pic:spPr>
                      </pic:pic>
                    </a:graphicData>
                  </a:graphic>
                </wp:inline>
              </w:drawing>
            </w:r>
          </w:p>
        </w:tc>
      </w:tr>
      <w:tr w:rsidR="001C2C9D" w14:paraId="54469C3B" w14:textId="77777777" w:rsidTr="00B12844">
        <w:trPr>
          <w:trHeight w:val="1800"/>
          <w:jc w:val="center"/>
        </w:trPr>
        <w:tc>
          <w:tcPr>
            <w:tcW w:w="9990" w:type="dxa"/>
          </w:tcPr>
          <w:p w14:paraId="0300E465" w14:textId="09A893E0" w:rsidR="001C2C9D" w:rsidRDefault="00E7357F" w:rsidP="00C35AC8">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233DBC56" wp14:editId="2598EE49">
                  <wp:extent cx="6322108" cy="1962150"/>
                  <wp:effectExtent l="0" t="0" r="2540" b="0"/>
                  <wp:docPr id="13229695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69546" name="Picture 1322969546"/>
                          <pic:cNvPicPr/>
                        </pic:nvPicPr>
                        <pic:blipFill>
                          <a:blip r:embed="rId11"/>
                          <a:stretch>
                            <a:fillRect/>
                          </a:stretch>
                        </pic:blipFill>
                        <pic:spPr>
                          <a:xfrm>
                            <a:off x="0" y="0"/>
                            <a:ext cx="6323386" cy="1962547"/>
                          </a:xfrm>
                          <a:prstGeom prst="rect">
                            <a:avLst/>
                          </a:prstGeom>
                        </pic:spPr>
                      </pic:pic>
                    </a:graphicData>
                  </a:graphic>
                </wp:inline>
              </w:drawing>
            </w:r>
          </w:p>
        </w:tc>
      </w:tr>
    </w:tbl>
    <w:p w14:paraId="1964B93D" w14:textId="39C3D9F3" w:rsidR="00885219" w:rsidRPr="00C35AC8" w:rsidRDefault="00C35AC8" w:rsidP="00C35AC8">
      <w:pPr>
        <w:pStyle w:val="Caption"/>
        <w:rPr>
          <w:rFonts w:ascii="Times New Roman" w:hAnsi="Times New Roman" w:cs="Times New Roman"/>
          <w:i w:val="0"/>
          <w:iCs w:val="0"/>
          <w:sz w:val="24"/>
          <w:szCs w:val="24"/>
        </w:rPr>
      </w:pPr>
      <w:r w:rsidRPr="00446D2F">
        <w:rPr>
          <w:rFonts w:ascii="Times New Roman" w:hAnsi="Times New Roman" w:cs="Times New Roman"/>
          <w:b/>
          <w:bCs/>
          <w:i w:val="0"/>
          <w:iCs w:val="0"/>
          <w:sz w:val="24"/>
          <w:szCs w:val="24"/>
        </w:rPr>
        <w:t xml:space="preserve">Figure </w:t>
      </w:r>
      <w:r w:rsidRPr="00446D2F">
        <w:rPr>
          <w:rFonts w:ascii="Times New Roman" w:hAnsi="Times New Roman" w:cs="Times New Roman"/>
          <w:b/>
          <w:bCs/>
          <w:i w:val="0"/>
          <w:iCs w:val="0"/>
          <w:sz w:val="24"/>
          <w:szCs w:val="24"/>
        </w:rPr>
        <w:fldChar w:fldCharType="begin"/>
      </w:r>
      <w:r w:rsidRPr="00446D2F">
        <w:rPr>
          <w:rFonts w:ascii="Times New Roman" w:hAnsi="Times New Roman" w:cs="Times New Roman"/>
          <w:b/>
          <w:bCs/>
          <w:i w:val="0"/>
          <w:iCs w:val="0"/>
          <w:sz w:val="24"/>
          <w:szCs w:val="24"/>
        </w:rPr>
        <w:instrText xml:space="preserve"> SEQ Figure \* ARABIC </w:instrText>
      </w:r>
      <w:r w:rsidRPr="00446D2F">
        <w:rPr>
          <w:rFonts w:ascii="Times New Roman" w:hAnsi="Times New Roman" w:cs="Times New Roman"/>
          <w:b/>
          <w:bCs/>
          <w:i w:val="0"/>
          <w:iCs w:val="0"/>
          <w:sz w:val="24"/>
          <w:szCs w:val="24"/>
        </w:rPr>
        <w:fldChar w:fldCharType="separate"/>
      </w:r>
      <w:r w:rsidR="00CA73CB">
        <w:rPr>
          <w:rFonts w:ascii="Times New Roman" w:hAnsi="Times New Roman" w:cs="Times New Roman"/>
          <w:b/>
          <w:bCs/>
          <w:i w:val="0"/>
          <w:iCs w:val="0"/>
          <w:noProof/>
          <w:sz w:val="24"/>
          <w:szCs w:val="24"/>
        </w:rPr>
        <w:t>2</w:t>
      </w:r>
      <w:r w:rsidRPr="00446D2F">
        <w:rPr>
          <w:rFonts w:ascii="Times New Roman" w:hAnsi="Times New Roman" w:cs="Times New Roman"/>
          <w:b/>
          <w:bCs/>
          <w:i w:val="0"/>
          <w:iCs w:val="0"/>
          <w:sz w:val="24"/>
          <w:szCs w:val="24"/>
        </w:rPr>
        <w:fldChar w:fldCharType="end"/>
      </w:r>
      <w:r w:rsidRPr="00446D2F">
        <w:rPr>
          <w:rFonts w:ascii="Times New Roman" w:hAnsi="Times New Roman" w:cs="Times New Roman"/>
          <w:b/>
          <w:bCs/>
          <w:i w:val="0"/>
          <w:iCs w:val="0"/>
          <w:sz w:val="24"/>
          <w:szCs w:val="24"/>
        </w:rPr>
        <w:t>.</w:t>
      </w:r>
      <w:r w:rsidRPr="00C35AC8">
        <w:rPr>
          <w:rFonts w:ascii="Times New Roman" w:hAnsi="Times New Roman" w:cs="Times New Roman"/>
          <w:i w:val="0"/>
          <w:iCs w:val="0"/>
          <w:sz w:val="24"/>
          <w:szCs w:val="24"/>
        </w:rPr>
        <w:t xml:space="preserve"> </w:t>
      </w:r>
      <w:r w:rsidRPr="00446D2F">
        <w:rPr>
          <w:rFonts w:ascii="Times New Roman" w:hAnsi="Times New Roman" w:cs="Times New Roman"/>
          <w:sz w:val="24"/>
          <w:szCs w:val="24"/>
        </w:rPr>
        <w:t>Schematic overview of the paradigms from which Target Findings 2–5 derive.</w:t>
      </w:r>
      <w:r w:rsidRPr="00C35AC8">
        <w:rPr>
          <w:rFonts w:ascii="Times New Roman" w:hAnsi="Times New Roman" w:cs="Times New Roman"/>
          <w:i w:val="0"/>
          <w:iCs w:val="0"/>
          <w:sz w:val="24"/>
          <w:szCs w:val="24"/>
        </w:rPr>
        <w:t xml:space="preserve"> Panels A–D depict</w:t>
      </w:r>
      <w:r w:rsidR="00333FB3">
        <w:rPr>
          <w:rFonts w:ascii="Times New Roman" w:hAnsi="Times New Roman" w:cs="Times New Roman"/>
          <w:i w:val="0"/>
          <w:iCs w:val="0"/>
          <w:sz w:val="24"/>
          <w:szCs w:val="24"/>
        </w:rPr>
        <w:t>, respectively,</w:t>
      </w:r>
      <w:r w:rsidRPr="00C35AC8">
        <w:rPr>
          <w:rFonts w:ascii="Times New Roman" w:hAnsi="Times New Roman" w:cs="Times New Roman"/>
          <w:i w:val="0"/>
          <w:iCs w:val="0"/>
          <w:sz w:val="24"/>
          <w:szCs w:val="24"/>
        </w:rPr>
        <w:t xml:space="preserve"> the experimental paradigms </w:t>
      </w:r>
      <w:r w:rsidR="00333FB3">
        <w:rPr>
          <w:rFonts w:ascii="Times New Roman" w:hAnsi="Times New Roman" w:cs="Times New Roman"/>
          <w:i w:val="0"/>
          <w:iCs w:val="0"/>
          <w:sz w:val="24"/>
          <w:szCs w:val="24"/>
        </w:rPr>
        <w:t>showing</w:t>
      </w:r>
      <w:r w:rsidRPr="00C35AC8">
        <w:rPr>
          <w:rFonts w:ascii="Times New Roman" w:hAnsi="Times New Roman" w:cs="Times New Roman"/>
          <w:i w:val="0"/>
          <w:iCs w:val="0"/>
          <w:sz w:val="24"/>
          <w:szCs w:val="24"/>
        </w:rPr>
        <w:t xml:space="preserve"> (A) the independence of action efficiency understanding from animacy cues, (B) bidirectional inferences about actions, goals, and constraints, (C) graded representations of efficiency, and (D) action efficiency understanding in pre-reaching infants.</w:t>
      </w:r>
      <w:r w:rsidR="00F859B0">
        <w:rPr>
          <w:rFonts w:ascii="Times New Roman" w:hAnsi="Times New Roman" w:cs="Times New Roman"/>
          <w:i w:val="0"/>
          <w:iCs w:val="0"/>
          <w:sz w:val="24"/>
          <w:szCs w:val="24"/>
        </w:rPr>
        <w:t xml:space="preserve"> Note that closed gloves correspond to the sticky-mittens condition, whereas open gloves correspond to the non-sticky-mittens condition</w:t>
      </w:r>
      <w:r w:rsidR="002E62B9">
        <w:rPr>
          <w:rFonts w:ascii="Times New Roman" w:hAnsi="Times New Roman" w:cs="Times New Roman"/>
          <w:i w:val="0"/>
          <w:iCs w:val="0"/>
          <w:sz w:val="24"/>
          <w:szCs w:val="24"/>
        </w:rPr>
        <w:t>.</w:t>
      </w:r>
      <w:r w:rsidR="008C549B">
        <w:rPr>
          <w:rFonts w:ascii="Times New Roman" w:hAnsi="Times New Roman" w:cs="Times New Roman"/>
          <w:i w:val="0"/>
          <w:iCs w:val="0"/>
          <w:sz w:val="24"/>
          <w:szCs w:val="24"/>
        </w:rPr>
        <w:t xml:space="preserve"> </w:t>
      </w:r>
      <w:r w:rsidR="0062766E">
        <w:rPr>
          <w:rFonts w:ascii="Times New Roman" w:hAnsi="Times New Roman" w:cs="Times New Roman"/>
          <w:i w:val="0"/>
          <w:iCs w:val="0"/>
          <w:sz w:val="24"/>
          <w:szCs w:val="24"/>
        </w:rPr>
        <w:t>T</w:t>
      </w:r>
      <w:r w:rsidR="003C5831">
        <w:rPr>
          <w:rFonts w:ascii="Times New Roman" w:hAnsi="Times New Roman" w:cs="Times New Roman"/>
          <w:i w:val="0"/>
          <w:iCs w:val="0"/>
          <w:sz w:val="24"/>
          <w:szCs w:val="24"/>
        </w:rPr>
        <w:t>he</w:t>
      </w:r>
      <w:r w:rsidR="00446D2F" w:rsidRPr="00446D2F">
        <w:rPr>
          <w:rFonts w:ascii="Times New Roman" w:hAnsi="Times New Roman" w:cs="Times New Roman"/>
          <w:i w:val="0"/>
          <w:iCs w:val="0"/>
          <w:sz w:val="24"/>
          <w:szCs w:val="24"/>
        </w:rPr>
        <w:t xml:space="preserve"> paradigm underlying Target Finding 1 is shown in Figure 1.</w:t>
      </w:r>
    </w:p>
    <w:p w14:paraId="20A5ABD5" w14:textId="77777777" w:rsidR="00D949EE" w:rsidRDefault="00D949EE" w:rsidP="006103E2">
      <w:pPr>
        <w:spacing w:line="480" w:lineRule="auto"/>
        <w:ind w:firstLine="720"/>
        <w:contextualSpacing/>
        <w:rPr>
          <w:rFonts w:ascii="Times New Roman" w:hAnsi="Times New Roman" w:cs="Times New Roman"/>
        </w:rPr>
      </w:pPr>
    </w:p>
    <w:p w14:paraId="41D83989" w14:textId="47336CB9" w:rsidR="00821C5B" w:rsidRDefault="005A533A" w:rsidP="00E85BC2">
      <w:pPr>
        <w:spacing w:line="480" w:lineRule="auto"/>
        <w:ind w:firstLine="720"/>
        <w:contextualSpacing/>
        <w:rPr>
          <w:rFonts w:ascii="Times New Roman" w:hAnsi="Times New Roman" w:cs="Times New Roman"/>
        </w:rPr>
      </w:pPr>
      <w:r>
        <w:rPr>
          <w:rFonts w:ascii="Times New Roman" w:hAnsi="Times New Roman" w:cs="Times New Roman"/>
        </w:rPr>
        <w:t>Beyond identifying inefficient actions</w:t>
      </w:r>
      <w:r w:rsidR="0083621F">
        <w:rPr>
          <w:rFonts w:ascii="Times New Roman" w:hAnsi="Times New Roman" w:cs="Times New Roman"/>
        </w:rPr>
        <w:t xml:space="preserve"> </w:t>
      </w:r>
      <w:r>
        <w:rPr>
          <w:rFonts w:ascii="Times New Roman" w:hAnsi="Times New Roman" w:cs="Times New Roman"/>
        </w:rPr>
        <w:t xml:space="preserve">across different types of entities, previous research </w:t>
      </w:r>
      <w:r w:rsidR="0083621F">
        <w:rPr>
          <w:rFonts w:ascii="Times New Roman" w:hAnsi="Times New Roman" w:cs="Times New Roman"/>
        </w:rPr>
        <w:t xml:space="preserve">suggests that infants can </w:t>
      </w:r>
      <w:r w:rsidR="00BE589C">
        <w:rPr>
          <w:rFonts w:ascii="Times New Roman" w:hAnsi="Times New Roman" w:cs="Times New Roman"/>
        </w:rPr>
        <w:t xml:space="preserve">also </w:t>
      </w:r>
      <w:r w:rsidR="0083621F">
        <w:rPr>
          <w:rFonts w:ascii="Times New Roman" w:hAnsi="Times New Roman" w:cs="Times New Roman"/>
        </w:rPr>
        <w:t>reason about the relations among actions, goals, and environmental constraints</w:t>
      </w:r>
      <w:r w:rsidR="00364101">
        <w:rPr>
          <w:rFonts w:ascii="Times New Roman" w:hAnsi="Times New Roman" w:cs="Times New Roman"/>
        </w:rPr>
        <w:t xml:space="preserve"> (Figure 2B)</w:t>
      </w:r>
      <w:r w:rsidR="0083621F">
        <w:rPr>
          <w:rFonts w:ascii="Times New Roman" w:hAnsi="Times New Roman" w:cs="Times New Roman"/>
        </w:rPr>
        <w:t xml:space="preserve">. </w:t>
      </w:r>
      <w:r w:rsidR="005E07A8">
        <w:rPr>
          <w:rFonts w:ascii="Times New Roman" w:hAnsi="Times New Roman" w:cs="Times New Roman"/>
        </w:rPr>
        <w:t xml:space="preserve">For example, </w:t>
      </w:r>
      <w:proofErr w:type="spellStart"/>
      <w:r w:rsidR="0083621F">
        <w:rPr>
          <w:rFonts w:ascii="Times New Roman" w:hAnsi="Times New Roman" w:cs="Times New Roman"/>
        </w:rPr>
        <w:t>Csibra</w:t>
      </w:r>
      <w:proofErr w:type="spellEnd"/>
      <w:r w:rsidR="0083621F">
        <w:rPr>
          <w:rFonts w:ascii="Times New Roman" w:hAnsi="Times New Roman" w:cs="Times New Roman"/>
        </w:rPr>
        <w:t xml:space="preserve"> et al. (</w:t>
      </w:r>
      <w:r w:rsidR="003A7E7A">
        <w:rPr>
          <w:rFonts w:ascii="Times New Roman" w:hAnsi="Times New Roman" w:cs="Times New Roman"/>
        </w:rPr>
        <w:t>2003; see also Wagner &amp; Carey, 2005</w:t>
      </w:r>
      <w:r w:rsidR="0083621F">
        <w:rPr>
          <w:rFonts w:ascii="Times New Roman" w:hAnsi="Times New Roman" w:cs="Times New Roman"/>
        </w:rPr>
        <w:t>) showed</w:t>
      </w:r>
      <w:r w:rsidR="005E07A8">
        <w:rPr>
          <w:rFonts w:ascii="Times New Roman" w:hAnsi="Times New Roman" w:cs="Times New Roman"/>
        </w:rPr>
        <w:t xml:space="preserve"> </w:t>
      </w:r>
      <w:r w:rsidR="0083621F">
        <w:rPr>
          <w:rFonts w:ascii="Times New Roman" w:hAnsi="Times New Roman" w:cs="Times New Roman"/>
        </w:rPr>
        <w:t xml:space="preserve">that </w:t>
      </w:r>
      <w:r w:rsidR="00DB2735" w:rsidRPr="00DB2735">
        <w:rPr>
          <w:rFonts w:ascii="Times New Roman" w:hAnsi="Times New Roman" w:cs="Times New Roman"/>
        </w:rPr>
        <w:t>12-month-olds can</w:t>
      </w:r>
      <w:r w:rsidR="005E07A8">
        <w:rPr>
          <w:rFonts w:ascii="Times New Roman" w:hAnsi="Times New Roman" w:cs="Times New Roman"/>
        </w:rPr>
        <w:t xml:space="preserve"> make bidirectional inferences among these factors:</w:t>
      </w:r>
      <w:r w:rsidR="00DB2735" w:rsidRPr="00DB2735">
        <w:rPr>
          <w:rFonts w:ascii="Times New Roman" w:hAnsi="Times New Roman" w:cs="Times New Roman"/>
        </w:rPr>
        <w:t xml:space="preserve"> </w:t>
      </w:r>
      <w:r w:rsidR="005E07A8">
        <w:rPr>
          <w:rFonts w:ascii="Times New Roman" w:hAnsi="Times New Roman" w:cs="Times New Roman"/>
        </w:rPr>
        <w:t xml:space="preserve">they can </w:t>
      </w:r>
      <w:r w:rsidR="00DB2735" w:rsidRPr="00DB2735">
        <w:rPr>
          <w:rFonts w:ascii="Times New Roman" w:hAnsi="Times New Roman" w:cs="Times New Roman"/>
        </w:rPr>
        <w:t>use information about an agent</w:t>
      </w:r>
      <w:r w:rsidR="00DB2735">
        <w:rPr>
          <w:rFonts w:ascii="Times New Roman" w:hAnsi="Times New Roman" w:cs="Times New Roman"/>
        </w:rPr>
        <w:t>’</w:t>
      </w:r>
      <w:r w:rsidR="00DB2735" w:rsidRPr="00DB2735">
        <w:rPr>
          <w:rFonts w:ascii="Times New Roman" w:hAnsi="Times New Roman" w:cs="Times New Roman"/>
        </w:rPr>
        <w:t xml:space="preserve">s actions and the constraints under which those actions are performed </w:t>
      </w:r>
      <w:r w:rsidR="00DB2735" w:rsidRPr="00DB2735">
        <w:rPr>
          <w:rFonts w:ascii="Times New Roman" w:hAnsi="Times New Roman" w:cs="Times New Roman"/>
        </w:rPr>
        <w:lastRenderedPageBreak/>
        <w:t>to infer the agent's goal, and they can use information about an agent</w:t>
      </w:r>
      <w:r w:rsidR="00DB2735">
        <w:rPr>
          <w:rFonts w:ascii="Times New Roman" w:hAnsi="Times New Roman" w:cs="Times New Roman"/>
        </w:rPr>
        <w:t>’</w:t>
      </w:r>
      <w:r w:rsidR="00DB2735" w:rsidRPr="00DB2735">
        <w:rPr>
          <w:rFonts w:ascii="Times New Roman" w:hAnsi="Times New Roman" w:cs="Times New Roman"/>
        </w:rPr>
        <w:t>s goal and actions to infer the presence of environmental constraints.</w:t>
      </w:r>
      <w:r w:rsidR="00E85BC2">
        <w:rPr>
          <w:rFonts w:ascii="Times New Roman" w:hAnsi="Times New Roman" w:cs="Times New Roman"/>
        </w:rPr>
        <w:t xml:space="preserve"> Infants looked longer at the test events that violated these inferred relations. Finally, infants appear sensitive to graded differences in action efficiency.</w:t>
      </w:r>
      <w:r w:rsidR="00683378">
        <w:rPr>
          <w:rFonts w:ascii="Times New Roman" w:hAnsi="Times New Roman" w:cs="Times New Roman"/>
        </w:rPr>
        <w:t xml:space="preserve"> </w:t>
      </w:r>
      <w:r w:rsidR="00E85BC2" w:rsidRPr="00E85BC2">
        <w:rPr>
          <w:rFonts w:ascii="Times New Roman" w:hAnsi="Times New Roman" w:cs="Times New Roman"/>
        </w:rPr>
        <w:t xml:space="preserve">Liu and </w:t>
      </w:r>
      <w:proofErr w:type="spellStart"/>
      <w:r w:rsidR="00E85BC2" w:rsidRPr="00E85BC2">
        <w:rPr>
          <w:rFonts w:ascii="Times New Roman" w:hAnsi="Times New Roman" w:cs="Times New Roman"/>
        </w:rPr>
        <w:t>Spelke</w:t>
      </w:r>
      <w:proofErr w:type="spellEnd"/>
      <w:r w:rsidR="00E85BC2" w:rsidRPr="00E85BC2">
        <w:rPr>
          <w:rFonts w:ascii="Times New Roman" w:hAnsi="Times New Roman" w:cs="Times New Roman"/>
        </w:rPr>
        <w:t xml:space="preserve"> (2017) found that infants </w:t>
      </w:r>
      <w:r w:rsidR="00E85BC2">
        <w:rPr>
          <w:rFonts w:ascii="Times New Roman" w:hAnsi="Times New Roman" w:cs="Times New Roman"/>
        </w:rPr>
        <w:t>showed heightened looking to test events that were substantially inefficient compared to events that were</w:t>
      </w:r>
      <w:r w:rsidR="00E85BC2" w:rsidRPr="00E85BC2">
        <w:rPr>
          <w:rFonts w:ascii="Times New Roman" w:hAnsi="Times New Roman" w:cs="Times New Roman"/>
        </w:rPr>
        <w:t xml:space="preserve"> only mildly inefficient</w:t>
      </w:r>
      <w:r w:rsidR="00E85BC2">
        <w:rPr>
          <w:rFonts w:ascii="Times New Roman" w:hAnsi="Times New Roman" w:cs="Times New Roman"/>
        </w:rPr>
        <w:t xml:space="preserve">, </w:t>
      </w:r>
      <w:r w:rsidR="00E85BC2" w:rsidRPr="00E85BC2">
        <w:rPr>
          <w:rFonts w:ascii="Times New Roman" w:hAnsi="Times New Roman" w:cs="Times New Roman"/>
        </w:rPr>
        <w:t xml:space="preserve">and </w:t>
      </w:r>
      <w:r w:rsidR="00E85BC2">
        <w:rPr>
          <w:rFonts w:ascii="Times New Roman" w:hAnsi="Times New Roman" w:cs="Times New Roman"/>
        </w:rPr>
        <w:t xml:space="preserve">they </w:t>
      </w:r>
      <w:r w:rsidR="00E85BC2" w:rsidRPr="00E85BC2">
        <w:rPr>
          <w:rFonts w:ascii="Times New Roman" w:hAnsi="Times New Roman" w:cs="Times New Roman"/>
        </w:rPr>
        <w:t>generalized these expectations across changes in environmental constraints (Figure 2C).</w:t>
      </w:r>
      <w:r w:rsidR="00E85BC2">
        <w:rPr>
          <w:rFonts w:ascii="Times New Roman" w:hAnsi="Times New Roman" w:cs="Times New Roman"/>
        </w:rPr>
        <w:t xml:space="preserve"> </w:t>
      </w:r>
    </w:p>
    <w:p w14:paraId="271A1480" w14:textId="7CD0FB69" w:rsidR="00524642" w:rsidRDefault="00245684" w:rsidP="00FD1B0A">
      <w:pPr>
        <w:spacing w:line="480" w:lineRule="auto"/>
        <w:ind w:firstLine="720"/>
        <w:contextualSpacing/>
        <w:rPr>
          <w:rFonts w:ascii="Times New Roman" w:hAnsi="Times New Roman" w:cs="Times New Roman"/>
        </w:rPr>
      </w:pPr>
      <w:r w:rsidRPr="00245684">
        <w:rPr>
          <w:rFonts w:ascii="Times New Roman" w:hAnsi="Times New Roman" w:cs="Times New Roman"/>
        </w:rPr>
        <w:t xml:space="preserve">A final </w:t>
      </w:r>
      <w:r w:rsidR="00CE5D87">
        <w:rPr>
          <w:rFonts w:ascii="Times New Roman" w:hAnsi="Times New Roman" w:cs="Times New Roman"/>
        </w:rPr>
        <w:t>notable finding is</w:t>
      </w:r>
      <w:r w:rsidRPr="00245684">
        <w:rPr>
          <w:rFonts w:ascii="Times New Roman" w:hAnsi="Times New Roman" w:cs="Times New Roman"/>
        </w:rPr>
        <w:t xml:space="preserve"> that pre-reaching infants—that is, infants </w:t>
      </w:r>
      <w:r w:rsidR="0059707B">
        <w:rPr>
          <w:rFonts w:ascii="Times New Roman" w:hAnsi="Times New Roman" w:cs="Times New Roman"/>
        </w:rPr>
        <w:t xml:space="preserve">with </w:t>
      </w:r>
      <w:r w:rsidR="00BD5CD5">
        <w:rPr>
          <w:rFonts w:ascii="Times New Roman" w:hAnsi="Times New Roman" w:cs="Times New Roman"/>
        </w:rPr>
        <w:t>little firsthand</w:t>
      </w:r>
      <w:r w:rsidRPr="00245684">
        <w:rPr>
          <w:rFonts w:ascii="Times New Roman" w:hAnsi="Times New Roman" w:cs="Times New Roman"/>
        </w:rPr>
        <w:t xml:space="preserve"> object-manipulation experience and little opportunity to observe others' actions—nevertheless behave as though they are sensitive to action efficiency when they are given direct action experience (e.g., Skerry et al., 2013; see also Liu et al., 2019).</w:t>
      </w:r>
      <w:r>
        <w:rPr>
          <w:rFonts w:ascii="Times New Roman" w:hAnsi="Times New Roman" w:cs="Times New Roman"/>
        </w:rPr>
        <w:t xml:space="preserve"> </w:t>
      </w:r>
      <w:r w:rsidR="00821C5B" w:rsidRPr="00821C5B">
        <w:rPr>
          <w:rFonts w:ascii="Times New Roman" w:hAnsi="Times New Roman" w:cs="Times New Roman"/>
        </w:rPr>
        <w:t xml:space="preserve">In Skerry et al.’s (2013) study, for example, 3-month-olds were fitted either with sticky mittens that enabled them successfully to </w:t>
      </w:r>
      <w:r w:rsidR="006712E4">
        <w:rPr>
          <w:rFonts w:ascii="Times New Roman" w:hAnsi="Times New Roman" w:cs="Times New Roman"/>
        </w:rPr>
        <w:t>hold a</w:t>
      </w:r>
      <w:r w:rsidR="00821C5B" w:rsidRPr="00821C5B">
        <w:rPr>
          <w:rFonts w:ascii="Times New Roman" w:hAnsi="Times New Roman" w:cs="Times New Roman"/>
        </w:rPr>
        <w:t xml:space="preserve"> Velcro-covered ball or with non-sticky mittens that did not</w:t>
      </w:r>
      <w:r w:rsidR="00736B41">
        <w:rPr>
          <w:rFonts w:ascii="Times New Roman" w:hAnsi="Times New Roman" w:cs="Times New Roman"/>
        </w:rPr>
        <w:t xml:space="preserve"> (Figure 2D)</w:t>
      </w:r>
      <w:r w:rsidR="00821C5B" w:rsidRPr="00821C5B">
        <w:rPr>
          <w:rFonts w:ascii="Times New Roman" w:hAnsi="Times New Roman" w:cs="Times New Roman"/>
        </w:rPr>
        <w:t xml:space="preserve">. </w:t>
      </w:r>
      <w:r w:rsidR="00070BBC" w:rsidRPr="00070BBC">
        <w:rPr>
          <w:rFonts w:ascii="Times New Roman" w:hAnsi="Times New Roman" w:cs="Times New Roman"/>
        </w:rPr>
        <w:t>Skerry et al. (2013) found that</w:t>
      </w:r>
      <w:r w:rsidR="006712E4">
        <w:rPr>
          <w:rFonts w:ascii="Times New Roman" w:hAnsi="Times New Roman" w:cs="Times New Roman"/>
        </w:rPr>
        <w:t xml:space="preserve"> only infants habituated to a constrained action event—in which</w:t>
      </w:r>
      <w:r w:rsidR="006712E4" w:rsidRPr="00821C5B">
        <w:rPr>
          <w:rFonts w:ascii="Times New Roman" w:hAnsi="Times New Roman" w:cs="Times New Roman"/>
        </w:rPr>
        <w:t xml:space="preserve"> an actor reached over</w:t>
      </w:r>
      <w:r w:rsidR="006712E4">
        <w:rPr>
          <w:rFonts w:ascii="Times New Roman" w:hAnsi="Times New Roman" w:cs="Times New Roman"/>
        </w:rPr>
        <w:t xml:space="preserve"> </w:t>
      </w:r>
      <w:r w:rsidR="006712E4" w:rsidRPr="00821C5B">
        <w:rPr>
          <w:rFonts w:ascii="Times New Roman" w:hAnsi="Times New Roman" w:cs="Times New Roman"/>
        </w:rPr>
        <w:t>or beside a barrier to retrieve the same ball</w:t>
      </w:r>
      <w:r w:rsidR="006712E4">
        <w:rPr>
          <w:rFonts w:ascii="Times New Roman" w:hAnsi="Times New Roman" w:cs="Times New Roman"/>
        </w:rPr>
        <w:t xml:space="preserve">—looked longer when the </w:t>
      </w:r>
      <w:r w:rsidR="00070BBC" w:rsidRPr="00070BBC">
        <w:rPr>
          <w:rFonts w:ascii="Times New Roman" w:hAnsi="Times New Roman" w:cs="Times New Roman"/>
        </w:rPr>
        <w:t xml:space="preserve">actor followed the familiar arced path </w:t>
      </w:r>
      <w:r w:rsidR="006712E4">
        <w:rPr>
          <w:rFonts w:ascii="Times New Roman" w:hAnsi="Times New Roman" w:cs="Times New Roman"/>
        </w:rPr>
        <w:t xml:space="preserve">than a novel straight one when the obstacle was removed. </w:t>
      </w:r>
      <w:r w:rsidR="00D663BA">
        <w:rPr>
          <w:rFonts w:ascii="Times New Roman" w:hAnsi="Times New Roman" w:cs="Times New Roman"/>
        </w:rPr>
        <w:t>Although this research suggests that</w:t>
      </w:r>
      <w:r w:rsidR="00D74336">
        <w:rPr>
          <w:rFonts w:ascii="Times New Roman" w:hAnsi="Times New Roman" w:cs="Times New Roman"/>
        </w:rPr>
        <w:t xml:space="preserve"> </w:t>
      </w:r>
      <w:r w:rsidR="00DB0881">
        <w:rPr>
          <w:rFonts w:ascii="Times New Roman" w:hAnsi="Times New Roman" w:cs="Times New Roman"/>
        </w:rPr>
        <w:t>action efficiency understanding</w:t>
      </w:r>
      <w:r w:rsidR="00D74336">
        <w:rPr>
          <w:rFonts w:ascii="Times New Roman" w:hAnsi="Times New Roman" w:cs="Times New Roman"/>
        </w:rPr>
        <w:t xml:space="preserve"> </w:t>
      </w:r>
      <w:r w:rsidR="008A78DB">
        <w:rPr>
          <w:rFonts w:ascii="Times New Roman" w:hAnsi="Times New Roman" w:cs="Times New Roman"/>
        </w:rPr>
        <w:t>is</w:t>
      </w:r>
      <w:r w:rsidR="00972D7B">
        <w:rPr>
          <w:rFonts w:ascii="Times New Roman" w:hAnsi="Times New Roman" w:cs="Times New Roman"/>
        </w:rPr>
        <w:t xml:space="preserve"> in place sometime in the second half of the first year of life</w:t>
      </w:r>
      <w:r w:rsidR="00D663BA">
        <w:rPr>
          <w:rFonts w:ascii="Times New Roman" w:hAnsi="Times New Roman" w:cs="Times New Roman"/>
        </w:rPr>
        <w:t xml:space="preserve">, an open question </w:t>
      </w:r>
      <w:proofErr w:type="gramStart"/>
      <w:r w:rsidR="00D663BA">
        <w:rPr>
          <w:rFonts w:ascii="Times New Roman" w:hAnsi="Times New Roman" w:cs="Times New Roman"/>
        </w:rPr>
        <w:t>that it</w:t>
      </w:r>
      <w:proofErr w:type="gramEnd"/>
      <w:r w:rsidR="00D663BA">
        <w:rPr>
          <w:rFonts w:ascii="Times New Roman" w:hAnsi="Times New Roman" w:cs="Times New Roman"/>
        </w:rPr>
        <w:t xml:space="preserve"> raises</w:t>
      </w:r>
      <w:r w:rsidR="00BC145A">
        <w:rPr>
          <w:rFonts w:ascii="Times New Roman" w:hAnsi="Times New Roman" w:cs="Times New Roman"/>
        </w:rPr>
        <w:t xml:space="preserve"> concerns</w:t>
      </w:r>
      <w:r w:rsidR="00EA212B">
        <w:rPr>
          <w:rFonts w:ascii="Times New Roman" w:hAnsi="Times New Roman" w:cs="Times New Roman"/>
        </w:rPr>
        <w:t xml:space="preserve"> its mechanistic basis.</w:t>
      </w:r>
      <w:r w:rsidR="00BC145A">
        <w:rPr>
          <w:rFonts w:ascii="Times New Roman" w:hAnsi="Times New Roman" w:cs="Times New Roman"/>
        </w:rPr>
        <w:t xml:space="preserve"> </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DB0881">
        <w:rPr>
          <w:rFonts w:ascii="Times New Roman" w:hAnsi="Times New Roman" w:cs="Times New Roman"/>
          <w:b/>
          <w:bCs/>
        </w:rPr>
        <w:t>action efficiency understanding</w:t>
      </w:r>
    </w:p>
    <w:p w14:paraId="753B37F9" w14:textId="1F95FE7B" w:rsidR="00A06DD6" w:rsidRDefault="00524642" w:rsidP="009403F1">
      <w:pPr>
        <w:spacing w:line="480" w:lineRule="auto"/>
        <w:contextualSpacing/>
        <w:rPr>
          <w:rFonts w:ascii="Times New Roman" w:hAnsi="Times New Roman" w:cs="Times New Roman"/>
        </w:rPr>
      </w:pPr>
      <w:r>
        <w:rPr>
          <w:rFonts w:ascii="Times New Roman" w:hAnsi="Times New Roman" w:cs="Times New Roman"/>
          <w:b/>
          <w:bCs/>
        </w:rPr>
        <w:tab/>
      </w:r>
      <w:r w:rsidR="00074B14">
        <w:rPr>
          <w:rFonts w:ascii="Times New Roman" w:hAnsi="Times New Roman" w:cs="Times New Roman"/>
        </w:rPr>
        <w:t xml:space="preserve">Two different classes of proposals have been offered to explain the </w:t>
      </w:r>
      <w:r w:rsidR="00F45B07">
        <w:rPr>
          <w:rFonts w:ascii="Times New Roman" w:hAnsi="Times New Roman" w:cs="Times New Roman"/>
        </w:rPr>
        <w:t>mechanistic basis of infants’ looking</w:t>
      </w:r>
      <w:r w:rsidR="00074B14">
        <w:rPr>
          <w:rFonts w:ascii="Times New Roman" w:hAnsi="Times New Roman" w:cs="Times New Roman"/>
        </w:rPr>
        <w:t xml:space="preserve"> behaviors</w:t>
      </w:r>
      <w:r w:rsidR="00F45B07">
        <w:rPr>
          <w:rFonts w:ascii="Times New Roman" w:hAnsi="Times New Roman" w:cs="Times New Roman"/>
        </w:rPr>
        <w:t xml:space="preserve"> </w:t>
      </w:r>
      <w:r w:rsidR="00074B14">
        <w:rPr>
          <w:rFonts w:ascii="Times New Roman" w:hAnsi="Times New Roman" w:cs="Times New Roman"/>
        </w:rPr>
        <w:t>in these studies</w:t>
      </w:r>
      <w:r w:rsidR="000D746B">
        <w:rPr>
          <w:rFonts w:ascii="Times New Roman" w:hAnsi="Times New Roman" w:cs="Times New Roman"/>
        </w:rPr>
        <w:t>.</w:t>
      </w:r>
      <w:r w:rsidR="00926D5F">
        <w:rPr>
          <w:rFonts w:ascii="Times New Roman" w:hAnsi="Times New Roman" w:cs="Times New Roman"/>
        </w:rPr>
        <w:t xml:space="preserve"> </w:t>
      </w:r>
      <w:r w:rsidR="00F45B07">
        <w:rPr>
          <w:rFonts w:ascii="Times New Roman" w:hAnsi="Times New Roman" w:cs="Times New Roman"/>
        </w:rPr>
        <w:t>Rich proposals maintain that</w:t>
      </w:r>
      <w:r w:rsidR="00B778CC">
        <w:rPr>
          <w:rFonts w:ascii="Times New Roman" w:hAnsi="Times New Roman" w:cs="Times New Roman"/>
        </w:rPr>
        <w:t xml:space="preserve"> infants</w:t>
      </w:r>
      <w:r w:rsidR="005E4A7C">
        <w:rPr>
          <w:rFonts w:ascii="Times New Roman" w:hAnsi="Times New Roman" w:cs="Times New Roman"/>
        </w:rPr>
        <w:t xml:space="preserve"> possess </w:t>
      </w:r>
      <w:r w:rsidR="00557E8E">
        <w:rPr>
          <w:rFonts w:ascii="Times New Roman" w:hAnsi="Times New Roman" w:cs="Times New Roman"/>
        </w:rPr>
        <w:t>early emerging</w:t>
      </w:r>
      <w:r w:rsidR="00123608">
        <w:rPr>
          <w:rFonts w:ascii="Times New Roman" w:hAnsi="Times New Roman" w:cs="Times New Roman"/>
        </w:rPr>
        <w:t>,</w:t>
      </w:r>
      <w:r w:rsidR="00F57151">
        <w:rPr>
          <w:rFonts w:ascii="Times New Roman" w:hAnsi="Times New Roman" w:cs="Times New Roman"/>
        </w:rPr>
        <w:t xml:space="preserve"> domain-specific mechanisms</w:t>
      </w:r>
      <w:r w:rsidR="00BB2364">
        <w:rPr>
          <w:rFonts w:ascii="Times New Roman" w:hAnsi="Times New Roman" w:cs="Times New Roman"/>
        </w:rPr>
        <w:t xml:space="preserve"> </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w:t>
      </w:r>
      <w:r w:rsidR="00F45B07">
        <w:rPr>
          <w:rFonts w:ascii="Times New Roman" w:hAnsi="Times New Roman" w:cs="Times New Roman"/>
        </w:rPr>
        <w:t>For example,</w:t>
      </w:r>
      <w:r w:rsidR="002C2FA4">
        <w:rPr>
          <w:rFonts w:ascii="Times New Roman" w:hAnsi="Times New Roman" w:cs="Times New Roman"/>
        </w:rPr>
        <w:t xml:space="preserve"> the </w:t>
      </w:r>
      <w:r w:rsidR="002C2FA4">
        <w:rPr>
          <w:rFonts w:ascii="Times New Roman" w:hAnsi="Times New Roman" w:cs="Times New Roman"/>
          <w:i/>
          <w:iCs/>
        </w:rPr>
        <w:lastRenderedPageBreak/>
        <w:t xml:space="preserve">teleological stance </w:t>
      </w:r>
      <w:r w:rsidR="002C2FA4">
        <w:rPr>
          <w:rFonts w:ascii="Times New Roman" w:hAnsi="Times New Roman" w:cs="Times New Roman"/>
        </w:rPr>
        <w:t>(</w:t>
      </w:r>
      <w:proofErr w:type="spellStart"/>
      <w:r w:rsidR="002C2FA4">
        <w:rPr>
          <w:rFonts w:ascii="Times New Roman" w:hAnsi="Times New Roman" w:cs="Times New Roman"/>
        </w:rPr>
        <w:t>Csibra</w:t>
      </w:r>
      <w:proofErr w:type="spellEnd"/>
      <w:r w:rsidR="002C2FA4">
        <w:rPr>
          <w:rFonts w:ascii="Times New Roman" w:hAnsi="Times New Roman" w:cs="Times New Roman"/>
        </w:rPr>
        <w:t xml:space="preserve"> &amp; Gergely, 1998; </w:t>
      </w:r>
      <w:r w:rsidR="002C2FA4" w:rsidRPr="004E68A3">
        <w:rPr>
          <w:rFonts w:ascii="Times New Roman" w:hAnsi="Times New Roman" w:cs="Times New Roman"/>
        </w:rPr>
        <w:t xml:space="preserve">Gergely &amp; </w:t>
      </w:r>
      <w:proofErr w:type="spellStart"/>
      <w:r w:rsidR="002C2FA4" w:rsidRPr="004E68A3">
        <w:rPr>
          <w:rFonts w:ascii="Times New Roman" w:hAnsi="Times New Roman" w:cs="Times New Roman"/>
        </w:rPr>
        <w:t>Csibra</w:t>
      </w:r>
      <w:proofErr w:type="spellEnd"/>
      <w:r w:rsidR="002C2FA4" w:rsidRPr="004E68A3">
        <w:rPr>
          <w:rFonts w:ascii="Times New Roman" w:hAnsi="Times New Roman" w:cs="Times New Roman"/>
        </w:rPr>
        <w:t>, 2003</w:t>
      </w:r>
      <w:r w:rsidR="002C2FA4">
        <w:rPr>
          <w:rFonts w:ascii="Times New Roman" w:hAnsi="Times New Roman" w:cs="Times New Roman"/>
        </w:rPr>
        <w:t>)</w:t>
      </w:r>
      <w:r w:rsidR="00F45B07">
        <w:rPr>
          <w:rFonts w:ascii="Times New Roman" w:hAnsi="Times New Roman" w:cs="Times New Roman"/>
        </w:rPr>
        <w:t xml:space="preserve"> holds that</w:t>
      </w:r>
      <w:r w:rsidR="002C2FA4" w:rsidRPr="00996380">
        <w:rPr>
          <w:rFonts w:ascii="Times New Roman" w:hAnsi="Times New Roman" w:cs="Times New Roman"/>
        </w:rPr>
        <w:t xml:space="preserve"> if a</w:t>
      </w:r>
      <w:r w:rsidR="002C2FA4">
        <w:rPr>
          <w:rFonts w:ascii="Times New Roman" w:hAnsi="Times New Roman" w:cs="Times New Roman"/>
        </w:rPr>
        <w:t>n agent</w:t>
      </w:r>
      <w:r w:rsidR="003D3C80">
        <w:rPr>
          <w:rFonts w:ascii="Times New Roman" w:hAnsi="Times New Roman" w:cs="Times New Roman"/>
        </w:rPr>
        <w:t xml:space="preserve"> pursues some end state efficiently given the </w:t>
      </w:r>
      <w:r w:rsidR="000D7247">
        <w:rPr>
          <w:rFonts w:ascii="Times New Roman" w:hAnsi="Times New Roman" w:cs="Times New Roman"/>
        </w:rPr>
        <w:t xml:space="preserve">physical </w:t>
      </w:r>
      <w:r w:rsidR="003D3C80">
        <w:rPr>
          <w:rFonts w:ascii="Times New Roman" w:hAnsi="Times New Roman" w:cs="Times New Roman"/>
        </w:rPr>
        <w:t xml:space="preserve">context—and </w:t>
      </w:r>
      <w:r w:rsidR="00A05F24">
        <w:rPr>
          <w:rFonts w:ascii="Times New Roman" w:hAnsi="Times New Roman" w:cs="Times New Roman"/>
        </w:rPr>
        <w:t xml:space="preserve">thus </w:t>
      </w:r>
      <w:r w:rsidR="003D3C80">
        <w:rPr>
          <w:rFonts w:ascii="Times New Roman" w:hAnsi="Times New Roman" w:cs="Times New Roman"/>
        </w:rPr>
        <w:t xml:space="preserve">satisfies the </w:t>
      </w:r>
      <w:r w:rsidR="000064AB">
        <w:rPr>
          <w:rFonts w:ascii="Times New Roman" w:hAnsi="Times New Roman" w:cs="Times New Roman"/>
        </w:rPr>
        <w:t>“</w:t>
      </w:r>
      <w:r w:rsidR="003D3C80">
        <w:rPr>
          <w:rFonts w:ascii="Times New Roman" w:hAnsi="Times New Roman" w:cs="Times New Roman"/>
        </w:rPr>
        <w:t>rationality principle</w:t>
      </w:r>
      <w:r w:rsidR="000064AB">
        <w:rPr>
          <w:rFonts w:ascii="Times New Roman" w:hAnsi="Times New Roman" w:cs="Times New Roman"/>
        </w:rPr>
        <w:t>”</w:t>
      </w:r>
      <w:r w:rsidR="003D3C80">
        <w:rPr>
          <w:rFonts w:ascii="Times New Roman" w:hAnsi="Times New Roman" w:cs="Times New Roman"/>
        </w:rPr>
        <w:t>—</w:t>
      </w:r>
      <w:r w:rsidR="00B57D78">
        <w:rPr>
          <w:rFonts w:ascii="Times New Roman" w:hAnsi="Times New Roman" w:cs="Times New Roman"/>
        </w:rPr>
        <w:t>then the</w:t>
      </w:r>
      <w:r w:rsidR="003D3C80">
        <w:rPr>
          <w:rFonts w:ascii="Times New Roman" w:hAnsi="Times New Roman" w:cs="Times New Roman"/>
        </w:rPr>
        <w:t xml:space="preserve"> end state will </w:t>
      </w:r>
      <w:r w:rsidR="00CB5C86">
        <w:rPr>
          <w:rFonts w:ascii="Times New Roman" w:hAnsi="Times New Roman" w:cs="Times New Roman"/>
        </w:rPr>
        <w:t>be treated</w:t>
      </w:r>
      <w:r w:rsidR="003D3C80">
        <w:rPr>
          <w:rFonts w:ascii="Times New Roman" w:hAnsi="Times New Roman" w:cs="Times New Roman"/>
        </w:rPr>
        <w:t xml:space="preserve"> as the agent’s goal, </w:t>
      </w:r>
      <w:r w:rsidR="002C2FA4" w:rsidRPr="00996380">
        <w:rPr>
          <w:rFonts w:ascii="Times New Roman" w:hAnsi="Times New Roman" w:cs="Times New Roman"/>
        </w:rPr>
        <w:t>the agent's behavior as a</w:t>
      </w:r>
      <w:r w:rsidR="005B1315">
        <w:rPr>
          <w:rFonts w:ascii="Times New Roman" w:hAnsi="Times New Roman" w:cs="Times New Roman"/>
        </w:rPr>
        <w:t xml:space="preserve"> goal-directed</w:t>
      </w:r>
      <w:r w:rsidR="002C2FA4" w:rsidRPr="00996380">
        <w:rPr>
          <w:rFonts w:ascii="Times New Roman" w:hAnsi="Times New Roman" w:cs="Times New Roman"/>
        </w:rPr>
        <w:t xml:space="preserve"> </w:t>
      </w:r>
      <w:r w:rsidR="000064AB">
        <w:rPr>
          <w:rFonts w:ascii="Times New Roman" w:hAnsi="Times New Roman" w:cs="Times New Roman"/>
        </w:rPr>
        <w:t>“</w:t>
      </w:r>
      <w:r w:rsidR="002C2FA4" w:rsidRPr="00996380">
        <w:rPr>
          <w:rFonts w:ascii="Times New Roman" w:hAnsi="Times New Roman" w:cs="Times New Roman"/>
        </w:rPr>
        <w:t>means</w:t>
      </w:r>
      <w:r w:rsidR="000064AB">
        <w:rPr>
          <w:rFonts w:ascii="Times New Roman" w:hAnsi="Times New Roman" w:cs="Times New Roman"/>
        </w:rPr>
        <w:t>”</w:t>
      </w:r>
      <w:r w:rsidR="002C2FA4" w:rsidRPr="00996380">
        <w:rPr>
          <w:rFonts w:ascii="Times New Roman" w:hAnsi="Times New Roman" w:cs="Times New Roman"/>
        </w:rPr>
        <w:t xml:space="preserve"> to </w:t>
      </w:r>
      <w:r w:rsidR="005B1315">
        <w:rPr>
          <w:rFonts w:ascii="Times New Roman" w:hAnsi="Times New Roman" w:cs="Times New Roman"/>
        </w:rPr>
        <w:t>it</w:t>
      </w:r>
      <w:r w:rsidR="002C2FA4" w:rsidRPr="00996380">
        <w:rPr>
          <w:rFonts w:ascii="Times New Roman" w:hAnsi="Times New Roman" w:cs="Times New Roman"/>
        </w:rPr>
        <w:t xml:space="preserve">, and the physical context as </w:t>
      </w:r>
      <w:r w:rsidR="002C2FA4">
        <w:rPr>
          <w:rFonts w:ascii="Times New Roman" w:hAnsi="Times New Roman" w:cs="Times New Roman"/>
        </w:rPr>
        <w:t xml:space="preserve">a set of </w:t>
      </w:r>
      <w:r w:rsidR="000064AB">
        <w:rPr>
          <w:rFonts w:ascii="Times New Roman" w:hAnsi="Times New Roman" w:cs="Times New Roman"/>
        </w:rPr>
        <w:t>“</w:t>
      </w:r>
      <w:r w:rsidR="002C2FA4" w:rsidRPr="00996380">
        <w:rPr>
          <w:rFonts w:ascii="Times New Roman" w:hAnsi="Times New Roman" w:cs="Times New Roman"/>
        </w:rPr>
        <w:t>constraints</w:t>
      </w:r>
      <w:r w:rsidR="000064AB">
        <w:rPr>
          <w:rFonts w:ascii="Times New Roman" w:hAnsi="Times New Roman" w:cs="Times New Roman"/>
        </w:rPr>
        <w:t>”</w:t>
      </w:r>
      <w:r w:rsidR="002C2FA4" w:rsidRPr="00996380">
        <w:rPr>
          <w:rFonts w:ascii="Times New Roman" w:hAnsi="Times New Roman" w:cs="Times New Roman"/>
        </w:rPr>
        <w:t xml:space="preserve">. </w:t>
      </w:r>
      <w:r w:rsidR="009403F1">
        <w:rPr>
          <w:rFonts w:ascii="Times New Roman" w:hAnsi="Times New Roman" w:cs="Times New Roman"/>
        </w:rPr>
        <w:t xml:space="preserve">The </w:t>
      </w:r>
      <w:r w:rsidR="009403F1" w:rsidRPr="00123608">
        <w:rPr>
          <w:rFonts w:ascii="Times New Roman" w:hAnsi="Times New Roman" w:cs="Times New Roman"/>
          <w:i/>
          <w:iCs/>
        </w:rPr>
        <w:t>naïve utility calculus</w:t>
      </w:r>
      <w:r w:rsidR="00F45B07">
        <w:rPr>
          <w:rFonts w:ascii="Times New Roman" w:hAnsi="Times New Roman" w:cs="Times New Roman"/>
        </w:rPr>
        <w:t xml:space="preserve"> </w:t>
      </w:r>
      <w:r w:rsidR="009403F1">
        <w:rPr>
          <w:rFonts w:ascii="Times New Roman" w:hAnsi="Times New Roman" w:cs="Times New Roman"/>
        </w:rPr>
        <w:t xml:space="preserve">casts this </w:t>
      </w:r>
      <w:r w:rsidR="00F45B07">
        <w:rPr>
          <w:rFonts w:ascii="Times New Roman" w:hAnsi="Times New Roman" w:cs="Times New Roman"/>
        </w:rPr>
        <w:t>in Bayesian terms</w:t>
      </w:r>
      <w:r w:rsidR="009403F1">
        <w:rPr>
          <w:rFonts w:ascii="Times New Roman" w:hAnsi="Times New Roman" w:cs="Times New Roman"/>
        </w:rPr>
        <w:t xml:space="preserve"> </w:t>
      </w:r>
      <w:r w:rsidR="009403F1" w:rsidRPr="009403F1">
        <w:rPr>
          <w:rFonts w:ascii="Times New Roman" w:hAnsi="Times New Roman" w:cs="Times New Roman"/>
        </w:rPr>
        <w:t>(Jara-Ettinger et al., 2016, 2020)</w:t>
      </w:r>
      <w:r w:rsidR="00F45B07">
        <w:rPr>
          <w:rFonts w:ascii="Times New Roman" w:hAnsi="Times New Roman" w:cs="Times New Roman"/>
        </w:rPr>
        <w:t>: agents choose actions that minimize costs.</w:t>
      </w:r>
      <w:r w:rsidR="009403F1">
        <w:rPr>
          <w:rFonts w:ascii="Times New Roman" w:hAnsi="Times New Roman" w:cs="Times New Roman"/>
        </w:rPr>
        <w:t xml:space="preserve"> Mo</w:t>
      </w:r>
      <w:r w:rsidR="00123608">
        <w:rPr>
          <w:rFonts w:ascii="Times New Roman" w:hAnsi="Times New Roman" w:cs="Times New Roman"/>
        </w:rPr>
        <w:t>re</w:t>
      </w:r>
      <w:r w:rsidR="009403F1">
        <w:rPr>
          <w:rFonts w:ascii="Times New Roman" w:hAnsi="Times New Roman" w:cs="Times New Roman"/>
        </w:rPr>
        <w:t xml:space="preserve"> recently, Liu et al. (2026) argue</w:t>
      </w:r>
      <w:r w:rsidR="00123608">
        <w:rPr>
          <w:rFonts w:ascii="Times New Roman" w:hAnsi="Times New Roman" w:cs="Times New Roman"/>
        </w:rPr>
        <w:t>d</w:t>
      </w:r>
      <w:r w:rsidR="009403F1">
        <w:rPr>
          <w:rFonts w:ascii="Times New Roman" w:hAnsi="Times New Roman" w:cs="Times New Roman"/>
        </w:rPr>
        <w:t xml:space="preserve"> that action efficiency understanding emerges from</w:t>
      </w:r>
      <w:r w:rsidR="00F45B07">
        <w:rPr>
          <w:rFonts w:ascii="Times New Roman" w:hAnsi="Times New Roman" w:cs="Times New Roman"/>
        </w:rPr>
        <w:t xml:space="preserve"> </w:t>
      </w:r>
      <w:r w:rsidR="009403F1">
        <w:rPr>
          <w:rFonts w:ascii="Times New Roman" w:hAnsi="Times New Roman" w:cs="Times New Roman"/>
        </w:rPr>
        <w:t xml:space="preserve">a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9403F1">
        <w:rPr>
          <w:rFonts w:ascii="Times New Roman" w:hAnsi="Times New Roman" w:cs="Times New Roman"/>
        </w:rPr>
        <w:t>(in which agents are represented as goal-directed reward-maximizers) that</w:t>
      </w:r>
      <w:r w:rsidR="0031611D">
        <w:rPr>
          <w:rFonts w:ascii="Times New Roman" w:hAnsi="Times New Roman" w:cs="Times New Roman"/>
        </w:rPr>
        <w:t xml:space="preserve"> receives input from</w:t>
      </w:r>
      <w:r w:rsidR="009403F1">
        <w:rPr>
          <w:rFonts w:ascii="Times New Roman" w:hAnsi="Times New Roman" w:cs="Times New Roman"/>
        </w:rPr>
        <w:t xml:space="preserve"> a</w:t>
      </w:r>
      <w:r w:rsidR="002C108B">
        <w:rPr>
          <w:rFonts w:ascii="Times New Roman" w:hAnsi="Times New Roman" w:cs="Times New Roman"/>
        </w:rPr>
        <w:t xml:space="preserve"> naïve physics system</w:t>
      </w:r>
      <w:r w:rsidR="009403F1">
        <w:rPr>
          <w:rFonts w:ascii="Times New Roman" w:hAnsi="Times New Roman" w:cs="Times New Roman"/>
        </w:rPr>
        <w:t xml:space="preserve"> (in which objects are represented as bounded and solid)</w:t>
      </w:r>
      <w:r w:rsidR="002C108B">
        <w:rPr>
          <w:rFonts w:ascii="Times New Roman" w:hAnsi="Times New Roman" w:cs="Times New Roman"/>
        </w:rPr>
        <w:t xml:space="preserve">. </w:t>
      </w:r>
    </w:p>
    <w:p w14:paraId="0D732D48" w14:textId="2DE387C7" w:rsidR="00201A31" w:rsidRDefault="009403F1" w:rsidP="00337B96">
      <w:pPr>
        <w:spacing w:line="480" w:lineRule="auto"/>
        <w:ind w:firstLine="720"/>
        <w:contextualSpacing/>
        <w:rPr>
          <w:rFonts w:ascii="Times New Roman" w:hAnsi="Times New Roman" w:cs="Times New Roman"/>
        </w:rPr>
      </w:pPr>
      <w:r>
        <w:rPr>
          <w:rFonts w:ascii="Times New Roman" w:hAnsi="Times New Roman" w:cs="Times New Roman"/>
        </w:rPr>
        <w:t xml:space="preserve">These perspectives have real strengths: </w:t>
      </w:r>
      <w:r w:rsidRPr="00C62E91">
        <w:rPr>
          <w:rFonts w:ascii="Times New Roman" w:hAnsi="Times New Roman" w:cs="Times New Roman"/>
        </w:rPr>
        <w:t>they address foundational questions</w:t>
      </w:r>
      <w:r>
        <w:rPr>
          <w:rFonts w:ascii="Times New Roman" w:hAnsi="Times New Roman" w:cs="Times New Roman"/>
        </w:rPr>
        <w:t xml:space="preserve"> at the heart of the developmental cognitive sciences,</w:t>
      </w:r>
      <w:r w:rsidRPr="00C62E91">
        <w:rPr>
          <w:rFonts w:ascii="Times New Roman" w:hAnsi="Times New Roman" w:cs="Times New Roman"/>
        </w:rPr>
        <w:t xml:space="preserve"> have generated a</w:t>
      </w:r>
      <w:r>
        <w:rPr>
          <w:rFonts w:ascii="Times New Roman" w:hAnsi="Times New Roman" w:cs="Times New Roman"/>
        </w:rPr>
        <w:t xml:space="preserve"> substantial body of research, </w:t>
      </w:r>
      <w:r w:rsidR="00123608">
        <w:rPr>
          <w:rFonts w:ascii="Times New Roman" w:hAnsi="Times New Roman" w:cs="Times New Roman"/>
        </w:rPr>
        <w:t xml:space="preserve">and </w:t>
      </w:r>
      <w:r>
        <w:rPr>
          <w:rFonts w:ascii="Times New Roman" w:hAnsi="Times New Roman" w:cs="Times New Roman"/>
        </w:rPr>
        <w:t>enjoy some degree of</w:t>
      </w:r>
      <w:r w:rsidRPr="00C62E91">
        <w:rPr>
          <w:rFonts w:ascii="Times New Roman" w:hAnsi="Times New Roman" w:cs="Times New Roman"/>
        </w:rPr>
        <w:t xml:space="preserve"> empirical support</w:t>
      </w:r>
      <w:r w:rsidR="00123608">
        <w:rPr>
          <w:rFonts w:ascii="Times New Roman" w:hAnsi="Times New Roman" w:cs="Times New Roman"/>
        </w:rPr>
        <w:t xml:space="preserve">. </w:t>
      </w:r>
      <w:r>
        <w:rPr>
          <w:rFonts w:ascii="Times New Roman" w:hAnsi="Times New Roman" w:cs="Times New Roman"/>
        </w:rPr>
        <w:t xml:space="preserve">Yet, </w:t>
      </w:r>
      <w:r w:rsidR="00637ED5">
        <w:rPr>
          <w:rFonts w:ascii="Times New Roman" w:hAnsi="Times New Roman" w:cs="Times New Roman"/>
        </w:rPr>
        <w:t xml:space="preserve">each share a common limitation: None specify the origins of relevant primitives. </w:t>
      </w:r>
      <w:r>
        <w:rPr>
          <w:rFonts w:ascii="Times New Roman" w:hAnsi="Times New Roman" w:cs="Times New Roman"/>
        </w:rPr>
        <w:t>The</w:t>
      </w:r>
      <w:r w:rsidR="000651E9">
        <w:rPr>
          <w:rFonts w:ascii="Times New Roman" w:hAnsi="Times New Roman" w:cs="Times New Roman"/>
        </w:rPr>
        <w:t xml:space="preserve"> </w:t>
      </w:r>
      <w:r w:rsidR="0031611D">
        <w:rPr>
          <w:rFonts w:ascii="Times New Roman" w:hAnsi="Times New Roman" w:cs="Times New Roman"/>
        </w:rPr>
        <w:t xml:space="preserve">teleological stance </w:t>
      </w:r>
      <w:r w:rsidR="00637ED5">
        <w:rPr>
          <w:rFonts w:ascii="Times New Roman" w:hAnsi="Times New Roman" w:cs="Times New Roman"/>
        </w:rPr>
        <w:t xml:space="preserve">does not explain from where notions such as </w:t>
      </w:r>
      <w:r w:rsidR="0031611D">
        <w:rPr>
          <w:rFonts w:ascii="Times New Roman" w:hAnsi="Times New Roman" w:cs="Times New Roman"/>
        </w:rPr>
        <w:t xml:space="preserve">goals, constraints, efficiency, </w:t>
      </w:r>
      <w:r w:rsidR="00637ED5">
        <w:rPr>
          <w:rFonts w:ascii="Times New Roman" w:hAnsi="Times New Roman" w:cs="Times New Roman"/>
        </w:rPr>
        <w:t xml:space="preserve">or </w:t>
      </w:r>
      <w:r w:rsidR="0031611D">
        <w:rPr>
          <w:rFonts w:ascii="Times New Roman" w:hAnsi="Times New Roman" w:cs="Times New Roman"/>
        </w:rPr>
        <w:t>rationality</w:t>
      </w:r>
      <w:r w:rsidR="00637ED5">
        <w:rPr>
          <w:rFonts w:ascii="Times New Roman" w:hAnsi="Times New Roman" w:cs="Times New Roman"/>
        </w:rPr>
        <w:t xml:space="preserve"> originate</w:t>
      </w:r>
      <w:r>
        <w:rPr>
          <w:rFonts w:ascii="Times New Roman" w:hAnsi="Times New Roman" w:cs="Times New Roman"/>
        </w:rPr>
        <w:t>. The naïve utility calculus</w:t>
      </w:r>
      <w:r w:rsidR="00227C6E">
        <w:rPr>
          <w:rFonts w:ascii="Times New Roman" w:hAnsi="Times New Roman" w:cs="Times New Roman"/>
        </w:rPr>
        <w:t xml:space="preserve"> </w:t>
      </w:r>
      <w:r w:rsidR="00D664CB">
        <w:rPr>
          <w:rFonts w:ascii="Times New Roman" w:hAnsi="Times New Roman" w:cs="Times New Roman"/>
        </w:rPr>
        <w:t xml:space="preserve">is </w:t>
      </w:r>
      <w:r w:rsidR="00637ED5">
        <w:rPr>
          <w:rFonts w:ascii="Times New Roman" w:hAnsi="Times New Roman" w:cs="Times New Roman"/>
        </w:rPr>
        <w:t>silent about the origins</w:t>
      </w:r>
      <w:r w:rsidR="005639C4">
        <w:rPr>
          <w:rFonts w:ascii="Times New Roman" w:hAnsi="Times New Roman" w:cs="Times New Roman"/>
        </w:rPr>
        <w:t xml:space="preserve"> of reward, cost, and subjective utility</w:t>
      </w:r>
      <w:r w:rsidR="00D664CB">
        <w:rPr>
          <w:rFonts w:ascii="Times New Roman" w:hAnsi="Times New Roman" w:cs="Times New Roman"/>
        </w:rPr>
        <w:t xml:space="preserve"> and</w:t>
      </w:r>
      <w:r w:rsidR="00637ED5">
        <w:rPr>
          <w:rFonts w:ascii="Times New Roman" w:hAnsi="Times New Roman" w:cs="Times New Roman"/>
        </w:rPr>
        <w:t xml:space="preserve"> </w:t>
      </w:r>
      <w:r w:rsidR="00227C6E">
        <w:rPr>
          <w:rFonts w:ascii="Times New Roman" w:hAnsi="Times New Roman" w:cs="Times New Roman"/>
        </w:rPr>
        <w:t xml:space="preserve">does not address how the proposed computations are implemented </w:t>
      </w:r>
      <w:r w:rsidR="00D664CB">
        <w:rPr>
          <w:rFonts w:ascii="Times New Roman" w:hAnsi="Times New Roman" w:cs="Times New Roman"/>
        </w:rPr>
        <w:t>mechanistically</w:t>
      </w:r>
      <w:r w:rsidR="00227C6E">
        <w:rPr>
          <w:rFonts w:ascii="Times New Roman" w:hAnsi="Times New Roman" w:cs="Times New Roman"/>
        </w:rPr>
        <w:t xml:space="preserve">. </w:t>
      </w:r>
      <w:r w:rsidR="00D664CB">
        <w:rPr>
          <w:rFonts w:ascii="Times New Roman" w:hAnsi="Times New Roman" w:cs="Times New Roman"/>
        </w:rPr>
        <w:t>And</w:t>
      </w:r>
      <w:r w:rsidR="00637ED5">
        <w:rPr>
          <w:rFonts w:ascii="Times New Roman" w:hAnsi="Times New Roman" w:cs="Times New Roman"/>
        </w:rPr>
        <w:t xml:space="preserve"> </w:t>
      </w:r>
      <w:r w:rsidR="00F47C53" w:rsidRPr="00F47C53">
        <w:rPr>
          <w:rFonts w:ascii="Times New Roman" w:hAnsi="Times New Roman" w:cs="Times New Roman"/>
        </w:rPr>
        <w:t xml:space="preserve">Liu et al.’s </w:t>
      </w:r>
      <w:r w:rsidR="008F21E5">
        <w:rPr>
          <w:rFonts w:ascii="Times New Roman" w:hAnsi="Times New Roman" w:cs="Times New Roman"/>
        </w:rPr>
        <w:t>(202</w:t>
      </w:r>
      <w:r w:rsidR="00281559">
        <w:rPr>
          <w:rFonts w:ascii="Times New Roman" w:hAnsi="Times New Roman" w:cs="Times New Roman"/>
        </w:rPr>
        <w:t>6</w:t>
      </w:r>
      <w:r w:rsidR="008F21E5">
        <w:rPr>
          <w:rFonts w:ascii="Times New Roman" w:hAnsi="Times New Roman" w:cs="Times New Roman"/>
        </w:rPr>
        <w:t xml:space="preserve">) </w:t>
      </w:r>
      <w:r w:rsidR="00F47C53" w:rsidRPr="00F47C53">
        <w:rPr>
          <w:rFonts w:ascii="Times New Roman" w:hAnsi="Times New Roman" w:cs="Times New Roman"/>
        </w:rPr>
        <w:t>proposal</w:t>
      </w:r>
      <w:r w:rsidR="005515E3">
        <w:rPr>
          <w:rFonts w:ascii="Times New Roman" w:hAnsi="Times New Roman" w:cs="Times New Roman"/>
        </w:rPr>
        <w:t xml:space="preserve"> presupposes </w:t>
      </w:r>
      <w:r w:rsidR="00227C6E">
        <w:rPr>
          <w:rFonts w:ascii="Times New Roman" w:hAnsi="Times New Roman" w:cs="Times New Roman"/>
        </w:rPr>
        <w:t>the very agent and object concept it is meant to explain</w:t>
      </w:r>
      <w:r w:rsidR="00F47C53" w:rsidRPr="00F47C53">
        <w:rPr>
          <w:rFonts w:ascii="Times New Roman" w:hAnsi="Times New Roman" w:cs="Times New Roman"/>
        </w:rPr>
        <w:t xml:space="preserve"> </w:t>
      </w:r>
      <w:r w:rsidR="00F47C53">
        <w:rPr>
          <w:rFonts w:ascii="Times New Roman" w:hAnsi="Times New Roman" w:cs="Times New Roman"/>
        </w:rPr>
        <w:t>(e.g., Benton, 2025)</w:t>
      </w:r>
      <w:r w:rsidR="00F47C53" w:rsidRPr="00F47C53">
        <w:rPr>
          <w:rFonts w:ascii="Times New Roman" w:hAnsi="Times New Roman" w:cs="Times New Roman"/>
        </w:rPr>
        <w:t xml:space="preserve">. </w:t>
      </w:r>
      <w:r w:rsidR="008F21E5">
        <w:rPr>
          <w:rFonts w:ascii="Times New Roman" w:hAnsi="Times New Roman" w:cs="Times New Roman"/>
        </w:rPr>
        <w:t xml:space="preserve"> </w:t>
      </w:r>
    </w:p>
    <w:p w14:paraId="22A59324" w14:textId="77777777" w:rsidR="00CC3624" w:rsidRDefault="00CC3624" w:rsidP="009079B7">
      <w:pPr>
        <w:spacing w:line="480" w:lineRule="auto"/>
        <w:ind w:firstLine="720"/>
        <w:contextualSpacing/>
        <w:rPr>
          <w:rFonts w:ascii="Times New Roman" w:hAnsi="Times New Roman" w:cs="Times New Roman"/>
        </w:rPr>
      </w:pPr>
    </w:p>
    <w:p w14:paraId="13E7A3AF" w14:textId="781682E1" w:rsidR="005F40ED" w:rsidRDefault="005F40ED" w:rsidP="005F40ED">
      <w:pPr>
        <w:spacing w:line="480" w:lineRule="auto"/>
        <w:contextualSpacing/>
        <w:rPr>
          <w:rFonts w:ascii="Times New Roman" w:hAnsi="Times New Roman" w:cs="Times New Roman"/>
          <w:b/>
          <w:bCs/>
        </w:rPr>
      </w:pPr>
      <w:proofErr w:type="gramStart"/>
      <w:r>
        <w:rPr>
          <w:rFonts w:ascii="Times New Roman" w:hAnsi="Times New Roman" w:cs="Times New Roman"/>
          <w:b/>
          <w:bCs/>
        </w:rPr>
        <w:t>Lean</w:t>
      </w:r>
      <w:proofErr w:type="gramEnd"/>
      <w:r>
        <w:rPr>
          <w:rFonts w:ascii="Times New Roman" w:hAnsi="Times New Roman" w:cs="Times New Roman"/>
          <w:b/>
          <w:bCs/>
        </w:rPr>
        <w:t xml:space="preserve"> proposals for the origins of infant action efficiency understanding</w:t>
      </w:r>
    </w:p>
    <w:p w14:paraId="024F7213" w14:textId="5D6EE027" w:rsidR="004F4B31" w:rsidRDefault="008B4A3B" w:rsidP="00F4387E">
      <w:pPr>
        <w:spacing w:line="480" w:lineRule="auto"/>
        <w:ind w:firstLine="720"/>
        <w:contextualSpacing/>
        <w:rPr>
          <w:rFonts w:ascii="Times New Roman" w:hAnsi="Times New Roman" w:cs="Times New Roman"/>
        </w:rPr>
      </w:pPr>
      <w:r>
        <w:rPr>
          <w:rFonts w:ascii="Times New Roman" w:hAnsi="Times New Roman" w:cs="Times New Roman"/>
        </w:rPr>
        <w:t>Lean proposals</w:t>
      </w:r>
      <w:r w:rsidR="000D746B">
        <w:rPr>
          <w:rFonts w:ascii="Times New Roman" w:hAnsi="Times New Roman" w:cs="Times New Roman"/>
        </w:rPr>
        <w:t xml:space="preserve"> instead explain infants’ looking behaviors</w:t>
      </w:r>
      <w:r w:rsidR="00A00DB1">
        <w:rPr>
          <w:rFonts w:ascii="Times New Roman" w:hAnsi="Times New Roman" w:cs="Times New Roman"/>
        </w:rPr>
        <w:t xml:space="preserve"> </w:t>
      </w:r>
      <w:r>
        <w:rPr>
          <w:rFonts w:ascii="Times New Roman" w:hAnsi="Times New Roman" w:cs="Times New Roman"/>
        </w:rPr>
        <w:t>as emerging from</w:t>
      </w:r>
      <w:r w:rsidR="008D2955">
        <w:rPr>
          <w:rFonts w:ascii="Times New Roman" w:hAnsi="Times New Roman" w:cs="Times New Roman"/>
        </w:rPr>
        <w:t xml:space="preserve"> domain-general learning mechanisms</w:t>
      </w:r>
      <w:r w:rsidR="000F7626">
        <w:rPr>
          <w:rFonts w:ascii="Times New Roman" w:hAnsi="Times New Roman" w:cs="Times New Roman"/>
        </w:rPr>
        <w:t xml:space="preserve"> </w:t>
      </w:r>
      <w:r w:rsidR="00FC7624">
        <w:rPr>
          <w:rFonts w:ascii="Times New Roman" w:hAnsi="Times New Roman" w:cs="Times New Roman"/>
        </w:rPr>
        <w:t>(e.g., associative learning, habituation, conditioning</w:t>
      </w:r>
      <w:r>
        <w:rPr>
          <w:rFonts w:ascii="Times New Roman" w:hAnsi="Times New Roman" w:cs="Times New Roman"/>
        </w:rPr>
        <w:t xml:space="preserve">, </w:t>
      </w:r>
      <w:r w:rsidR="00FC7624">
        <w:rPr>
          <w:rFonts w:ascii="Times New Roman" w:hAnsi="Times New Roman" w:cs="Times New Roman"/>
        </w:rPr>
        <w:t>etc.)</w:t>
      </w:r>
      <w:r w:rsidR="000D746B">
        <w:rPr>
          <w:rFonts w:ascii="Times New Roman" w:hAnsi="Times New Roman" w:cs="Times New Roman"/>
        </w:rPr>
        <w:t xml:space="preserve"> that </w:t>
      </w:r>
      <w:r w:rsidR="008D2955">
        <w:rPr>
          <w:rFonts w:ascii="Times New Roman" w:hAnsi="Times New Roman" w:cs="Times New Roman"/>
        </w:rPr>
        <w:t xml:space="preserve">operate over low-level, surface features </w:t>
      </w:r>
      <w:r w:rsidR="008948F0">
        <w:rPr>
          <w:rFonts w:ascii="Times New Roman" w:hAnsi="Times New Roman" w:cs="Times New Roman"/>
        </w:rPr>
        <w:t>and that extract statistical regularities in visual scenes</w:t>
      </w:r>
      <w:r w:rsidR="00EA5505">
        <w:rPr>
          <w:rFonts w:ascii="Times New Roman" w:hAnsi="Times New Roman" w:cs="Times New Roman"/>
        </w:rPr>
        <w:t xml:space="preserve"> (e.g., </w:t>
      </w:r>
      <w:r w:rsidR="00406085">
        <w:rPr>
          <w:rFonts w:ascii="Times New Roman" w:hAnsi="Times New Roman" w:cs="Times New Roman"/>
        </w:rPr>
        <w:t xml:space="preserve">Blumberg &amp; Adolph, 2023; </w:t>
      </w:r>
      <w:r w:rsidR="00EA5505">
        <w:rPr>
          <w:rFonts w:ascii="Times New Roman" w:hAnsi="Times New Roman" w:cs="Times New Roman"/>
        </w:rPr>
        <w:t xml:space="preserve">Cohen et al., 2002; </w:t>
      </w:r>
      <w:r w:rsidR="00D003E2">
        <w:rPr>
          <w:rFonts w:ascii="Times New Roman" w:hAnsi="Times New Roman" w:cs="Times New Roman"/>
        </w:rPr>
        <w:t xml:space="preserve">Cohen &amp; Oakes, 1993; </w:t>
      </w:r>
      <w:r w:rsidR="00EA5505">
        <w:rPr>
          <w:rFonts w:ascii="Times New Roman" w:hAnsi="Times New Roman" w:cs="Times New Roman"/>
        </w:rPr>
        <w:t xml:space="preserve">Colunga &amp; Smith, </w:t>
      </w:r>
      <w:r w:rsidR="00EA5505">
        <w:rPr>
          <w:rFonts w:ascii="Times New Roman" w:hAnsi="Times New Roman" w:cs="Times New Roman"/>
        </w:rPr>
        <w:lastRenderedPageBreak/>
        <w:t xml:space="preserve">2005; </w:t>
      </w:r>
      <w:r w:rsidR="00285FCE">
        <w:rPr>
          <w:rFonts w:ascii="Times New Roman" w:hAnsi="Times New Roman" w:cs="Times New Roman"/>
        </w:rPr>
        <w:t>Heyes, 2018</w:t>
      </w:r>
      <w:r w:rsidR="00D20276">
        <w:rPr>
          <w:rFonts w:ascii="Times New Roman" w:hAnsi="Times New Roman" w:cs="Times New Roman"/>
        </w:rPr>
        <w:t>, 2024</w:t>
      </w:r>
      <w:r w:rsidR="00285FCE">
        <w:rPr>
          <w:rFonts w:ascii="Times New Roman" w:hAnsi="Times New Roman" w:cs="Times New Roman"/>
        </w:rPr>
        <w:t xml:space="preserve">; </w:t>
      </w:r>
      <w:r w:rsidR="00EA5505">
        <w:rPr>
          <w:rFonts w:ascii="Times New Roman" w:hAnsi="Times New Roman" w:cs="Times New Roman"/>
        </w:rPr>
        <w:t xml:space="preserve">Jones &amp; Smith, 1993; Quinn &amp; </w:t>
      </w:r>
      <w:proofErr w:type="spellStart"/>
      <w:r w:rsidR="00EA5505">
        <w:rPr>
          <w:rFonts w:ascii="Times New Roman" w:hAnsi="Times New Roman" w:cs="Times New Roman"/>
        </w:rPr>
        <w:t>Eimas</w:t>
      </w:r>
      <w:proofErr w:type="spellEnd"/>
      <w:r w:rsidR="00EA5505">
        <w:rPr>
          <w:rFonts w:ascii="Times New Roman" w:hAnsi="Times New Roman" w:cs="Times New Roman"/>
        </w:rPr>
        <w:t xml:space="preserve">, 1997; </w:t>
      </w:r>
      <w:proofErr w:type="spellStart"/>
      <w:r w:rsidR="00EA5505">
        <w:rPr>
          <w:rFonts w:ascii="Times New Roman" w:hAnsi="Times New Roman" w:cs="Times New Roman"/>
        </w:rPr>
        <w:t>Rakison</w:t>
      </w:r>
      <w:proofErr w:type="spellEnd"/>
      <w:r w:rsidR="00EA5505">
        <w:rPr>
          <w:rFonts w:ascii="Times New Roman" w:hAnsi="Times New Roman" w:cs="Times New Roman"/>
        </w:rPr>
        <w:t xml:space="preserve"> &amp; </w:t>
      </w:r>
      <w:proofErr w:type="spellStart"/>
      <w:r w:rsidR="00EA5505">
        <w:rPr>
          <w:rFonts w:ascii="Times New Roman" w:hAnsi="Times New Roman" w:cs="Times New Roman"/>
        </w:rPr>
        <w:t>Lupyan</w:t>
      </w:r>
      <w:proofErr w:type="spellEnd"/>
      <w:r w:rsidR="00EA5505">
        <w:rPr>
          <w:rFonts w:ascii="Times New Roman" w:hAnsi="Times New Roman" w:cs="Times New Roman"/>
        </w:rPr>
        <w:t>, 2008; Sloutsky, 2010)</w:t>
      </w:r>
      <w:r w:rsidR="009C3DA5" w:rsidRPr="009C3DA5">
        <w:rPr>
          <w:rFonts w:ascii="Times New Roman" w:hAnsi="Times New Roman" w:cs="Times New Roman"/>
        </w:rPr>
        <w:t>.</w:t>
      </w:r>
      <w:r w:rsidR="00F4387E">
        <w:rPr>
          <w:rFonts w:ascii="Times New Roman" w:hAnsi="Times New Roman" w:cs="Times New Roman"/>
        </w:rPr>
        <w:t xml:space="preserve"> </w:t>
      </w:r>
      <w:r w:rsidR="00BC4C2E">
        <w:rPr>
          <w:rFonts w:ascii="Times New Roman" w:hAnsi="Times New Roman" w:cs="Times New Roman"/>
        </w:rPr>
        <w:t xml:space="preserve">Although lean proposals </w:t>
      </w:r>
      <w:r w:rsidR="00882999">
        <w:rPr>
          <w:rFonts w:ascii="Times New Roman" w:hAnsi="Times New Roman" w:cs="Times New Roman"/>
        </w:rPr>
        <w:t>abound for a</w:t>
      </w:r>
      <w:r w:rsidR="009F09B4">
        <w:rPr>
          <w:rFonts w:ascii="Times New Roman" w:hAnsi="Times New Roman" w:cs="Times New Roman"/>
        </w:rPr>
        <w:t xml:space="preserve"> </w:t>
      </w:r>
      <w:r w:rsidR="00882999">
        <w:rPr>
          <w:rFonts w:ascii="Times New Roman" w:hAnsi="Times New Roman" w:cs="Times New Roman"/>
        </w:rPr>
        <w:t>range of cognitive</w:t>
      </w:r>
      <w:r w:rsidR="00CA2B2E">
        <w:rPr>
          <w:rFonts w:ascii="Times New Roman" w:hAnsi="Times New Roman" w:cs="Times New Roman"/>
        </w:rPr>
        <w:t xml:space="preserve"> </w:t>
      </w:r>
      <w:r w:rsidR="00FD2210">
        <w:rPr>
          <w:rFonts w:ascii="Times New Roman" w:hAnsi="Times New Roman" w:cs="Times New Roman"/>
        </w:rPr>
        <w:t>capacities</w:t>
      </w:r>
      <w:r w:rsidR="00882999">
        <w:rPr>
          <w:rFonts w:ascii="Times New Roman" w:hAnsi="Times New Roman" w:cs="Times New Roman"/>
        </w:rPr>
        <w:t xml:space="preserve"> (Benton, 2025; Benton &amp; Hoch, 2026; Benton &amp; Lapan, 2021; </w:t>
      </w:r>
      <w:r w:rsidR="00882999" w:rsidRPr="000A329B">
        <w:rPr>
          <w:rFonts w:ascii="Times New Roman" w:hAnsi="Times New Roman" w:cs="Times New Roman"/>
        </w:rPr>
        <w:t>Berthiaume</w:t>
      </w:r>
      <w:r w:rsidR="00882999">
        <w:rPr>
          <w:rFonts w:ascii="Times New Roman" w:hAnsi="Times New Roman" w:cs="Times New Roman"/>
        </w:rPr>
        <w:t xml:space="preserve"> et al., 2013; </w:t>
      </w:r>
      <w:proofErr w:type="spellStart"/>
      <w:r w:rsidR="00882999">
        <w:rPr>
          <w:rFonts w:ascii="Times New Roman" w:hAnsi="Times New Roman" w:cs="Times New Roman"/>
        </w:rPr>
        <w:t>Bogartz</w:t>
      </w:r>
      <w:proofErr w:type="spellEnd"/>
      <w:r w:rsidR="00882999">
        <w:rPr>
          <w:rFonts w:ascii="Times New Roman" w:hAnsi="Times New Roman" w:cs="Times New Roman"/>
        </w:rPr>
        <w:t xml:space="preserve"> et al., 2000; Clearfield &amp; Mix, 1999; Cohen et al., 2002; Cohen &amp; Marks, 2002; McClelland &amp; Thompson, 2007; McMahon &amp; Isik, 2023; </w:t>
      </w:r>
      <w:r w:rsidR="009F09B4">
        <w:rPr>
          <w:rFonts w:ascii="Times New Roman" w:hAnsi="Times New Roman" w:cs="Times New Roman"/>
        </w:rPr>
        <w:t xml:space="preserve">Munakata, 1998; </w:t>
      </w:r>
      <w:r w:rsidR="00882999">
        <w:rPr>
          <w:rFonts w:ascii="Times New Roman" w:hAnsi="Times New Roman" w:cs="Times New Roman"/>
        </w:rPr>
        <w:t xml:space="preserve">Munakata et al., 1997; Perner &amp; Ruffman, 2005; Scarf et al., 2012a, 2012b; Simon, 1997; </w:t>
      </w:r>
      <w:proofErr w:type="spellStart"/>
      <w:r w:rsidR="00882999">
        <w:rPr>
          <w:rFonts w:ascii="Times New Roman" w:hAnsi="Times New Roman" w:cs="Times New Roman"/>
        </w:rPr>
        <w:t>Rakison</w:t>
      </w:r>
      <w:proofErr w:type="spellEnd"/>
      <w:r w:rsidR="00882999">
        <w:rPr>
          <w:rFonts w:ascii="Times New Roman" w:hAnsi="Times New Roman" w:cs="Times New Roman"/>
        </w:rPr>
        <w:t xml:space="preserve"> &amp; </w:t>
      </w:r>
      <w:proofErr w:type="spellStart"/>
      <w:r w:rsidR="00882999">
        <w:rPr>
          <w:rFonts w:ascii="Times New Roman" w:hAnsi="Times New Roman" w:cs="Times New Roman"/>
        </w:rPr>
        <w:t>Lupyan</w:t>
      </w:r>
      <w:proofErr w:type="spellEnd"/>
      <w:r w:rsidR="00882999">
        <w:rPr>
          <w:rFonts w:ascii="Times New Roman" w:hAnsi="Times New Roman" w:cs="Times New Roman"/>
        </w:rPr>
        <w:t>, 2008)</w:t>
      </w:r>
      <w:r w:rsidR="000A329B">
        <w:rPr>
          <w:rFonts w:ascii="Times New Roman" w:hAnsi="Times New Roman" w:cs="Times New Roman"/>
        </w:rPr>
        <w:t xml:space="preserve">, </w:t>
      </w:r>
      <w:r w:rsidR="00DE18F0">
        <w:rPr>
          <w:rFonts w:ascii="Times New Roman" w:hAnsi="Times New Roman" w:cs="Times New Roman"/>
        </w:rPr>
        <w:t xml:space="preserve">efforts to explain </w:t>
      </w:r>
      <w:r w:rsidR="00CF7BE1">
        <w:rPr>
          <w:rFonts w:ascii="Times New Roman" w:hAnsi="Times New Roman" w:cs="Times New Roman"/>
        </w:rPr>
        <w:t>action efficiency</w:t>
      </w:r>
      <w:r w:rsidR="00860AC9">
        <w:rPr>
          <w:rFonts w:ascii="Times New Roman" w:hAnsi="Times New Roman" w:cs="Times New Roman"/>
        </w:rPr>
        <w:t xml:space="preserve"> </w:t>
      </w:r>
      <w:r w:rsidR="00DE18F0">
        <w:rPr>
          <w:rFonts w:ascii="Times New Roman" w:hAnsi="Times New Roman" w:cs="Times New Roman"/>
        </w:rPr>
        <w:t>remain scarce</w:t>
      </w:r>
      <w:r w:rsidR="000C6B58">
        <w:rPr>
          <w:rFonts w:ascii="Times New Roman" w:hAnsi="Times New Roman" w:cs="Times New Roman"/>
        </w:rPr>
        <w:t>.</w:t>
      </w:r>
      <w:r w:rsidR="00C03B2C">
        <w:rPr>
          <w:rFonts w:ascii="Times New Roman" w:hAnsi="Times New Roman" w:cs="Times New Roman"/>
        </w:rPr>
        <w:t xml:space="preserve"> </w:t>
      </w:r>
    </w:p>
    <w:p w14:paraId="0CC76AEF" w14:textId="54631499" w:rsidR="00B95495" w:rsidRDefault="0000003E" w:rsidP="004F4B31">
      <w:pPr>
        <w:spacing w:line="480" w:lineRule="auto"/>
        <w:ind w:firstLine="720"/>
        <w:contextualSpacing/>
        <w:rPr>
          <w:rFonts w:ascii="Times New Roman" w:hAnsi="Times New Roman" w:cs="Times New Roman"/>
        </w:rPr>
      </w:pPr>
      <w:r>
        <w:rPr>
          <w:rFonts w:ascii="Times New Roman" w:hAnsi="Times New Roman" w:cs="Times New Roman"/>
        </w:rPr>
        <w:t xml:space="preserve">Van </w:t>
      </w:r>
      <w:proofErr w:type="spellStart"/>
      <w:r>
        <w:rPr>
          <w:rFonts w:ascii="Times New Roman" w:hAnsi="Times New Roman" w:cs="Times New Roman"/>
        </w:rPr>
        <w:t>Overwalle</w:t>
      </w:r>
      <w:proofErr w:type="spellEnd"/>
      <w:r w:rsidR="00EC7604">
        <w:rPr>
          <w:rFonts w:ascii="Times New Roman" w:hAnsi="Times New Roman" w:cs="Times New Roman"/>
        </w:rPr>
        <w:t xml:space="preserve"> (2010</w:t>
      </w:r>
      <w:r w:rsidR="00F4387E">
        <w:rPr>
          <w:rFonts w:ascii="Times New Roman" w:hAnsi="Times New Roman" w:cs="Times New Roman"/>
        </w:rPr>
        <w:t xml:space="preserve">; hereafter, </w:t>
      </w:r>
      <w:r w:rsidR="002612C4">
        <w:rPr>
          <w:rFonts w:ascii="Times New Roman" w:hAnsi="Times New Roman" w:cs="Times New Roman"/>
        </w:rPr>
        <w:t>V</w:t>
      </w:r>
      <w:r w:rsidR="00F4387E">
        <w:rPr>
          <w:rFonts w:ascii="Times New Roman" w:hAnsi="Times New Roman" w:cs="Times New Roman"/>
        </w:rPr>
        <w:t>OM10</w:t>
      </w:r>
      <w:r w:rsidR="00EC7604">
        <w:rPr>
          <w:rFonts w:ascii="Times New Roman" w:hAnsi="Times New Roman" w:cs="Times New Roman"/>
        </w:rPr>
        <w:t>)</w:t>
      </w:r>
      <w:r w:rsidR="009F09B4">
        <w:rPr>
          <w:rFonts w:ascii="Times New Roman" w:hAnsi="Times New Roman" w:cs="Times New Roman"/>
        </w:rPr>
        <w:t xml:space="preserve"> is an exception to this</w:t>
      </w:r>
      <w:r w:rsidR="00B81767">
        <w:rPr>
          <w:rFonts w:ascii="Times New Roman" w:hAnsi="Times New Roman" w:cs="Times New Roman"/>
        </w:rPr>
        <w:t>.</w:t>
      </w:r>
      <w:r w:rsidR="00B12D4A">
        <w:rPr>
          <w:rFonts w:ascii="Times New Roman" w:hAnsi="Times New Roman" w:cs="Times New Roman"/>
        </w:rPr>
        <w:t xml:space="preserve"> </w:t>
      </w:r>
      <w:r w:rsidR="00F4387E">
        <w:rPr>
          <w:rFonts w:ascii="Times New Roman" w:hAnsi="Times New Roman" w:cs="Times New Roman"/>
        </w:rPr>
        <w:t xml:space="preserve">He </w:t>
      </w:r>
      <w:r w:rsidR="005C146E">
        <w:rPr>
          <w:rFonts w:ascii="Times New Roman" w:hAnsi="Times New Roman" w:cs="Times New Roman"/>
        </w:rPr>
        <w:t>argued that</w:t>
      </w:r>
      <w:r w:rsidR="0056623D">
        <w:rPr>
          <w:rFonts w:ascii="Times New Roman" w:hAnsi="Times New Roman" w:cs="Times New Roman"/>
        </w:rPr>
        <w:t xml:space="preserve"> </w:t>
      </w:r>
      <w:r w:rsidR="009934C6">
        <w:rPr>
          <w:rFonts w:ascii="Times New Roman" w:hAnsi="Times New Roman" w:cs="Times New Roman"/>
        </w:rPr>
        <w:t xml:space="preserve">infants </w:t>
      </w:r>
      <w:r w:rsidR="00A22D6F">
        <w:rPr>
          <w:rFonts w:ascii="Times New Roman" w:hAnsi="Times New Roman" w:cs="Times New Roman"/>
        </w:rPr>
        <w:t xml:space="preserve">rely on a “forward model” to learn what makes actions efficient: </w:t>
      </w:r>
      <w:r w:rsidR="00186981">
        <w:rPr>
          <w:rFonts w:ascii="Times New Roman" w:hAnsi="Times New Roman" w:cs="Times New Roman"/>
        </w:rPr>
        <w:t xml:space="preserve">as </w:t>
      </w:r>
      <w:r w:rsidR="00F4387E">
        <w:rPr>
          <w:rFonts w:ascii="Times New Roman" w:hAnsi="Times New Roman" w:cs="Times New Roman"/>
        </w:rPr>
        <w:t>agents are observed moving toward goals</w:t>
      </w:r>
      <w:r w:rsidR="0056623D">
        <w:rPr>
          <w:rFonts w:ascii="Times New Roman" w:hAnsi="Times New Roman" w:cs="Times New Roman"/>
        </w:rPr>
        <w:t xml:space="preserve">, </w:t>
      </w:r>
      <w:r w:rsidR="003C6979">
        <w:rPr>
          <w:rFonts w:ascii="Times New Roman" w:hAnsi="Times New Roman" w:cs="Times New Roman"/>
        </w:rPr>
        <w:t>internal representations are established that</w:t>
      </w:r>
      <w:r w:rsidR="00966E4F">
        <w:rPr>
          <w:rFonts w:ascii="Times New Roman" w:hAnsi="Times New Roman" w:cs="Times New Roman"/>
        </w:rPr>
        <w:t xml:space="preserve"> </w:t>
      </w:r>
      <w:r w:rsidR="00F4387E">
        <w:rPr>
          <w:rFonts w:ascii="Times New Roman" w:hAnsi="Times New Roman" w:cs="Times New Roman"/>
        </w:rPr>
        <w:t xml:space="preserve">capture the visible state </w:t>
      </w:r>
      <w:r w:rsidR="00B7644B">
        <w:rPr>
          <w:rFonts w:ascii="Times New Roman" w:hAnsi="Times New Roman" w:cs="Times New Roman"/>
        </w:rPr>
        <w:t>at points along the trajectory</w:t>
      </w:r>
      <w:r w:rsidR="00966E4F">
        <w:rPr>
          <w:rFonts w:ascii="Times New Roman" w:hAnsi="Times New Roman" w:cs="Times New Roman"/>
        </w:rPr>
        <w:t>.</w:t>
      </w:r>
      <w:r w:rsidR="00861E76">
        <w:rPr>
          <w:rFonts w:ascii="Times New Roman" w:hAnsi="Times New Roman" w:cs="Times New Roman"/>
        </w:rPr>
        <w:t xml:space="preserve"> </w:t>
      </w:r>
      <w:r>
        <w:rPr>
          <w:rFonts w:ascii="Times New Roman" w:hAnsi="Times New Roman" w:cs="Times New Roman"/>
        </w:rPr>
        <w:t xml:space="preserve">Van </w:t>
      </w:r>
      <w:proofErr w:type="spellStart"/>
      <w:r>
        <w:rPr>
          <w:rFonts w:ascii="Times New Roman" w:hAnsi="Times New Roman" w:cs="Times New Roman"/>
        </w:rPr>
        <w:t>Overwalle</w:t>
      </w:r>
      <w:proofErr w:type="spellEnd"/>
      <w:r w:rsidR="00B95495" w:rsidRPr="00B95495">
        <w:rPr>
          <w:rFonts w:ascii="Times New Roman" w:hAnsi="Times New Roman" w:cs="Times New Roman"/>
        </w:rPr>
        <w:t xml:space="preserve"> (2010)</w:t>
      </w:r>
      <w:r w:rsidR="00123608">
        <w:rPr>
          <w:rFonts w:ascii="Times New Roman" w:hAnsi="Times New Roman" w:cs="Times New Roman"/>
        </w:rPr>
        <w:t xml:space="preserve"> </w:t>
      </w:r>
      <w:r w:rsidR="00B95495" w:rsidRPr="00B95495">
        <w:rPr>
          <w:rFonts w:ascii="Times New Roman" w:hAnsi="Times New Roman" w:cs="Times New Roman"/>
        </w:rPr>
        <w:t>showed that a connectionist implementation of this proposal could reproduce Gergely et al.</w:t>
      </w:r>
      <w:r w:rsidR="00FF7960">
        <w:rPr>
          <w:rFonts w:ascii="Times New Roman" w:hAnsi="Times New Roman" w:cs="Times New Roman"/>
        </w:rPr>
        <w:t>’s</w:t>
      </w:r>
      <w:r w:rsidR="00B95495" w:rsidRPr="00B95495">
        <w:rPr>
          <w:rFonts w:ascii="Times New Roman" w:hAnsi="Times New Roman" w:cs="Times New Roman"/>
        </w:rPr>
        <w:t xml:space="preserve"> (1995)</w:t>
      </w:r>
      <w:r w:rsidR="00FF7960">
        <w:rPr>
          <w:rFonts w:ascii="Times New Roman" w:hAnsi="Times New Roman" w:cs="Times New Roman"/>
        </w:rPr>
        <w:t xml:space="preserve"> findings</w:t>
      </w:r>
      <w:r w:rsidR="004F4B31">
        <w:rPr>
          <w:rFonts w:ascii="Times New Roman" w:hAnsi="Times New Roman" w:cs="Times New Roman"/>
        </w:rPr>
        <w:t>:</w:t>
      </w:r>
      <w:r w:rsidR="00B95495" w:rsidRPr="00B95495">
        <w:rPr>
          <w:rFonts w:ascii="Times New Roman" w:hAnsi="Times New Roman" w:cs="Times New Roman"/>
        </w:rPr>
        <w:t xml:space="preserve"> </w:t>
      </w:r>
      <w:r w:rsidR="00123608">
        <w:rPr>
          <w:rFonts w:ascii="Times New Roman" w:hAnsi="Times New Roman" w:cs="Times New Roman"/>
        </w:rPr>
        <w:t xml:space="preserve">Habituation to constrained but not to unconstrained action produced longer looking to the </w:t>
      </w:r>
      <w:r w:rsidR="00803C6E">
        <w:rPr>
          <w:rFonts w:ascii="Times New Roman" w:hAnsi="Times New Roman" w:cs="Times New Roman"/>
        </w:rPr>
        <w:t>I</w:t>
      </w:r>
      <w:r w:rsidR="00123608">
        <w:rPr>
          <w:rFonts w:ascii="Times New Roman" w:hAnsi="Times New Roman" w:cs="Times New Roman"/>
        </w:rPr>
        <w:t xml:space="preserve">nefficient than to the </w:t>
      </w:r>
      <w:r w:rsidR="00803C6E">
        <w:rPr>
          <w:rFonts w:ascii="Times New Roman" w:hAnsi="Times New Roman" w:cs="Times New Roman"/>
        </w:rPr>
        <w:t>E</w:t>
      </w:r>
      <w:r w:rsidR="00123608">
        <w:rPr>
          <w:rFonts w:ascii="Times New Roman" w:hAnsi="Times New Roman" w:cs="Times New Roman"/>
        </w:rPr>
        <w:t xml:space="preserve">fficient test event. </w:t>
      </w:r>
    </w:p>
    <w:p w14:paraId="685FC961" w14:textId="3025EF10" w:rsidR="00AD1A72" w:rsidRDefault="00F4387E" w:rsidP="00CF0A2A">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VOM10 is nonetheless limited in </w:t>
      </w:r>
      <w:r w:rsidR="00F3161E">
        <w:rPr>
          <w:rFonts w:ascii="Times New Roman" w:hAnsi="Times New Roman" w:cs="Times New Roman"/>
        </w:rPr>
        <w:t>a couple critical</w:t>
      </w:r>
      <w:r>
        <w:rPr>
          <w:rFonts w:ascii="Times New Roman" w:hAnsi="Times New Roman" w:cs="Times New Roman"/>
        </w:rPr>
        <w:t xml:space="preserve"> respects. The</w:t>
      </w:r>
      <w:r w:rsidR="005F2CF5">
        <w:rPr>
          <w:rFonts w:ascii="Times New Roman" w:hAnsi="Times New Roman" w:cs="Times New Roman"/>
        </w:rPr>
        <w:t xml:space="preserve"> model</w:t>
      </w:r>
      <w:r w:rsidR="005E149F">
        <w:rPr>
          <w:rFonts w:ascii="Times New Roman" w:hAnsi="Times New Roman" w:cs="Times New Roman"/>
        </w:rPr>
        <w:t xml:space="preserve"> </w:t>
      </w:r>
      <w:r>
        <w:rPr>
          <w:rFonts w:ascii="Times New Roman" w:hAnsi="Times New Roman" w:cs="Times New Roman"/>
        </w:rPr>
        <w:t>received no</w:t>
      </w:r>
      <w:r w:rsidR="009202A3">
        <w:rPr>
          <w:rFonts w:ascii="Times New Roman" w:hAnsi="Times New Roman" w:cs="Times New Roman"/>
        </w:rPr>
        <w:t xml:space="preserve"> action</w:t>
      </w:r>
      <w:r w:rsidR="002D625F">
        <w:rPr>
          <w:rFonts w:ascii="Times New Roman" w:hAnsi="Times New Roman" w:cs="Times New Roman"/>
        </w:rPr>
        <w:t xml:space="preserve"> observation</w:t>
      </w:r>
      <w:r w:rsidR="009202A3">
        <w:rPr>
          <w:rFonts w:ascii="Times New Roman" w:hAnsi="Times New Roman" w:cs="Times New Roman"/>
        </w:rPr>
        <w:t xml:space="preserve"> experience prior to </w:t>
      </w:r>
      <w:r>
        <w:rPr>
          <w:rFonts w:ascii="Times New Roman" w:hAnsi="Times New Roman" w:cs="Times New Roman"/>
        </w:rPr>
        <w:t>the simulated habituation phase</w:t>
      </w:r>
      <w:r w:rsidR="006675AE">
        <w:rPr>
          <w:rFonts w:ascii="Times New Roman" w:hAnsi="Times New Roman" w:cs="Times New Roman"/>
        </w:rPr>
        <w:t xml:space="preserve"> and thus could </w:t>
      </w:r>
      <w:r>
        <w:rPr>
          <w:rFonts w:ascii="Times New Roman" w:hAnsi="Times New Roman" w:cs="Times New Roman"/>
        </w:rPr>
        <w:t xml:space="preserve">not draw on prior exposure the way </w:t>
      </w:r>
      <w:proofErr w:type="spellStart"/>
      <w:r>
        <w:rPr>
          <w:rFonts w:ascii="Times New Roman" w:hAnsi="Times New Roman" w:cs="Times New Roman"/>
        </w:rPr>
        <w:t>Csibra</w:t>
      </w:r>
      <w:proofErr w:type="spellEnd"/>
      <w:r>
        <w:rPr>
          <w:rFonts w:ascii="Times New Roman" w:hAnsi="Times New Roman" w:cs="Times New Roman"/>
        </w:rPr>
        <w:t xml:space="preserve"> et al.</w:t>
      </w:r>
      <w:r w:rsidR="00F3161E">
        <w:rPr>
          <w:rFonts w:ascii="Times New Roman" w:hAnsi="Times New Roman" w:cs="Times New Roman"/>
        </w:rPr>
        <w:t>’s</w:t>
      </w:r>
      <w:r>
        <w:rPr>
          <w:rFonts w:ascii="Times New Roman" w:hAnsi="Times New Roman" w:cs="Times New Roman"/>
        </w:rPr>
        <w:t xml:space="preserve"> (2003) </w:t>
      </w:r>
      <w:r w:rsidR="00F3161E">
        <w:rPr>
          <w:rFonts w:ascii="Times New Roman" w:hAnsi="Times New Roman" w:cs="Times New Roman"/>
        </w:rPr>
        <w:t xml:space="preserve">inference findings </w:t>
      </w:r>
      <w:proofErr w:type="gramStart"/>
      <w:r w:rsidR="002A0B8F">
        <w:rPr>
          <w:rFonts w:ascii="Times New Roman" w:hAnsi="Times New Roman" w:cs="Times New Roman"/>
        </w:rPr>
        <w:t>requires</w:t>
      </w:r>
      <w:proofErr w:type="gramEnd"/>
      <w:r>
        <w:rPr>
          <w:rFonts w:ascii="Times New Roman" w:hAnsi="Times New Roman" w:cs="Times New Roman"/>
        </w:rPr>
        <w:t xml:space="preserve">. </w:t>
      </w:r>
      <w:r w:rsidR="006318BD">
        <w:rPr>
          <w:rFonts w:ascii="Times New Roman" w:hAnsi="Times New Roman" w:cs="Times New Roman"/>
        </w:rPr>
        <w:t>The model</w:t>
      </w:r>
      <w:r w:rsidR="00CF7BE1">
        <w:rPr>
          <w:rFonts w:ascii="Times New Roman" w:hAnsi="Times New Roman" w:cs="Times New Roman"/>
        </w:rPr>
        <w:t xml:space="preserve"> included agent and object units and thus</w:t>
      </w:r>
      <w:r w:rsidR="006318BD">
        <w:rPr>
          <w:rFonts w:ascii="Times New Roman" w:hAnsi="Times New Roman" w:cs="Times New Roman"/>
        </w:rPr>
        <w:t xml:space="preserve"> built in the very concepts that lean accounts should explain. </w:t>
      </w:r>
      <w:r>
        <w:rPr>
          <w:rFonts w:ascii="Times New Roman" w:hAnsi="Times New Roman" w:cs="Times New Roman"/>
        </w:rPr>
        <w:t xml:space="preserve">Finally, </w:t>
      </w:r>
      <w:r w:rsidR="00D17908">
        <w:rPr>
          <w:rFonts w:ascii="Times New Roman" w:hAnsi="Times New Roman" w:cs="Times New Roman"/>
        </w:rPr>
        <w:t xml:space="preserve">VOM10 departed from </w:t>
      </w:r>
      <w:r w:rsidR="00A74E00">
        <w:rPr>
          <w:rFonts w:ascii="Times New Roman" w:hAnsi="Times New Roman" w:cs="Times New Roman"/>
        </w:rPr>
        <w:t>Gergely et al.</w:t>
      </w:r>
      <w:r w:rsidR="00D17908">
        <w:rPr>
          <w:rFonts w:ascii="Times New Roman" w:hAnsi="Times New Roman" w:cs="Times New Roman"/>
        </w:rPr>
        <w:t>’s</w:t>
      </w:r>
      <w:r w:rsidR="00A74E00">
        <w:rPr>
          <w:rFonts w:ascii="Times New Roman" w:hAnsi="Times New Roman" w:cs="Times New Roman"/>
        </w:rPr>
        <w:t xml:space="preserve"> (1995) study </w:t>
      </w:r>
      <w:r w:rsidR="00CF7BE1">
        <w:rPr>
          <w:rFonts w:ascii="Times New Roman" w:hAnsi="Times New Roman" w:cs="Times New Roman"/>
        </w:rPr>
        <w:t>by omitting</w:t>
      </w:r>
      <w:r w:rsidR="00A74E00">
        <w:rPr>
          <w:rFonts w:ascii="Times New Roman" w:hAnsi="Times New Roman" w:cs="Times New Roman"/>
        </w:rPr>
        <w:t xml:space="preserve"> the obstacle from the Control habituation event and</w:t>
      </w:r>
      <w:r w:rsidR="00CF7BE1">
        <w:rPr>
          <w:rFonts w:ascii="Times New Roman" w:hAnsi="Times New Roman" w:cs="Times New Roman"/>
        </w:rPr>
        <w:t xml:space="preserve"> allowing the curved trajectory</w:t>
      </w:r>
      <w:r w:rsidR="00A74E00">
        <w:rPr>
          <w:rFonts w:ascii="Times New Roman" w:hAnsi="Times New Roman" w:cs="Times New Roman"/>
        </w:rPr>
        <w:t xml:space="preserve"> </w:t>
      </w:r>
      <w:r w:rsidR="00CF7BE1">
        <w:rPr>
          <w:rFonts w:ascii="Times New Roman" w:hAnsi="Times New Roman" w:cs="Times New Roman"/>
        </w:rPr>
        <w:t xml:space="preserve">to overshoot </w:t>
      </w:r>
      <w:r w:rsidR="00AD1A72" w:rsidRPr="00AD1A72">
        <w:rPr>
          <w:rFonts w:ascii="Times New Roman" w:eastAsia="Times New Roman" w:hAnsi="Times New Roman" w:cs="Times New Roman"/>
        </w:rPr>
        <w:t>the barrier</w:t>
      </w:r>
      <w:r w:rsidR="00B02DD6">
        <w:rPr>
          <w:rFonts w:ascii="Times New Roman" w:eastAsia="Times New Roman" w:hAnsi="Times New Roman" w:cs="Times New Roman"/>
        </w:rPr>
        <w:t xml:space="preserve">. </w:t>
      </w:r>
      <w:r w:rsidR="003E6BDB">
        <w:rPr>
          <w:rFonts w:ascii="Times New Roman" w:eastAsia="Times New Roman" w:hAnsi="Times New Roman" w:cs="Times New Roman"/>
        </w:rPr>
        <w:t>These issues limit what can be</w:t>
      </w:r>
      <w:r w:rsidR="00AD1A72" w:rsidRPr="00AD1A72">
        <w:rPr>
          <w:rFonts w:ascii="Times New Roman" w:eastAsia="Times New Roman" w:hAnsi="Times New Roman" w:cs="Times New Roman"/>
        </w:rPr>
        <w:t xml:space="preserve"> concluded </w:t>
      </w:r>
      <w:r w:rsidR="00A74E00">
        <w:rPr>
          <w:rFonts w:ascii="Times New Roman" w:eastAsia="Times New Roman" w:hAnsi="Times New Roman" w:cs="Times New Roman"/>
        </w:rPr>
        <w:t xml:space="preserve">from the model’s apparent success. </w:t>
      </w:r>
    </w:p>
    <w:p w14:paraId="19B39B4D" w14:textId="6CBB9464" w:rsidR="00976A68" w:rsidRDefault="00266F42" w:rsidP="00976A68">
      <w:pPr>
        <w:spacing w:line="480" w:lineRule="auto"/>
        <w:ind w:firstLine="720"/>
        <w:contextualSpacing/>
        <w:rPr>
          <w:rFonts w:ascii="Times New Roman" w:hAnsi="Times New Roman" w:cs="Times New Roman"/>
        </w:rPr>
      </w:pPr>
      <w:r w:rsidRPr="00266F42">
        <w:rPr>
          <w:rFonts w:ascii="Times New Roman" w:eastAsia="Times New Roman" w:hAnsi="Times New Roman" w:cs="Times New Roman"/>
        </w:rPr>
        <w:t>The present paper develops an alternative lean account</w:t>
      </w:r>
      <w:r w:rsidR="00D101D8">
        <w:rPr>
          <w:rFonts w:ascii="Times New Roman" w:eastAsia="Times New Roman" w:hAnsi="Times New Roman" w:cs="Times New Roman"/>
        </w:rPr>
        <w:t>—instantiated as a connectionist model</w:t>
      </w:r>
      <w:r w:rsidR="00976A68">
        <w:rPr>
          <w:rFonts w:ascii="Times New Roman" w:eastAsia="Times New Roman" w:hAnsi="Times New Roman" w:cs="Times New Roman"/>
        </w:rPr>
        <w:t xml:space="preserve"> called ALIAS</w:t>
      </w:r>
      <w:r w:rsidR="00D101D8">
        <w:rPr>
          <w:rFonts w:ascii="Times New Roman" w:eastAsia="Times New Roman" w:hAnsi="Times New Roman" w:cs="Times New Roman"/>
        </w:rPr>
        <w:t>—</w:t>
      </w:r>
      <w:r w:rsidRPr="00266F42">
        <w:rPr>
          <w:rFonts w:ascii="Times New Roman" w:eastAsia="Times New Roman" w:hAnsi="Times New Roman" w:cs="Times New Roman"/>
        </w:rPr>
        <w:t>that captures Gergely et al.'s (1995) findings and the</w:t>
      </w:r>
      <w:r w:rsidR="00D101D8">
        <w:rPr>
          <w:rFonts w:ascii="Times New Roman" w:eastAsia="Times New Roman" w:hAnsi="Times New Roman" w:cs="Times New Roman"/>
        </w:rPr>
        <w:t xml:space="preserve"> above</w:t>
      </w:r>
      <w:r w:rsidRPr="00266F42">
        <w:rPr>
          <w:rFonts w:ascii="Times New Roman" w:eastAsia="Times New Roman" w:hAnsi="Times New Roman" w:cs="Times New Roman"/>
        </w:rPr>
        <w:t xml:space="preserve"> four target findings reviewed</w:t>
      </w:r>
      <w:r w:rsidR="00976A68">
        <w:rPr>
          <w:rFonts w:ascii="Times New Roman" w:eastAsia="Times New Roman" w:hAnsi="Times New Roman" w:cs="Times New Roman"/>
        </w:rPr>
        <w:t xml:space="preserve">. Importantly, </w:t>
      </w:r>
      <w:r w:rsidR="00976A68">
        <w:rPr>
          <w:rFonts w:ascii="Times New Roman" w:hAnsi="Times New Roman" w:cs="Times New Roman"/>
        </w:rPr>
        <w:t>the</w:t>
      </w:r>
      <w:r w:rsidR="00976A68">
        <w:rPr>
          <w:rFonts w:ascii="Times New Roman" w:hAnsi="Times New Roman" w:cs="Times New Roman"/>
        </w:rPr>
        <w:t xml:space="preserve"> account </w:t>
      </w:r>
      <w:r w:rsidR="00976A68">
        <w:rPr>
          <w:rFonts w:ascii="Times New Roman" w:hAnsi="Times New Roman" w:cs="Times New Roman"/>
        </w:rPr>
        <w:t xml:space="preserve">that follows </w:t>
      </w:r>
      <w:r w:rsidR="00976A68">
        <w:rPr>
          <w:rFonts w:ascii="Times New Roman" w:hAnsi="Times New Roman" w:cs="Times New Roman"/>
        </w:rPr>
        <w:t xml:space="preserve">is neither a theory of action efficiency </w:t>
      </w:r>
      <w:r w:rsidR="00976A68">
        <w:rPr>
          <w:rFonts w:ascii="Times New Roman" w:hAnsi="Times New Roman" w:cs="Times New Roman"/>
        </w:rPr>
        <w:lastRenderedPageBreak/>
        <w:t>understanding</w:t>
      </w:r>
      <w:r w:rsidR="00976A68" w:rsidRPr="000B0B74">
        <w:rPr>
          <w:rFonts w:ascii="Times New Roman" w:hAnsi="Times New Roman" w:cs="Times New Roman"/>
        </w:rPr>
        <w:t xml:space="preserve"> </w:t>
      </w:r>
      <w:r w:rsidR="00976A68">
        <w:rPr>
          <w:rFonts w:ascii="Times New Roman" w:hAnsi="Times New Roman" w:cs="Times New Roman"/>
        </w:rPr>
        <w:t>n</w:t>
      </w:r>
      <w:r w:rsidR="00976A68" w:rsidRPr="000B0B74">
        <w:rPr>
          <w:rFonts w:ascii="Times New Roman" w:hAnsi="Times New Roman" w:cs="Times New Roman"/>
        </w:rPr>
        <w:t>or</w:t>
      </w:r>
      <w:r w:rsidR="00976A68">
        <w:rPr>
          <w:rFonts w:ascii="Times New Roman" w:hAnsi="Times New Roman" w:cs="Times New Roman"/>
        </w:rPr>
        <w:t xml:space="preserve"> is it a theory of</w:t>
      </w:r>
      <w:r w:rsidR="00976A68" w:rsidRPr="000B0B74">
        <w:rPr>
          <w:rFonts w:ascii="Times New Roman" w:hAnsi="Times New Roman" w:cs="Times New Roman"/>
        </w:rPr>
        <w:t xml:space="preserve"> how </w:t>
      </w:r>
      <w:r w:rsidR="00976A68">
        <w:rPr>
          <w:rFonts w:ascii="Times New Roman" w:hAnsi="Times New Roman" w:cs="Times New Roman"/>
        </w:rPr>
        <w:t>such a capacity emerges</w:t>
      </w:r>
      <w:r w:rsidR="003744EE">
        <w:rPr>
          <w:rFonts w:ascii="Times New Roman" w:hAnsi="Times New Roman" w:cs="Times New Roman"/>
        </w:rPr>
        <w:t xml:space="preserve">. Instead, </w:t>
      </w:r>
      <w:r w:rsidR="00976A68">
        <w:rPr>
          <w:rFonts w:ascii="Times New Roman" w:hAnsi="Times New Roman" w:cs="Times New Roman"/>
        </w:rPr>
        <w:t xml:space="preserve">it is an account of infants’ </w:t>
      </w:r>
      <w:r w:rsidR="00976A68">
        <w:rPr>
          <w:rFonts w:ascii="Times New Roman" w:hAnsi="Times New Roman" w:cs="Times New Roman"/>
          <w:i/>
          <w:iCs/>
        </w:rPr>
        <w:t xml:space="preserve">looking behavior </w:t>
      </w:r>
      <w:r w:rsidR="00976A68">
        <w:rPr>
          <w:rFonts w:ascii="Times New Roman" w:hAnsi="Times New Roman" w:cs="Times New Roman"/>
        </w:rPr>
        <w:t xml:space="preserve">in these studies.  I </w:t>
      </w:r>
      <w:proofErr w:type="gramStart"/>
      <w:r w:rsidR="00147284">
        <w:rPr>
          <w:rFonts w:ascii="Times New Roman" w:hAnsi="Times New Roman" w:cs="Times New Roman"/>
        </w:rPr>
        <w:t>discuss</w:t>
      </w:r>
      <w:proofErr w:type="gramEnd"/>
      <w:r w:rsidR="00147284">
        <w:rPr>
          <w:rFonts w:ascii="Times New Roman" w:hAnsi="Times New Roman" w:cs="Times New Roman"/>
        </w:rPr>
        <w:t xml:space="preserve"> </w:t>
      </w:r>
      <w:r w:rsidR="00976A68">
        <w:rPr>
          <w:rFonts w:ascii="Times New Roman" w:hAnsi="Times New Roman" w:cs="Times New Roman"/>
        </w:rPr>
        <w:t>how genuine action efficiency understanding may develop in the General Discussion.</w:t>
      </w:r>
    </w:p>
    <w:p w14:paraId="6BEE43CD" w14:textId="1A59A028" w:rsidR="002450CA" w:rsidRDefault="00976A68" w:rsidP="00037EA9">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 </w:t>
      </w:r>
    </w:p>
    <w:p w14:paraId="5BA2404B" w14:textId="77777777" w:rsidR="005F40ED" w:rsidRDefault="005F40ED" w:rsidP="005F40ED">
      <w:pPr>
        <w:spacing w:line="480" w:lineRule="auto"/>
        <w:contextualSpacing/>
        <w:rPr>
          <w:rFonts w:ascii="Times New Roman" w:hAnsi="Times New Roman" w:cs="Times New Roman"/>
        </w:rPr>
      </w:pPr>
    </w:p>
    <w:p w14:paraId="68070DDC" w14:textId="37AF36A8" w:rsidR="005F40ED" w:rsidRPr="00445430" w:rsidRDefault="005F40ED" w:rsidP="005F40ED">
      <w:pPr>
        <w:spacing w:line="480" w:lineRule="auto"/>
        <w:contextualSpacing/>
        <w:rPr>
          <w:rFonts w:ascii="Times New Roman" w:hAnsi="Times New Roman" w:cs="Times New Roman"/>
          <w:b/>
          <w:bCs/>
        </w:rPr>
      </w:pPr>
      <w:r>
        <w:rPr>
          <w:rFonts w:ascii="Times New Roman" w:hAnsi="Times New Roman" w:cs="Times New Roman"/>
          <w:b/>
          <w:bCs/>
        </w:rPr>
        <w:t>An experienced-based associative learning account of</w:t>
      </w:r>
      <w:r w:rsidRPr="00B12893">
        <w:rPr>
          <w:rFonts w:ascii="Times New Roman" w:hAnsi="Times New Roman" w:cs="Times New Roman"/>
          <w:b/>
          <w:bCs/>
        </w:rPr>
        <w:t xml:space="preserve"> infants’ </w:t>
      </w:r>
      <w:r>
        <w:rPr>
          <w:rFonts w:ascii="Times New Roman" w:hAnsi="Times New Roman" w:cs="Times New Roman"/>
          <w:b/>
          <w:bCs/>
        </w:rPr>
        <w:t>looking behavior</w:t>
      </w:r>
      <w:r w:rsidRPr="00B12893">
        <w:rPr>
          <w:rFonts w:ascii="Times New Roman" w:hAnsi="Times New Roman" w:cs="Times New Roman"/>
          <w:b/>
          <w:bCs/>
        </w:rPr>
        <w:t xml:space="preserve"> </w:t>
      </w:r>
      <w:r>
        <w:rPr>
          <w:rFonts w:ascii="Times New Roman" w:hAnsi="Times New Roman" w:cs="Times New Roman"/>
          <w:b/>
          <w:bCs/>
        </w:rPr>
        <w:t>in action efficiency understanding studies</w:t>
      </w:r>
      <w:r w:rsidRPr="00B12893">
        <w:rPr>
          <w:rFonts w:ascii="Times New Roman" w:hAnsi="Times New Roman" w:cs="Times New Roman"/>
          <w:b/>
          <w:bCs/>
        </w:rPr>
        <w:t xml:space="preserve"> </w:t>
      </w:r>
    </w:p>
    <w:p w14:paraId="7F6ABDE0" w14:textId="77777777" w:rsidR="0041222C" w:rsidRDefault="0041222C" w:rsidP="0041222C">
      <w:pPr>
        <w:spacing w:line="480" w:lineRule="auto"/>
        <w:contextualSpacing/>
        <w:rPr>
          <w:rFonts w:ascii="Times New Roman" w:hAnsi="Times New Roman" w:cs="Times New Roman"/>
        </w:rPr>
      </w:pPr>
    </w:p>
    <w:tbl>
      <w:tblPr>
        <w:tblStyle w:val="TableGrid"/>
        <w:tblW w:w="1165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3"/>
      </w:tblGrid>
      <w:tr w:rsidR="0041222C" w14:paraId="447C7F94" w14:textId="77777777" w:rsidTr="0041222C">
        <w:trPr>
          <w:trHeight w:val="6752"/>
        </w:trPr>
        <w:tc>
          <w:tcPr>
            <w:tcW w:w="11653" w:type="dxa"/>
          </w:tcPr>
          <w:p w14:paraId="2B91B267" w14:textId="77777777" w:rsidR="0041222C" w:rsidRDefault="0041222C" w:rsidP="0041222C">
            <w:pPr>
              <w:keepNext/>
              <w:spacing w:line="480" w:lineRule="auto"/>
              <w:contextualSpacing/>
            </w:pPr>
            <w:r>
              <w:rPr>
                <w:rFonts w:ascii="Times New Roman" w:eastAsia="Times New Roman" w:hAnsi="Times New Roman" w:cs="Times New Roman"/>
                <w:noProof/>
              </w:rPr>
              <w:lastRenderedPageBreak/>
              <w:drawing>
                <wp:inline distT="0" distB="0" distL="0" distR="0" wp14:anchorId="406E58E1" wp14:editId="6FA57E60">
                  <wp:extent cx="7070386" cy="4595751"/>
                  <wp:effectExtent l="0" t="0" r="0" b="0"/>
                  <wp:docPr id="13326439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43933" name="Picture 1332643933"/>
                          <pic:cNvPicPr/>
                        </pic:nvPicPr>
                        <pic:blipFill>
                          <a:blip r:embed="rId12"/>
                          <a:stretch>
                            <a:fillRect/>
                          </a:stretch>
                        </pic:blipFill>
                        <pic:spPr>
                          <a:xfrm>
                            <a:off x="0" y="0"/>
                            <a:ext cx="7115013" cy="4624759"/>
                          </a:xfrm>
                          <a:prstGeom prst="rect">
                            <a:avLst/>
                          </a:prstGeom>
                        </pic:spPr>
                      </pic:pic>
                    </a:graphicData>
                  </a:graphic>
                </wp:inline>
              </w:drawing>
            </w:r>
          </w:p>
          <w:p w14:paraId="47CAA72F" w14:textId="169573A9" w:rsidR="0041222C" w:rsidRPr="00B05318" w:rsidRDefault="0041222C" w:rsidP="0041222C">
            <w:pPr>
              <w:pStyle w:val="Caption"/>
              <w:rPr>
                <w:rFonts w:ascii="Times New Roman" w:eastAsia="Times New Roman" w:hAnsi="Times New Roman" w:cs="Times New Roman"/>
                <w:i w:val="0"/>
                <w:iCs w:val="0"/>
                <w:sz w:val="24"/>
                <w:szCs w:val="24"/>
              </w:rPr>
            </w:pPr>
            <w:r w:rsidRPr="0041222C">
              <w:rPr>
                <w:rFonts w:ascii="Times New Roman" w:hAnsi="Times New Roman" w:cs="Times New Roman"/>
                <w:b/>
                <w:bCs/>
                <w:i w:val="0"/>
                <w:iCs w:val="0"/>
                <w:color w:val="000000" w:themeColor="text1"/>
                <w:sz w:val="24"/>
                <w:szCs w:val="24"/>
              </w:rPr>
              <w:t xml:space="preserve">Figure </w:t>
            </w:r>
            <w:r w:rsidRPr="0041222C">
              <w:rPr>
                <w:rFonts w:ascii="Times New Roman" w:hAnsi="Times New Roman" w:cs="Times New Roman"/>
                <w:b/>
                <w:bCs/>
                <w:i w:val="0"/>
                <w:iCs w:val="0"/>
                <w:color w:val="000000" w:themeColor="text1"/>
                <w:sz w:val="24"/>
                <w:szCs w:val="24"/>
              </w:rPr>
              <w:fldChar w:fldCharType="begin"/>
            </w:r>
            <w:r w:rsidRPr="0041222C">
              <w:rPr>
                <w:rFonts w:ascii="Times New Roman" w:hAnsi="Times New Roman" w:cs="Times New Roman"/>
                <w:b/>
                <w:bCs/>
                <w:i w:val="0"/>
                <w:iCs w:val="0"/>
                <w:color w:val="000000" w:themeColor="text1"/>
                <w:sz w:val="24"/>
                <w:szCs w:val="24"/>
              </w:rPr>
              <w:instrText xml:space="preserve"> SEQ Figure \* ARABIC </w:instrText>
            </w:r>
            <w:r w:rsidRPr="0041222C">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3</w:t>
            </w:r>
            <w:r w:rsidRPr="0041222C">
              <w:rPr>
                <w:rFonts w:ascii="Times New Roman" w:hAnsi="Times New Roman" w:cs="Times New Roman"/>
                <w:b/>
                <w:bCs/>
                <w:i w:val="0"/>
                <w:iCs w:val="0"/>
                <w:color w:val="000000" w:themeColor="text1"/>
                <w:sz w:val="24"/>
                <w:szCs w:val="24"/>
              </w:rPr>
              <w:fldChar w:fldCharType="end"/>
            </w:r>
            <w:r w:rsidRPr="0041222C">
              <w:rPr>
                <w:rFonts w:ascii="Times New Roman" w:hAnsi="Times New Roman" w:cs="Times New Roman"/>
                <w:b/>
                <w:bCs/>
                <w:i w:val="0"/>
                <w:iCs w:val="0"/>
                <w:color w:val="000000" w:themeColor="text1"/>
                <w:sz w:val="24"/>
                <w:szCs w:val="24"/>
              </w:rPr>
              <w:t>.</w:t>
            </w:r>
            <w:r w:rsidRPr="0041222C">
              <w:rPr>
                <w:rFonts w:ascii="Times New Roman" w:hAnsi="Times New Roman" w:cs="Times New Roman"/>
                <w:i w:val="0"/>
                <w:iCs w:val="0"/>
                <w:color w:val="000000" w:themeColor="text1"/>
                <w:sz w:val="24"/>
                <w:szCs w:val="24"/>
              </w:rPr>
              <w:t xml:space="preserve"> </w:t>
            </w:r>
            <w:r w:rsidR="00374286">
              <w:rPr>
                <w:rFonts w:ascii="Times New Roman" w:hAnsi="Times New Roman" w:cs="Times New Roman"/>
                <w:color w:val="000000" w:themeColor="text1"/>
                <w:sz w:val="24"/>
                <w:szCs w:val="24"/>
              </w:rPr>
              <w:t>An associative</w:t>
            </w:r>
            <w:r w:rsidRPr="0041222C">
              <w:rPr>
                <w:rFonts w:ascii="Times New Roman" w:hAnsi="Times New Roman" w:cs="Times New Roman"/>
                <w:color w:val="000000" w:themeColor="text1"/>
                <w:sz w:val="24"/>
                <w:szCs w:val="24"/>
              </w:rPr>
              <w:t xml:space="preserve"> learning account of infants’ looking in action efficiency understanding studies.</w:t>
            </w:r>
            <w:r w:rsidR="00B05318">
              <w:rPr>
                <w:rFonts w:ascii="Times New Roman" w:hAnsi="Times New Roman" w:cs="Times New Roman"/>
                <w:color w:val="000000" w:themeColor="text1"/>
                <w:sz w:val="24"/>
                <w:szCs w:val="24"/>
              </w:rPr>
              <w:t xml:space="preserve"> </w:t>
            </w:r>
            <w:r w:rsidR="00B05318">
              <w:rPr>
                <w:rFonts w:ascii="Times New Roman" w:hAnsi="Times New Roman" w:cs="Times New Roman"/>
                <w:i w:val="0"/>
                <w:iCs w:val="0"/>
                <w:color w:val="000000" w:themeColor="text1"/>
                <w:sz w:val="24"/>
                <w:szCs w:val="24"/>
              </w:rPr>
              <w:t>(A) In the real world, infants form associations among the kinematics of different actions and the surface features of the entities and objects involved in them (e.g., arced motion is associated with obstacles</w:t>
            </w:r>
            <w:r w:rsidR="00400808">
              <w:rPr>
                <w:rFonts w:ascii="Times New Roman" w:hAnsi="Times New Roman" w:cs="Times New Roman"/>
                <w:i w:val="0"/>
                <w:iCs w:val="0"/>
                <w:color w:val="000000" w:themeColor="text1"/>
                <w:sz w:val="24"/>
                <w:szCs w:val="24"/>
              </w:rPr>
              <w:t xml:space="preserve"> and</w:t>
            </w:r>
            <w:r w:rsidR="00B05318">
              <w:rPr>
                <w:rFonts w:ascii="Times New Roman" w:hAnsi="Times New Roman" w:cs="Times New Roman"/>
                <w:i w:val="0"/>
                <w:iCs w:val="0"/>
                <w:color w:val="000000" w:themeColor="text1"/>
                <w:sz w:val="24"/>
                <w:szCs w:val="24"/>
              </w:rPr>
              <w:t xml:space="preserve"> straight motion with </w:t>
            </w:r>
            <w:r w:rsidR="00400808">
              <w:rPr>
                <w:rFonts w:ascii="Times New Roman" w:hAnsi="Times New Roman" w:cs="Times New Roman"/>
                <w:i w:val="0"/>
                <w:iCs w:val="0"/>
                <w:color w:val="000000" w:themeColor="text1"/>
                <w:sz w:val="24"/>
                <w:szCs w:val="24"/>
              </w:rPr>
              <w:t>absent</w:t>
            </w:r>
            <w:r w:rsidR="00B05318">
              <w:rPr>
                <w:rFonts w:ascii="Times New Roman" w:hAnsi="Times New Roman" w:cs="Times New Roman"/>
                <w:i w:val="0"/>
                <w:iCs w:val="0"/>
                <w:color w:val="000000" w:themeColor="text1"/>
                <w:sz w:val="24"/>
                <w:szCs w:val="24"/>
              </w:rPr>
              <w:t xml:space="preserve"> obstacles).</w:t>
            </w:r>
            <w:r w:rsidR="00F21BCE">
              <w:rPr>
                <w:rFonts w:ascii="Times New Roman" w:hAnsi="Times New Roman" w:cs="Times New Roman"/>
                <w:i w:val="0"/>
                <w:iCs w:val="0"/>
                <w:color w:val="000000" w:themeColor="text1"/>
                <w:sz w:val="24"/>
                <w:szCs w:val="24"/>
              </w:rPr>
              <w:t xml:space="preserve"> (B) During habituation, these associations are reinforced when arced motion occurs over an obstacle (Experimental condition) but are weakened when curved motion occurs beside it (Control condition). (C) At test, seeing a particular motion trajectory automatically activates the associated feature (e.g., an arced path activates a representation of an obstacle). If the expected features are not present, this produces prediction error which manifests as longer looking times; expectations that are met produce minimal to no error, and this manifests as shorter looking times. </w:t>
            </w:r>
          </w:p>
        </w:tc>
      </w:tr>
    </w:tbl>
    <w:p w14:paraId="3E64231A" w14:textId="77777777" w:rsidR="0041222C" w:rsidRPr="00037EA9" w:rsidRDefault="0041222C" w:rsidP="0041222C">
      <w:pPr>
        <w:spacing w:line="480" w:lineRule="auto"/>
        <w:contextualSpacing/>
        <w:rPr>
          <w:rFonts w:ascii="Times New Roman" w:eastAsia="Times New Roman" w:hAnsi="Times New Roman" w:cs="Times New Roman"/>
        </w:rPr>
      </w:pPr>
    </w:p>
    <w:p w14:paraId="009E8133" w14:textId="69E2E40E" w:rsidR="002460C6" w:rsidRDefault="00A74E00" w:rsidP="00EF283F">
      <w:pPr>
        <w:spacing w:line="480" w:lineRule="auto"/>
        <w:ind w:firstLine="720"/>
        <w:contextualSpacing/>
        <w:rPr>
          <w:rFonts w:ascii="Times New Roman" w:hAnsi="Times New Roman" w:cs="Times New Roman"/>
        </w:rPr>
      </w:pPr>
      <w:r>
        <w:rPr>
          <w:rFonts w:ascii="Times New Roman" w:hAnsi="Times New Roman" w:cs="Times New Roman"/>
        </w:rPr>
        <w:t>The present</w:t>
      </w:r>
      <w:r w:rsidR="005244A6" w:rsidRPr="005244A6">
        <w:rPr>
          <w:rFonts w:ascii="Times New Roman" w:hAnsi="Times New Roman" w:cs="Times New Roman"/>
        </w:rPr>
        <w:t xml:space="preserve"> account</w:t>
      </w:r>
      <w:r>
        <w:rPr>
          <w:rFonts w:ascii="Times New Roman" w:hAnsi="Times New Roman" w:cs="Times New Roman"/>
        </w:rPr>
        <w:t>’s central proposal</w:t>
      </w:r>
      <w:r w:rsidR="005244A6" w:rsidRPr="005244A6">
        <w:rPr>
          <w:rFonts w:ascii="Times New Roman" w:hAnsi="Times New Roman" w:cs="Times New Roman"/>
        </w:rPr>
        <w:t>—illustrated in Figure 3—is that infants' looking behavior in action efficiency studies</w:t>
      </w:r>
      <w:r w:rsidR="00105279">
        <w:rPr>
          <w:rFonts w:ascii="Times New Roman" w:hAnsi="Times New Roman" w:cs="Times New Roman"/>
        </w:rPr>
        <w:t xml:space="preserve"> arises from associations </w:t>
      </w:r>
      <w:r w:rsidR="00FD7B76">
        <w:rPr>
          <w:rFonts w:ascii="Times New Roman" w:hAnsi="Times New Roman" w:cs="Times New Roman"/>
        </w:rPr>
        <w:t>formed through</w:t>
      </w:r>
      <w:r w:rsidR="00105279">
        <w:rPr>
          <w:rFonts w:ascii="Times New Roman" w:hAnsi="Times New Roman" w:cs="Times New Roman"/>
        </w:rPr>
        <w:t xml:space="preserve"> </w:t>
      </w:r>
      <w:r w:rsidR="005244A6" w:rsidRPr="005244A6">
        <w:rPr>
          <w:rFonts w:ascii="Times New Roman" w:hAnsi="Times New Roman" w:cs="Times New Roman"/>
        </w:rPr>
        <w:t>repeated experience observing agents move along straight trajectories when obstacles are absent and along arced trajectories when obstacles are present</w:t>
      </w:r>
      <w:r w:rsidR="00105279">
        <w:rPr>
          <w:rFonts w:ascii="Times New Roman" w:hAnsi="Times New Roman" w:cs="Times New Roman"/>
        </w:rPr>
        <w:t xml:space="preserve"> </w:t>
      </w:r>
      <w:r w:rsidR="00ED5049">
        <w:rPr>
          <w:rFonts w:ascii="Times New Roman" w:hAnsi="Times New Roman" w:cs="Times New Roman"/>
        </w:rPr>
        <w:t>(Figure 3A)</w:t>
      </w:r>
      <w:r w:rsidR="005244A6" w:rsidRPr="005244A6">
        <w:rPr>
          <w:rFonts w:ascii="Times New Roman" w:hAnsi="Times New Roman" w:cs="Times New Roman"/>
        </w:rPr>
        <w:t xml:space="preserve">. </w:t>
      </w:r>
      <w:r w:rsidR="00132755">
        <w:rPr>
          <w:rFonts w:ascii="Times New Roman" w:hAnsi="Times New Roman" w:cs="Times New Roman"/>
        </w:rPr>
        <w:t>With repeated experience, these learned</w:t>
      </w:r>
      <w:r w:rsidR="006C0DA5">
        <w:rPr>
          <w:rFonts w:ascii="Times New Roman" w:hAnsi="Times New Roman" w:cs="Times New Roman"/>
        </w:rPr>
        <w:t xml:space="preserve"> association</w:t>
      </w:r>
      <w:r w:rsidR="00132755">
        <w:rPr>
          <w:rFonts w:ascii="Times New Roman" w:hAnsi="Times New Roman" w:cs="Times New Roman"/>
        </w:rPr>
        <w:t>s become</w:t>
      </w:r>
      <w:r w:rsidR="006C0DA5">
        <w:rPr>
          <w:rFonts w:ascii="Times New Roman" w:hAnsi="Times New Roman" w:cs="Times New Roman"/>
        </w:rPr>
        <w:t xml:space="preserve"> strong enough that </w:t>
      </w:r>
      <w:r w:rsidR="00132755">
        <w:rPr>
          <w:rFonts w:ascii="Times New Roman" w:hAnsi="Times New Roman" w:cs="Times New Roman"/>
        </w:rPr>
        <w:t>presenting one component of a relation activates</w:t>
      </w:r>
      <w:r w:rsidR="005244A6" w:rsidRPr="005244A6">
        <w:rPr>
          <w:rFonts w:ascii="Times New Roman" w:hAnsi="Times New Roman" w:cs="Times New Roman"/>
        </w:rPr>
        <w:t xml:space="preserve"> </w:t>
      </w:r>
      <w:r w:rsidR="00132755">
        <w:rPr>
          <w:rFonts w:ascii="Times New Roman" w:hAnsi="Times New Roman" w:cs="Times New Roman"/>
        </w:rPr>
        <w:t>a</w:t>
      </w:r>
      <w:r w:rsidR="005244A6" w:rsidRPr="005244A6">
        <w:rPr>
          <w:rFonts w:ascii="Times New Roman" w:hAnsi="Times New Roman" w:cs="Times New Roman"/>
        </w:rPr>
        <w:t xml:space="preserve"> </w:t>
      </w:r>
      <w:r w:rsidR="005244A6" w:rsidRPr="005244A6">
        <w:rPr>
          <w:rFonts w:ascii="Times New Roman" w:hAnsi="Times New Roman" w:cs="Times New Roman"/>
        </w:rPr>
        <w:lastRenderedPageBreak/>
        <w:t>representation of the other (</w:t>
      </w:r>
      <w:proofErr w:type="spellStart"/>
      <w:r w:rsidR="005244A6" w:rsidRPr="005244A6">
        <w:rPr>
          <w:rFonts w:ascii="Times New Roman" w:hAnsi="Times New Roman" w:cs="Times New Roman"/>
        </w:rPr>
        <w:t>Rakison</w:t>
      </w:r>
      <w:proofErr w:type="spellEnd"/>
      <w:r w:rsidR="005244A6" w:rsidRPr="005244A6">
        <w:rPr>
          <w:rFonts w:ascii="Times New Roman" w:hAnsi="Times New Roman" w:cs="Times New Roman"/>
        </w:rPr>
        <w:t xml:space="preserve"> &amp; Poulin-Dubois, 2001 and Heyes, 2019). </w:t>
      </w:r>
      <w:r w:rsidR="00A344D9">
        <w:rPr>
          <w:rFonts w:ascii="Times New Roman" w:hAnsi="Times New Roman" w:cs="Times New Roman"/>
        </w:rPr>
        <w:t>The</w:t>
      </w:r>
      <w:r w:rsidR="005244A6" w:rsidRPr="005244A6">
        <w:rPr>
          <w:rFonts w:ascii="Times New Roman" w:hAnsi="Times New Roman" w:cs="Times New Roman"/>
        </w:rPr>
        <w:t xml:space="preserve"> </w:t>
      </w:r>
      <w:r w:rsidR="005265DD">
        <w:rPr>
          <w:rFonts w:ascii="Times New Roman" w:hAnsi="Times New Roman" w:cs="Times New Roman"/>
        </w:rPr>
        <w:t>resulting representations encode</w:t>
      </w:r>
      <w:r w:rsidR="005244A6" w:rsidRPr="005244A6">
        <w:rPr>
          <w:rFonts w:ascii="Times New Roman" w:hAnsi="Times New Roman" w:cs="Times New Roman"/>
        </w:rPr>
        <w:t xml:space="preserve"> only </w:t>
      </w:r>
      <w:r w:rsidR="00BD5A84">
        <w:rPr>
          <w:rFonts w:ascii="Times New Roman" w:hAnsi="Times New Roman" w:cs="Times New Roman"/>
        </w:rPr>
        <w:t>action</w:t>
      </w:r>
      <w:r w:rsidR="005244A6" w:rsidRPr="005244A6">
        <w:rPr>
          <w:rFonts w:ascii="Times New Roman" w:hAnsi="Times New Roman" w:cs="Times New Roman"/>
        </w:rPr>
        <w:t xml:space="preserve"> kinematics and the </w:t>
      </w:r>
      <w:r w:rsidR="00BD5A84">
        <w:rPr>
          <w:rFonts w:ascii="Times New Roman" w:hAnsi="Times New Roman" w:cs="Times New Roman"/>
        </w:rPr>
        <w:t>visible</w:t>
      </w:r>
      <w:r w:rsidR="005244A6" w:rsidRPr="005244A6">
        <w:rPr>
          <w:rFonts w:ascii="Times New Roman" w:hAnsi="Times New Roman" w:cs="Times New Roman"/>
        </w:rPr>
        <w:t xml:space="preserve"> surface features of the objects involved.</w:t>
      </w:r>
      <w:r w:rsidR="005244A6">
        <w:rPr>
          <w:rFonts w:ascii="Times New Roman" w:hAnsi="Times New Roman" w:cs="Times New Roman"/>
        </w:rPr>
        <w:t xml:space="preserve"> </w:t>
      </w:r>
      <w:r w:rsidR="005265DD" w:rsidRPr="005265DD">
        <w:rPr>
          <w:rFonts w:ascii="Times New Roman" w:hAnsi="Times New Roman" w:cs="Times New Roman"/>
        </w:rPr>
        <w:t>Nothing in this account requires representations of goals, constraints,</w:t>
      </w:r>
      <w:r w:rsidR="00A344D9">
        <w:rPr>
          <w:rFonts w:ascii="Times New Roman" w:hAnsi="Times New Roman" w:cs="Times New Roman"/>
        </w:rPr>
        <w:t xml:space="preserve"> or</w:t>
      </w:r>
      <w:r w:rsidR="005265DD" w:rsidRPr="005265DD">
        <w:rPr>
          <w:rFonts w:ascii="Times New Roman" w:hAnsi="Times New Roman" w:cs="Times New Roman"/>
        </w:rPr>
        <w:t xml:space="preserve"> rationality.</w:t>
      </w:r>
    </w:p>
    <w:p w14:paraId="6498E897" w14:textId="10022853" w:rsidR="001129C8" w:rsidRDefault="00105279" w:rsidP="00EF283F">
      <w:pPr>
        <w:spacing w:line="480" w:lineRule="auto"/>
        <w:ind w:firstLine="720"/>
        <w:contextualSpacing/>
        <w:rPr>
          <w:rFonts w:ascii="Times New Roman" w:hAnsi="Times New Roman" w:cs="Times New Roman"/>
        </w:rPr>
      </w:pPr>
      <w:r w:rsidRPr="00105279">
        <w:rPr>
          <w:rFonts w:ascii="Times New Roman" w:hAnsi="Times New Roman" w:cs="Times New Roman"/>
        </w:rPr>
        <w:t xml:space="preserve">Habituation events that align with </w:t>
      </w:r>
      <w:r>
        <w:rPr>
          <w:rFonts w:ascii="Times New Roman" w:hAnsi="Times New Roman" w:cs="Times New Roman"/>
        </w:rPr>
        <w:t xml:space="preserve">this </w:t>
      </w:r>
      <w:r w:rsidRPr="00105279">
        <w:rPr>
          <w:rFonts w:ascii="Times New Roman" w:hAnsi="Times New Roman" w:cs="Times New Roman"/>
        </w:rPr>
        <w:t>prior experience reinforce these associations</w:t>
      </w:r>
      <w:r>
        <w:rPr>
          <w:rFonts w:ascii="Times New Roman" w:hAnsi="Times New Roman" w:cs="Times New Roman"/>
        </w:rPr>
        <w:t xml:space="preserve">; </w:t>
      </w:r>
      <w:r>
        <w:rPr>
          <w:rFonts w:ascii="Times New Roman" w:hAnsi="Times New Roman" w:cs="Times New Roman"/>
        </w:rPr>
        <w:t>misaligned habituation events weaken them.</w:t>
      </w:r>
      <w:r w:rsidRPr="00105279">
        <w:rPr>
          <w:rFonts w:ascii="Times New Roman" w:hAnsi="Times New Roman" w:cs="Times New Roman"/>
        </w:rPr>
        <w:t xml:space="preserve"> </w:t>
      </w:r>
      <w:r>
        <w:rPr>
          <w:rFonts w:ascii="Times New Roman" w:hAnsi="Times New Roman" w:cs="Times New Roman"/>
        </w:rPr>
        <w:t xml:space="preserve">Test events </w:t>
      </w:r>
      <w:r w:rsidR="005265DD">
        <w:rPr>
          <w:rFonts w:ascii="Times New Roman" w:hAnsi="Times New Roman" w:cs="Times New Roman"/>
        </w:rPr>
        <w:t>presenting</w:t>
      </w:r>
      <w:r>
        <w:rPr>
          <w:rFonts w:ascii="Times New Roman" w:hAnsi="Times New Roman" w:cs="Times New Roman"/>
        </w:rPr>
        <w:t xml:space="preserve"> only</w:t>
      </w:r>
      <w:r w:rsidRPr="00105279">
        <w:rPr>
          <w:rFonts w:ascii="Times New Roman" w:hAnsi="Times New Roman" w:cs="Times New Roman"/>
        </w:rPr>
        <w:t xml:space="preserve"> one component of a learned association </w:t>
      </w:r>
      <w:r w:rsidR="005265DD">
        <w:rPr>
          <w:rFonts w:ascii="Times New Roman" w:hAnsi="Times New Roman" w:cs="Times New Roman"/>
        </w:rPr>
        <w:t xml:space="preserve">will therefore </w:t>
      </w:r>
      <w:r w:rsidRPr="00105279">
        <w:rPr>
          <w:rFonts w:ascii="Times New Roman" w:hAnsi="Times New Roman" w:cs="Times New Roman"/>
        </w:rPr>
        <w:t xml:space="preserve">produce greater prediction error—and longer looking—than </w:t>
      </w:r>
      <w:r w:rsidR="005265DD">
        <w:rPr>
          <w:rFonts w:ascii="Times New Roman" w:hAnsi="Times New Roman" w:cs="Times New Roman"/>
        </w:rPr>
        <w:t xml:space="preserve">those </w:t>
      </w:r>
      <w:r w:rsidRPr="00105279">
        <w:rPr>
          <w:rFonts w:ascii="Times New Roman" w:hAnsi="Times New Roman" w:cs="Times New Roman"/>
        </w:rPr>
        <w:t>presenting both components</w:t>
      </w:r>
      <w:r>
        <w:rPr>
          <w:rFonts w:ascii="Times New Roman" w:hAnsi="Times New Roman" w:cs="Times New Roman"/>
        </w:rPr>
        <w:t xml:space="preserve"> </w:t>
      </w:r>
      <w:r>
        <w:rPr>
          <w:rFonts w:ascii="Times New Roman" w:hAnsi="Times New Roman" w:cs="Times New Roman"/>
        </w:rPr>
        <w:t>(Figures 3C and 3D)</w:t>
      </w:r>
      <w:r w:rsidRPr="00105279">
        <w:rPr>
          <w:rFonts w:ascii="Times New Roman" w:hAnsi="Times New Roman" w:cs="Times New Roman"/>
        </w:rPr>
        <w:t>.</w:t>
      </w:r>
      <w:r>
        <w:rPr>
          <w:rFonts w:ascii="Times New Roman" w:hAnsi="Times New Roman" w:cs="Times New Roman"/>
        </w:rPr>
        <w:t xml:space="preserve"> Consequently,</w:t>
      </w:r>
      <w:r w:rsidRPr="00105279">
        <w:rPr>
          <w:rFonts w:ascii="Times New Roman" w:hAnsi="Times New Roman" w:cs="Times New Roman"/>
        </w:rPr>
        <w:t xml:space="preserve"> infants habituated to constrained action should look longer at the Inefficient than</w:t>
      </w:r>
      <w:r>
        <w:rPr>
          <w:rFonts w:ascii="Times New Roman" w:hAnsi="Times New Roman" w:cs="Times New Roman"/>
        </w:rPr>
        <w:t xml:space="preserve"> at</w:t>
      </w:r>
      <w:r w:rsidRPr="00105279">
        <w:rPr>
          <w:rFonts w:ascii="Times New Roman" w:hAnsi="Times New Roman" w:cs="Times New Roman"/>
        </w:rPr>
        <w:t xml:space="preserve"> the Efficient test event.</w:t>
      </w:r>
    </w:p>
    <w:p w14:paraId="1A102FD8" w14:textId="28DCC8EE" w:rsidR="00FC2555" w:rsidRDefault="005265DD" w:rsidP="006754D7">
      <w:pPr>
        <w:spacing w:line="480" w:lineRule="auto"/>
        <w:ind w:firstLine="720"/>
        <w:contextualSpacing/>
        <w:rPr>
          <w:rFonts w:ascii="Times New Roman" w:hAnsi="Times New Roman" w:cs="Times New Roman"/>
        </w:rPr>
      </w:pPr>
      <w:r w:rsidRPr="005265DD">
        <w:rPr>
          <w:rFonts w:ascii="Times New Roman" w:hAnsi="Times New Roman" w:cs="Times New Roman"/>
        </w:rPr>
        <w:t xml:space="preserve">The effect disappears following unconstrained habituation because the barrier is peripheral to the arced trajectory and </w:t>
      </w:r>
      <w:r w:rsidR="000435A7">
        <w:rPr>
          <w:rFonts w:ascii="Times New Roman" w:hAnsi="Times New Roman" w:cs="Times New Roman"/>
        </w:rPr>
        <w:t xml:space="preserve">is </w:t>
      </w:r>
      <w:r w:rsidRPr="005265DD">
        <w:rPr>
          <w:rFonts w:ascii="Times New Roman" w:hAnsi="Times New Roman" w:cs="Times New Roman"/>
        </w:rPr>
        <w:t>therefore less likely to be encoded</w:t>
      </w:r>
      <w:r w:rsidR="00A72B8A">
        <w:rPr>
          <w:rFonts w:ascii="Times New Roman" w:hAnsi="Times New Roman" w:cs="Times New Roman"/>
        </w:rPr>
        <w:t>.</w:t>
      </w:r>
      <w:r>
        <w:rPr>
          <w:rFonts w:ascii="Times New Roman" w:hAnsi="Times New Roman" w:cs="Times New Roman"/>
        </w:rPr>
        <w:t xml:space="preserve"> </w:t>
      </w:r>
      <w:r w:rsidR="00FC2555" w:rsidRPr="00615D6F">
        <w:rPr>
          <w:rFonts w:ascii="Times New Roman" w:hAnsi="Times New Roman" w:cs="Times New Roman"/>
        </w:rPr>
        <w:t xml:space="preserve">If infants </w:t>
      </w:r>
      <w:r w:rsidR="00A2057B">
        <w:rPr>
          <w:rFonts w:ascii="Times New Roman" w:hAnsi="Times New Roman" w:cs="Times New Roman"/>
        </w:rPr>
        <w:t>do manage to the notice barrier</w:t>
      </w:r>
      <w:r w:rsidR="00A72B8A">
        <w:rPr>
          <w:rFonts w:ascii="Times New Roman" w:hAnsi="Times New Roman" w:cs="Times New Roman"/>
        </w:rPr>
        <w:t xml:space="preserve"> in this configuration</w:t>
      </w:r>
      <w:r w:rsidR="00FC2555" w:rsidRPr="00615D6F">
        <w:rPr>
          <w:rFonts w:ascii="Times New Roman" w:hAnsi="Times New Roman" w:cs="Times New Roman"/>
        </w:rPr>
        <w:t>,</w:t>
      </w:r>
      <w:r w:rsidR="00FC2555">
        <w:rPr>
          <w:rFonts w:ascii="Times New Roman" w:hAnsi="Times New Roman" w:cs="Times New Roman"/>
        </w:rPr>
        <w:t xml:space="preserve"> </w:t>
      </w:r>
      <w:r w:rsidR="00FC2555" w:rsidRPr="00615D6F">
        <w:rPr>
          <w:rFonts w:ascii="Times New Roman" w:hAnsi="Times New Roman" w:cs="Times New Roman"/>
        </w:rPr>
        <w:t>the association formed between it and arced motion will compete with</w:t>
      </w:r>
      <w:r w:rsidR="00A72B8A">
        <w:rPr>
          <w:rFonts w:ascii="Times New Roman" w:hAnsi="Times New Roman" w:cs="Times New Roman"/>
        </w:rPr>
        <w:t xml:space="preserve">, and weaken, </w:t>
      </w:r>
      <w:r w:rsidR="00FC2555" w:rsidRPr="00615D6F">
        <w:rPr>
          <w:rFonts w:ascii="Times New Roman" w:hAnsi="Times New Roman" w:cs="Times New Roman"/>
        </w:rPr>
        <w:t>the stronger</w:t>
      </w:r>
      <w:r w:rsidR="00A72B8A">
        <w:rPr>
          <w:rFonts w:ascii="Times New Roman" w:hAnsi="Times New Roman" w:cs="Times New Roman"/>
        </w:rPr>
        <w:t xml:space="preserve"> centrally-located-obstacle-arced-motion</w:t>
      </w:r>
      <w:r w:rsidR="00FC2555" w:rsidRPr="00615D6F">
        <w:rPr>
          <w:rFonts w:ascii="Times New Roman" w:hAnsi="Times New Roman" w:cs="Times New Roman"/>
        </w:rPr>
        <w:t xml:space="preserve"> </w:t>
      </w:r>
      <w:r w:rsidR="00A72B8A">
        <w:rPr>
          <w:rFonts w:ascii="Times New Roman" w:hAnsi="Times New Roman" w:cs="Times New Roman"/>
        </w:rPr>
        <w:t xml:space="preserve">association. </w:t>
      </w:r>
      <w:r w:rsidR="00A2057B">
        <w:rPr>
          <w:rFonts w:ascii="Times New Roman" w:hAnsi="Times New Roman" w:cs="Times New Roman"/>
        </w:rPr>
        <w:t>In either case, infants should look equally long at the Efficient and Inefficient test events.</w:t>
      </w:r>
      <w:r w:rsidR="00FC2555" w:rsidRPr="00615D6F">
        <w:rPr>
          <w:rFonts w:ascii="Times New Roman" w:hAnsi="Times New Roman" w:cs="Times New Roman"/>
        </w:rPr>
        <w:t xml:space="preserve"> </w:t>
      </w:r>
    </w:p>
    <w:p w14:paraId="318A08C1" w14:textId="248E4B4C" w:rsidR="00524642" w:rsidRDefault="00820F9C" w:rsidP="000E52FB">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526C3A">
        <w:rPr>
          <w:rFonts w:ascii="Times New Roman" w:hAnsi="Times New Roman" w:cs="Times New Roman"/>
        </w:rPr>
        <w:t xml:space="preserve">same framework can explain why </w:t>
      </w:r>
      <w:r w:rsidR="00526C3A">
        <w:rPr>
          <w:rFonts w:ascii="Times New Roman" w:hAnsi="Times New Roman" w:cs="Times New Roman"/>
        </w:rPr>
        <w:t>pre-reaching 3-month-olds show the effect only after direct action experience</w:t>
      </w:r>
      <w:r w:rsidR="00526C3A">
        <w:rPr>
          <w:rFonts w:ascii="Times New Roman" w:hAnsi="Times New Roman" w:cs="Times New Roman"/>
        </w:rPr>
        <w:t xml:space="preserve"> (Skerry et al., </w:t>
      </w:r>
      <w:r>
        <w:rPr>
          <w:rFonts w:ascii="Times New Roman" w:hAnsi="Times New Roman" w:cs="Times New Roman"/>
        </w:rPr>
        <w:t>2013</w:t>
      </w:r>
      <w:r w:rsidR="00526C3A">
        <w:rPr>
          <w:rFonts w:ascii="Times New Roman" w:hAnsi="Times New Roman" w:cs="Times New Roman"/>
        </w:rPr>
        <w:t>).</w:t>
      </w:r>
      <w:r w:rsidR="00B907B6">
        <w:rPr>
          <w:rFonts w:ascii="Times New Roman" w:hAnsi="Times New Roman" w:cs="Times New Roman"/>
        </w:rPr>
        <w:t xml:space="preserve"> </w:t>
      </w:r>
      <w:r w:rsidR="00526C3A">
        <w:rPr>
          <w:rFonts w:ascii="Times New Roman" w:hAnsi="Times New Roman" w:cs="Times New Roman"/>
        </w:rPr>
        <w:t>Sticky-mittens experience</w:t>
      </w:r>
      <w:r w:rsidR="006754D7">
        <w:rPr>
          <w:rFonts w:ascii="Times New Roman" w:hAnsi="Times New Roman" w:cs="Times New Roman"/>
        </w:rPr>
        <w:t xml:space="preserve"> </w:t>
      </w:r>
      <w:r w:rsidR="00B907B6">
        <w:rPr>
          <w:rFonts w:ascii="Times New Roman" w:hAnsi="Times New Roman" w:cs="Times New Roman"/>
        </w:rPr>
        <w:t>may</w:t>
      </w:r>
      <w:r w:rsidR="004B17E0">
        <w:rPr>
          <w:rFonts w:ascii="Times New Roman" w:hAnsi="Times New Roman" w:cs="Times New Roman"/>
        </w:rPr>
        <w:t xml:space="preserve"> </w:t>
      </w:r>
      <w:r w:rsidR="001572E6">
        <w:rPr>
          <w:rFonts w:ascii="Times New Roman" w:hAnsi="Times New Roman" w:cs="Times New Roman"/>
        </w:rPr>
        <w:t xml:space="preserve">temporarily </w:t>
      </w:r>
      <w:r w:rsidR="00526C3A">
        <w:rPr>
          <w:rFonts w:ascii="Times New Roman" w:hAnsi="Times New Roman" w:cs="Times New Roman"/>
        </w:rPr>
        <w:t xml:space="preserve">heighten infants’ attention to the geometry and trajectory of successful reaches (Needham et al., 2002; Sommerville et al., 2005). </w:t>
      </w:r>
      <w:r w:rsidR="000141B3">
        <w:rPr>
          <w:rFonts w:ascii="Times New Roman" w:hAnsi="Times New Roman" w:cs="Times New Roman"/>
        </w:rPr>
        <w:t xml:space="preserve">Because </w:t>
      </w:r>
      <w:r w:rsidR="00714F6D">
        <w:rPr>
          <w:rFonts w:ascii="Times New Roman" w:hAnsi="Times New Roman" w:cs="Times New Roman"/>
        </w:rPr>
        <w:t xml:space="preserve">successful reaches </w:t>
      </w:r>
      <w:r w:rsidR="00E643DA">
        <w:rPr>
          <w:rFonts w:ascii="Times New Roman" w:hAnsi="Times New Roman" w:cs="Times New Roman"/>
        </w:rPr>
        <w:t>approximate a</w:t>
      </w:r>
      <w:r w:rsidR="00714F6D">
        <w:rPr>
          <w:rFonts w:ascii="Times New Roman" w:hAnsi="Times New Roman" w:cs="Times New Roman"/>
        </w:rPr>
        <w:t xml:space="preserve"> straight </w:t>
      </w:r>
      <w:r w:rsidR="00E91D97">
        <w:rPr>
          <w:rFonts w:ascii="Times New Roman" w:hAnsi="Times New Roman" w:cs="Times New Roman"/>
        </w:rPr>
        <w:t>path on</w:t>
      </w:r>
      <w:r w:rsidR="00E643DA">
        <w:rPr>
          <w:rFonts w:ascii="Times New Roman" w:hAnsi="Times New Roman" w:cs="Times New Roman"/>
        </w:rPr>
        <w:t xml:space="preserve"> average</w:t>
      </w:r>
      <w:r w:rsidR="000D5099">
        <w:rPr>
          <w:rFonts w:ascii="Times New Roman" w:hAnsi="Times New Roman" w:cs="Times New Roman"/>
        </w:rPr>
        <w:t xml:space="preserve">, </w:t>
      </w:r>
      <w:r w:rsidR="000141B3">
        <w:rPr>
          <w:rFonts w:ascii="Times New Roman" w:hAnsi="Times New Roman" w:cs="Times New Roman"/>
        </w:rPr>
        <w:t xml:space="preserve">the </w:t>
      </w:r>
      <w:r w:rsidR="000D5099">
        <w:rPr>
          <w:rFonts w:ascii="Times New Roman" w:hAnsi="Times New Roman" w:cs="Times New Roman"/>
        </w:rPr>
        <w:t>straight</w:t>
      </w:r>
      <w:r w:rsidR="00C34BA4" w:rsidRPr="00C34BA4">
        <w:rPr>
          <w:rFonts w:ascii="Times New Roman" w:hAnsi="Times New Roman" w:cs="Times New Roman"/>
        </w:rPr>
        <w:t xml:space="preserve"> trajectories</w:t>
      </w:r>
      <w:r w:rsidR="00E643DA">
        <w:rPr>
          <w:rFonts w:ascii="Times New Roman" w:hAnsi="Times New Roman" w:cs="Times New Roman"/>
        </w:rPr>
        <w:t xml:space="preserve"> and the </w:t>
      </w:r>
      <w:r w:rsidR="00760AE2">
        <w:rPr>
          <w:rFonts w:ascii="Times New Roman" w:hAnsi="Times New Roman" w:cs="Times New Roman"/>
        </w:rPr>
        <w:t>E</w:t>
      </w:r>
      <w:r w:rsidR="00E643DA">
        <w:rPr>
          <w:rFonts w:ascii="Times New Roman" w:hAnsi="Times New Roman" w:cs="Times New Roman"/>
        </w:rPr>
        <w:t>fficient test event</w:t>
      </w:r>
      <w:r w:rsidR="00244CC6">
        <w:rPr>
          <w:rFonts w:ascii="Times New Roman" w:hAnsi="Times New Roman" w:cs="Times New Roman"/>
        </w:rPr>
        <w:t>s</w:t>
      </w:r>
      <w:r w:rsidR="00D15E50">
        <w:rPr>
          <w:rFonts w:ascii="Times New Roman" w:hAnsi="Times New Roman" w:cs="Times New Roman"/>
        </w:rPr>
        <w:t xml:space="preserve"> in which they occur</w:t>
      </w:r>
      <w:r w:rsidR="00C34BA4" w:rsidRPr="00C34BA4">
        <w:rPr>
          <w:rFonts w:ascii="Times New Roman" w:hAnsi="Times New Roman" w:cs="Times New Roman"/>
        </w:rPr>
        <w:t xml:space="preserve"> </w:t>
      </w:r>
      <w:r w:rsidR="000D5099">
        <w:rPr>
          <w:rFonts w:ascii="Times New Roman" w:hAnsi="Times New Roman" w:cs="Times New Roman"/>
        </w:rPr>
        <w:t xml:space="preserve">should be rendered </w:t>
      </w:r>
      <w:r w:rsidR="00C34BA4" w:rsidRPr="00C34BA4">
        <w:rPr>
          <w:rFonts w:ascii="Times New Roman" w:hAnsi="Times New Roman" w:cs="Times New Roman"/>
        </w:rPr>
        <w:t>more familiar than curved ones</w:t>
      </w:r>
      <w:r w:rsidR="00A91783">
        <w:rPr>
          <w:rFonts w:ascii="Times New Roman" w:hAnsi="Times New Roman" w:cs="Times New Roman"/>
        </w:rPr>
        <w:t xml:space="preserve"> and the Inefficient events in which they occur.</w:t>
      </w:r>
      <w:r w:rsidR="00E643DA">
        <w:rPr>
          <w:rFonts w:ascii="Times New Roman" w:hAnsi="Times New Roman" w:cs="Times New Roman"/>
        </w:rPr>
        <w:t xml:space="preserve">  </w:t>
      </w:r>
    </w:p>
    <w:p w14:paraId="749EA7E8" w14:textId="77777777" w:rsidR="000E52FB" w:rsidRDefault="000E52FB" w:rsidP="000E52FB">
      <w:pPr>
        <w:spacing w:line="480" w:lineRule="auto"/>
        <w:ind w:firstLine="720"/>
        <w:contextualSpacing/>
        <w:rPr>
          <w:rFonts w:ascii="Times New Roman" w:hAnsi="Times New Roman" w:cs="Times New Roman"/>
        </w:rPr>
      </w:pPr>
    </w:p>
    <w:p w14:paraId="177EAE54" w14:textId="77777777" w:rsidR="00524642" w:rsidRPr="006B0C96" w:rsidRDefault="00524642" w:rsidP="00524642">
      <w:pPr>
        <w:spacing w:line="480" w:lineRule="auto"/>
        <w:contextualSpacing/>
        <w:rPr>
          <w:rFonts w:ascii="Times New Roman" w:hAnsi="Times New Roman" w:cs="Times New Roman"/>
          <w:b/>
          <w:bCs/>
        </w:rPr>
      </w:pPr>
      <w:r>
        <w:rPr>
          <w:rFonts w:ascii="Times New Roman" w:hAnsi="Times New Roman" w:cs="Times New Roman"/>
          <w:b/>
          <w:bCs/>
        </w:rPr>
        <w:t>The present simulation studies</w:t>
      </w:r>
    </w:p>
    <w:p w14:paraId="1A71E21C" w14:textId="11CB9BCD" w:rsidR="00B4002A" w:rsidRDefault="00B4002A" w:rsidP="00A318A3">
      <w:pPr>
        <w:spacing w:line="480" w:lineRule="auto"/>
        <w:ind w:firstLine="720"/>
        <w:contextualSpacing/>
        <w:rPr>
          <w:rFonts w:ascii="Times New Roman" w:hAnsi="Times New Roman" w:cs="Times New Roman"/>
        </w:rPr>
      </w:pPr>
      <w:r w:rsidRPr="00B4002A">
        <w:rPr>
          <w:rFonts w:ascii="Times New Roman" w:hAnsi="Times New Roman" w:cs="Times New Roman"/>
        </w:rPr>
        <w:lastRenderedPageBreak/>
        <w:t xml:space="preserve">The simulations </w:t>
      </w:r>
      <w:r w:rsidR="00CB4A13">
        <w:rPr>
          <w:rFonts w:ascii="Times New Roman" w:hAnsi="Times New Roman" w:cs="Times New Roman"/>
        </w:rPr>
        <w:t>addressed</w:t>
      </w:r>
      <w:r w:rsidRPr="00B4002A">
        <w:rPr>
          <w:rFonts w:ascii="Times New Roman" w:hAnsi="Times New Roman" w:cs="Times New Roman"/>
        </w:rPr>
        <w:t xml:space="preserve"> two questions</w:t>
      </w:r>
      <w:r w:rsidR="00CB4A13">
        <w:rPr>
          <w:rFonts w:ascii="Times New Roman" w:hAnsi="Times New Roman" w:cs="Times New Roman"/>
        </w:rPr>
        <w:t xml:space="preserve">: Can </w:t>
      </w:r>
      <w:r w:rsidR="00C66BC9" w:rsidRPr="00C66BC9">
        <w:rPr>
          <w:rFonts w:ascii="Times New Roman" w:hAnsi="Times New Roman" w:cs="Times New Roman"/>
        </w:rPr>
        <w:t xml:space="preserve">ALIAS reproduce the following five benchmark findings </w:t>
      </w:r>
      <w:r w:rsidR="00CB4A13">
        <w:rPr>
          <w:rFonts w:ascii="Times New Roman" w:hAnsi="Times New Roman" w:cs="Times New Roman"/>
        </w:rPr>
        <w:t>and</w:t>
      </w:r>
      <w:r w:rsidRPr="00B4002A">
        <w:rPr>
          <w:rFonts w:ascii="Times New Roman" w:hAnsi="Times New Roman" w:cs="Times New Roman"/>
        </w:rPr>
        <w:t xml:space="preserve"> how does its performance compare with V</w:t>
      </w:r>
      <w:r>
        <w:rPr>
          <w:rFonts w:ascii="Times New Roman" w:hAnsi="Times New Roman" w:cs="Times New Roman"/>
        </w:rPr>
        <w:t>OM10</w:t>
      </w:r>
      <w:r w:rsidRPr="00B4002A">
        <w:rPr>
          <w:rFonts w:ascii="Times New Roman" w:hAnsi="Times New Roman" w:cs="Times New Roman"/>
        </w:rPr>
        <w:t xml:space="preserve"> and modified versions of both models?</w:t>
      </w:r>
    </w:p>
    <w:p w14:paraId="0BD64BA0" w14:textId="7CB7CB0B"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Selective longer looking to inefficient actions.</w:t>
      </w:r>
      <w:r w:rsidRPr="00B05956">
        <w:rPr>
          <w:rFonts w:ascii="Times New Roman" w:hAnsi="Times New Roman" w:cs="Times New Roman"/>
        </w:rPr>
        <w:t xml:space="preserve"> </w:t>
      </w:r>
      <w:r w:rsidR="00D42964">
        <w:rPr>
          <w:rFonts w:ascii="Times New Roman" w:hAnsi="Times New Roman" w:cs="Times New Roman"/>
        </w:rPr>
        <w:t>Twelve-month-old i</w:t>
      </w:r>
      <w:r w:rsidR="00F94AD1">
        <w:rPr>
          <w:rFonts w:ascii="Times New Roman" w:hAnsi="Times New Roman" w:cs="Times New Roman"/>
        </w:rPr>
        <w:t>nfants</w:t>
      </w:r>
      <w:r w:rsidRPr="00B05956">
        <w:rPr>
          <w:rFonts w:ascii="Times New Roman" w:hAnsi="Times New Roman" w:cs="Times New Roman"/>
        </w:rPr>
        <w:t xml:space="preserve"> look longer at barrierless curved than straight trajectories</w:t>
      </w:r>
      <w:r w:rsidR="00F94AD1">
        <w:rPr>
          <w:rFonts w:ascii="Times New Roman" w:hAnsi="Times New Roman" w:cs="Times New Roman"/>
        </w:rPr>
        <w:t xml:space="preserve"> following habituation to a constrained </w:t>
      </w:r>
      <w:r w:rsidR="0078769E">
        <w:rPr>
          <w:rFonts w:ascii="Times New Roman" w:hAnsi="Times New Roman" w:cs="Times New Roman"/>
        </w:rPr>
        <w:t>event</w:t>
      </w:r>
      <w:r w:rsidRPr="00B05956">
        <w:rPr>
          <w:rFonts w:ascii="Times New Roman" w:hAnsi="Times New Roman" w:cs="Times New Roman"/>
        </w:rPr>
        <w:t xml:space="preserve">. This pattern disappears </w:t>
      </w:r>
      <w:r w:rsidR="0078769E">
        <w:rPr>
          <w:rFonts w:ascii="Times New Roman" w:hAnsi="Times New Roman" w:cs="Times New Roman"/>
        </w:rPr>
        <w:t>following habituation to</w:t>
      </w:r>
      <w:r w:rsidR="005E3C5D">
        <w:rPr>
          <w:rFonts w:ascii="Times New Roman" w:hAnsi="Times New Roman" w:cs="Times New Roman"/>
        </w:rPr>
        <w:t xml:space="preserve"> </w:t>
      </w:r>
      <w:r w:rsidR="009B1D99">
        <w:rPr>
          <w:rFonts w:ascii="Times New Roman" w:hAnsi="Times New Roman" w:cs="Times New Roman"/>
        </w:rPr>
        <w:t xml:space="preserve">an </w:t>
      </w:r>
      <w:r w:rsidR="005E3C5D">
        <w:rPr>
          <w:rFonts w:ascii="Times New Roman" w:hAnsi="Times New Roman" w:cs="Times New Roman"/>
        </w:rPr>
        <w:t>unconstrained</w:t>
      </w:r>
      <w:r w:rsidR="0078769E">
        <w:rPr>
          <w:rFonts w:ascii="Times New Roman" w:hAnsi="Times New Roman" w:cs="Times New Roman"/>
        </w:rPr>
        <w:t xml:space="preserve"> </w:t>
      </w:r>
      <w:r w:rsidR="009B1D99">
        <w:rPr>
          <w:rFonts w:ascii="Times New Roman" w:hAnsi="Times New Roman" w:cs="Times New Roman"/>
        </w:rPr>
        <w:t>event</w:t>
      </w:r>
      <w:r w:rsidR="0078769E">
        <w:rPr>
          <w:rFonts w:ascii="Times New Roman" w:hAnsi="Times New Roman" w:cs="Times New Roman"/>
        </w:rPr>
        <w:t xml:space="preserve"> </w:t>
      </w:r>
      <w:r w:rsidRPr="00B05956">
        <w:rPr>
          <w:rFonts w:ascii="Times New Roman" w:hAnsi="Times New Roman" w:cs="Times New Roman"/>
        </w:rPr>
        <w:t xml:space="preserve">(e.g.,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Gergely et al., 1995). </w:t>
      </w:r>
    </w:p>
    <w:p w14:paraId="757235CB" w14:textId="28DA83A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Independence from animacy.</w:t>
      </w:r>
      <w:r w:rsidRPr="00B05956">
        <w:rPr>
          <w:rFonts w:ascii="Times New Roman" w:hAnsi="Times New Roman" w:cs="Times New Roman"/>
        </w:rPr>
        <w:t xml:space="preserve"> </w:t>
      </w:r>
      <w:r w:rsidR="00F743B6">
        <w:rPr>
          <w:rFonts w:ascii="Times New Roman" w:hAnsi="Times New Roman" w:cs="Times New Roman"/>
        </w:rPr>
        <w:t>Nine-month-old i</w:t>
      </w:r>
      <w:r w:rsidRPr="00B05956">
        <w:rPr>
          <w:rFonts w:ascii="Times New Roman" w:hAnsi="Times New Roman" w:cs="Times New Roman"/>
        </w:rPr>
        <w:t xml:space="preserve">nfants show the pattern described in (1) even when the agents lack animate features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1999; </w:t>
      </w:r>
      <w:proofErr w:type="spellStart"/>
      <w:r w:rsidRPr="00B05956">
        <w:rPr>
          <w:rFonts w:ascii="Times New Roman" w:hAnsi="Times New Roman" w:cs="Times New Roman"/>
        </w:rPr>
        <w:t>Sodian</w:t>
      </w:r>
      <w:proofErr w:type="spellEnd"/>
      <w:r w:rsidRPr="00B05956">
        <w:rPr>
          <w:rFonts w:ascii="Times New Roman" w:hAnsi="Times New Roman" w:cs="Times New Roman"/>
        </w:rPr>
        <w:t xml:space="preserve"> et al., 2004). </w:t>
      </w:r>
    </w:p>
    <w:p w14:paraId="0EAC96B9" w14:textId="5787C107"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Bidirectional inferences about actions, goals, and constraints.</w:t>
      </w:r>
      <w:r w:rsidRPr="00B05956">
        <w:rPr>
          <w:rFonts w:ascii="Times New Roman" w:hAnsi="Times New Roman" w:cs="Times New Roman"/>
        </w:rPr>
        <w:t xml:space="preserve"> </w:t>
      </w:r>
      <w:r w:rsidR="00917EE2">
        <w:rPr>
          <w:rFonts w:ascii="Times New Roman" w:hAnsi="Times New Roman" w:cs="Times New Roman"/>
        </w:rPr>
        <w:t xml:space="preserve">Twelve-month-old </w:t>
      </w:r>
      <w:r w:rsidRPr="00B05956">
        <w:rPr>
          <w:rFonts w:ascii="Times New Roman" w:hAnsi="Times New Roman" w:cs="Times New Roman"/>
        </w:rPr>
        <w:t xml:space="preserve">Infants can infer goals from actions and constraints, and constraints from actions and goals (e.g., </w:t>
      </w:r>
      <w:proofErr w:type="spellStart"/>
      <w:r w:rsidRPr="00B05956">
        <w:rPr>
          <w:rFonts w:ascii="Times New Roman" w:hAnsi="Times New Roman" w:cs="Times New Roman"/>
        </w:rPr>
        <w:t>Csibra</w:t>
      </w:r>
      <w:proofErr w:type="spellEnd"/>
      <w:r w:rsidRPr="00B05956">
        <w:rPr>
          <w:rFonts w:ascii="Times New Roman" w:hAnsi="Times New Roman" w:cs="Times New Roman"/>
        </w:rPr>
        <w:t xml:space="preserve"> et al., 2003; Wagner &amp; Carey, 2005). </w:t>
      </w:r>
    </w:p>
    <w:p w14:paraId="04A0C735" w14:textId="16E1C9CC" w:rsid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Graded representations of efficiency.</w:t>
      </w:r>
      <w:r w:rsidRPr="00B05956">
        <w:rPr>
          <w:rFonts w:ascii="Times New Roman" w:hAnsi="Times New Roman" w:cs="Times New Roman"/>
        </w:rPr>
        <w:t xml:space="preserve"> </w:t>
      </w:r>
      <w:r w:rsidR="00917EE2">
        <w:rPr>
          <w:rFonts w:ascii="Times New Roman" w:hAnsi="Times New Roman" w:cs="Times New Roman"/>
        </w:rPr>
        <w:t>Six-month-old i</w:t>
      </w:r>
      <w:r w:rsidRPr="00B05956">
        <w:rPr>
          <w:rFonts w:ascii="Times New Roman" w:hAnsi="Times New Roman" w:cs="Times New Roman"/>
        </w:rPr>
        <w:t xml:space="preserve">nfants represent action efficiency continuously rather than dichotomously (e.g., Liu &amp; </w:t>
      </w:r>
      <w:proofErr w:type="spellStart"/>
      <w:r w:rsidRPr="00B05956">
        <w:rPr>
          <w:rFonts w:ascii="Times New Roman" w:hAnsi="Times New Roman" w:cs="Times New Roman"/>
        </w:rPr>
        <w:t>Spelke</w:t>
      </w:r>
      <w:proofErr w:type="spellEnd"/>
      <w:r w:rsidRPr="00B05956">
        <w:rPr>
          <w:rFonts w:ascii="Times New Roman" w:hAnsi="Times New Roman" w:cs="Times New Roman"/>
        </w:rPr>
        <w:t>, 2017).</w:t>
      </w:r>
    </w:p>
    <w:p w14:paraId="363E6A62" w14:textId="1D8DB0AD" w:rsidR="00B05956" w:rsidRPr="00B05956" w:rsidRDefault="00B05956" w:rsidP="00B05956">
      <w:pPr>
        <w:pStyle w:val="ListParagraph"/>
        <w:numPr>
          <w:ilvl w:val="0"/>
          <w:numId w:val="4"/>
        </w:numPr>
        <w:spacing w:line="480" w:lineRule="auto"/>
        <w:rPr>
          <w:rFonts w:ascii="Times New Roman" w:hAnsi="Times New Roman" w:cs="Times New Roman"/>
        </w:rPr>
      </w:pPr>
      <w:r w:rsidRPr="00B05956">
        <w:rPr>
          <w:rFonts w:ascii="Times New Roman" w:hAnsi="Times New Roman" w:cs="Times New Roman"/>
          <w:b/>
          <w:bCs/>
        </w:rPr>
        <w:t>Action efficiency understanding in pre-reaching infants.</w:t>
      </w:r>
      <w:r w:rsidRPr="00B05956">
        <w:rPr>
          <w:rFonts w:ascii="Times New Roman" w:hAnsi="Times New Roman" w:cs="Times New Roman"/>
        </w:rPr>
        <w:t xml:space="preserve"> </w:t>
      </w:r>
      <w:r w:rsidR="00917EE2">
        <w:rPr>
          <w:rFonts w:ascii="Times New Roman" w:hAnsi="Times New Roman" w:cs="Times New Roman"/>
        </w:rPr>
        <w:t>Three</w:t>
      </w:r>
      <w:r>
        <w:rPr>
          <w:rFonts w:ascii="Times New Roman" w:hAnsi="Times New Roman" w:cs="Times New Roman"/>
        </w:rPr>
        <w:t>-month-olds</w:t>
      </w:r>
      <w:r w:rsidRPr="00B05956">
        <w:rPr>
          <w:rFonts w:ascii="Times New Roman" w:hAnsi="Times New Roman" w:cs="Times New Roman"/>
        </w:rPr>
        <w:t xml:space="preserve"> show the pattern described in (1) following direct action experience (e.g., Skerry et al., 2013).</w:t>
      </w:r>
    </w:p>
    <w:p w14:paraId="48BD51A4" w14:textId="0120AFFC" w:rsidR="009F2395" w:rsidRDefault="00B4002A" w:rsidP="00706D21">
      <w:pPr>
        <w:spacing w:line="480" w:lineRule="auto"/>
        <w:ind w:firstLine="720"/>
        <w:contextualSpacing/>
        <w:rPr>
          <w:rFonts w:ascii="Times New Roman" w:hAnsi="Times New Roman" w:cs="Times New Roman"/>
        </w:rPr>
      </w:pPr>
      <w:r w:rsidRPr="00B4002A">
        <w:rPr>
          <w:rFonts w:ascii="Times New Roman" w:hAnsi="Times New Roman" w:cs="Times New Roman"/>
        </w:rPr>
        <w:t xml:space="preserve">The simulations </w:t>
      </w:r>
      <w:r>
        <w:rPr>
          <w:rFonts w:ascii="Times New Roman" w:hAnsi="Times New Roman" w:cs="Times New Roman"/>
        </w:rPr>
        <w:t>preserved only</w:t>
      </w:r>
      <w:r w:rsidRPr="00B4002A">
        <w:rPr>
          <w:rFonts w:ascii="Times New Roman" w:hAnsi="Times New Roman" w:cs="Times New Roman"/>
        </w:rPr>
        <w:t xml:space="preserve"> the critical structure of each experimental paradigm. </w:t>
      </w:r>
      <w:r>
        <w:rPr>
          <w:rFonts w:ascii="Times New Roman" w:hAnsi="Times New Roman" w:cs="Times New Roman"/>
        </w:rPr>
        <w:t>Reasonable assumptions were made w</w:t>
      </w:r>
      <w:r w:rsidRPr="00B4002A">
        <w:rPr>
          <w:rFonts w:ascii="Times New Roman" w:hAnsi="Times New Roman" w:cs="Times New Roman"/>
        </w:rPr>
        <w:t>hen methodological details were unavailabl</w:t>
      </w:r>
      <w:r>
        <w:rPr>
          <w:rFonts w:ascii="Times New Roman" w:hAnsi="Times New Roman" w:cs="Times New Roman"/>
        </w:rPr>
        <w:t>e</w:t>
      </w:r>
      <w:r w:rsidRPr="00B4002A">
        <w:rPr>
          <w:rFonts w:ascii="Times New Roman" w:hAnsi="Times New Roman" w:cs="Times New Roman"/>
        </w:rPr>
        <w:t>.</w:t>
      </w:r>
      <w:r>
        <w:rPr>
          <w:rFonts w:ascii="Times New Roman" w:hAnsi="Times New Roman" w:cs="Times New Roman"/>
        </w:rPr>
        <w:t xml:space="preserve"> </w:t>
      </w:r>
    </w:p>
    <w:p w14:paraId="576AD74B" w14:textId="15C6DC77" w:rsidR="00166D82" w:rsidRPr="00AE207C" w:rsidRDefault="00A778CB" w:rsidP="00B4002A">
      <w:pPr>
        <w:spacing w:line="480" w:lineRule="auto"/>
        <w:contextualSpacing/>
        <w:rPr>
          <w:rFonts w:ascii="Times New Roman" w:hAnsi="Times New Roman" w:cs="Times New Roman"/>
        </w:rPr>
      </w:pPr>
      <w:r>
        <w:rPr>
          <w:rFonts w:ascii="Times New Roman" w:hAnsi="Times New Roman" w:cs="Times New Roman"/>
        </w:rPr>
        <w:t>The simulations</w:t>
      </w:r>
      <w:r w:rsidR="00166D82">
        <w:rPr>
          <w:rFonts w:ascii="Times New Roman" w:hAnsi="Times New Roman" w:cs="Times New Roman"/>
        </w:rPr>
        <w:t xml:space="preserve"> were run using the Lens neural network simulator (Rohde, 1999). The full set of training and testing files, including data from the simulations reported here, are available for download at </w:t>
      </w:r>
      <w:hyperlink r:id="rId13" w:history="1">
        <w:r w:rsidR="00166D82" w:rsidRPr="008472E4">
          <w:rPr>
            <w:rStyle w:val="Hyperlink"/>
            <w:rFonts w:ascii="Times New Roman" w:hAnsi="Times New Roman" w:cs="Times New Roman"/>
          </w:rPr>
          <w:t>https://osf.io/9eqpf/?view_only=62f752417a9141c7b0509a998039ad13</w:t>
        </w:r>
      </w:hyperlink>
      <w:r w:rsidR="00166D82">
        <w:rPr>
          <w:rFonts w:ascii="Times New Roman" w:hAnsi="Times New Roman" w:cs="Times New Roman"/>
        </w:rPr>
        <w:t>.</w:t>
      </w:r>
    </w:p>
    <w:p w14:paraId="2133B31B" w14:textId="77777777" w:rsidR="00166D82" w:rsidRDefault="00166D82" w:rsidP="00706D21">
      <w:pPr>
        <w:spacing w:line="480" w:lineRule="auto"/>
        <w:ind w:firstLine="720"/>
        <w:contextualSpacing/>
        <w:rPr>
          <w:rFonts w:ascii="Times New Roman" w:hAnsi="Times New Roman" w:cs="Times New Roman"/>
        </w:rPr>
      </w:pP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lastRenderedPageBreak/>
        <w:t>General Method</w:t>
      </w:r>
    </w:p>
    <w:p w14:paraId="1995BA01" w14:textId="099BDE13" w:rsidR="00524642" w:rsidRPr="00D94781" w:rsidRDefault="00D94781" w:rsidP="00524642">
      <w:pPr>
        <w:spacing w:line="480" w:lineRule="auto"/>
        <w:contextualSpacing/>
        <w:rPr>
          <w:rFonts w:ascii="Times New Roman" w:hAnsi="Times New Roman" w:cs="Times New Roman"/>
          <w:b/>
          <w:bCs/>
        </w:rPr>
      </w:pPr>
      <w:r w:rsidRPr="00D94781">
        <w:rPr>
          <w:rFonts w:ascii="Times New Roman" w:hAnsi="Times New Roman" w:cs="Times New Roman"/>
          <w:b/>
          <w:bCs/>
        </w:rPr>
        <w:t>Models</w:t>
      </w:r>
    </w:p>
    <w:p w14:paraId="11977E71" w14:textId="7F59A554" w:rsidR="00D94781" w:rsidRPr="00DF625A" w:rsidRDefault="006A6503" w:rsidP="00524642">
      <w:pPr>
        <w:spacing w:line="480" w:lineRule="auto"/>
        <w:contextualSpacing/>
        <w:rPr>
          <w:rFonts w:ascii="Times New Roman" w:hAnsi="Times New Roman" w:cs="Times New Roman"/>
          <w:b/>
          <w:bCs/>
          <w:i/>
          <w:iCs/>
        </w:rPr>
      </w:pPr>
      <w:r>
        <w:rPr>
          <w:rFonts w:ascii="Times New Roman" w:hAnsi="Times New Roman" w:cs="Times New Roman"/>
          <w:b/>
          <w:bCs/>
          <w:i/>
          <w:iCs/>
        </w:rPr>
        <w:t>VOM10</w:t>
      </w:r>
    </w:p>
    <w:p w14:paraId="25D2D227" w14:textId="7578730B" w:rsidR="00953F0D" w:rsidRDefault="00524642" w:rsidP="00892ADC">
      <w:pPr>
        <w:spacing w:line="480" w:lineRule="auto"/>
        <w:contextualSpacing/>
        <w:rPr>
          <w:rFonts w:ascii="Times New Roman" w:hAnsi="Times New Roman" w:cs="Times New Roman"/>
        </w:rPr>
      </w:pPr>
      <w:r>
        <w:rPr>
          <w:rFonts w:ascii="Times New Roman" w:hAnsi="Times New Roman" w:cs="Times New Roman"/>
        </w:rPr>
        <w:tab/>
      </w:r>
      <w:r w:rsidR="00EE68DE">
        <w:rPr>
          <w:rFonts w:ascii="Times New Roman" w:hAnsi="Times New Roman" w:cs="Times New Roman"/>
        </w:rPr>
        <w:t>This model was</w:t>
      </w:r>
      <w:r w:rsidR="00084546" w:rsidRPr="00084546">
        <w:rPr>
          <w:rFonts w:ascii="Times New Roman" w:hAnsi="Times New Roman" w:cs="Times New Roman"/>
        </w:rPr>
        <w:t xml:space="preserve"> a one-layer recurrent connectionist model consisting of 27 fully interconnected units</w:t>
      </w:r>
      <w:r w:rsidR="006D43E7">
        <w:rPr>
          <w:rFonts w:ascii="Times New Roman" w:hAnsi="Times New Roman" w:cs="Times New Roman"/>
        </w:rPr>
        <w:t>—</w:t>
      </w:r>
      <w:r w:rsidR="00084546" w:rsidRPr="00084546">
        <w:rPr>
          <w:rFonts w:ascii="Times New Roman" w:hAnsi="Times New Roman" w:cs="Times New Roman"/>
        </w:rPr>
        <w:t xml:space="preserve">25 of </w:t>
      </w:r>
      <w:r w:rsidR="006D43E7">
        <w:rPr>
          <w:rFonts w:ascii="Times New Roman" w:hAnsi="Times New Roman" w:cs="Times New Roman"/>
        </w:rPr>
        <w:t>these units</w:t>
      </w:r>
      <w:r w:rsidR="00084546" w:rsidRPr="00084546">
        <w:rPr>
          <w:rFonts w:ascii="Times New Roman" w:hAnsi="Times New Roman" w:cs="Times New Roman"/>
        </w:rPr>
        <w:t xml:space="preserve"> implemented </w:t>
      </w:r>
      <w:proofErr w:type="gramStart"/>
      <w:r w:rsidR="00084546" w:rsidRPr="00084546">
        <w:rPr>
          <w:rFonts w:ascii="Times New Roman" w:hAnsi="Times New Roman" w:cs="Times New Roman"/>
        </w:rPr>
        <w:t>a 5 ×</w:t>
      </w:r>
      <w:proofErr w:type="gramEnd"/>
      <w:r w:rsidR="00084546" w:rsidRPr="00084546">
        <w:rPr>
          <w:rFonts w:ascii="Times New Roman" w:hAnsi="Times New Roman" w:cs="Times New Roman"/>
        </w:rPr>
        <w:t xml:space="preserve"> 5 spatial grid and </w:t>
      </w:r>
      <w:r w:rsidR="006D43E7">
        <w:rPr>
          <w:rFonts w:ascii="Times New Roman" w:hAnsi="Times New Roman" w:cs="Times New Roman"/>
        </w:rPr>
        <w:t xml:space="preserve">the remaining two </w:t>
      </w:r>
      <w:r w:rsidR="00084546" w:rsidRPr="00084546">
        <w:rPr>
          <w:rFonts w:ascii="Times New Roman" w:hAnsi="Times New Roman" w:cs="Times New Roman"/>
        </w:rPr>
        <w:t xml:space="preserve">represented an agent and goal object. </w:t>
      </w:r>
      <w:r w:rsidR="006D43E7">
        <w:rPr>
          <w:rFonts w:ascii="Times New Roman" w:hAnsi="Times New Roman" w:cs="Times New Roman"/>
        </w:rPr>
        <w:t>Training involved networks observing</w:t>
      </w:r>
      <w:r w:rsidR="00084546" w:rsidRPr="00084546">
        <w:rPr>
          <w:rFonts w:ascii="Times New Roman" w:hAnsi="Times New Roman" w:cs="Times New Roman"/>
        </w:rPr>
        <w:t xml:space="preserve"> action trajectories </w:t>
      </w:r>
      <w:r w:rsidR="006D43E7">
        <w:rPr>
          <w:rFonts w:ascii="Times New Roman" w:hAnsi="Times New Roman" w:cs="Times New Roman"/>
        </w:rPr>
        <w:t>that unfolded across</w:t>
      </w:r>
      <w:r w:rsidR="00084546" w:rsidRPr="00084546">
        <w:rPr>
          <w:rFonts w:ascii="Times New Roman" w:hAnsi="Times New Roman" w:cs="Times New Roman"/>
        </w:rPr>
        <w:t xml:space="preserve"> a series of discrete time </w:t>
      </w:r>
      <w:proofErr w:type="gramStart"/>
      <w:r w:rsidR="00084546" w:rsidRPr="00084546">
        <w:rPr>
          <w:rFonts w:ascii="Times New Roman" w:hAnsi="Times New Roman" w:cs="Times New Roman"/>
        </w:rPr>
        <w:t>step</w:t>
      </w:r>
      <w:proofErr w:type="gramEnd"/>
      <w:r w:rsidR="00E02CE4">
        <w:rPr>
          <w:rFonts w:ascii="Times New Roman" w:hAnsi="Times New Roman" w:cs="Times New Roman"/>
        </w:rPr>
        <w:t xml:space="preserve"> and corresponded to habituation</w:t>
      </w:r>
      <w:r w:rsidR="00084546" w:rsidRPr="00084546">
        <w:rPr>
          <w:rFonts w:ascii="Times New Roman" w:hAnsi="Times New Roman" w:cs="Times New Roman"/>
        </w:rPr>
        <w:t>.</w:t>
      </w:r>
      <w:r w:rsidR="008F7A11">
        <w:rPr>
          <w:rFonts w:ascii="Times New Roman" w:hAnsi="Times New Roman" w:cs="Times New Roman"/>
        </w:rPr>
        <w:t xml:space="preserve"> </w:t>
      </w:r>
      <w:r w:rsidR="00084546" w:rsidRPr="00084546">
        <w:rPr>
          <w:rFonts w:ascii="Times New Roman" w:hAnsi="Times New Roman" w:cs="Times New Roman"/>
        </w:rPr>
        <w:t xml:space="preserve">Figure </w:t>
      </w:r>
      <w:r w:rsidR="003F334B">
        <w:rPr>
          <w:rFonts w:ascii="Times New Roman" w:hAnsi="Times New Roman" w:cs="Times New Roman"/>
        </w:rPr>
        <w:t>4</w:t>
      </w:r>
      <w:r w:rsidR="00084546" w:rsidRPr="00084546">
        <w:rPr>
          <w:rFonts w:ascii="Times New Roman" w:hAnsi="Times New Roman" w:cs="Times New Roman"/>
        </w:rPr>
        <w:t xml:space="preserve"> illustrates </w:t>
      </w:r>
      <w:r w:rsidR="00892ADC">
        <w:rPr>
          <w:rFonts w:ascii="Times New Roman" w:hAnsi="Times New Roman" w:cs="Times New Roman"/>
        </w:rPr>
        <w:t>such a</w:t>
      </w:r>
      <w:r w:rsidR="007B17E1">
        <w:rPr>
          <w:rFonts w:ascii="Times New Roman" w:hAnsi="Times New Roman" w:cs="Times New Roman"/>
        </w:rPr>
        <w:t>n action</w:t>
      </w:r>
      <w:r w:rsidR="00573D62">
        <w:rPr>
          <w:rFonts w:ascii="Times New Roman" w:hAnsi="Times New Roman" w:cs="Times New Roman"/>
        </w:rPr>
        <w:t xml:space="preserve"> sequence</w:t>
      </w:r>
      <w:r w:rsidR="00084546">
        <w:rPr>
          <w:rFonts w:ascii="Times New Roman" w:hAnsi="Times New Roman" w:cs="Times New Roman"/>
        </w:rPr>
        <w:t>.</w:t>
      </w:r>
      <w:r w:rsidR="00892ADC">
        <w:rPr>
          <w:rFonts w:ascii="Times New Roman" w:hAnsi="Times New Roman" w:cs="Times New Roman"/>
        </w:rPr>
        <w:t xml:space="preserve"> </w:t>
      </w:r>
      <w:r w:rsidR="00953F0D">
        <w:rPr>
          <w:rFonts w:ascii="Times New Roman" w:hAnsi="Times New Roman" w:cs="Times New Roman"/>
        </w:rPr>
        <w:t>VOM10-2 was identical except that</w:t>
      </w:r>
      <w:r w:rsidR="00661D82">
        <w:rPr>
          <w:rFonts w:ascii="Times New Roman" w:hAnsi="Times New Roman" w:cs="Times New Roman"/>
        </w:rPr>
        <w:t xml:space="preserve"> </w:t>
      </w:r>
      <w:r w:rsidR="00953F0D">
        <w:rPr>
          <w:rFonts w:ascii="Times New Roman" w:hAnsi="Times New Roman" w:cs="Times New Roman"/>
        </w:rPr>
        <w:t>the agent no longer overshot the barrier by one cell</w:t>
      </w:r>
      <w:r w:rsidR="00CE6858">
        <w:rPr>
          <w:rFonts w:ascii="Times New Roman" w:hAnsi="Times New Roman" w:cs="Times New Roman"/>
        </w:rPr>
        <w:t xml:space="preserve"> (</w:t>
      </w:r>
      <w:r w:rsidR="00D97199">
        <w:rPr>
          <w:rFonts w:ascii="Times New Roman" w:hAnsi="Times New Roman" w:cs="Times New Roman"/>
        </w:rPr>
        <w:t xml:space="preserve">seen in </w:t>
      </w:r>
      <w:r w:rsidR="00CE6858">
        <w:rPr>
          <w:rFonts w:ascii="Times New Roman" w:hAnsi="Times New Roman" w:cs="Times New Roman"/>
        </w:rPr>
        <w:t xml:space="preserve">middle cell </w:t>
      </w:r>
      <w:r w:rsidR="00D97199">
        <w:rPr>
          <w:rFonts w:ascii="Times New Roman" w:hAnsi="Times New Roman" w:cs="Times New Roman"/>
        </w:rPr>
        <w:t>of the</w:t>
      </w:r>
      <w:r w:rsidR="00CE6858">
        <w:rPr>
          <w:rFonts w:ascii="Times New Roman" w:hAnsi="Times New Roman" w:cs="Times New Roman"/>
        </w:rPr>
        <w:t xml:space="preserve"> middle row in Figure 4)</w:t>
      </w:r>
      <w:r w:rsidR="00953F0D">
        <w:rPr>
          <w:rFonts w:ascii="Times New Roman" w:hAnsi="Times New Roman" w:cs="Times New Roman"/>
        </w:rPr>
        <w:t xml:space="preserve">. Additionally, the barrier and goal remained continuously visible throughout the agent’s arced trajectory. </w:t>
      </w:r>
    </w:p>
    <w:p w14:paraId="74D3CC90" w14:textId="77777777" w:rsidR="00C63CCE" w:rsidRDefault="00C63CCE" w:rsidP="00640CAC">
      <w:pPr>
        <w:spacing w:line="480" w:lineRule="auto"/>
        <w:contextualSpacing/>
        <w:rPr>
          <w:rFonts w:ascii="Times New Roman" w:hAnsi="Times New Roman" w:cs="Times New Roman"/>
        </w:rPr>
      </w:pPr>
    </w:p>
    <w:p w14:paraId="350607A8" w14:textId="145E7990" w:rsidR="00A86784" w:rsidRDefault="007A183D" w:rsidP="00A86784">
      <w:pPr>
        <w:keepNext/>
        <w:spacing w:line="480" w:lineRule="auto"/>
        <w:contextualSpacing/>
      </w:pPr>
      <w:r>
        <w:rPr>
          <w:noProof/>
        </w:rPr>
        <w:lastRenderedPageBreak/>
        <w:drawing>
          <wp:inline distT="0" distB="0" distL="0" distR="0" wp14:anchorId="076A50DF" wp14:editId="012031E4">
            <wp:extent cx="5943600" cy="5284470"/>
            <wp:effectExtent l="0" t="0" r="0" b="0"/>
            <wp:docPr id="943528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2826" name="Picture 94352826"/>
                    <pic:cNvPicPr/>
                  </pic:nvPicPr>
                  <pic:blipFill>
                    <a:blip r:embed="rId14"/>
                    <a:stretch>
                      <a:fillRect/>
                    </a:stretch>
                  </pic:blipFill>
                  <pic:spPr>
                    <a:xfrm>
                      <a:off x="0" y="0"/>
                      <a:ext cx="5943600" cy="5284470"/>
                    </a:xfrm>
                    <a:prstGeom prst="rect">
                      <a:avLst/>
                    </a:prstGeom>
                  </pic:spPr>
                </pic:pic>
              </a:graphicData>
            </a:graphic>
          </wp:inline>
        </w:drawing>
      </w:r>
    </w:p>
    <w:p w14:paraId="4360782C" w14:textId="421EEAFC"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4</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6A6503">
        <w:rPr>
          <w:rFonts w:ascii="Times New Roman" w:hAnsi="Times New Roman" w:cs="Times New Roman"/>
          <w:color w:val="000000" w:themeColor="text1"/>
          <w:sz w:val="24"/>
          <w:szCs w:val="24"/>
        </w:rPr>
        <w:t>VOM10</w:t>
      </w:r>
      <w:r w:rsidR="00880AC5" w:rsidRPr="00385ADB">
        <w:rPr>
          <w:rFonts w:ascii="Times New Roman" w:hAnsi="Times New Roman" w:cs="Times New Roman"/>
          <w:color w:val="000000" w:themeColor="text1"/>
          <w:sz w:val="24"/>
          <w:szCs w:val="24"/>
        </w:rPr>
        <w:t xml:space="preserve">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xml:space="preserve">. The barrier is present only when the agent occupies a position immediately adjacent to it (see </w:t>
      </w:r>
      <w:r w:rsidR="0000003E">
        <w:rPr>
          <w:rFonts w:ascii="Times New Roman" w:hAnsi="Times New Roman" w:cs="Times New Roman"/>
          <w:i w:val="0"/>
          <w:iCs w:val="0"/>
          <w:color w:val="000000" w:themeColor="text1"/>
          <w:sz w:val="24"/>
          <w:szCs w:val="24"/>
        </w:rPr>
        <w:t xml:space="preserve">Van </w:t>
      </w:r>
      <w:proofErr w:type="spellStart"/>
      <w:r w:rsidR="0000003E">
        <w:rPr>
          <w:rFonts w:ascii="Times New Roman" w:hAnsi="Times New Roman" w:cs="Times New Roman"/>
          <w:i w:val="0"/>
          <w:iCs w:val="0"/>
          <w:color w:val="000000" w:themeColor="text1"/>
          <w:sz w:val="24"/>
          <w:szCs w:val="24"/>
        </w:rPr>
        <w:t>Overwalle</w:t>
      </w:r>
      <w:proofErr w:type="spellEnd"/>
      <w:r w:rsidR="00F26115" w:rsidRPr="00385ADB">
        <w:rPr>
          <w:rFonts w:ascii="Times New Roman" w:hAnsi="Times New Roman" w:cs="Times New Roman"/>
          <w:i w:val="0"/>
          <w:iCs w:val="0"/>
          <w:color w:val="000000" w:themeColor="text1"/>
          <w:sz w:val="24"/>
          <w:szCs w:val="24"/>
        </w:rPr>
        <w:t>,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denote bidirectional connectivity.</w:t>
      </w:r>
      <w:r w:rsidR="00EA3E28">
        <w:rPr>
          <w:rFonts w:ascii="Times New Roman" w:hAnsi="Times New Roman" w:cs="Times New Roman"/>
          <w:i w:val="0"/>
          <w:iCs w:val="0"/>
          <w:color w:val="000000" w:themeColor="text1"/>
          <w:sz w:val="24"/>
          <w:szCs w:val="24"/>
        </w:rPr>
        <w:t xml:space="preserve"> </w:t>
      </w:r>
      <w:r w:rsidR="003F334B">
        <w:rPr>
          <w:rFonts w:ascii="Times New Roman" w:hAnsi="Times New Roman" w:cs="Times New Roman"/>
          <w:i w:val="0"/>
          <w:iCs w:val="0"/>
          <w:color w:val="000000" w:themeColor="text1"/>
          <w:sz w:val="24"/>
          <w:szCs w:val="24"/>
        </w:rPr>
        <w:t xml:space="preserve">As in </w:t>
      </w:r>
      <w:proofErr w:type="spellStart"/>
      <w:r w:rsidR="003F334B">
        <w:rPr>
          <w:rFonts w:ascii="Times New Roman" w:hAnsi="Times New Roman" w:cs="Times New Roman"/>
          <w:i w:val="0"/>
          <w:iCs w:val="0"/>
          <w:color w:val="000000" w:themeColor="text1"/>
          <w:sz w:val="24"/>
          <w:szCs w:val="24"/>
        </w:rPr>
        <w:t>Overwalle</w:t>
      </w:r>
      <w:proofErr w:type="spellEnd"/>
      <w:r w:rsidR="003F334B">
        <w:rPr>
          <w:rFonts w:ascii="Times New Roman" w:hAnsi="Times New Roman" w:cs="Times New Roman"/>
          <w:i w:val="0"/>
          <w:iCs w:val="0"/>
          <w:color w:val="000000" w:themeColor="text1"/>
          <w:sz w:val="24"/>
          <w:szCs w:val="24"/>
        </w:rPr>
        <w:t xml:space="preserve"> (2010), t</w:t>
      </w:r>
      <w:r w:rsidR="00EA3E28">
        <w:rPr>
          <w:rFonts w:ascii="Times New Roman" w:hAnsi="Times New Roman" w:cs="Times New Roman"/>
          <w:i w:val="0"/>
          <w:iCs w:val="0"/>
          <w:color w:val="000000" w:themeColor="text1"/>
          <w:sz w:val="24"/>
          <w:szCs w:val="24"/>
        </w:rPr>
        <w:t xml:space="preserve">he critical units for arced </w:t>
      </w:r>
      <w:proofErr w:type="spellStart"/>
      <w:r w:rsidR="003F334B">
        <w:rPr>
          <w:rFonts w:ascii="Times New Roman" w:hAnsi="Times New Roman" w:cs="Times New Roman"/>
          <w:i w:val="0"/>
          <w:iCs w:val="0"/>
          <w:color w:val="000000" w:themeColor="text1"/>
          <w:sz w:val="24"/>
          <w:szCs w:val="24"/>
        </w:rPr>
        <w:t>arced</w:t>
      </w:r>
      <w:proofErr w:type="spellEnd"/>
      <w:r w:rsidR="00EA3E28">
        <w:rPr>
          <w:rFonts w:ascii="Times New Roman" w:hAnsi="Times New Roman" w:cs="Times New Roman"/>
          <w:i w:val="0"/>
          <w:iCs w:val="0"/>
          <w:color w:val="000000" w:themeColor="text1"/>
          <w:sz w:val="24"/>
          <w:szCs w:val="24"/>
        </w:rPr>
        <w:t xml:space="preserve"> were the three units comprising its apex; </w:t>
      </w:r>
      <w:r w:rsidR="003F334B">
        <w:rPr>
          <w:rFonts w:ascii="Times New Roman" w:hAnsi="Times New Roman" w:cs="Times New Roman"/>
          <w:i w:val="0"/>
          <w:iCs w:val="0"/>
          <w:color w:val="000000" w:themeColor="text1"/>
          <w:sz w:val="24"/>
          <w:szCs w:val="24"/>
        </w:rPr>
        <w:t>the bottommost middle cell was the critical unit for the straight path.</w:t>
      </w:r>
      <w:r w:rsidR="00F550C8" w:rsidRPr="00385ADB">
        <w:rPr>
          <w:rFonts w:ascii="Times New Roman" w:hAnsi="Times New Roman" w:cs="Times New Roman"/>
          <w:i w:val="0"/>
          <w:iCs w:val="0"/>
          <w:color w:val="000000" w:themeColor="text1"/>
          <w:sz w:val="24"/>
          <w:szCs w:val="24"/>
        </w:rPr>
        <w:t xml:space="preserve"> </w:t>
      </w:r>
      <w:r w:rsidR="00AC7F05">
        <w:rPr>
          <w:rFonts w:ascii="Times New Roman" w:hAnsi="Times New Roman" w:cs="Times New Roman"/>
          <w:i w:val="0"/>
          <w:iCs w:val="0"/>
          <w:color w:val="000000" w:themeColor="text1"/>
          <w:sz w:val="24"/>
          <w:szCs w:val="24"/>
        </w:rPr>
        <w:t>See the online article for a color version of this figure.</w:t>
      </w:r>
    </w:p>
    <w:p w14:paraId="4396A4D5" w14:textId="77777777" w:rsidR="00A86784" w:rsidRDefault="00A86784" w:rsidP="00640CAC">
      <w:pPr>
        <w:spacing w:line="480" w:lineRule="auto"/>
        <w:contextualSpacing/>
        <w:rPr>
          <w:rFonts w:ascii="Times New Roman" w:hAnsi="Times New Roman" w:cs="Times New Roman"/>
        </w:rPr>
      </w:pPr>
    </w:p>
    <w:p w14:paraId="4D2A9236" w14:textId="77777777" w:rsidR="007656E1" w:rsidRDefault="007656E1" w:rsidP="007656E1">
      <w:pPr>
        <w:spacing w:line="480" w:lineRule="auto"/>
        <w:contextualSpacing/>
        <w:rPr>
          <w:rFonts w:ascii="Times New Roman" w:hAnsi="Times New Roman" w:cs="Times New Roman"/>
        </w:rPr>
      </w:pPr>
    </w:p>
    <w:p w14:paraId="0E481CD8" w14:textId="3F1B8B1F" w:rsidR="007656E1" w:rsidRDefault="007656E1" w:rsidP="007656E1">
      <w:pPr>
        <w:spacing w:line="480" w:lineRule="auto"/>
        <w:contextualSpacing/>
        <w:rPr>
          <w:rFonts w:ascii="Times New Roman" w:hAnsi="Times New Roman" w:cs="Times New Roman"/>
          <w:b/>
          <w:bCs/>
          <w:i/>
          <w:iCs/>
        </w:rPr>
      </w:pPr>
      <w:r w:rsidRPr="007656E1">
        <w:rPr>
          <w:rFonts w:ascii="Times New Roman" w:hAnsi="Times New Roman" w:cs="Times New Roman"/>
          <w:b/>
          <w:bCs/>
          <w:i/>
          <w:iCs/>
        </w:rPr>
        <w:t>ALIAS</w:t>
      </w:r>
    </w:p>
    <w:p w14:paraId="1134CB9F" w14:textId="442B9169" w:rsidR="004D4F4D" w:rsidRPr="00083C30" w:rsidRDefault="006C0CF3" w:rsidP="007656E1">
      <w:pPr>
        <w:spacing w:line="480" w:lineRule="auto"/>
        <w:contextualSpacing/>
        <w:rPr>
          <w:rFonts w:ascii="Times New Roman" w:hAnsi="Times New Roman" w:cs="Times New Roman"/>
          <w:b/>
          <w:bCs/>
        </w:rPr>
      </w:pPr>
      <w:r w:rsidRPr="00E03CC8">
        <w:rPr>
          <w:rFonts w:ascii="Times New Roman" w:hAnsi="Times New Roman" w:cs="Times New Roman"/>
          <w:noProof/>
        </w:rPr>
        <mc:AlternateContent>
          <mc:Choice Requires="wps">
            <w:drawing>
              <wp:anchor distT="45720" distB="45720" distL="114300" distR="114300" simplePos="0" relativeHeight="251673600" behindDoc="0" locked="0" layoutInCell="1" allowOverlap="1" wp14:anchorId="11DB812E" wp14:editId="0C2B131B">
                <wp:simplePos x="0" y="0"/>
                <wp:positionH relativeFrom="margin">
                  <wp:posOffset>-703580</wp:posOffset>
                </wp:positionH>
                <wp:positionV relativeFrom="paragraph">
                  <wp:posOffset>410210</wp:posOffset>
                </wp:positionV>
                <wp:extent cx="7459345" cy="5985510"/>
                <wp:effectExtent l="0" t="0" r="8255" b="0"/>
                <wp:wrapSquare wrapText="bothSides"/>
                <wp:docPr id="4305986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59345" cy="5985510"/>
                        </a:xfrm>
                        <a:prstGeom prst="rect">
                          <a:avLst/>
                        </a:prstGeom>
                        <a:solidFill>
                          <a:srgbClr val="FFFFFF"/>
                        </a:solidFill>
                        <a:ln w="9525">
                          <a:noFill/>
                          <a:miter lim="800000"/>
                          <a:headEnd/>
                          <a:tailEnd/>
                        </a:ln>
                      </wps:spPr>
                      <wps:txbx>
                        <w:txbxContent>
                          <w:p w14:paraId="30190270" w14:textId="5E33239F" w:rsidR="004D4F4D" w:rsidRDefault="00D30E88" w:rsidP="004D4F4D">
                            <w:pPr>
                              <w:keepNext/>
                              <w:jc w:val="center"/>
                            </w:pPr>
                            <w:r>
                              <w:rPr>
                                <w:noProof/>
                              </w:rPr>
                              <w:drawing>
                                <wp:inline distT="0" distB="0" distL="0" distR="0" wp14:anchorId="6AEA6EB7" wp14:editId="3250C3CE">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5"/>
                                          <a:stretch>
                                            <a:fillRect/>
                                          </a:stretch>
                                        </pic:blipFill>
                                        <pic:spPr>
                                          <a:xfrm>
                                            <a:off x="0" y="0"/>
                                            <a:ext cx="7359962" cy="4906641"/>
                                          </a:xfrm>
                                          <a:prstGeom prst="rect">
                                            <a:avLst/>
                                          </a:prstGeom>
                                        </pic:spPr>
                                      </pic:pic>
                                    </a:graphicData>
                                  </a:graphic>
                                </wp:inline>
                              </w:drawing>
                            </w:r>
                          </w:p>
                          <w:p w14:paraId="4A7F3D5B" w14:textId="65F6501C" w:rsidR="004D4F4D" w:rsidRPr="00E03CC8" w:rsidRDefault="004D4F4D" w:rsidP="004D4F4D">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CA73CB">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006C0CF3" w:rsidRPr="006C0CF3">
                              <w:rPr>
                                <w:rFonts w:ascii="Times New Roman" w:hAnsi="Times New Roman" w:cs="Times New Roman"/>
                                <w:color w:val="000000" w:themeColor="text1"/>
                                <w:sz w:val="24"/>
                                <w:szCs w:val="24"/>
                              </w:rPr>
                              <w:t xml:space="preserve">Architecture of the ALIAS model. </w:t>
                            </w:r>
                            <w:r w:rsidR="006C0CF3" w:rsidRPr="0051151E">
                              <w:rPr>
                                <w:rFonts w:ascii="Times New Roman" w:hAnsi="Times New Roman" w:cs="Times New Roman"/>
                                <w:i w:val="0"/>
                                <w:iCs w:val="0"/>
                                <w:color w:val="000000" w:themeColor="text1"/>
                                <w:sz w:val="24"/>
                                <w:szCs w:val="24"/>
                              </w:rPr>
                              <w:t>The model consisted of input, hidden, context, and output layers.</w:t>
                            </w:r>
                            <w:r w:rsidR="0071160F">
                              <w:rPr>
                                <w:rFonts w:ascii="Times New Roman" w:hAnsi="Times New Roman" w:cs="Times New Roman"/>
                                <w:i w:val="0"/>
                                <w:iCs w:val="0"/>
                                <w:color w:val="000000" w:themeColor="text1"/>
                                <w:sz w:val="24"/>
                                <w:szCs w:val="24"/>
                              </w:rPr>
                              <w:t xml:space="preserve"> </w:t>
                            </w:r>
                            <w:r w:rsidR="007045F5">
                              <w:rPr>
                                <w:rFonts w:ascii="Times New Roman" w:hAnsi="Times New Roman" w:cs="Times New Roman"/>
                                <w:i w:val="0"/>
                                <w:iCs w:val="0"/>
                                <w:color w:val="000000" w:themeColor="text1"/>
                                <w:sz w:val="24"/>
                                <w:szCs w:val="24"/>
                              </w:rPr>
                              <w:t xml:space="preserve">Input and output layers </w:t>
                            </w:r>
                            <w:r w:rsidR="0071160F">
                              <w:rPr>
                                <w:rFonts w:ascii="Times New Roman" w:hAnsi="Times New Roman" w:cs="Times New Roman"/>
                                <w:i w:val="0"/>
                                <w:iCs w:val="0"/>
                                <w:color w:val="000000" w:themeColor="text1"/>
                                <w:sz w:val="24"/>
                                <w:szCs w:val="24"/>
                              </w:rPr>
                              <w:t xml:space="preserve">consisted of 193 units </w:t>
                            </w:r>
                            <w:r w:rsidR="00516ECF">
                              <w:rPr>
                                <w:rFonts w:ascii="Times New Roman" w:hAnsi="Times New Roman" w:cs="Times New Roman"/>
                                <w:i w:val="0"/>
                                <w:iCs w:val="0"/>
                                <w:color w:val="000000" w:themeColor="text1"/>
                                <w:sz w:val="24"/>
                                <w:szCs w:val="24"/>
                              </w:rPr>
                              <w:t>spread</w:t>
                            </w:r>
                            <w:r w:rsidR="0071160F">
                              <w:rPr>
                                <w:rFonts w:ascii="Times New Roman" w:hAnsi="Times New Roman" w:cs="Times New Roman"/>
                                <w:i w:val="0"/>
                                <w:iCs w:val="0"/>
                                <w:color w:val="000000" w:themeColor="text1"/>
                                <w:sz w:val="24"/>
                                <w:szCs w:val="24"/>
                              </w:rPr>
                              <w:t xml:space="preserve"> across 11 groups. The number of hidden units ranged from 10-50 across simulations. </w:t>
                            </w:r>
                            <w:r w:rsidR="007045F5">
                              <w:rPr>
                                <w:rFonts w:ascii="Times New Roman" w:hAnsi="Times New Roman" w:cs="Times New Roman"/>
                                <w:i w:val="0"/>
                                <w:iCs w:val="0"/>
                                <w:color w:val="000000" w:themeColor="text1"/>
                                <w:sz w:val="24"/>
                                <w:szCs w:val="24"/>
                              </w:rPr>
                              <w:t>The model combined an autoencoder (Groups 1-2 and 4-11) and a simple recurrent network (Group 3).</w:t>
                            </w:r>
                            <w:r w:rsidR="002D278F">
                              <w:rPr>
                                <w:rFonts w:ascii="Times New Roman" w:hAnsi="Times New Roman" w:cs="Times New Roman"/>
                                <w:i w:val="0"/>
                                <w:iCs w:val="0"/>
                                <w:color w:val="000000" w:themeColor="text1"/>
                                <w:sz w:val="24"/>
                                <w:szCs w:val="24"/>
                              </w:rPr>
                              <w:t xml:space="preserve"> The autoencoder copied the input activity to the output layer; the SRN predicted left object’s next position given its current one.</w:t>
                            </w:r>
                          </w:p>
                          <w:p w14:paraId="0E61AE85" w14:textId="77777777" w:rsidR="004D4F4D" w:rsidRDefault="004D4F4D" w:rsidP="004D4F4D">
                            <w:pPr>
                              <w:keepNext/>
                            </w:pPr>
                          </w:p>
                          <w:p w14:paraId="5470CB5A" w14:textId="77777777" w:rsidR="004D4F4D" w:rsidRDefault="004D4F4D" w:rsidP="004D4F4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1DB812E" id="_x0000_t202" coordsize="21600,21600" o:spt="202" path="m,l,21600r21600,l21600,xe">
                <v:stroke joinstyle="miter"/>
                <v:path gradientshapeok="t" o:connecttype="rect"/>
              </v:shapetype>
              <v:shape id="Text Box 2" o:spid="_x0000_s1026" type="#_x0000_t202" style="position:absolute;margin-left:-55.4pt;margin-top:32.3pt;width:587.35pt;height:471.3pt;z-index:251673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" stroked="f">
                <v:textbox>
                  <w:txbxContent>
                    <w:p w14:paraId="30190270" w14:textId="5E33239F" w:rsidR="004D4F4D" w:rsidRDefault="00D30E88" w:rsidP="004D4F4D">
                      <w:pPr>
                        <w:keepNext/>
                        <w:jc w:val="center"/>
                      </w:pPr>
                      <w:r>
                        <w:rPr>
                          <w:noProof/>
                        </w:rPr>
                        <w:drawing>
                          <wp:inline distT="0" distB="0" distL="0" distR="0" wp14:anchorId="6AEA6EB7" wp14:editId="3250C3CE">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6"/>
                                    <a:stretch>
                                      <a:fillRect/>
                                    </a:stretch>
                                  </pic:blipFill>
                                  <pic:spPr>
                                    <a:xfrm>
                                      <a:off x="0" y="0"/>
                                      <a:ext cx="7359962" cy="4906641"/>
                                    </a:xfrm>
                                    <a:prstGeom prst="rect">
                                      <a:avLst/>
                                    </a:prstGeom>
                                  </pic:spPr>
                                </pic:pic>
                              </a:graphicData>
                            </a:graphic>
                          </wp:inline>
                        </w:drawing>
                      </w:r>
                    </w:p>
                    <w:p w14:paraId="4A7F3D5B" w14:textId="65F6501C" w:rsidR="004D4F4D" w:rsidRPr="00E03CC8" w:rsidRDefault="004D4F4D" w:rsidP="004D4F4D">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CA73CB">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006C0CF3" w:rsidRPr="006C0CF3">
                        <w:rPr>
                          <w:rFonts w:ascii="Times New Roman" w:hAnsi="Times New Roman" w:cs="Times New Roman"/>
                          <w:color w:val="000000" w:themeColor="text1"/>
                          <w:sz w:val="24"/>
                          <w:szCs w:val="24"/>
                        </w:rPr>
                        <w:t xml:space="preserve">Architecture of the ALIAS model. </w:t>
                      </w:r>
                      <w:r w:rsidR="006C0CF3" w:rsidRPr="0051151E">
                        <w:rPr>
                          <w:rFonts w:ascii="Times New Roman" w:hAnsi="Times New Roman" w:cs="Times New Roman"/>
                          <w:i w:val="0"/>
                          <w:iCs w:val="0"/>
                          <w:color w:val="000000" w:themeColor="text1"/>
                          <w:sz w:val="24"/>
                          <w:szCs w:val="24"/>
                        </w:rPr>
                        <w:t>The model consisted of input, hidden, context, and output layers.</w:t>
                      </w:r>
                      <w:r w:rsidR="0071160F">
                        <w:rPr>
                          <w:rFonts w:ascii="Times New Roman" w:hAnsi="Times New Roman" w:cs="Times New Roman"/>
                          <w:i w:val="0"/>
                          <w:iCs w:val="0"/>
                          <w:color w:val="000000" w:themeColor="text1"/>
                          <w:sz w:val="24"/>
                          <w:szCs w:val="24"/>
                        </w:rPr>
                        <w:t xml:space="preserve"> </w:t>
                      </w:r>
                      <w:r w:rsidR="007045F5">
                        <w:rPr>
                          <w:rFonts w:ascii="Times New Roman" w:hAnsi="Times New Roman" w:cs="Times New Roman"/>
                          <w:i w:val="0"/>
                          <w:iCs w:val="0"/>
                          <w:color w:val="000000" w:themeColor="text1"/>
                          <w:sz w:val="24"/>
                          <w:szCs w:val="24"/>
                        </w:rPr>
                        <w:t xml:space="preserve">Input and output layers </w:t>
                      </w:r>
                      <w:r w:rsidR="0071160F">
                        <w:rPr>
                          <w:rFonts w:ascii="Times New Roman" w:hAnsi="Times New Roman" w:cs="Times New Roman"/>
                          <w:i w:val="0"/>
                          <w:iCs w:val="0"/>
                          <w:color w:val="000000" w:themeColor="text1"/>
                          <w:sz w:val="24"/>
                          <w:szCs w:val="24"/>
                        </w:rPr>
                        <w:t xml:space="preserve">consisted of 193 units </w:t>
                      </w:r>
                      <w:r w:rsidR="00516ECF">
                        <w:rPr>
                          <w:rFonts w:ascii="Times New Roman" w:hAnsi="Times New Roman" w:cs="Times New Roman"/>
                          <w:i w:val="0"/>
                          <w:iCs w:val="0"/>
                          <w:color w:val="000000" w:themeColor="text1"/>
                          <w:sz w:val="24"/>
                          <w:szCs w:val="24"/>
                        </w:rPr>
                        <w:t>spread</w:t>
                      </w:r>
                      <w:r w:rsidR="0071160F">
                        <w:rPr>
                          <w:rFonts w:ascii="Times New Roman" w:hAnsi="Times New Roman" w:cs="Times New Roman"/>
                          <w:i w:val="0"/>
                          <w:iCs w:val="0"/>
                          <w:color w:val="000000" w:themeColor="text1"/>
                          <w:sz w:val="24"/>
                          <w:szCs w:val="24"/>
                        </w:rPr>
                        <w:t xml:space="preserve"> across 11 groups. The number of hidden units ranged from 10-50 across simulations. </w:t>
                      </w:r>
                      <w:r w:rsidR="007045F5">
                        <w:rPr>
                          <w:rFonts w:ascii="Times New Roman" w:hAnsi="Times New Roman" w:cs="Times New Roman"/>
                          <w:i w:val="0"/>
                          <w:iCs w:val="0"/>
                          <w:color w:val="000000" w:themeColor="text1"/>
                          <w:sz w:val="24"/>
                          <w:szCs w:val="24"/>
                        </w:rPr>
                        <w:t>The model combined an autoencoder (Groups 1-2 and 4-11) and a simple recurrent network (Group 3).</w:t>
                      </w:r>
                      <w:r w:rsidR="002D278F">
                        <w:rPr>
                          <w:rFonts w:ascii="Times New Roman" w:hAnsi="Times New Roman" w:cs="Times New Roman"/>
                          <w:i w:val="0"/>
                          <w:iCs w:val="0"/>
                          <w:color w:val="000000" w:themeColor="text1"/>
                          <w:sz w:val="24"/>
                          <w:szCs w:val="24"/>
                        </w:rPr>
                        <w:t xml:space="preserve"> The autoencoder copied the input activity to the output layer; the SRN predicted left object’s next position given its current one.</w:t>
                      </w:r>
                    </w:p>
                    <w:p w14:paraId="0E61AE85" w14:textId="77777777" w:rsidR="004D4F4D" w:rsidRDefault="004D4F4D" w:rsidP="004D4F4D">
                      <w:pPr>
                        <w:keepNext/>
                      </w:pPr>
                    </w:p>
                    <w:p w14:paraId="5470CB5A" w14:textId="77777777" w:rsidR="004D4F4D" w:rsidRDefault="004D4F4D" w:rsidP="004D4F4D"/>
                  </w:txbxContent>
                </v:textbox>
                <w10:wrap type="square" anchorx="margin"/>
              </v:shape>
            </w:pict>
          </mc:Fallback>
        </mc:AlternateContent>
      </w:r>
      <w:r w:rsidR="00256CC3">
        <w:rPr>
          <w:rFonts w:ascii="Times New Roman" w:hAnsi="Times New Roman" w:cs="Times New Roman"/>
          <w:b/>
          <w:bCs/>
        </w:rPr>
        <w:t>Method</w:t>
      </w:r>
    </w:p>
    <w:p w14:paraId="07037A2B" w14:textId="77777777" w:rsidR="00B15EDE" w:rsidRDefault="00B15EDE" w:rsidP="00A73E05">
      <w:pPr>
        <w:spacing w:line="480" w:lineRule="auto"/>
        <w:ind w:firstLine="720"/>
        <w:contextualSpacing/>
        <w:rPr>
          <w:rFonts w:ascii="Times New Roman" w:hAnsi="Times New Roman" w:cs="Times New Roman"/>
          <w:b/>
          <w:bCs/>
          <w:i/>
          <w:iCs/>
        </w:rPr>
      </w:pPr>
    </w:p>
    <w:p w14:paraId="6DA3979C" w14:textId="7DFE47AD" w:rsidR="00C52039" w:rsidRDefault="00256CC3" w:rsidP="00A73E05">
      <w:pPr>
        <w:spacing w:line="480" w:lineRule="auto"/>
        <w:ind w:firstLine="720"/>
        <w:contextualSpacing/>
        <w:rPr>
          <w:rFonts w:ascii="Times New Roman" w:hAnsi="Times New Roman" w:cs="Times New Roman"/>
        </w:rPr>
      </w:pPr>
      <w:r w:rsidRPr="00256CC3">
        <w:rPr>
          <w:rFonts w:ascii="Times New Roman" w:hAnsi="Times New Roman" w:cs="Times New Roman"/>
          <w:b/>
          <w:bCs/>
          <w:i/>
          <w:iCs/>
        </w:rPr>
        <w:t>Network Architecture.</w:t>
      </w:r>
      <w:r>
        <w:rPr>
          <w:rFonts w:ascii="Times New Roman" w:hAnsi="Times New Roman" w:cs="Times New Roman"/>
        </w:rPr>
        <w:t xml:space="preserve"> </w:t>
      </w:r>
      <w:r w:rsidR="008A24FD">
        <w:rPr>
          <w:rFonts w:ascii="Times New Roman" w:hAnsi="Times New Roman" w:cs="Times New Roman"/>
        </w:rPr>
        <w:t xml:space="preserve">Figure 5 shows the model architecture. </w:t>
      </w:r>
      <w:r w:rsidR="00400445">
        <w:rPr>
          <w:rFonts w:ascii="Times New Roman" w:hAnsi="Times New Roman" w:cs="Times New Roman"/>
        </w:rPr>
        <w:t xml:space="preserve">The </w:t>
      </w:r>
      <w:r w:rsidR="008A24FD">
        <w:rPr>
          <w:rFonts w:ascii="Times New Roman" w:hAnsi="Times New Roman" w:cs="Times New Roman"/>
        </w:rPr>
        <w:t>model</w:t>
      </w:r>
      <w:r w:rsidR="00893DC3">
        <w:rPr>
          <w:rFonts w:ascii="Times New Roman" w:hAnsi="Times New Roman" w:cs="Times New Roman"/>
        </w:rPr>
        <w:t xml:space="preserve"> </w:t>
      </w:r>
      <w:r w:rsidR="00400445">
        <w:rPr>
          <w:rFonts w:ascii="Times New Roman" w:hAnsi="Times New Roman" w:cs="Times New Roman"/>
        </w:rPr>
        <w:t>consisted of three layers of units.</w:t>
      </w:r>
      <w:r w:rsidR="00AD5D00">
        <w:rPr>
          <w:rFonts w:ascii="Times New Roman" w:hAnsi="Times New Roman" w:cs="Times New Roman"/>
        </w:rPr>
        <w:t xml:space="preserve"> </w:t>
      </w:r>
      <w:r w:rsidR="00195307">
        <w:rPr>
          <w:rFonts w:ascii="Times New Roman" w:hAnsi="Times New Roman" w:cs="Times New Roman"/>
        </w:rPr>
        <w:t>The</w:t>
      </w:r>
      <w:r w:rsidR="00227ED2">
        <w:rPr>
          <w:rFonts w:ascii="Times New Roman" w:hAnsi="Times New Roman" w:cs="Times New Roman"/>
        </w:rPr>
        <w:t xml:space="preserve"> input and output layers</w:t>
      </w:r>
      <w:r w:rsidR="00195307">
        <w:rPr>
          <w:rFonts w:ascii="Times New Roman" w:hAnsi="Times New Roman" w:cs="Times New Roman"/>
        </w:rPr>
        <w:t xml:space="preserve"> </w:t>
      </w:r>
      <w:r w:rsidR="0002096B">
        <w:rPr>
          <w:rFonts w:ascii="Times New Roman" w:hAnsi="Times New Roman" w:cs="Times New Roman"/>
        </w:rPr>
        <w:t>contained</w:t>
      </w:r>
      <w:r w:rsidR="00195307">
        <w:rPr>
          <w:rFonts w:ascii="Times New Roman" w:hAnsi="Times New Roman" w:cs="Times New Roman"/>
        </w:rPr>
        <w:t xml:space="preserve"> </w:t>
      </w:r>
      <w:r w:rsidR="00DB13DB">
        <w:rPr>
          <w:rFonts w:ascii="Times New Roman" w:hAnsi="Times New Roman" w:cs="Times New Roman"/>
        </w:rPr>
        <w:t>193 input and output units</w:t>
      </w:r>
      <w:r w:rsidR="00227ED2">
        <w:rPr>
          <w:rFonts w:ascii="Times New Roman" w:hAnsi="Times New Roman" w:cs="Times New Roman"/>
        </w:rPr>
        <w:t xml:space="preserve">. These </w:t>
      </w:r>
      <w:r w:rsidR="00227ED2">
        <w:rPr>
          <w:rFonts w:ascii="Times New Roman" w:hAnsi="Times New Roman" w:cs="Times New Roman"/>
        </w:rPr>
        <w:lastRenderedPageBreak/>
        <w:t>units were divided into 11 groups</w:t>
      </w:r>
      <w:r w:rsidR="00B15EDE">
        <w:rPr>
          <w:rFonts w:ascii="Times New Roman" w:hAnsi="Times New Roman" w:cs="Times New Roman"/>
        </w:rPr>
        <w:t xml:space="preserve"> </w:t>
      </w:r>
      <w:r w:rsidR="00B15EDE" w:rsidRPr="00B15EDE">
        <w:rPr>
          <w:rFonts w:ascii="Times New Roman" w:hAnsi="Times New Roman" w:cs="Times New Roman"/>
        </w:rPr>
        <w:t>corresponding to different visible surface features</w:t>
      </w:r>
      <w:r w:rsidR="00227ED2">
        <w:rPr>
          <w:rFonts w:ascii="Times New Roman" w:hAnsi="Times New Roman" w:cs="Times New Roman"/>
        </w:rPr>
        <w:t xml:space="preserve">. </w:t>
      </w:r>
      <w:r w:rsidR="000318BC">
        <w:rPr>
          <w:rFonts w:ascii="Times New Roman" w:hAnsi="Times New Roman" w:cs="Times New Roman"/>
        </w:rPr>
        <w:t>Between the input and output layers were 10 to 50 hidden and context units</w:t>
      </w:r>
      <w:r w:rsidR="00AE7C83">
        <w:rPr>
          <w:rFonts w:ascii="Times New Roman" w:hAnsi="Times New Roman" w:cs="Times New Roman"/>
        </w:rPr>
        <w:t xml:space="preserve"> depending</w:t>
      </w:r>
      <w:r w:rsidR="000318BC">
        <w:rPr>
          <w:rFonts w:ascii="Times New Roman" w:hAnsi="Times New Roman" w:cs="Times New Roman"/>
        </w:rPr>
        <w:t xml:space="preserve"> on the simulation.</w:t>
      </w:r>
      <w:r w:rsidR="00B44ABD">
        <w:rPr>
          <w:rFonts w:ascii="Times New Roman" w:hAnsi="Times New Roman" w:cs="Times New Roman"/>
        </w:rPr>
        <w:t xml:space="preserve"> </w:t>
      </w:r>
      <w:r w:rsidR="00A73E05">
        <w:rPr>
          <w:rFonts w:ascii="Times New Roman" w:hAnsi="Times New Roman" w:cs="Times New Roman"/>
        </w:rPr>
        <w:t>The input and context units were fully connected to the hidden units. These units, in turn, were fully connected to the output units.</w:t>
      </w:r>
      <w:r w:rsidR="009C4242">
        <w:rPr>
          <w:rFonts w:ascii="Times New Roman" w:hAnsi="Times New Roman" w:cs="Times New Roman"/>
        </w:rPr>
        <w:t xml:space="preserve"> Weights were initialized to small random values and were sampled uniformly between ±0.1.</w:t>
      </w:r>
      <w:r w:rsidR="00D8408B">
        <w:rPr>
          <w:rFonts w:ascii="Times New Roman" w:hAnsi="Times New Roman" w:cs="Times New Roman"/>
        </w:rPr>
        <w:t xml:space="preserve"> Bias connections were not included in any of the reported simulations. </w:t>
      </w:r>
      <w:r w:rsidR="00A7269C">
        <w:rPr>
          <w:rFonts w:ascii="Times New Roman" w:hAnsi="Times New Roman" w:cs="Times New Roman"/>
        </w:rPr>
        <w:t xml:space="preserve">In total, the network contained </w:t>
      </w:r>
      <w:r w:rsidR="00782E97">
        <w:rPr>
          <w:rFonts w:ascii="Times New Roman" w:hAnsi="Times New Roman" w:cs="Times New Roman"/>
        </w:rPr>
        <w:t>21,800</w:t>
      </w:r>
      <w:r w:rsidR="00396FCF">
        <w:rPr>
          <w:rFonts w:ascii="Times New Roman" w:hAnsi="Times New Roman" w:cs="Times New Roman"/>
        </w:rPr>
        <w:t xml:space="preserve"> adjustable</w:t>
      </w:r>
      <w:r w:rsidR="00A7269C">
        <w:rPr>
          <w:rFonts w:ascii="Times New Roman" w:hAnsi="Times New Roman" w:cs="Times New Roman"/>
        </w:rPr>
        <w:t xml:space="preserve"> connections.</w:t>
      </w:r>
      <w:r w:rsidR="00184DDD">
        <w:rPr>
          <w:rFonts w:ascii="Times New Roman" w:hAnsi="Times New Roman" w:cs="Times New Roman"/>
        </w:rPr>
        <w:t xml:space="preserve"> </w:t>
      </w:r>
    </w:p>
    <w:p w14:paraId="0A17C362" w14:textId="1E0668CB" w:rsidR="00A73E05" w:rsidRDefault="00E12466" w:rsidP="00802190">
      <w:pPr>
        <w:spacing w:line="480" w:lineRule="auto"/>
        <w:ind w:firstLine="720"/>
        <w:contextualSpacing/>
        <w:rPr>
          <w:rFonts w:ascii="Times New Roman" w:hAnsi="Times New Roman" w:cs="Times New Roman"/>
        </w:rPr>
      </w:pPr>
      <w:r>
        <w:rPr>
          <w:rFonts w:ascii="Times New Roman" w:hAnsi="Times New Roman" w:cs="Times New Roman"/>
        </w:rPr>
        <w:t>The activation values of input units were</w:t>
      </w:r>
      <w:r w:rsidR="00DC10BC">
        <w:rPr>
          <w:rFonts w:ascii="Times New Roman" w:hAnsi="Times New Roman" w:cs="Times New Roman"/>
        </w:rPr>
        <w:t xml:space="preserve"> set</w:t>
      </w:r>
      <w:r>
        <w:rPr>
          <w:rFonts w:ascii="Times New Roman" w:hAnsi="Times New Roman" w:cs="Times New Roman"/>
        </w:rPr>
        <w:t xml:space="preserve"> externally</w:t>
      </w:r>
      <w:r w:rsidR="00DC10BC">
        <w:rPr>
          <w:rFonts w:ascii="Times New Roman" w:hAnsi="Times New Roman" w:cs="Times New Roman"/>
        </w:rPr>
        <w:t xml:space="preserve"> to reflect the input appropriate to the current time step. </w:t>
      </w:r>
      <w:r>
        <w:rPr>
          <w:rFonts w:ascii="Times New Roman" w:hAnsi="Times New Roman" w:cs="Times New Roman"/>
        </w:rPr>
        <w:t>The activation values for units</w:t>
      </w:r>
      <w:r w:rsidR="003A7DD5">
        <w:rPr>
          <w:rFonts w:ascii="Times New Roman" w:hAnsi="Times New Roman" w:cs="Times New Roman"/>
        </w:rPr>
        <w:t xml:space="preserve"> elsewhere in the model</w:t>
      </w:r>
      <w:r w:rsidR="00416936" w:rsidRPr="00416936">
        <w:rPr>
          <w:rFonts w:ascii="Times New Roman" w:hAnsi="Times New Roman" w:cs="Times New Roman"/>
        </w:rPr>
        <w:t xml:space="preserve"> depended on thei</w:t>
      </w:r>
      <w:r w:rsidR="00A939BE">
        <w:rPr>
          <w:rFonts w:ascii="Times New Roman" w:hAnsi="Times New Roman" w:cs="Times New Roman"/>
        </w:rPr>
        <w:t>r</w:t>
      </w:r>
      <w:r w:rsidR="00B349A8">
        <w:rPr>
          <w:rFonts w:ascii="Times New Roman" w:hAnsi="Times New Roman" w:cs="Times New Roman"/>
        </w:rPr>
        <w:t xml:space="preserve"> </w:t>
      </w:r>
      <w:r w:rsidR="004479CB">
        <w:rPr>
          <w:rFonts w:ascii="Times New Roman" w:hAnsi="Times New Roman" w:cs="Times New Roman"/>
        </w:rPr>
        <w:t xml:space="preserve">net </w:t>
      </w:r>
      <w:r w:rsidR="00B349A8">
        <w:rPr>
          <w:rFonts w:ascii="Times New Roman" w:hAnsi="Times New Roman" w:cs="Times New Roman"/>
        </w:rPr>
        <w:t>input from other units</w:t>
      </w:r>
      <w:r w:rsidR="00AD026A">
        <w:rPr>
          <w:rFonts w:ascii="Times New Roman" w:hAnsi="Times New Roman" w:cs="Times New Roman"/>
        </w:rPr>
        <w:t>. Net input to hidden units was calculated as follows</w:t>
      </w:r>
      <w:r w:rsidR="00416936" w:rsidRPr="00416936">
        <w:rPr>
          <w:rFonts w:ascii="Times New Roman" w:hAnsi="Times New Roman" w:cs="Times New Roman"/>
        </w:rPr>
        <w:t>:</w:t>
      </w:r>
    </w:p>
    <w:p w14:paraId="2CF23AE2" w14:textId="77777777" w:rsidR="00416936" w:rsidRDefault="00416936" w:rsidP="00416936">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416936" w14:paraId="687785B9" w14:textId="77777777" w:rsidTr="00FB18E6">
        <w:trPr>
          <w:trHeight w:val="521"/>
        </w:trPr>
        <w:tc>
          <w:tcPr>
            <w:tcW w:w="4592" w:type="dxa"/>
          </w:tcPr>
          <w:p w14:paraId="62225F64" w14:textId="76D127B7" w:rsidR="00416936" w:rsidRPr="00881ED8" w:rsidRDefault="00000000" w:rsidP="00E36B37">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e>
              </m:nary>
            </m:oMath>
            <w:r w:rsidR="00E36B37">
              <w:rPr>
                <w:rFonts w:ascii="Times New Roman" w:hAnsi="Times New Roman" w:cs="Times New Roman"/>
              </w:rPr>
              <w:t>,</w:t>
            </w:r>
          </w:p>
        </w:tc>
        <w:tc>
          <w:tcPr>
            <w:tcW w:w="4592" w:type="dxa"/>
          </w:tcPr>
          <w:p w14:paraId="5BB27676" w14:textId="104F73D9" w:rsidR="00416936" w:rsidRDefault="00881ED8" w:rsidP="00881ED8">
            <w:pPr>
              <w:spacing w:line="480" w:lineRule="auto"/>
              <w:contextualSpacing/>
              <w:jc w:val="right"/>
              <w:rPr>
                <w:rFonts w:ascii="Times New Roman" w:hAnsi="Times New Roman" w:cs="Times New Roman"/>
              </w:rPr>
            </w:pPr>
            <w:r>
              <w:rPr>
                <w:rFonts w:ascii="Times New Roman" w:hAnsi="Times New Roman" w:cs="Times New Roman"/>
              </w:rPr>
              <w:t>(1)</w:t>
            </w:r>
          </w:p>
        </w:tc>
      </w:tr>
    </w:tbl>
    <w:p w14:paraId="52811B4A" w14:textId="77777777" w:rsidR="00582A70" w:rsidRDefault="00582A70" w:rsidP="00416936">
      <w:pPr>
        <w:spacing w:line="480" w:lineRule="auto"/>
        <w:contextualSpacing/>
        <w:rPr>
          <w:rFonts w:ascii="Times New Roman" w:hAnsi="Times New Roman" w:cs="Times New Roman"/>
        </w:rPr>
      </w:pPr>
    </w:p>
    <w:p w14:paraId="6ADBF8C0" w14:textId="09256D57" w:rsidR="00416936" w:rsidRDefault="00C1424E" w:rsidP="00416936">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oMath>
      <w:r>
        <w:rPr>
          <w:rFonts w:ascii="Times New Roman" w:hAnsi="Times New Roman" w:cs="Times New Roman"/>
        </w:rPr>
        <w:t xml:space="preserve"> is the activation of unit </w:t>
      </w:r>
      <w:proofErr w:type="spellStart"/>
      <w:r w:rsidRPr="000F7B8C">
        <w:rPr>
          <w:rFonts w:ascii="Times New Roman" w:hAnsi="Times New Roman" w:cs="Times New Roman"/>
          <w:i/>
          <w:iCs/>
        </w:rPr>
        <w:t>i</w:t>
      </w:r>
      <w:proofErr w:type="spellEnd"/>
      <w:r>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 xml:space="preserve"> </m:t>
        </m:r>
      </m:oMath>
      <w:r>
        <w:rPr>
          <w:rFonts w:ascii="Times New Roman" w:hAnsi="Times New Roman" w:cs="Times New Roman"/>
        </w:rPr>
        <w:t xml:space="preserve">is the </w:t>
      </w:r>
      <w:r w:rsidR="00AC3045">
        <w:rPr>
          <w:rFonts w:ascii="Times New Roman" w:hAnsi="Times New Roman" w:cs="Times New Roman"/>
        </w:rPr>
        <w:t>weight on the connection</w:t>
      </w:r>
      <w:r>
        <w:rPr>
          <w:rFonts w:ascii="Times New Roman" w:hAnsi="Times New Roman" w:cs="Times New Roman"/>
        </w:rPr>
        <w:t xml:space="preserve"> </w:t>
      </w:r>
      <w:r w:rsidR="008C150F">
        <w:rPr>
          <w:rFonts w:ascii="Times New Roman" w:hAnsi="Times New Roman" w:cs="Times New Roman"/>
        </w:rPr>
        <w:t xml:space="preserve">from </w:t>
      </w:r>
      <w:r w:rsidR="00B91353">
        <w:rPr>
          <w:rFonts w:ascii="Times New Roman" w:hAnsi="Times New Roman" w:cs="Times New Roman"/>
        </w:rPr>
        <w:t xml:space="preserve">input </w:t>
      </w:r>
      <w:r w:rsidR="008C150F">
        <w:rPr>
          <w:rFonts w:ascii="Times New Roman" w:hAnsi="Times New Roman" w:cs="Times New Roman"/>
        </w:rPr>
        <w:t xml:space="preserve">unit </w:t>
      </w:r>
      <w:proofErr w:type="spellStart"/>
      <w:r w:rsidR="008C150F" w:rsidRPr="000F7B8C">
        <w:rPr>
          <w:rFonts w:ascii="Times New Roman" w:hAnsi="Times New Roman" w:cs="Times New Roman"/>
          <w:i/>
          <w:iCs/>
        </w:rPr>
        <w:t>i</w:t>
      </w:r>
      <w:proofErr w:type="spellEnd"/>
      <w:r w:rsidR="008C150F">
        <w:rPr>
          <w:rFonts w:ascii="Times New Roman" w:hAnsi="Times New Roman" w:cs="Times New Roman"/>
        </w:rPr>
        <w:t xml:space="preserve"> to </w:t>
      </w:r>
      <w:r w:rsidR="00B91353">
        <w:rPr>
          <w:rFonts w:ascii="Times New Roman" w:hAnsi="Times New Roman" w:cs="Times New Roman"/>
        </w:rPr>
        <w:t xml:space="preserve">hidden </w:t>
      </w:r>
      <w:r w:rsidR="008C150F">
        <w:rPr>
          <w:rFonts w:ascii="Times New Roman" w:hAnsi="Times New Roman" w:cs="Times New Roman"/>
        </w:rPr>
        <w:t xml:space="preserve">unit </w:t>
      </w:r>
      <w:r w:rsidR="008C150F" w:rsidRPr="000F7B8C">
        <w:rPr>
          <w:rFonts w:ascii="Times New Roman" w:hAnsi="Times New Roman" w:cs="Times New Roman"/>
          <w:i/>
          <w:iCs/>
        </w:rPr>
        <w:t>j</w:t>
      </w:r>
      <w:r>
        <w:rPr>
          <w:rFonts w:ascii="Times New Roman" w:hAnsi="Times New Roman" w:cs="Times New Roman"/>
        </w:rPr>
        <w:t>.</w:t>
      </w:r>
      <w:r w:rsidR="00D23E1F">
        <w:rPr>
          <w:rFonts w:ascii="Times New Roman" w:hAnsi="Times New Roman" w:cs="Times New Roman"/>
        </w:rPr>
        <w:t xml:space="preserve"> </w:t>
      </w:r>
      <w:r w:rsidR="00E36B37">
        <w:rPr>
          <w:rFonts w:ascii="Times New Roman" w:hAnsi="Times New Roman" w:cs="Times New Roman"/>
        </w:rPr>
        <w:t>To prevent vanishing error derivative</w:t>
      </w:r>
      <w:r w:rsidR="0002758F">
        <w:rPr>
          <w:rFonts w:ascii="Times New Roman" w:hAnsi="Times New Roman" w:cs="Times New Roman"/>
        </w:rPr>
        <w:t>s</w:t>
      </w:r>
      <w:r w:rsidR="00E36B37">
        <w:rPr>
          <w:rFonts w:ascii="Times New Roman" w:hAnsi="Times New Roman" w:cs="Times New Roman"/>
        </w:rPr>
        <w:t xml:space="preserve">, hidden unit activations were based on </w:t>
      </w:r>
      <w:r w:rsidR="00F14FDC">
        <w:rPr>
          <w:rFonts w:ascii="Times New Roman" w:hAnsi="Times New Roman" w:cs="Times New Roman"/>
        </w:rPr>
        <w:t>the</w:t>
      </w:r>
      <w:r w:rsidR="00E36B37">
        <w:rPr>
          <w:rFonts w:ascii="Times New Roman" w:hAnsi="Times New Roman" w:cs="Times New Roman"/>
        </w:rPr>
        <w:t xml:space="preserve"> rectified linear unit activation</w:t>
      </w:r>
      <w:r w:rsidR="00F14FDC">
        <w:rPr>
          <w:rFonts w:ascii="Times New Roman" w:hAnsi="Times New Roman" w:cs="Times New Roman"/>
        </w:rPr>
        <w:t xml:space="preserve"> function</w:t>
      </w:r>
      <w:r w:rsidR="00D23E1F">
        <w:rPr>
          <w:rFonts w:ascii="Times New Roman" w:hAnsi="Times New Roman" w:cs="Times New Roman"/>
        </w:rPr>
        <w:t xml:space="preserve"> (Nair &amp; Hinton, 2010)</w:t>
      </w:r>
      <w:r w:rsidR="009F5C1E">
        <w:rPr>
          <w:rFonts w:ascii="Times New Roman" w:hAnsi="Times New Roman" w:cs="Times New Roman"/>
        </w:rPr>
        <w:t xml:space="preserve"> and were calculated as follows: </w:t>
      </w:r>
    </w:p>
    <w:p w14:paraId="6FC9904A" w14:textId="77777777" w:rsidR="009F5C1E" w:rsidRDefault="009F5C1E" w:rsidP="00416936">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9F5C1E" w14:paraId="6C4AB788" w14:textId="77777777" w:rsidTr="00FB18E6">
        <w:trPr>
          <w:trHeight w:val="521"/>
        </w:trPr>
        <w:tc>
          <w:tcPr>
            <w:tcW w:w="4592" w:type="dxa"/>
          </w:tcPr>
          <w:p w14:paraId="57670D8D" w14:textId="42E87DBA" w:rsidR="009F5C1E" w:rsidRPr="00881ED8" w:rsidRDefault="00000000" w:rsidP="00B85B71">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r>
                <w:rPr>
                  <w:rFonts w:ascii="Cambria Math" w:hAnsi="Cambria Math" w:cs="Times New Roman"/>
                </w:rPr>
                <m:t>=</m:t>
              </m:r>
              <m:r>
                <m:rPr>
                  <m:sty m:val="p"/>
                </m:rPr>
                <w:rPr>
                  <w:rFonts w:ascii="Cambria Math" w:hAnsi="Cambria Math" w:cs="Times New Roman"/>
                </w:rPr>
                <m:t>max⁡</m:t>
              </m:r>
              <m:r>
                <w:rPr>
                  <w:rFonts w:ascii="Cambria Math" w:hAnsi="Cambria Math" w:cs="Times New Roman"/>
                </w:rPr>
                <m:t xml:space="preserve">(0, </m:t>
              </m:r>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r>
                <w:rPr>
                  <w:rFonts w:ascii="Cambria Math" w:hAnsi="Cambria Math" w:cs="Times New Roman"/>
                </w:rPr>
                <m:t>)</m:t>
              </m:r>
            </m:oMath>
            <w:r w:rsidR="009F5C1E">
              <w:rPr>
                <w:rFonts w:ascii="Times New Roman" w:hAnsi="Times New Roman" w:cs="Times New Roman"/>
              </w:rPr>
              <w:t>,</w:t>
            </w:r>
          </w:p>
        </w:tc>
        <w:tc>
          <w:tcPr>
            <w:tcW w:w="4592" w:type="dxa"/>
          </w:tcPr>
          <w:p w14:paraId="277FC8E5" w14:textId="4C5EFE8F" w:rsidR="009F5C1E" w:rsidRDefault="009F5C1E" w:rsidP="00B85B71">
            <w:pPr>
              <w:spacing w:line="480" w:lineRule="auto"/>
              <w:contextualSpacing/>
              <w:jc w:val="right"/>
              <w:rPr>
                <w:rFonts w:ascii="Times New Roman" w:hAnsi="Times New Roman" w:cs="Times New Roman"/>
              </w:rPr>
            </w:pPr>
            <w:r>
              <w:rPr>
                <w:rFonts w:ascii="Times New Roman" w:hAnsi="Times New Roman" w:cs="Times New Roman"/>
              </w:rPr>
              <w:t>(</w:t>
            </w:r>
            <w:r w:rsidR="00D07BAA">
              <w:rPr>
                <w:rFonts w:ascii="Times New Roman" w:hAnsi="Times New Roman" w:cs="Times New Roman"/>
              </w:rPr>
              <w:t>2</w:t>
            </w:r>
            <w:r>
              <w:rPr>
                <w:rFonts w:ascii="Times New Roman" w:hAnsi="Times New Roman" w:cs="Times New Roman"/>
              </w:rPr>
              <w:t>)</w:t>
            </w:r>
          </w:p>
        </w:tc>
      </w:tr>
    </w:tbl>
    <w:p w14:paraId="612A418D" w14:textId="77777777" w:rsidR="00704B34" w:rsidRDefault="00704B34" w:rsidP="00D07BAA">
      <w:pPr>
        <w:spacing w:line="480" w:lineRule="auto"/>
        <w:contextualSpacing/>
        <w:rPr>
          <w:rFonts w:ascii="Times New Roman" w:hAnsi="Times New Roman" w:cs="Times New Roman"/>
        </w:rPr>
      </w:pPr>
    </w:p>
    <w:p w14:paraId="042B9E30" w14:textId="77777777" w:rsidR="00AD026A" w:rsidRDefault="00D07BAA" w:rsidP="002E6405">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oMath>
      <w:r>
        <w:rPr>
          <w:rFonts w:ascii="Times New Roman" w:hAnsi="Times New Roman" w:cs="Times New Roman"/>
        </w:rPr>
        <w:t xml:space="preserve"> is the activation of hidden unit </w:t>
      </w:r>
      <w:r w:rsidRPr="000F7B8C">
        <w:rPr>
          <w:rFonts w:ascii="Times New Roman" w:hAnsi="Times New Roman" w:cs="Times New Roman"/>
          <w:i/>
          <w:iCs/>
        </w:rPr>
        <w:t>j</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oMath>
      <w:r w:rsidR="00462C0E">
        <w:rPr>
          <w:rFonts w:ascii="Times New Roman" w:hAnsi="Times New Roman" w:cs="Times New Roman"/>
        </w:rPr>
        <w:t xml:space="preserve"> is its net input,</w:t>
      </w:r>
      <w:r w:rsidR="007A5583">
        <w:rPr>
          <w:rFonts w:ascii="Times New Roman" w:hAnsi="Times New Roman" w:cs="Times New Roman"/>
        </w:rPr>
        <w:t xml:space="preserve"> and</w:t>
      </w:r>
      <w:r w:rsidR="00462C0E">
        <w:rPr>
          <w:rFonts w:ascii="Times New Roman" w:hAnsi="Times New Roman" w:cs="Times New Roman"/>
        </w:rPr>
        <w:t xml:space="preserve"> </w:t>
      </w:r>
      <m:oMath>
        <m:r>
          <m:rPr>
            <m:sty m:val="p"/>
          </m:rPr>
          <w:rPr>
            <w:rFonts w:ascii="Cambria Math" w:hAnsi="Cambria Math" w:cs="Times New Roman"/>
          </w:rPr>
          <m:t>max</m:t>
        </m:r>
      </m:oMath>
      <w:r w:rsidR="00462C0E">
        <w:rPr>
          <w:rFonts w:ascii="Times New Roman" w:hAnsi="Times New Roman" w:cs="Times New Roman"/>
        </w:rPr>
        <w:t xml:space="preserve"> denotes the maximum of its two arguments. </w:t>
      </w:r>
      <w:r w:rsidR="00AD026A">
        <w:rPr>
          <w:rFonts w:ascii="Times New Roman" w:hAnsi="Times New Roman" w:cs="Times New Roman"/>
        </w:rPr>
        <w:t>Net input to output units was calculated as follows:</w:t>
      </w:r>
    </w:p>
    <w:p w14:paraId="1263CD36" w14:textId="77777777" w:rsidR="00AD026A" w:rsidRDefault="00AD026A" w:rsidP="002E6405">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AD026A" w14:paraId="69422906" w14:textId="77777777" w:rsidTr="00B85B71">
        <w:trPr>
          <w:trHeight w:val="521"/>
        </w:trPr>
        <w:tc>
          <w:tcPr>
            <w:tcW w:w="4592" w:type="dxa"/>
          </w:tcPr>
          <w:p w14:paraId="251C26D6" w14:textId="4D2B06ED" w:rsidR="00AD026A" w:rsidRPr="00881ED8" w:rsidRDefault="00000000" w:rsidP="00B85B71">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j</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e>
              </m:nary>
            </m:oMath>
            <w:r w:rsidR="00AD026A">
              <w:rPr>
                <w:rFonts w:ascii="Times New Roman" w:hAnsi="Times New Roman" w:cs="Times New Roman"/>
              </w:rPr>
              <w:t>,</w:t>
            </w:r>
          </w:p>
        </w:tc>
        <w:tc>
          <w:tcPr>
            <w:tcW w:w="4592" w:type="dxa"/>
          </w:tcPr>
          <w:p w14:paraId="440AB157" w14:textId="17E8703E" w:rsidR="00AD026A" w:rsidRDefault="00AD026A" w:rsidP="00B85B71">
            <w:pPr>
              <w:spacing w:line="480" w:lineRule="auto"/>
              <w:contextualSpacing/>
              <w:jc w:val="right"/>
              <w:rPr>
                <w:rFonts w:ascii="Times New Roman" w:hAnsi="Times New Roman" w:cs="Times New Roman"/>
              </w:rPr>
            </w:pPr>
            <w:r>
              <w:rPr>
                <w:rFonts w:ascii="Times New Roman" w:hAnsi="Times New Roman" w:cs="Times New Roman"/>
              </w:rPr>
              <w:t>(3)</w:t>
            </w:r>
          </w:p>
        </w:tc>
      </w:tr>
    </w:tbl>
    <w:p w14:paraId="3E74E3B8" w14:textId="77777777" w:rsidR="00AD026A" w:rsidRDefault="00AD026A" w:rsidP="002E6405">
      <w:pPr>
        <w:spacing w:line="480" w:lineRule="auto"/>
        <w:contextualSpacing/>
        <w:rPr>
          <w:rFonts w:ascii="Times New Roman" w:hAnsi="Times New Roman" w:cs="Times New Roman"/>
        </w:rPr>
      </w:pPr>
    </w:p>
    <w:p w14:paraId="29E85182" w14:textId="77777777" w:rsidR="00AD026A" w:rsidRDefault="00AD026A" w:rsidP="002E6405">
      <w:pPr>
        <w:spacing w:line="480" w:lineRule="auto"/>
        <w:contextualSpacing/>
        <w:rPr>
          <w:rFonts w:ascii="Times New Roman" w:hAnsi="Times New Roman" w:cs="Times New Roman"/>
        </w:rPr>
      </w:pPr>
    </w:p>
    <w:p w14:paraId="3F633DFA" w14:textId="38602BAE" w:rsidR="00FB18E6" w:rsidRDefault="00AD026A" w:rsidP="002E6405">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oMath>
      <w:r>
        <w:rPr>
          <w:rFonts w:ascii="Times New Roman" w:hAnsi="Times New Roman" w:cs="Times New Roman"/>
        </w:rPr>
        <w:t xml:space="preserve"> is the activation of </w:t>
      </w:r>
      <w:r w:rsidR="00126DED">
        <w:rPr>
          <w:rFonts w:ascii="Times New Roman" w:hAnsi="Times New Roman" w:cs="Times New Roman"/>
        </w:rPr>
        <w:t xml:space="preserve">hidden </w:t>
      </w:r>
      <w:r>
        <w:rPr>
          <w:rFonts w:ascii="Times New Roman" w:hAnsi="Times New Roman" w:cs="Times New Roman"/>
        </w:rPr>
        <w:t xml:space="preserve">unit </w:t>
      </w:r>
      <w:r w:rsidR="00126DED" w:rsidRPr="00B101BD">
        <w:rPr>
          <w:rFonts w:ascii="Times New Roman" w:hAnsi="Times New Roman" w:cs="Times New Roman"/>
          <w:i/>
          <w:iCs/>
        </w:rPr>
        <w:t>j</w:t>
      </w:r>
      <w:r>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r>
          <w:rPr>
            <w:rFonts w:ascii="Cambria Math" w:hAnsi="Cambria Math" w:cs="Times New Roman"/>
          </w:rPr>
          <m:t xml:space="preserve"> </m:t>
        </m:r>
      </m:oMath>
      <w:r>
        <w:rPr>
          <w:rFonts w:ascii="Times New Roman" w:hAnsi="Times New Roman" w:cs="Times New Roman"/>
        </w:rPr>
        <w:t xml:space="preserve">is the weight on the connection from </w:t>
      </w:r>
      <w:r w:rsidR="00126DED">
        <w:rPr>
          <w:rFonts w:ascii="Times New Roman" w:hAnsi="Times New Roman" w:cs="Times New Roman"/>
        </w:rPr>
        <w:t xml:space="preserve">hidden </w:t>
      </w:r>
      <w:r>
        <w:rPr>
          <w:rFonts w:ascii="Times New Roman" w:hAnsi="Times New Roman" w:cs="Times New Roman"/>
        </w:rPr>
        <w:t xml:space="preserve">unit </w:t>
      </w:r>
      <w:r w:rsidR="000F7B8C" w:rsidRPr="00B101BD">
        <w:rPr>
          <w:rFonts w:ascii="Times New Roman" w:hAnsi="Times New Roman" w:cs="Times New Roman"/>
          <w:i/>
          <w:iCs/>
        </w:rPr>
        <w:t>j</w:t>
      </w:r>
      <w:r>
        <w:rPr>
          <w:rFonts w:ascii="Times New Roman" w:hAnsi="Times New Roman" w:cs="Times New Roman"/>
        </w:rPr>
        <w:t xml:space="preserve"> to </w:t>
      </w:r>
      <w:r w:rsidR="00126DED">
        <w:rPr>
          <w:rFonts w:ascii="Times New Roman" w:hAnsi="Times New Roman" w:cs="Times New Roman"/>
        </w:rPr>
        <w:t xml:space="preserve">output </w:t>
      </w:r>
      <w:r>
        <w:rPr>
          <w:rFonts w:ascii="Times New Roman" w:hAnsi="Times New Roman" w:cs="Times New Roman"/>
        </w:rPr>
        <w:t xml:space="preserve">unit </w:t>
      </w:r>
      <w:r w:rsidR="00126DED" w:rsidRPr="00B101BD">
        <w:rPr>
          <w:rFonts w:ascii="Times New Roman" w:hAnsi="Times New Roman" w:cs="Times New Roman"/>
          <w:i/>
          <w:iCs/>
        </w:rPr>
        <w:t>k</w:t>
      </w:r>
      <w:r>
        <w:rPr>
          <w:rFonts w:ascii="Times New Roman" w:hAnsi="Times New Roman" w:cs="Times New Roman"/>
        </w:rPr>
        <w:t xml:space="preserve">. </w:t>
      </w:r>
      <w:r w:rsidR="00FB18E6">
        <w:rPr>
          <w:rFonts w:ascii="Times New Roman" w:hAnsi="Times New Roman" w:cs="Times New Roman"/>
        </w:rPr>
        <w:t>Output unit activation</w:t>
      </w:r>
      <w:r w:rsidR="00D12EBE">
        <w:rPr>
          <w:rFonts w:ascii="Times New Roman" w:hAnsi="Times New Roman" w:cs="Times New Roman"/>
        </w:rPr>
        <w:t>s</w:t>
      </w:r>
      <w:r w:rsidR="00834A98">
        <w:rPr>
          <w:rFonts w:ascii="Times New Roman" w:hAnsi="Times New Roman" w:cs="Times New Roman"/>
        </w:rPr>
        <w:t xml:space="preserve"> were </w:t>
      </w:r>
      <w:r w:rsidR="00FB18E6">
        <w:rPr>
          <w:rFonts w:ascii="Times New Roman" w:hAnsi="Times New Roman" w:cs="Times New Roman"/>
        </w:rPr>
        <w:t xml:space="preserve">a smooth, </w:t>
      </w:r>
      <w:r w:rsidR="004175C1">
        <w:rPr>
          <w:rFonts w:ascii="Times New Roman" w:hAnsi="Times New Roman" w:cs="Times New Roman"/>
        </w:rPr>
        <w:t>logistic</w:t>
      </w:r>
      <w:r w:rsidR="00FB18E6">
        <w:rPr>
          <w:rFonts w:ascii="Times New Roman" w:hAnsi="Times New Roman" w:cs="Times New Roman"/>
        </w:rPr>
        <w:t xml:space="preserve"> function of </w:t>
      </w:r>
      <w:r w:rsidR="00834A98">
        <w:rPr>
          <w:rFonts w:ascii="Times New Roman" w:hAnsi="Times New Roman" w:cs="Times New Roman"/>
        </w:rPr>
        <w:t>this net input</w:t>
      </w:r>
      <w:r w:rsidR="00CB4A13">
        <w:rPr>
          <w:rFonts w:ascii="Times New Roman" w:hAnsi="Times New Roman" w:cs="Times New Roman"/>
        </w:rPr>
        <w:t xml:space="preserve"> and was</w:t>
      </w:r>
      <w:r w:rsidR="00834A98">
        <w:rPr>
          <w:rFonts w:ascii="Times New Roman" w:hAnsi="Times New Roman" w:cs="Times New Roman"/>
        </w:rPr>
        <w:t xml:space="preserve"> calculated </w:t>
      </w:r>
      <w:r w:rsidR="00D12EBE">
        <w:rPr>
          <w:rFonts w:ascii="Times New Roman" w:hAnsi="Times New Roman" w:cs="Times New Roman"/>
        </w:rPr>
        <w:t xml:space="preserve">as follows: </w:t>
      </w:r>
    </w:p>
    <w:p w14:paraId="236A02CA" w14:textId="77777777" w:rsidR="00FB18E6" w:rsidRDefault="00FB18E6" w:rsidP="002E6405">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D12EBE" w14:paraId="0908B661" w14:textId="77777777" w:rsidTr="00B85B71">
        <w:trPr>
          <w:trHeight w:val="521"/>
        </w:trPr>
        <w:tc>
          <w:tcPr>
            <w:tcW w:w="4592" w:type="dxa"/>
          </w:tcPr>
          <w:p w14:paraId="34DA33B5" w14:textId="17A33F99" w:rsidR="00D12EBE" w:rsidRPr="00881ED8" w:rsidRDefault="00000000" w:rsidP="00B85B71">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r>
                    <w:rPr>
                      <w:rFonts w:ascii="Cambria Math" w:hAnsi="Cambria Math" w:cs="Times New Roman"/>
                    </w:rPr>
                    <m:t>)</m:t>
                  </m:r>
                </m:den>
              </m:f>
            </m:oMath>
            <w:r w:rsidR="00D12EBE">
              <w:rPr>
                <w:rFonts w:ascii="Times New Roman" w:hAnsi="Times New Roman" w:cs="Times New Roman"/>
              </w:rPr>
              <w:t>,</w:t>
            </w:r>
          </w:p>
        </w:tc>
        <w:tc>
          <w:tcPr>
            <w:tcW w:w="4592" w:type="dxa"/>
          </w:tcPr>
          <w:p w14:paraId="31FE6F83" w14:textId="24DA1417" w:rsidR="00D12EBE" w:rsidRDefault="00D12EBE" w:rsidP="00B85B71">
            <w:pPr>
              <w:spacing w:line="480" w:lineRule="auto"/>
              <w:contextualSpacing/>
              <w:jc w:val="right"/>
              <w:rPr>
                <w:rFonts w:ascii="Times New Roman" w:hAnsi="Times New Roman" w:cs="Times New Roman"/>
              </w:rPr>
            </w:pPr>
            <w:r>
              <w:rPr>
                <w:rFonts w:ascii="Times New Roman" w:hAnsi="Times New Roman" w:cs="Times New Roman"/>
              </w:rPr>
              <w:t>(</w:t>
            </w:r>
            <w:r w:rsidR="00AD026A">
              <w:rPr>
                <w:rFonts w:ascii="Times New Roman" w:hAnsi="Times New Roman" w:cs="Times New Roman"/>
              </w:rPr>
              <w:t>4</w:t>
            </w:r>
            <w:r>
              <w:rPr>
                <w:rFonts w:ascii="Times New Roman" w:hAnsi="Times New Roman" w:cs="Times New Roman"/>
              </w:rPr>
              <w:t>)</w:t>
            </w:r>
          </w:p>
        </w:tc>
      </w:tr>
    </w:tbl>
    <w:p w14:paraId="2388EB2E" w14:textId="77777777" w:rsidR="007233B6" w:rsidRDefault="007233B6" w:rsidP="002E6405">
      <w:pPr>
        <w:spacing w:line="480" w:lineRule="auto"/>
        <w:contextualSpacing/>
        <w:rPr>
          <w:rFonts w:ascii="Times New Roman" w:hAnsi="Times New Roman" w:cs="Times New Roman"/>
        </w:rPr>
      </w:pPr>
    </w:p>
    <w:p w14:paraId="3559A02D" w14:textId="3B45D28F" w:rsidR="006B382C" w:rsidRDefault="007233B6" w:rsidP="00083C30">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oMath>
      <w:r>
        <w:rPr>
          <w:rFonts w:ascii="Times New Roman" w:hAnsi="Times New Roman" w:cs="Times New Roman"/>
        </w:rPr>
        <w:t xml:space="preserve"> i</w:t>
      </w:r>
      <w:r w:rsidR="00AC3045">
        <w:rPr>
          <w:rFonts w:ascii="Times New Roman" w:hAnsi="Times New Roman" w:cs="Times New Roman"/>
        </w:rPr>
        <w:t>s</w:t>
      </w:r>
      <w:r>
        <w:rPr>
          <w:rFonts w:ascii="Times New Roman" w:hAnsi="Times New Roman" w:cs="Times New Roman"/>
        </w:rPr>
        <w:t xml:space="preserve"> activation of </w:t>
      </w:r>
      <w:r w:rsidR="00AC3045">
        <w:rPr>
          <w:rFonts w:ascii="Times New Roman" w:hAnsi="Times New Roman" w:cs="Times New Roman"/>
        </w:rPr>
        <w:t>output</w:t>
      </w:r>
      <w:r>
        <w:rPr>
          <w:rFonts w:ascii="Times New Roman" w:hAnsi="Times New Roman" w:cs="Times New Roman"/>
        </w:rPr>
        <w:t xml:space="preserve"> unit </w:t>
      </w:r>
      <w:r w:rsidR="00AC3045" w:rsidRPr="00B101BD">
        <w:rPr>
          <w:rFonts w:ascii="Times New Roman" w:hAnsi="Times New Roman" w:cs="Times New Roman"/>
          <w:i/>
          <w:iCs/>
        </w:rPr>
        <w:t>k</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oMath>
      <w:r>
        <w:rPr>
          <w:rFonts w:ascii="Times New Roman" w:hAnsi="Times New Roman" w:cs="Times New Roman"/>
        </w:rPr>
        <w:t xml:space="preserve"> is </w:t>
      </w:r>
      <w:r w:rsidR="003E753F">
        <w:rPr>
          <w:rFonts w:ascii="Times New Roman" w:hAnsi="Times New Roman" w:cs="Times New Roman"/>
        </w:rPr>
        <w:t>its net input,</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oMath>
      <w:r w:rsidR="008C150F">
        <w:rPr>
          <w:rFonts w:ascii="Times New Roman" w:hAnsi="Times New Roman" w:cs="Times New Roman"/>
        </w:rPr>
        <w:t xml:space="preserve"> is the weight on the connection from </w:t>
      </w:r>
      <w:r w:rsidR="0023164D">
        <w:rPr>
          <w:rFonts w:ascii="Times New Roman" w:hAnsi="Times New Roman" w:cs="Times New Roman"/>
        </w:rPr>
        <w:t xml:space="preserve">hidden </w:t>
      </w:r>
      <w:r w:rsidR="008C150F">
        <w:rPr>
          <w:rFonts w:ascii="Times New Roman" w:hAnsi="Times New Roman" w:cs="Times New Roman"/>
        </w:rPr>
        <w:t xml:space="preserve">unit </w:t>
      </w:r>
      <w:r w:rsidR="008C150F" w:rsidRPr="00B101BD">
        <w:rPr>
          <w:rFonts w:ascii="Times New Roman" w:hAnsi="Times New Roman" w:cs="Times New Roman"/>
          <w:i/>
          <w:iCs/>
        </w:rPr>
        <w:t>j</w:t>
      </w:r>
      <w:r w:rsidR="008C150F">
        <w:rPr>
          <w:rFonts w:ascii="Times New Roman" w:hAnsi="Times New Roman" w:cs="Times New Roman"/>
        </w:rPr>
        <w:t xml:space="preserve"> to </w:t>
      </w:r>
      <w:r w:rsidR="0023164D">
        <w:rPr>
          <w:rFonts w:ascii="Times New Roman" w:hAnsi="Times New Roman" w:cs="Times New Roman"/>
        </w:rPr>
        <w:t xml:space="preserve">output </w:t>
      </w:r>
      <w:r w:rsidR="008C150F">
        <w:rPr>
          <w:rFonts w:ascii="Times New Roman" w:hAnsi="Times New Roman" w:cs="Times New Roman"/>
        </w:rPr>
        <w:t xml:space="preserve">unit </w:t>
      </w:r>
      <w:r w:rsidR="008C150F" w:rsidRPr="000F7B9B">
        <w:rPr>
          <w:rFonts w:ascii="Times New Roman" w:hAnsi="Times New Roman" w:cs="Times New Roman"/>
          <w:i/>
          <w:iCs/>
        </w:rPr>
        <w:t>k</w:t>
      </w:r>
      <w:r w:rsidR="001D6CC0">
        <w:rPr>
          <w:rFonts w:ascii="Times New Roman" w:hAnsi="Times New Roman" w:cs="Times New Roman"/>
        </w:rPr>
        <w:t xml:space="preserve">, and </w:t>
      </w:r>
      <m:oMath>
        <m:r>
          <m:rPr>
            <m:sty m:val="p"/>
          </m:rPr>
          <w:rPr>
            <w:rFonts w:ascii="Cambria Math" w:hAnsi="Cambria Math" w:cs="Times New Roman"/>
          </w:rPr>
          <m:t>exp⁡</m:t>
        </m:r>
        <m:r>
          <w:rPr>
            <w:rFonts w:ascii="Cambria Math" w:hAnsi="Cambria Math" w:cs="Times New Roman"/>
          </w:rPr>
          <m:t>(∙)</m:t>
        </m:r>
      </m:oMath>
      <w:r w:rsidR="00C35C89">
        <w:rPr>
          <w:rFonts w:ascii="Times New Roman" w:hAnsi="Times New Roman" w:cs="Times New Roman"/>
        </w:rPr>
        <w:t xml:space="preserve"> is the exponential function.</w:t>
      </w:r>
      <w:r w:rsidR="001F0124">
        <w:rPr>
          <w:rFonts w:ascii="Times New Roman" w:hAnsi="Times New Roman" w:cs="Times New Roman"/>
        </w:rPr>
        <w:t xml:space="preserve"> </w:t>
      </w:r>
      <w:r w:rsidR="002F33A8" w:rsidRPr="002F33A8">
        <w:rPr>
          <w:rFonts w:ascii="Times New Roman" w:hAnsi="Times New Roman" w:cs="Times New Roman"/>
        </w:rPr>
        <w:t>Finally,</w:t>
      </w:r>
      <w:r w:rsidR="001A4FBA">
        <w:rPr>
          <w:rFonts w:ascii="Times New Roman" w:hAnsi="Times New Roman" w:cs="Times New Roman"/>
        </w:rPr>
        <w:t xml:space="preserve"> as is true in simple recurrent networks (SRNs</w:t>
      </w:r>
      <w:r w:rsidR="007F16AB">
        <w:rPr>
          <w:rFonts w:ascii="Times New Roman" w:hAnsi="Times New Roman" w:cs="Times New Roman"/>
        </w:rPr>
        <w:t>; Elman, 1990</w:t>
      </w:r>
      <w:r w:rsidR="001A4FBA">
        <w:rPr>
          <w:rFonts w:ascii="Times New Roman" w:hAnsi="Times New Roman" w:cs="Times New Roman"/>
        </w:rPr>
        <w:t>),</w:t>
      </w:r>
      <w:r w:rsidR="002F33A8" w:rsidRPr="002F33A8">
        <w:rPr>
          <w:rFonts w:ascii="Times New Roman" w:hAnsi="Times New Roman" w:cs="Times New Roman"/>
        </w:rPr>
        <w:t xml:space="preserve"> the activation of the hidden units at time </w:t>
      </w:r>
      <m:oMath>
        <m:r>
          <w:rPr>
            <w:rFonts w:ascii="Cambria Math" w:hAnsi="Cambria Math" w:cs="Times New Roman"/>
          </w:rPr>
          <m:t>t</m:t>
        </m:r>
      </m:oMath>
      <w:r w:rsidR="002F33A8">
        <w:rPr>
          <w:rFonts w:ascii="Times New Roman" w:hAnsi="Times New Roman" w:cs="Times New Roman"/>
        </w:rPr>
        <w:t xml:space="preserve"> </w:t>
      </w:r>
      <w:r w:rsidR="002F33A8" w:rsidRPr="002F33A8">
        <w:rPr>
          <w:rFonts w:ascii="Times New Roman" w:hAnsi="Times New Roman" w:cs="Times New Roman"/>
        </w:rPr>
        <w:t>was copied to the context units and made available as input at time</w:t>
      </w:r>
      <m:oMath>
        <m:r>
          <w:rPr>
            <w:rFonts w:ascii="Cambria Math" w:hAnsi="Cambria Math" w:cs="Times New Roman"/>
          </w:rPr>
          <m:t xml:space="preserve"> t+1</m:t>
        </m:r>
      </m:oMath>
      <w:r w:rsidR="002F33A8" w:rsidRPr="002F33A8">
        <w:rPr>
          <w:rFonts w:ascii="Times New Roman" w:hAnsi="Times New Roman" w:cs="Times New Roman"/>
        </w:rPr>
        <w:t>.</w:t>
      </w:r>
      <w:r w:rsidR="002F33A8">
        <w:rPr>
          <w:rFonts w:ascii="Times New Roman" w:hAnsi="Times New Roman" w:cs="Times New Roman"/>
        </w:rPr>
        <w:t xml:space="preserve"> </w:t>
      </w:r>
      <w:r w:rsidR="009A6ACA">
        <w:rPr>
          <w:rFonts w:ascii="Times New Roman" w:hAnsi="Times New Roman" w:cs="Times New Roman"/>
        </w:rPr>
        <w:t xml:space="preserve">This provided the model with a rudimentary form of memory </w:t>
      </w:r>
      <w:r w:rsidR="00254FC9">
        <w:rPr>
          <w:rFonts w:ascii="Times New Roman" w:hAnsi="Times New Roman" w:cs="Times New Roman"/>
        </w:rPr>
        <w:t>such that</w:t>
      </w:r>
      <w:r w:rsidR="003E753F">
        <w:rPr>
          <w:rFonts w:ascii="Times New Roman" w:hAnsi="Times New Roman" w:cs="Times New Roman"/>
        </w:rPr>
        <w:t xml:space="preserve"> information from earlier time steps </w:t>
      </w:r>
      <w:r w:rsidR="00504B38">
        <w:rPr>
          <w:rFonts w:ascii="Times New Roman" w:hAnsi="Times New Roman" w:cs="Times New Roman"/>
        </w:rPr>
        <w:t>influences</w:t>
      </w:r>
      <w:r w:rsidR="003E753F">
        <w:rPr>
          <w:rFonts w:ascii="Times New Roman" w:hAnsi="Times New Roman" w:cs="Times New Roman"/>
        </w:rPr>
        <w:t xml:space="preserve"> processing at later ones.</w:t>
      </w:r>
    </w:p>
    <w:p w14:paraId="79254BE6" w14:textId="249F6B05" w:rsidR="00103688" w:rsidRDefault="00256CC3" w:rsidP="00B3613F">
      <w:pPr>
        <w:spacing w:line="480" w:lineRule="auto"/>
        <w:ind w:firstLine="720"/>
        <w:contextualSpacing/>
        <w:rPr>
          <w:rFonts w:ascii="Times New Roman" w:hAnsi="Times New Roman" w:cs="Times New Roman"/>
        </w:rPr>
      </w:pPr>
      <w:r w:rsidRPr="00256CC3">
        <w:rPr>
          <w:rFonts w:ascii="Times New Roman" w:hAnsi="Times New Roman" w:cs="Times New Roman"/>
          <w:b/>
          <w:bCs/>
          <w:i/>
          <w:iCs/>
        </w:rPr>
        <w:t>Representations and Task.</w:t>
      </w:r>
      <w:r>
        <w:rPr>
          <w:rFonts w:ascii="Times New Roman" w:hAnsi="Times New Roman" w:cs="Times New Roman"/>
          <w:b/>
          <w:bCs/>
        </w:rPr>
        <w:t xml:space="preserve"> </w:t>
      </w:r>
      <w:r w:rsidR="005D77DA">
        <w:rPr>
          <w:rFonts w:ascii="Times New Roman" w:hAnsi="Times New Roman" w:cs="Times New Roman"/>
        </w:rPr>
        <w:t xml:space="preserve">At each time step, </w:t>
      </w:r>
      <w:r w:rsidR="00A85A6B">
        <w:rPr>
          <w:rFonts w:ascii="Times New Roman" w:hAnsi="Times New Roman" w:cs="Times New Roman"/>
        </w:rPr>
        <w:t>a linear or arced motion event was presented to the network</w:t>
      </w:r>
      <w:r w:rsidR="005D77DA">
        <w:rPr>
          <w:rFonts w:ascii="Times New Roman" w:hAnsi="Times New Roman" w:cs="Times New Roman"/>
        </w:rPr>
        <w:t xml:space="preserve"> as a pattern of activation distributed across the 11 input and output groups</w:t>
      </w:r>
      <w:r w:rsidR="00A85A6B">
        <w:rPr>
          <w:rFonts w:ascii="Times New Roman" w:hAnsi="Times New Roman" w:cs="Times New Roman"/>
        </w:rPr>
        <w:t xml:space="preserve"> (Figure</w:t>
      </w:r>
      <w:r w:rsidR="00C624FE">
        <w:rPr>
          <w:rFonts w:ascii="Times New Roman" w:hAnsi="Times New Roman" w:cs="Times New Roman"/>
        </w:rPr>
        <w:t xml:space="preserve"> 5</w:t>
      </w:r>
      <w:r w:rsidR="00A85A6B">
        <w:rPr>
          <w:rFonts w:ascii="Times New Roman" w:hAnsi="Times New Roman" w:cs="Times New Roman"/>
        </w:rPr>
        <w:t>)</w:t>
      </w:r>
      <w:r w:rsidR="005D77DA">
        <w:rPr>
          <w:rFonts w:ascii="Times New Roman" w:hAnsi="Times New Roman" w:cs="Times New Roman"/>
        </w:rPr>
        <w:t>.</w:t>
      </w:r>
      <w:r w:rsidR="00EF4C82">
        <w:rPr>
          <w:rFonts w:ascii="Times New Roman" w:hAnsi="Times New Roman" w:cs="Times New Roman"/>
        </w:rPr>
        <w:t xml:space="preserve"> </w:t>
      </w:r>
      <w:r w:rsidR="00DF5625">
        <w:rPr>
          <w:rFonts w:ascii="Times New Roman" w:hAnsi="Times New Roman" w:cs="Times New Roman"/>
        </w:rPr>
        <w:t>Each group corresponded to a different visible surface feature, and the units within each group</w:t>
      </w:r>
      <w:r w:rsidR="007820C8">
        <w:rPr>
          <w:rFonts w:ascii="Times New Roman" w:hAnsi="Times New Roman" w:cs="Times New Roman"/>
        </w:rPr>
        <w:t>,</w:t>
      </w:r>
      <w:r w:rsidR="00DF5625">
        <w:rPr>
          <w:rFonts w:ascii="Times New Roman" w:hAnsi="Times New Roman" w:cs="Times New Roman"/>
        </w:rPr>
        <w:t xml:space="preserve"> </w:t>
      </w:r>
      <w:r w:rsidR="007820C8">
        <w:rPr>
          <w:rFonts w:ascii="Times New Roman" w:hAnsi="Times New Roman" w:cs="Times New Roman"/>
        </w:rPr>
        <w:t xml:space="preserve">to </w:t>
      </w:r>
      <w:r w:rsidR="00DF5625">
        <w:rPr>
          <w:rFonts w:ascii="Times New Roman" w:hAnsi="Times New Roman" w:cs="Times New Roman"/>
        </w:rPr>
        <w:t xml:space="preserve">different manifestations of that feature. </w:t>
      </w:r>
      <w:r w:rsidR="00DF5625" w:rsidRPr="00C673BB">
        <w:rPr>
          <w:rFonts w:ascii="Times New Roman" w:hAnsi="Times New Roman" w:cs="Times New Roman"/>
        </w:rPr>
        <w:t>A localist encoding scheme was used</w:t>
      </w:r>
      <w:r w:rsidR="007820C8">
        <w:rPr>
          <w:rFonts w:ascii="Times New Roman" w:hAnsi="Times New Roman" w:cs="Times New Roman"/>
        </w:rPr>
        <w:t xml:space="preserve"> for two reasons. First,</w:t>
      </w:r>
      <w:r w:rsidR="00DF5625">
        <w:rPr>
          <w:rFonts w:ascii="Times New Roman" w:hAnsi="Times New Roman" w:cs="Times New Roman"/>
        </w:rPr>
        <w:t xml:space="preserve"> it ensured that the model’s responses</w:t>
      </w:r>
      <w:r w:rsidR="00DF5625" w:rsidRPr="00C673BB">
        <w:rPr>
          <w:rFonts w:ascii="Times New Roman" w:hAnsi="Times New Roman" w:cs="Times New Roman"/>
        </w:rPr>
        <w:t xml:space="preserve"> reflected learned regularities among actions and the visible surface features of the objects and entities involved</w:t>
      </w:r>
      <w:r w:rsidR="007820C8">
        <w:rPr>
          <w:rFonts w:ascii="Times New Roman" w:hAnsi="Times New Roman" w:cs="Times New Roman"/>
        </w:rPr>
        <w:t>. Second,</w:t>
      </w:r>
      <w:r w:rsidR="00DF5625">
        <w:rPr>
          <w:rFonts w:ascii="Times New Roman" w:hAnsi="Times New Roman" w:cs="Times New Roman"/>
        </w:rPr>
        <w:t xml:space="preserve"> it facilitated</w:t>
      </w:r>
      <w:r w:rsidR="00DF5625" w:rsidRPr="00AC45A4">
        <w:rPr>
          <w:rFonts w:ascii="Times New Roman" w:hAnsi="Times New Roman" w:cs="Times New Roman"/>
        </w:rPr>
        <w:t xml:space="preserve"> interpretation of the </w:t>
      </w:r>
      <w:r w:rsidR="00DF5625">
        <w:rPr>
          <w:rFonts w:ascii="Times New Roman" w:hAnsi="Times New Roman" w:cs="Times New Roman"/>
        </w:rPr>
        <w:t xml:space="preserve">mechanism </w:t>
      </w:r>
      <w:r w:rsidR="007B2471">
        <w:rPr>
          <w:rFonts w:ascii="Times New Roman" w:hAnsi="Times New Roman" w:cs="Times New Roman"/>
        </w:rPr>
        <w:t>producing those responses</w:t>
      </w:r>
      <w:r w:rsidR="00DF5625" w:rsidRPr="00AC45A4">
        <w:rPr>
          <w:rFonts w:ascii="Times New Roman" w:hAnsi="Times New Roman" w:cs="Times New Roman"/>
        </w:rPr>
        <w:t>.</w:t>
      </w:r>
      <w:r w:rsidR="00DF5625">
        <w:rPr>
          <w:rFonts w:ascii="Times New Roman" w:hAnsi="Times New Roman" w:cs="Times New Roman"/>
        </w:rPr>
        <w:t xml:space="preserve"> Table 1 lists each group and the features represented by each unit within it. </w:t>
      </w:r>
      <w:r w:rsidR="007E7D10">
        <w:rPr>
          <w:rFonts w:ascii="Times New Roman" w:hAnsi="Times New Roman" w:cs="Times New Roman"/>
        </w:rPr>
        <w:t xml:space="preserve">The naming convention used for each group was </w:t>
      </w:r>
      <w:r w:rsidR="00DC10BC">
        <w:rPr>
          <w:rFonts w:ascii="Times New Roman" w:hAnsi="Times New Roman" w:cs="Times New Roman"/>
        </w:rPr>
        <w:t>intended to</w:t>
      </w:r>
      <w:r w:rsidR="0066138E">
        <w:rPr>
          <w:rFonts w:ascii="Times New Roman" w:hAnsi="Times New Roman" w:cs="Times New Roman"/>
        </w:rPr>
        <w:t xml:space="preserve"> </w:t>
      </w:r>
      <w:r w:rsidR="007E7D10">
        <w:rPr>
          <w:rFonts w:ascii="Times New Roman" w:hAnsi="Times New Roman" w:cs="Times New Roman"/>
        </w:rPr>
        <w:t>emphasize their</w:t>
      </w:r>
      <w:r w:rsidR="007E7D10" w:rsidRPr="007E7D10">
        <w:rPr>
          <w:rFonts w:ascii="Times New Roman" w:hAnsi="Times New Roman" w:cs="Times New Roman"/>
        </w:rPr>
        <w:t xml:space="preserve"> semantically neutral, surface-based nature and to reflect </w:t>
      </w:r>
      <w:r w:rsidR="00CF7DC5">
        <w:rPr>
          <w:rFonts w:ascii="Times New Roman" w:hAnsi="Times New Roman" w:cs="Times New Roman"/>
        </w:rPr>
        <w:t xml:space="preserve">the </w:t>
      </w:r>
      <w:r w:rsidR="00CF7DC5">
        <w:rPr>
          <w:rFonts w:ascii="Times New Roman" w:hAnsi="Times New Roman" w:cs="Times New Roman"/>
        </w:rPr>
        <w:lastRenderedPageBreak/>
        <w:t>present account’s assumption</w:t>
      </w:r>
      <w:r w:rsidR="007E7D10" w:rsidRPr="007E7D10">
        <w:rPr>
          <w:rFonts w:ascii="Times New Roman" w:hAnsi="Times New Roman" w:cs="Times New Roman"/>
        </w:rPr>
        <w:t xml:space="preserve"> t</w:t>
      </w:r>
      <w:r w:rsidR="00CF7DC5" w:rsidRPr="00CF7DC5">
        <w:rPr>
          <w:rFonts w:ascii="Times New Roman" w:hAnsi="Times New Roman" w:cs="Times New Roman"/>
        </w:rPr>
        <w:t>hat infants represent action events in terms of their low-level perceptual features rather than concepts such as goals, constraints, efficiency, or rationality.</w:t>
      </w:r>
      <w:r w:rsidR="00DC10BC">
        <w:rPr>
          <w:rFonts w:ascii="Times New Roman" w:hAnsi="Times New Roman" w:cs="Times New Roman"/>
        </w:rPr>
        <w:t xml:space="preserve"> </w:t>
      </w:r>
    </w:p>
    <w:p w14:paraId="430A617F" w14:textId="77777777" w:rsidR="00F76B8B" w:rsidRDefault="00F76B8B" w:rsidP="00B3613F">
      <w:pPr>
        <w:spacing w:line="480" w:lineRule="auto"/>
        <w:ind w:firstLine="720"/>
        <w:contextualSpacing/>
        <w:rPr>
          <w:rFonts w:ascii="Times New Roman" w:hAnsi="Times New Roman" w:cs="Times New Roman"/>
        </w:rPr>
      </w:pPr>
    </w:p>
    <w:p w14:paraId="2F098AF7" w14:textId="7B1B52EA" w:rsidR="008624E0" w:rsidRPr="008624E0" w:rsidRDefault="008624E0" w:rsidP="008624E0">
      <w:pPr>
        <w:pStyle w:val="Caption"/>
        <w:keepNext/>
        <w:rPr>
          <w:rFonts w:ascii="Times New Roman" w:hAnsi="Times New Roman" w:cs="Times New Roman"/>
          <w:b/>
          <w:bCs/>
          <w:i w:val="0"/>
          <w:iCs w:val="0"/>
          <w:color w:val="000000" w:themeColor="text1"/>
          <w:sz w:val="24"/>
          <w:szCs w:val="24"/>
        </w:rPr>
      </w:pPr>
      <w:r w:rsidRPr="008624E0">
        <w:rPr>
          <w:rFonts w:ascii="Times New Roman" w:hAnsi="Times New Roman" w:cs="Times New Roman"/>
          <w:b/>
          <w:bCs/>
          <w:i w:val="0"/>
          <w:iCs w:val="0"/>
          <w:color w:val="000000" w:themeColor="text1"/>
          <w:sz w:val="24"/>
          <w:szCs w:val="24"/>
        </w:rPr>
        <w:t xml:space="preserve">Table </w:t>
      </w:r>
      <w:r w:rsidRPr="008624E0">
        <w:rPr>
          <w:rFonts w:ascii="Times New Roman" w:hAnsi="Times New Roman" w:cs="Times New Roman"/>
          <w:b/>
          <w:bCs/>
          <w:i w:val="0"/>
          <w:iCs w:val="0"/>
          <w:color w:val="000000" w:themeColor="text1"/>
          <w:sz w:val="24"/>
          <w:szCs w:val="24"/>
        </w:rPr>
        <w:fldChar w:fldCharType="begin"/>
      </w:r>
      <w:r w:rsidRPr="008624E0">
        <w:rPr>
          <w:rFonts w:ascii="Times New Roman" w:hAnsi="Times New Roman" w:cs="Times New Roman"/>
          <w:b/>
          <w:bCs/>
          <w:i w:val="0"/>
          <w:iCs w:val="0"/>
          <w:color w:val="000000" w:themeColor="text1"/>
          <w:sz w:val="24"/>
          <w:szCs w:val="24"/>
        </w:rPr>
        <w:instrText xml:space="preserve"> SEQ Table \* ARABIC </w:instrText>
      </w:r>
      <w:r w:rsidRPr="008624E0">
        <w:rPr>
          <w:rFonts w:ascii="Times New Roman" w:hAnsi="Times New Roman" w:cs="Times New Roman"/>
          <w:b/>
          <w:bCs/>
          <w:i w:val="0"/>
          <w:iCs w:val="0"/>
          <w:color w:val="000000" w:themeColor="text1"/>
          <w:sz w:val="24"/>
          <w:szCs w:val="24"/>
        </w:rPr>
        <w:fldChar w:fldCharType="separate"/>
      </w:r>
      <w:r w:rsidR="005E6D9A">
        <w:rPr>
          <w:rFonts w:ascii="Times New Roman" w:hAnsi="Times New Roman" w:cs="Times New Roman"/>
          <w:b/>
          <w:bCs/>
          <w:i w:val="0"/>
          <w:iCs w:val="0"/>
          <w:noProof/>
          <w:color w:val="000000" w:themeColor="text1"/>
          <w:sz w:val="24"/>
          <w:szCs w:val="24"/>
        </w:rPr>
        <w:t>1</w:t>
      </w:r>
      <w:r w:rsidRPr="008624E0">
        <w:rPr>
          <w:rFonts w:ascii="Times New Roman" w:hAnsi="Times New Roman" w:cs="Times New Roman"/>
          <w:b/>
          <w:bCs/>
          <w:i w:val="0"/>
          <w:iCs w:val="0"/>
          <w:color w:val="000000" w:themeColor="text1"/>
          <w:sz w:val="24"/>
          <w:szCs w:val="24"/>
        </w:rPr>
        <w:fldChar w:fldCharType="end"/>
      </w:r>
    </w:p>
    <w:p w14:paraId="63695E4A" w14:textId="039496E4" w:rsidR="008624E0" w:rsidRPr="008624E0" w:rsidRDefault="008624E0" w:rsidP="008624E0">
      <w:pPr>
        <w:rPr>
          <w:rFonts w:ascii="Times New Roman" w:hAnsi="Times New Roman" w:cs="Times New Roman"/>
          <w:i/>
          <w:iCs/>
        </w:rPr>
      </w:pPr>
      <w:r w:rsidRPr="008624E0">
        <w:rPr>
          <w:rFonts w:ascii="Times New Roman" w:hAnsi="Times New Roman" w:cs="Times New Roman"/>
          <w:i/>
          <w:iCs/>
        </w:rPr>
        <w:t>ALIAS</w:t>
      </w:r>
      <w:r w:rsidR="007F111D">
        <w:rPr>
          <w:rFonts w:ascii="Times New Roman" w:hAnsi="Times New Roman" w:cs="Times New Roman"/>
          <w:i/>
          <w:iCs/>
        </w:rPr>
        <w:t>’s input and output groups</w:t>
      </w:r>
    </w:p>
    <w:tbl>
      <w:tblPr>
        <w:tblStyle w:val="TableGrid"/>
        <w:tblW w:w="1136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0"/>
        <w:gridCol w:w="720"/>
        <w:gridCol w:w="3695"/>
        <w:gridCol w:w="3798"/>
      </w:tblGrid>
      <w:tr w:rsidR="00F76B8B" w:rsidRPr="009F177C" w14:paraId="49004649" w14:textId="77777777" w:rsidTr="008624E0">
        <w:tc>
          <w:tcPr>
            <w:tcW w:w="3150" w:type="dxa"/>
            <w:tcBorders>
              <w:top w:val="single" w:sz="4" w:space="0" w:color="auto"/>
              <w:bottom w:val="single" w:sz="4" w:space="0" w:color="auto"/>
            </w:tcBorders>
          </w:tcPr>
          <w:p w14:paraId="3A05E3A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Group</w:t>
            </w:r>
          </w:p>
        </w:tc>
        <w:tc>
          <w:tcPr>
            <w:tcW w:w="720" w:type="dxa"/>
            <w:tcBorders>
              <w:top w:val="single" w:sz="4" w:space="0" w:color="auto"/>
              <w:bottom w:val="single" w:sz="4" w:space="0" w:color="auto"/>
            </w:tcBorders>
          </w:tcPr>
          <w:p w14:paraId="0EFBB219" w14:textId="50A334B5" w:rsidR="00F76B8B" w:rsidRPr="009F177C" w:rsidRDefault="00F76B8B" w:rsidP="00B85B71">
            <w:pPr>
              <w:rPr>
                <w:rFonts w:ascii="Times New Roman" w:hAnsi="Times New Roman" w:cs="Times New Roman"/>
              </w:rPr>
            </w:pPr>
            <w:r>
              <w:rPr>
                <w:rFonts w:ascii="Times New Roman" w:hAnsi="Times New Roman" w:cs="Times New Roman"/>
              </w:rPr>
              <w:t>Num</w:t>
            </w:r>
          </w:p>
        </w:tc>
        <w:tc>
          <w:tcPr>
            <w:tcW w:w="3695" w:type="dxa"/>
            <w:tcBorders>
              <w:top w:val="single" w:sz="4" w:space="0" w:color="auto"/>
              <w:bottom w:val="single" w:sz="4" w:space="0" w:color="auto"/>
            </w:tcBorders>
          </w:tcPr>
          <w:p w14:paraId="68EC2B8B" w14:textId="77777777" w:rsidR="00F76B8B" w:rsidRPr="009F177C" w:rsidRDefault="00F76B8B" w:rsidP="00B85B71">
            <w:pPr>
              <w:rPr>
                <w:rFonts w:ascii="Times New Roman" w:hAnsi="Times New Roman" w:cs="Times New Roman"/>
              </w:rPr>
            </w:pPr>
            <w:r>
              <w:rPr>
                <w:rFonts w:ascii="Times New Roman" w:hAnsi="Times New Roman" w:cs="Times New Roman"/>
              </w:rPr>
              <w:t>Represents</w:t>
            </w:r>
          </w:p>
        </w:tc>
        <w:tc>
          <w:tcPr>
            <w:tcW w:w="3798" w:type="dxa"/>
            <w:tcBorders>
              <w:top w:val="single" w:sz="4" w:space="0" w:color="auto"/>
              <w:bottom w:val="single" w:sz="4" w:space="0" w:color="auto"/>
            </w:tcBorders>
          </w:tcPr>
          <w:p w14:paraId="474F51C1"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Unit Meaning</w:t>
            </w:r>
          </w:p>
        </w:tc>
      </w:tr>
      <w:tr w:rsidR="00F76B8B" w:rsidRPr="009F177C" w14:paraId="24DDBEC2" w14:textId="77777777" w:rsidTr="008624E0">
        <w:tc>
          <w:tcPr>
            <w:tcW w:w="3150" w:type="dxa"/>
            <w:tcBorders>
              <w:top w:val="single" w:sz="4" w:space="0" w:color="auto"/>
            </w:tcBorders>
          </w:tcPr>
          <w:p w14:paraId="2A952AF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Object Left</w:t>
            </w:r>
          </w:p>
        </w:tc>
        <w:tc>
          <w:tcPr>
            <w:tcW w:w="720" w:type="dxa"/>
            <w:tcBorders>
              <w:top w:val="single" w:sz="4" w:space="0" w:color="auto"/>
            </w:tcBorders>
          </w:tcPr>
          <w:p w14:paraId="379D6A3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82</w:t>
            </w:r>
          </w:p>
        </w:tc>
        <w:tc>
          <w:tcPr>
            <w:tcW w:w="3695" w:type="dxa"/>
            <w:tcBorders>
              <w:top w:val="single" w:sz="4" w:space="0" w:color="auto"/>
            </w:tcBorders>
          </w:tcPr>
          <w:p w14:paraId="2D01AEA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Identity of left object</w:t>
            </w:r>
          </w:p>
        </w:tc>
        <w:tc>
          <w:tcPr>
            <w:tcW w:w="3798" w:type="dxa"/>
            <w:tcBorders>
              <w:top w:val="single" w:sz="4" w:space="0" w:color="auto"/>
            </w:tcBorders>
          </w:tcPr>
          <w:p w14:paraId="23CEE8E6" w14:textId="77777777" w:rsidR="00F76B8B" w:rsidRDefault="00F76B8B" w:rsidP="00B85B71">
            <w:pPr>
              <w:rPr>
                <w:rFonts w:ascii="Times New Roman" w:hAnsi="Times New Roman" w:cs="Times New Roman"/>
              </w:rPr>
            </w:pPr>
            <w:r w:rsidRPr="009F177C">
              <w:rPr>
                <w:rFonts w:ascii="Times New Roman" w:hAnsi="Times New Roman" w:cs="Times New Roman"/>
              </w:rPr>
              <w:t>Each unit corresponds to a unique object identity</w:t>
            </w:r>
          </w:p>
          <w:p w14:paraId="3497211A" w14:textId="77777777" w:rsidR="008942FF" w:rsidRPr="009F177C" w:rsidRDefault="008942FF" w:rsidP="00B85B71">
            <w:pPr>
              <w:rPr>
                <w:rFonts w:ascii="Times New Roman" w:hAnsi="Times New Roman" w:cs="Times New Roman"/>
              </w:rPr>
            </w:pPr>
          </w:p>
        </w:tc>
      </w:tr>
      <w:tr w:rsidR="00F76B8B" w:rsidRPr="009F177C" w14:paraId="2CB58080" w14:textId="77777777" w:rsidTr="008624E0">
        <w:tc>
          <w:tcPr>
            <w:tcW w:w="3150" w:type="dxa"/>
          </w:tcPr>
          <w:p w14:paraId="69EBE9EC"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Object Right</w:t>
            </w:r>
          </w:p>
        </w:tc>
        <w:tc>
          <w:tcPr>
            <w:tcW w:w="720" w:type="dxa"/>
          </w:tcPr>
          <w:p w14:paraId="1A79ED96"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82</w:t>
            </w:r>
          </w:p>
        </w:tc>
        <w:tc>
          <w:tcPr>
            <w:tcW w:w="3695" w:type="dxa"/>
          </w:tcPr>
          <w:p w14:paraId="529C47B7"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Identity of right object</w:t>
            </w:r>
          </w:p>
        </w:tc>
        <w:tc>
          <w:tcPr>
            <w:tcW w:w="3798" w:type="dxa"/>
          </w:tcPr>
          <w:p w14:paraId="761A5FDD" w14:textId="77777777" w:rsidR="00F76B8B" w:rsidRDefault="00F76B8B" w:rsidP="00B85B71">
            <w:pPr>
              <w:rPr>
                <w:rFonts w:ascii="Times New Roman" w:hAnsi="Times New Roman" w:cs="Times New Roman"/>
              </w:rPr>
            </w:pPr>
            <w:r w:rsidRPr="009F177C">
              <w:rPr>
                <w:rFonts w:ascii="Times New Roman" w:hAnsi="Times New Roman" w:cs="Times New Roman"/>
              </w:rPr>
              <w:t>Each unit corresponds to a unique object identity</w:t>
            </w:r>
          </w:p>
          <w:p w14:paraId="50782879" w14:textId="77777777" w:rsidR="008942FF" w:rsidRPr="009F177C" w:rsidRDefault="008942FF" w:rsidP="00B85B71">
            <w:pPr>
              <w:rPr>
                <w:rFonts w:ascii="Times New Roman" w:hAnsi="Times New Roman" w:cs="Times New Roman"/>
              </w:rPr>
            </w:pPr>
          </w:p>
        </w:tc>
      </w:tr>
      <w:tr w:rsidR="00F76B8B" w:rsidRPr="009F177C" w14:paraId="7D4548FA" w14:textId="77777777" w:rsidTr="008624E0">
        <w:tc>
          <w:tcPr>
            <w:tcW w:w="3150" w:type="dxa"/>
          </w:tcPr>
          <w:p w14:paraId="4A0F8079"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Horizontal Position</w:t>
            </w:r>
          </w:p>
        </w:tc>
        <w:tc>
          <w:tcPr>
            <w:tcW w:w="720" w:type="dxa"/>
          </w:tcPr>
          <w:p w14:paraId="4FC070DB"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6</w:t>
            </w:r>
          </w:p>
        </w:tc>
        <w:tc>
          <w:tcPr>
            <w:tcW w:w="3695" w:type="dxa"/>
          </w:tcPr>
          <w:p w14:paraId="24B665A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Left object’s position relative to the right one</w:t>
            </w:r>
          </w:p>
        </w:tc>
        <w:tc>
          <w:tcPr>
            <w:tcW w:w="3798" w:type="dxa"/>
          </w:tcPr>
          <w:p w14:paraId="65549F5D" w14:textId="77777777" w:rsidR="00F76B8B" w:rsidRDefault="00F76B8B" w:rsidP="00B85B71">
            <w:pPr>
              <w:rPr>
                <w:rFonts w:ascii="Times New Roman" w:hAnsi="Times New Roman" w:cs="Times New Roman"/>
              </w:rPr>
            </w:pPr>
            <w:r w:rsidRPr="009F177C">
              <w:rPr>
                <w:rFonts w:ascii="Times New Roman" w:hAnsi="Times New Roman" w:cs="Times New Roman"/>
              </w:rPr>
              <w:t>Position 1–6 in network space</w:t>
            </w:r>
          </w:p>
          <w:p w14:paraId="1C12F38D" w14:textId="77777777" w:rsidR="008942FF" w:rsidRDefault="008942FF" w:rsidP="00B85B71">
            <w:pPr>
              <w:rPr>
                <w:rFonts w:ascii="Times New Roman" w:hAnsi="Times New Roman" w:cs="Times New Roman"/>
              </w:rPr>
            </w:pPr>
          </w:p>
          <w:p w14:paraId="0466F803" w14:textId="77777777" w:rsidR="008942FF" w:rsidRPr="009F177C" w:rsidRDefault="008942FF" w:rsidP="00B85B71">
            <w:pPr>
              <w:rPr>
                <w:rFonts w:ascii="Times New Roman" w:hAnsi="Times New Roman" w:cs="Times New Roman"/>
              </w:rPr>
            </w:pPr>
          </w:p>
        </w:tc>
      </w:tr>
      <w:tr w:rsidR="00F76B8B" w:rsidRPr="009F177C" w14:paraId="5ACA0171" w14:textId="77777777" w:rsidTr="008624E0">
        <w:tc>
          <w:tcPr>
            <w:tcW w:w="3150" w:type="dxa"/>
          </w:tcPr>
          <w:p w14:paraId="660DA05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Obstacle Horizontal Position</w:t>
            </w:r>
          </w:p>
        </w:tc>
        <w:tc>
          <w:tcPr>
            <w:tcW w:w="720" w:type="dxa"/>
          </w:tcPr>
          <w:p w14:paraId="33CE389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3</w:t>
            </w:r>
          </w:p>
        </w:tc>
        <w:tc>
          <w:tcPr>
            <w:tcW w:w="3695" w:type="dxa"/>
          </w:tcPr>
          <w:p w14:paraId="095E287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Horizontal location of obstacle</w:t>
            </w:r>
          </w:p>
        </w:tc>
        <w:tc>
          <w:tcPr>
            <w:tcW w:w="3798" w:type="dxa"/>
          </w:tcPr>
          <w:p w14:paraId="549B4C62" w14:textId="77777777" w:rsidR="00F76B8B" w:rsidRDefault="00F76B8B" w:rsidP="00B85B71">
            <w:pPr>
              <w:rPr>
                <w:rFonts w:ascii="Times New Roman" w:hAnsi="Times New Roman" w:cs="Times New Roman"/>
              </w:rPr>
            </w:pPr>
            <w:r w:rsidRPr="009F177C">
              <w:rPr>
                <w:rFonts w:ascii="Times New Roman" w:hAnsi="Times New Roman" w:cs="Times New Roman"/>
              </w:rPr>
              <w:t>Missing, Middle, Periphery</w:t>
            </w:r>
          </w:p>
          <w:p w14:paraId="7C441441" w14:textId="77777777" w:rsidR="008942FF" w:rsidRPr="009F177C" w:rsidRDefault="008942FF" w:rsidP="00B85B71">
            <w:pPr>
              <w:rPr>
                <w:rFonts w:ascii="Times New Roman" w:hAnsi="Times New Roman" w:cs="Times New Roman"/>
              </w:rPr>
            </w:pPr>
          </w:p>
        </w:tc>
      </w:tr>
      <w:tr w:rsidR="00F76B8B" w:rsidRPr="009F177C" w14:paraId="34057FB3" w14:textId="77777777" w:rsidTr="008624E0">
        <w:tc>
          <w:tcPr>
            <w:tcW w:w="3150" w:type="dxa"/>
          </w:tcPr>
          <w:p w14:paraId="12A62166"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Obstacle Height</w:t>
            </w:r>
          </w:p>
        </w:tc>
        <w:tc>
          <w:tcPr>
            <w:tcW w:w="720" w:type="dxa"/>
          </w:tcPr>
          <w:p w14:paraId="0A5BF54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5</w:t>
            </w:r>
          </w:p>
        </w:tc>
        <w:tc>
          <w:tcPr>
            <w:tcW w:w="3695" w:type="dxa"/>
          </w:tcPr>
          <w:p w14:paraId="04DCCF74"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Height of obstacle</w:t>
            </w:r>
          </w:p>
        </w:tc>
        <w:tc>
          <w:tcPr>
            <w:tcW w:w="3798" w:type="dxa"/>
          </w:tcPr>
          <w:p w14:paraId="5567DBBC" w14:textId="77777777" w:rsidR="00F76B8B" w:rsidRDefault="00F76B8B" w:rsidP="00B85B71">
            <w:pPr>
              <w:rPr>
                <w:rFonts w:ascii="Times New Roman" w:hAnsi="Times New Roman" w:cs="Times New Roman"/>
              </w:rPr>
            </w:pPr>
            <w:r w:rsidRPr="009F177C">
              <w:rPr>
                <w:rFonts w:ascii="Times New Roman" w:hAnsi="Times New Roman" w:cs="Times New Roman"/>
              </w:rPr>
              <w:t>No Obstacle, Heights 1–4</w:t>
            </w:r>
          </w:p>
          <w:p w14:paraId="260F4CE4" w14:textId="77777777" w:rsidR="008942FF" w:rsidRPr="009F177C" w:rsidRDefault="008942FF" w:rsidP="00B85B71">
            <w:pPr>
              <w:rPr>
                <w:rFonts w:ascii="Times New Roman" w:hAnsi="Times New Roman" w:cs="Times New Roman"/>
              </w:rPr>
            </w:pPr>
          </w:p>
        </w:tc>
      </w:tr>
      <w:tr w:rsidR="00F76B8B" w:rsidRPr="009F177C" w14:paraId="5806487A" w14:textId="77777777" w:rsidTr="008624E0">
        <w:tc>
          <w:tcPr>
            <w:tcW w:w="3150" w:type="dxa"/>
          </w:tcPr>
          <w:p w14:paraId="5200CAB2"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Arc Apex–Obstacle Gap</w:t>
            </w:r>
          </w:p>
        </w:tc>
        <w:tc>
          <w:tcPr>
            <w:tcW w:w="720" w:type="dxa"/>
          </w:tcPr>
          <w:p w14:paraId="036CF23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3</w:t>
            </w:r>
          </w:p>
        </w:tc>
        <w:tc>
          <w:tcPr>
            <w:tcW w:w="3695" w:type="dxa"/>
          </w:tcPr>
          <w:p w14:paraId="05961DB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 xml:space="preserve">Vertical distance between an obstacle and the apex of the arced motion trajectory </w:t>
            </w:r>
          </w:p>
        </w:tc>
        <w:tc>
          <w:tcPr>
            <w:tcW w:w="3798" w:type="dxa"/>
          </w:tcPr>
          <w:p w14:paraId="4F81D576" w14:textId="77777777" w:rsidR="00F76B8B" w:rsidRDefault="00F76B8B" w:rsidP="00B85B71">
            <w:pPr>
              <w:rPr>
                <w:rFonts w:ascii="Times New Roman" w:hAnsi="Times New Roman" w:cs="Times New Roman"/>
              </w:rPr>
            </w:pPr>
            <w:r w:rsidRPr="009F177C">
              <w:rPr>
                <w:rFonts w:ascii="Times New Roman" w:hAnsi="Times New Roman" w:cs="Times New Roman"/>
              </w:rPr>
              <w:t>No Separation, Small Vertical Separation, Large Vertical Separation</w:t>
            </w:r>
          </w:p>
          <w:p w14:paraId="6AFF1CF1" w14:textId="77777777" w:rsidR="008942FF" w:rsidRPr="009F177C" w:rsidRDefault="008942FF" w:rsidP="00B85B71">
            <w:pPr>
              <w:rPr>
                <w:rFonts w:ascii="Times New Roman" w:hAnsi="Times New Roman" w:cs="Times New Roman"/>
              </w:rPr>
            </w:pPr>
          </w:p>
        </w:tc>
      </w:tr>
      <w:tr w:rsidR="00F76B8B" w:rsidRPr="009F177C" w14:paraId="59FD3602" w14:textId="77777777" w:rsidTr="008624E0">
        <w:tc>
          <w:tcPr>
            <w:tcW w:w="3150" w:type="dxa"/>
          </w:tcPr>
          <w:p w14:paraId="0417652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Spatial Adjacency</w:t>
            </w:r>
          </w:p>
        </w:tc>
        <w:tc>
          <w:tcPr>
            <w:tcW w:w="720" w:type="dxa"/>
          </w:tcPr>
          <w:p w14:paraId="108FAA0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1</w:t>
            </w:r>
          </w:p>
        </w:tc>
        <w:tc>
          <w:tcPr>
            <w:tcW w:w="3695" w:type="dxa"/>
          </w:tcPr>
          <w:p w14:paraId="7279F4B4"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Whether the two objects are adjacent</w:t>
            </w:r>
          </w:p>
        </w:tc>
        <w:tc>
          <w:tcPr>
            <w:tcW w:w="3798" w:type="dxa"/>
          </w:tcPr>
          <w:p w14:paraId="301950FF" w14:textId="7BE060DE" w:rsidR="00F76B8B" w:rsidRDefault="00F76B8B" w:rsidP="00B85B71">
            <w:pPr>
              <w:rPr>
                <w:rFonts w:ascii="Times New Roman" w:hAnsi="Times New Roman" w:cs="Times New Roman"/>
              </w:rPr>
            </w:pPr>
            <w:r w:rsidRPr="009F177C">
              <w:rPr>
                <w:rFonts w:ascii="Times New Roman" w:hAnsi="Times New Roman" w:cs="Times New Roman"/>
              </w:rPr>
              <w:t xml:space="preserve">Spatially </w:t>
            </w:r>
            <w:r w:rsidR="00871583">
              <w:rPr>
                <w:rFonts w:ascii="Times New Roman" w:hAnsi="Times New Roman" w:cs="Times New Roman"/>
              </w:rPr>
              <w:t>Contiguous</w:t>
            </w:r>
            <w:r w:rsidRPr="009F177C">
              <w:rPr>
                <w:rFonts w:ascii="Times New Roman" w:hAnsi="Times New Roman" w:cs="Times New Roman"/>
              </w:rPr>
              <w:t xml:space="preserve">, Spatially Separated </w:t>
            </w:r>
          </w:p>
          <w:p w14:paraId="4BAD7F65" w14:textId="77777777" w:rsidR="008942FF" w:rsidRPr="009F177C" w:rsidRDefault="008942FF" w:rsidP="00B85B71">
            <w:pPr>
              <w:rPr>
                <w:rFonts w:ascii="Times New Roman" w:hAnsi="Times New Roman" w:cs="Times New Roman"/>
              </w:rPr>
            </w:pPr>
          </w:p>
        </w:tc>
      </w:tr>
      <w:tr w:rsidR="00F76B8B" w:rsidRPr="009F177C" w14:paraId="5E206DD7" w14:textId="77777777" w:rsidTr="008624E0">
        <w:tc>
          <w:tcPr>
            <w:tcW w:w="3150" w:type="dxa"/>
          </w:tcPr>
          <w:p w14:paraId="620DCF47"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Arc Peak Height</w:t>
            </w:r>
          </w:p>
        </w:tc>
        <w:tc>
          <w:tcPr>
            <w:tcW w:w="720" w:type="dxa"/>
          </w:tcPr>
          <w:p w14:paraId="46D5CDDB"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5</w:t>
            </w:r>
          </w:p>
        </w:tc>
        <w:tc>
          <w:tcPr>
            <w:tcW w:w="3695" w:type="dxa"/>
          </w:tcPr>
          <w:p w14:paraId="13471617"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Maximum height of arced trajectory</w:t>
            </w:r>
          </w:p>
        </w:tc>
        <w:tc>
          <w:tcPr>
            <w:tcW w:w="3798" w:type="dxa"/>
          </w:tcPr>
          <w:p w14:paraId="31F95CA7" w14:textId="77777777" w:rsidR="00F76B8B" w:rsidRDefault="00F76B8B" w:rsidP="00B85B71">
            <w:pPr>
              <w:rPr>
                <w:rFonts w:ascii="Times New Roman" w:hAnsi="Times New Roman" w:cs="Times New Roman"/>
              </w:rPr>
            </w:pPr>
            <w:r w:rsidRPr="009F177C">
              <w:rPr>
                <w:rFonts w:ascii="Times New Roman" w:hAnsi="Times New Roman" w:cs="Times New Roman"/>
              </w:rPr>
              <w:t>No arc, Heights 1–4</w:t>
            </w:r>
          </w:p>
          <w:p w14:paraId="2927276E" w14:textId="77777777" w:rsidR="008942FF" w:rsidRPr="009F177C" w:rsidRDefault="008942FF" w:rsidP="00B85B71">
            <w:pPr>
              <w:rPr>
                <w:rFonts w:ascii="Times New Roman" w:hAnsi="Times New Roman" w:cs="Times New Roman"/>
              </w:rPr>
            </w:pPr>
          </w:p>
        </w:tc>
      </w:tr>
      <w:tr w:rsidR="00F76B8B" w:rsidRPr="009F177C" w14:paraId="6B4F9F75" w14:textId="77777777" w:rsidTr="00FC44D7">
        <w:tc>
          <w:tcPr>
            <w:tcW w:w="3150" w:type="dxa"/>
          </w:tcPr>
          <w:p w14:paraId="1D22CAD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Kinematic Motion Type</w:t>
            </w:r>
          </w:p>
        </w:tc>
        <w:tc>
          <w:tcPr>
            <w:tcW w:w="720" w:type="dxa"/>
          </w:tcPr>
          <w:p w14:paraId="5ACD607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2</w:t>
            </w:r>
          </w:p>
        </w:tc>
        <w:tc>
          <w:tcPr>
            <w:tcW w:w="3695" w:type="dxa"/>
          </w:tcPr>
          <w:p w14:paraId="13FBA44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Type of motion</w:t>
            </w:r>
          </w:p>
        </w:tc>
        <w:tc>
          <w:tcPr>
            <w:tcW w:w="3798" w:type="dxa"/>
          </w:tcPr>
          <w:p w14:paraId="0F9037A5" w14:textId="77777777" w:rsidR="00F76B8B" w:rsidRDefault="00F76B8B" w:rsidP="00B85B71">
            <w:pPr>
              <w:rPr>
                <w:rFonts w:ascii="Times New Roman" w:hAnsi="Times New Roman" w:cs="Times New Roman"/>
              </w:rPr>
            </w:pPr>
            <w:r w:rsidRPr="009F177C">
              <w:rPr>
                <w:rFonts w:ascii="Times New Roman" w:hAnsi="Times New Roman" w:cs="Times New Roman"/>
              </w:rPr>
              <w:t>Linear, Arced</w:t>
            </w:r>
          </w:p>
          <w:p w14:paraId="37DB18B5" w14:textId="77777777" w:rsidR="008942FF" w:rsidRPr="009F177C" w:rsidRDefault="008942FF" w:rsidP="00B85B71">
            <w:pPr>
              <w:rPr>
                <w:rFonts w:ascii="Times New Roman" w:hAnsi="Times New Roman" w:cs="Times New Roman"/>
              </w:rPr>
            </w:pPr>
          </w:p>
        </w:tc>
      </w:tr>
      <w:tr w:rsidR="00F76B8B" w:rsidRPr="009F177C" w14:paraId="1933BF5E" w14:textId="77777777" w:rsidTr="008624E0">
        <w:tc>
          <w:tcPr>
            <w:tcW w:w="3150" w:type="dxa"/>
          </w:tcPr>
          <w:p w14:paraId="68A5452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Property Left</w:t>
            </w:r>
          </w:p>
        </w:tc>
        <w:tc>
          <w:tcPr>
            <w:tcW w:w="720" w:type="dxa"/>
          </w:tcPr>
          <w:p w14:paraId="275C1BA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2</w:t>
            </w:r>
          </w:p>
        </w:tc>
        <w:tc>
          <w:tcPr>
            <w:tcW w:w="3695" w:type="dxa"/>
          </w:tcPr>
          <w:p w14:paraId="139EA281"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features of left object</w:t>
            </w:r>
          </w:p>
        </w:tc>
        <w:tc>
          <w:tcPr>
            <w:tcW w:w="3798" w:type="dxa"/>
          </w:tcPr>
          <w:p w14:paraId="41129306" w14:textId="77777777" w:rsidR="00F76B8B" w:rsidRDefault="00F76B8B" w:rsidP="00B85B71">
            <w:pPr>
              <w:rPr>
                <w:rFonts w:ascii="Times New Roman" w:hAnsi="Times New Roman" w:cs="Times New Roman"/>
              </w:rPr>
            </w:pPr>
            <w:r w:rsidRPr="009F177C">
              <w:rPr>
                <w:rFonts w:ascii="Times New Roman" w:hAnsi="Times New Roman" w:cs="Times New Roman"/>
              </w:rPr>
              <w:t>Animate-like, Inanimate-like</w:t>
            </w:r>
          </w:p>
          <w:p w14:paraId="47CCDC7F" w14:textId="77777777" w:rsidR="008942FF" w:rsidRPr="009F177C" w:rsidRDefault="008942FF" w:rsidP="00B85B71">
            <w:pPr>
              <w:rPr>
                <w:rFonts w:ascii="Times New Roman" w:hAnsi="Times New Roman" w:cs="Times New Roman"/>
              </w:rPr>
            </w:pPr>
          </w:p>
        </w:tc>
      </w:tr>
      <w:tr w:rsidR="00F76B8B" w:rsidRPr="009F177C" w14:paraId="6E2BFA58" w14:textId="77777777" w:rsidTr="00FC44D7">
        <w:tc>
          <w:tcPr>
            <w:tcW w:w="3150" w:type="dxa"/>
            <w:tcBorders>
              <w:bottom w:val="single" w:sz="4" w:space="0" w:color="auto"/>
            </w:tcBorders>
          </w:tcPr>
          <w:p w14:paraId="71413AB5"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Property Right</w:t>
            </w:r>
          </w:p>
        </w:tc>
        <w:tc>
          <w:tcPr>
            <w:tcW w:w="720" w:type="dxa"/>
            <w:tcBorders>
              <w:bottom w:val="single" w:sz="4" w:space="0" w:color="auto"/>
            </w:tcBorders>
          </w:tcPr>
          <w:p w14:paraId="6E762F7B"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2</w:t>
            </w:r>
          </w:p>
        </w:tc>
        <w:tc>
          <w:tcPr>
            <w:tcW w:w="3695" w:type="dxa"/>
            <w:tcBorders>
              <w:bottom w:val="single" w:sz="4" w:space="0" w:color="auto"/>
            </w:tcBorders>
          </w:tcPr>
          <w:p w14:paraId="47087A18"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features of right object</w:t>
            </w:r>
          </w:p>
        </w:tc>
        <w:tc>
          <w:tcPr>
            <w:tcW w:w="3798" w:type="dxa"/>
            <w:tcBorders>
              <w:bottom w:val="single" w:sz="4" w:space="0" w:color="auto"/>
            </w:tcBorders>
          </w:tcPr>
          <w:p w14:paraId="59439C31" w14:textId="77777777" w:rsidR="00F76B8B" w:rsidRDefault="00F76B8B" w:rsidP="00B85B71">
            <w:pPr>
              <w:rPr>
                <w:rFonts w:ascii="Times New Roman" w:hAnsi="Times New Roman" w:cs="Times New Roman"/>
              </w:rPr>
            </w:pPr>
            <w:r w:rsidRPr="009F177C">
              <w:rPr>
                <w:rFonts w:ascii="Times New Roman" w:hAnsi="Times New Roman" w:cs="Times New Roman"/>
              </w:rPr>
              <w:t>Animate-like, Inanimate-like</w:t>
            </w:r>
          </w:p>
          <w:p w14:paraId="2B40C0AA" w14:textId="77777777" w:rsidR="00A71A04" w:rsidRPr="009F177C" w:rsidRDefault="00A71A04" w:rsidP="00B85B71">
            <w:pPr>
              <w:rPr>
                <w:rFonts w:ascii="Times New Roman" w:hAnsi="Times New Roman" w:cs="Times New Roman"/>
              </w:rPr>
            </w:pPr>
          </w:p>
        </w:tc>
      </w:tr>
    </w:tbl>
    <w:p w14:paraId="5C18AF31" w14:textId="6643366F" w:rsidR="00F76B8B" w:rsidRDefault="002844AC" w:rsidP="002844AC">
      <w:pPr>
        <w:spacing w:line="480" w:lineRule="auto"/>
        <w:contextualSpacing/>
        <w:rPr>
          <w:rFonts w:ascii="Times New Roman" w:hAnsi="Times New Roman" w:cs="Times New Roman"/>
        </w:rPr>
      </w:pPr>
      <w:r w:rsidRPr="002844AC">
        <w:rPr>
          <w:rFonts w:ascii="Times New Roman" w:hAnsi="Times New Roman" w:cs="Times New Roman"/>
          <w:i/>
          <w:iCs/>
        </w:rPr>
        <w:t>Note.</w:t>
      </w:r>
      <w:r w:rsidRPr="002844AC">
        <w:rPr>
          <w:rFonts w:ascii="Times New Roman" w:hAnsi="Times New Roman" w:cs="Times New Roman"/>
        </w:rPr>
        <w:t xml:space="preserve"> Group names correspond to those shown in Figure 5. Each group represented a different visible surface feature</w:t>
      </w:r>
      <w:r>
        <w:rPr>
          <w:rFonts w:ascii="Times New Roman" w:hAnsi="Times New Roman" w:cs="Times New Roman"/>
        </w:rPr>
        <w:t>; units</w:t>
      </w:r>
      <w:r w:rsidRPr="002844AC">
        <w:rPr>
          <w:rFonts w:ascii="Times New Roman" w:hAnsi="Times New Roman" w:cs="Times New Roman"/>
        </w:rPr>
        <w:t xml:space="preserve"> within a group </w:t>
      </w:r>
      <w:r w:rsidR="0026200A">
        <w:rPr>
          <w:rFonts w:ascii="Times New Roman" w:hAnsi="Times New Roman" w:cs="Times New Roman"/>
        </w:rPr>
        <w:t>represented</w:t>
      </w:r>
      <w:r w:rsidRPr="002844AC">
        <w:rPr>
          <w:rFonts w:ascii="Times New Roman" w:hAnsi="Times New Roman" w:cs="Times New Roman"/>
        </w:rPr>
        <w:t xml:space="preserve"> different manifestations of that feature. </w:t>
      </w:r>
      <w:r w:rsidR="0026200A">
        <w:rPr>
          <w:rFonts w:ascii="Times New Roman" w:hAnsi="Times New Roman" w:cs="Times New Roman"/>
        </w:rPr>
        <w:t>A localist encoding scheme was adopted for each group.</w:t>
      </w:r>
    </w:p>
    <w:p w14:paraId="52D6B790" w14:textId="77777777" w:rsidR="002844AC" w:rsidRDefault="002844AC" w:rsidP="00B3613F">
      <w:pPr>
        <w:spacing w:line="480" w:lineRule="auto"/>
        <w:ind w:firstLine="720"/>
        <w:contextualSpacing/>
        <w:rPr>
          <w:rFonts w:ascii="Times New Roman" w:hAnsi="Times New Roman" w:cs="Times New Roman"/>
        </w:rPr>
      </w:pPr>
    </w:p>
    <w:p w14:paraId="00E24075" w14:textId="7D78635F" w:rsidR="000318BC" w:rsidRDefault="00103688" w:rsidP="003508E3">
      <w:pPr>
        <w:spacing w:line="480" w:lineRule="auto"/>
        <w:ind w:firstLine="720"/>
        <w:contextualSpacing/>
        <w:rPr>
          <w:rFonts w:ascii="Times New Roman" w:hAnsi="Times New Roman" w:cs="Times New Roman"/>
        </w:rPr>
      </w:pPr>
      <w:r w:rsidRPr="00802190">
        <w:rPr>
          <w:rFonts w:ascii="Times New Roman" w:hAnsi="Times New Roman" w:cs="Times New Roman"/>
        </w:rPr>
        <w:lastRenderedPageBreak/>
        <w:t xml:space="preserve">Input units corresponding to </w:t>
      </w:r>
      <w:r w:rsidR="00351A94">
        <w:rPr>
          <w:rFonts w:ascii="Times New Roman" w:hAnsi="Times New Roman" w:cs="Times New Roman"/>
        </w:rPr>
        <w:t xml:space="preserve">the </w:t>
      </w:r>
      <w:r w:rsidR="0041086F">
        <w:rPr>
          <w:rFonts w:ascii="Times New Roman" w:hAnsi="Times New Roman" w:cs="Times New Roman"/>
        </w:rPr>
        <w:t>features</w:t>
      </w:r>
      <w:r w:rsidR="00351A94">
        <w:rPr>
          <w:rFonts w:ascii="Times New Roman" w:hAnsi="Times New Roman" w:cs="Times New Roman"/>
        </w:rPr>
        <w:t xml:space="preserve"> </w:t>
      </w:r>
      <w:r w:rsidRPr="00802190">
        <w:rPr>
          <w:rFonts w:ascii="Times New Roman" w:hAnsi="Times New Roman" w:cs="Times New Roman"/>
        </w:rPr>
        <w:t>present during a given time step</w:t>
      </w:r>
      <w:r w:rsidR="0041086F">
        <w:rPr>
          <w:rFonts w:ascii="Times New Roman" w:hAnsi="Times New Roman" w:cs="Times New Roman"/>
        </w:rPr>
        <w:t xml:space="preserve"> of an action event</w:t>
      </w:r>
      <w:r w:rsidRPr="00802190">
        <w:rPr>
          <w:rFonts w:ascii="Times New Roman" w:hAnsi="Times New Roman" w:cs="Times New Roman"/>
        </w:rPr>
        <w:t xml:space="preserve"> had their activation set to 1.0; all other input units had their activation set to </w:t>
      </w:r>
      <w:r w:rsidRPr="00184DDD">
        <w:rPr>
          <w:rFonts w:ascii="Times New Roman" w:hAnsi="Times New Roman" w:cs="Times New Roman"/>
        </w:rPr>
        <w:t xml:space="preserve">0.0. A small amount of </w:t>
      </w:r>
      <w:r>
        <w:rPr>
          <w:rFonts w:ascii="Times New Roman" w:hAnsi="Times New Roman" w:cs="Times New Roman"/>
        </w:rPr>
        <w:t>G</w:t>
      </w:r>
      <w:r w:rsidRPr="00184DDD">
        <w:rPr>
          <w:rFonts w:ascii="Times New Roman" w:hAnsi="Times New Roman" w:cs="Times New Roman"/>
        </w:rPr>
        <w:t>aussian noise</w:t>
      </w:r>
      <w:r>
        <w:rPr>
          <w:rFonts w:ascii="Times New Roman" w:hAnsi="Times New Roman" w:cs="Times New Roman"/>
        </w:rPr>
        <w:t xml:space="preserve"> (</w:t>
      </w:r>
      <w:r>
        <w:rPr>
          <w:rFonts w:ascii="Times New Roman" w:hAnsi="Times New Roman" w:cs="Times New Roman"/>
          <w:i/>
          <w:iCs/>
        </w:rPr>
        <w:t xml:space="preserve">M </w:t>
      </w:r>
      <w:r>
        <w:rPr>
          <w:rFonts w:ascii="Times New Roman" w:hAnsi="Times New Roman" w:cs="Times New Roman"/>
        </w:rPr>
        <w:t xml:space="preserve">= 0, </w:t>
      </w:r>
      <w:r>
        <w:rPr>
          <w:rFonts w:ascii="Times New Roman" w:hAnsi="Times New Roman" w:cs="Times New Roman"/>
          <w:i/>
          <w:iCs/>
        </w:rPr>
        <w:t xml:space="preserve">SD </w:t>
      </w:r>
      <w:r>
        <w:rPr>
          <w:rFonts w:ascii="Times New Roman" w:hAnsi="Times New Roman" w:cs="Times New Roman"/>
        </w:rPr>
        <w:t>= 0.3)</w:t>
      </w:r>
      <w:r w:rsidRPr="00184DDD">
        <w:rPr>
          <w:rFonts w:ascii="Times New Roman" w:hAnsi="Times New Roman" w:cs="Times New Roman"/>
        </w:rPr>
        <w:t xml:space="preserve"> was then applied to these activations to instantiate the </w:t>
      </w:r>
      <w:r>
        <w:rPr>
          <w:rFonts w:ascii="Times New Roman" w:hAnsi="Times New Roman" w:cs="Times New Roman"/>
        </w:rPr>
        <w:t>notion</w:t>
      </w:r>
      <w:r w:rsidRPr="00184DDD">
        <w:rPr>
          <w:rFonts w:ascii="Times New Roman" w:hAnsi="Times New Roman" w:cs="Times New Roman"/>
        </w:rPr>
        <w:t xml:space="preserve"> that </w:t>
      </w:r>
      <w:r>
        <w:rPr>
          <w:rFonts w:ascii="Times New Roman" w:hAnsi="Times New Roman" w:cs="Times New Roman"/>
        </w:rPr>
        <w:t xml:space="preserve">infants’ learning and processing are noisy functions of experience. </w:t>
      </w:r>
      <w:r w:rsidR="0041086F">
        <w:rPr>
          <w:rFonts w:ascii="Times New Roman" w:hAnsi="Times New Roman" w:cs="Times New Roman"/>
        </w:rPr>
        <w:t xml:space="preserve">The network’s task at each time step was </w:t>
      </w:r>
      <w:r w:rsidR="00904610">
        <w:rPr>
          <w:rFonts w:ascii="Times New Roman" w:hAnsi="Times New Roman" w:cs="Times New Roman"/>
        </w:rPr>
        <w:t xml:space="preserve">twofold. First, it was required </w:t>
      </w:r>
      <w:r w:rsidR="0041086F">
        <w:rPr>
          <w:rFonts w:ascii="Times New Roman" w:hAnsi="Times New Roman" w:cs="Times New Roman"/>
        </w:rPr>
        <w:t>to reproduce at the output layer the activation pattern</w:t>
      </w:r>
      <w:r w:rsidR="00904610">
        <w:rPr>
          <w:rFonts w:ascii="Times New Roman" w:hAnsi="Times New Roman" w:cs="Times New Roman"/>
        </w:rPr>
        <w:t xml:space="preserve"> presented</w:t>
      </w:r>
      <w:r w:rsidR="0041086F">
        <w:rPr>
          <w:rFonts w:ascii="Times New Roman" w:hAnsi="Times New Roman" w:cs="Times New Roman"/>
        </w:rPr>
        <w:t xml:space="preserve"> </w:t>
      </w:r>
      <w:r w:rsidR="005A6C73">
        <w:rPr>
          <w:rFonts w:ascii="Times New Roman" w:hAnsi="Times New Roman" w:cs="Times New Roman"/>
        </w:rPr>
        <w:t>across</w:t>
      </w:r>
      <w:r w:rsidR="0041086F">
        <w:rPr>
          <w:rFonts w:ascii="Times New Roman" w:hAnsi="Times New Roman" w:cs="Times New Roman"/>
        </w:rPr>
        <w:t xml:space="preserve"> 10 of </w:t>
      </w:r>
      <w:r w:rsidR="00346E1E">
        <w:rPr>
          <w:rFonts w:ascii="Times New Roman" w:hAnsi="Times New Roman" w:cs="Times New Roman"/>
        </w:rPr>
        <w:t xml:space="preserve">the </w:t>
      </w:r>
      <w:r w:rsidR="005A6C73">
        <w:rPr>
          <w:rFonts w:ascii="Times New Roman" w:hAnsi="Times New Roman" w:cs="Times New Roman"/>
        </w:rPr>
        <w:t>11 groups</w:t>
      </w:r>
      <w:r w:rsidR="00904610">
        <w:rPr>
          <w:rFonts w:ascii="Times New Roman" w:hAnsi="Times New Roman" w:cs="Times New Roman"/>
        </w:rPr>
        <w:t>. Second,</w:t>
      </w:r>
      <w:r w:rsidR="005A6C73">
        <w:rPr>
          <w:rFonts w:ascii="Times New Roman" w:hAnsi="Times New Roman" w:cs="Times New Roman"/>
        </w:rPr>
        <w:t xml:space="preserve"> </w:t>
      </w:r>
      <w:r w:rsidR="00904610">
        <w:rPr>
          <w:rFonts w:ascii="Times New Roman" w:hAnsi="Times New Roman" w:cs="Times New Roman"/>
        </w:rPr>
        <w:t xml:space="preserve">it was required to predict </w:t>
      </w:r>
      <w:r w:rsidR="004313E9">
        <w:rPr>
          <w:rFonts w:ascii="Times New Roman" w:hAnsi="Times New Roman" w:cs="Times New Roman"/>
        </w:rPr>
        <w:t>the</w:t>
      </w:r>
      <w:r w:rsidR="00B826D8">
        <w:rPr>
          <w:rFonts w:ascii="Times New Roman" w:hAnsi="Times New Roman" w:cs="Times New Roman"/>
        </w:rPr>
        <w:t xml:space="preserve"> subsequent</w:t>
      </w:r>
      <w:r w:rsidR="004313E9">
        <w:rPr>
          <w:rFonts w:ascii="Times New Roman" w:hAnsi="Times New Roman" w:cs="Times New Roman"/>
        </w:rPr>
        <w:t xml:space="preserve"> position of </w:t>
      </w:r>
      <w:r w:rsidR="005A6C73">
        <w:rPr>
          <w:rFonts w:ascii="Times New Roman" w:hAnsi="Times New Roman" w:cs="Times New Roman"/>
        </w:rPr>
        <w:t xml:space="preserve">the left </w:t>
      </w:r>
      <w:r w:rsidR="00B826D8">
        <w:rPr>
          <w:rFonts w:ascii="Times New Roman" w:hAnsi="Times New Roman" w:cs="Times New Roman"/>
        </w:rPr>
        <w:t xml:space="preserve">object </w:t>
      </w:r>
      <w:r w:rsidR="00904610">
        <w:rPr>
          <w:rFonts w:ascii="Times New Roman" w:hAnsi="Times New Roman" w:cs="Times New Roman"/>
        </w:rPr>
        <w:t>via the</w:t>
      </w:r>
      <w:r w:rsidR="00B826D8">
        <w:rPr>
          <w:rFonts w:ascii="Times New Roman" w:hAnsi="Times New Roman" w:cs="Times New Roman"/>
        </w:rPr>
        <w:t xml:space="preserve"> Horizontal </w:t>
      </w:r>
      <w:r w:rsidR="001A527E">
        <w:rPr>
          <w:rFonts w:ascii="Times New Roman" w:hAnsi="Times New Roman" w:cs="Times New Roman"/>
        </w:rPr>
        <w:t>P</w:t>
      </w:r>
      <w:r w:rsidR="00B826D8">
        <w:rPr>
          <w:rFonts w:ascii="Times New Roman" w:hAnsi="Times New Roman" w:cs="Times New Roman"/>
        </w:rPr>
        <w:t>osition group</w:t>
      </w:r>
      <w:r w:rsidR="00904610">
        <w:rPr>
          <w:rFonts w:ascii="Times New Roman" w:hAnsi="Times New Roman" w:cs="Times New Roman"/>
        </w:rPr>
        <w:t>.</w:t>
      </w:r>
      <w:r w:rsidR="001A527E">
        <w:rPr>
          <w:rFonts w:ascii="Times New Roman" w:hAnsi="Times New Roman" w:cs="Times New Roman"/>
        </w:rPr>
        <w:t xml:space="preserve"> </w:t>
      </w:r>
      <w:r w:rsidR="00346E1E" w:rsidRPr="00346E1E">
        <w:rPr>
          <w:rFonts w:ascii="Times New Roman" w:hAnsi="Times New Roman" w:cs="Times New Roman"/>
        </w:rPr>
        <w:t>The reason Horizontal Position was the only group whose future state the network was required to predict is that movement itself is dynamic and necessarily unfolds over time.</w:t>
      </w:r>
      <w:r w:rsidR="00904610">
        <w:rPr>
          <w:rFonts w:ascii="Times New Roman" w:hAnsi="Times New Roman" w:cs="Times New Roman"/>
        </w:rPr>
        <w:t xml:space="preserve"> </w:t>
      </w:r>
      <w:r w:rsidR="00F92118" w:rsidRPr="00F92118">
        <w:rPr>
          <w:rFonts w:ascii="Times New Roman" w:hAnsi="Times New Roman" w:cs="Times New Roman"/>
        </w:rPr>
        <w:t xml:space="preserve">Thus, if the first unit in the Horizontal Position group was active (i.e., had an activation value of 1.0) at time </w:t>
      </w:r>
      <m:oMath>
        <m:r>
          <w:rPr>
            <w:rFonts w:ascii="Cambria Math" w:hAnsi="Cambria Math" w:cs="Times New Roman"/>
          </w:rPr>
          <m:t>t</m:t>
        </m:r>
      </m:oMath>
      <w:r w:rsidR="00F92118" w:rsidRPr="00F92118">
        <w:rPr>
          <w:rFonts w:ascii="Times New Roman" w:hAnsi="Times New Roman" w:cs="Times New Roman"/>
        </w:rPr>
        <w:t>, the network</w:t>
      </w:r>
      <w:r w:rsidR="00F92118">
        <w:rPr>
          <w:rFonts w:ascii="Times New Roman" w:hAnsi="Times New Roman" w:cs="Times New Roman"/>
        </w:rPr>
        <w:t>’</w:t>
      </w:r>
      <w:r w:rsidR="00F92118" w:rsidRPr="00F92118">
        <w:rPr>
          <w:rFonts w:ascii="Times New Roman" w:hAnsi="Times New Roman" w:cs="Times New Roman"/>
        </w:rPr>
        <w:t xml:space="preserve">s task was to activate the second unit in the corresponding output group at time </w:t>
      </w:r>
      <m:oMath>
        <m:r>
          <w:rPr>
            <w:rFonts w:ascii="Cambria Math" w:hAnsi="Cambria Math" w:cs="Times New Roman"/>
          </w:rPr>
          <m:t>t+1</m:t>
        </m:r>
      </m:oMath>
      <w:r w:rsidR="00F92118" w:rsidRPr="00F92118">
        <w:rPr>
          <w:rFonts w:ascii="Times New Roman" w:hAnsi="Times New Roman" w:cs="Times New Roman"/>
        </w:rPr>
        <w:t xml:space="preserve">. This captured the idea that the left object moved from one location in network space to the next. </w:t>
      </w:r>
      <w:r w:rsidR="00887B2D">
        <w:rPr>
          <w:rFonts w:ascii="Times New Roman" w:hAnsi="Times New Roman" w:cs="Times New Roman"/>
        </w:rPr>
        <w:t xml:space="preserve">Movement trajectory </w:t>
      </w:r>
      <w:r w:rsidR="00F92118" w:rsidRPr="00F92118">
        <w:rPr>
          <w:rFonts w:ascii="Times New Roman" w:hAnsi="Times New Roman" w:cs="Times New Roman"/>
        </w:rPr>
        <w:t>(e.g., linear or arced) was represented separately.</w:t>
      </w:r>
      <w:r w:rsidR="00F92118">
        <w:rPr>
          <w:rFonts w:ascii="Times New Roman" w:hAnsi="Times New Roman" w:cs="Times New Roman"/>
        </w:rPr>
        <w:t xml:space="preserve"> </w:t>
      </w:r>
      <w:r w:rsidR="00AF1C96" w:rsidRPr="00AF1C96">
        <w:rPr>
          <w:rFonts w:ascii="Times New Roman" w:hAnsi="Times New Roman" w:cs="Times New Roman"/>
        </w:rPr>
        <w:t>The first task was accomplished via an autoencoder (e.g., Mareschal et al., 2000); the second, via an SRN.</w:t>
      </w:r>
      <w:r w:rsidR="00AF1C96">
        <w:rPr>
          <w:rFonts w:ascii="Times New Roman" w:hAnsi="Times New Roman" w:cs="Times New Roman"/>
        </w:rPr>
        <w:t xml:space="preserve"> </w:t>
      </w:r>
      <w:r w:rsidR="00AE702A" w:rsidRPr="00AE702A">
        <w:rPr>
          <w:rFonts w:ascii="Times New Roman" w:hAnsi="Times New Roman" w:cs="Times New Roman"/>
        </w:rPr>
        <w:t>Autoencoders learn compact internal representations that are sufficient to reproduce the current input pattern at the output layer.</w:t>
      </w:r>
      <w:r w:rsidR="00AE702A">
        <w:rPr>
          <w:rFonts w:ascii="Times New Roman" w:hAnsi="Times New Roman" w:cs="Times New Roman"/>
        </w:rPr>
        <w:t xml:space="preserve"> </w:t>
      </w:r>
      <w:r w:rsidR="00EA798A" w:rsidRPr="00EA798A">
        <w:rPr>
          <w:rFonts w:ascii="Times New Roman" w:hAnsi="Times New Roman" w:cs="Times New Roman"/>
        </w:rPr>
        <w:t>In contrast, SRNs learn to predict upcoming states from prior states by extracting sequential regularities in the input.</w:t>
      </w:r>
      <w:r w:rsidR="00A141D3">
        <w:rPr>
          <w:rFonts w:ascii="Times New Roman" w:hAnsi="Times New Roman" w:cs="Times New Roman"/>
        </w:rPr>
        <w:t xml:space="preserve"> </w:t>
      </w:r>
      <w:r w:rsidR="00F92118">
        <w:rPr>
          <w:rFonts w:ascii="Times New Roman" w:hAnsi="Times New Roman" w:cs="Times New Roman"/>
        </w:rPr>
        <w:t xml:space="preserve">More generally, both model types were used </w:t>
      </w:r>
      <w:r w:rsidR="00A141D3">
        <w:rPr>
          <w:rFonts w:ascii="Times New Roman" w:hAnsi="Times New Roman" w:cs="Times New Roman"/>
        </w:rPr>
        <w:t xml:space="preserve">because </w:t>
      </w:r>
      <w:r w:rsidR="0060541B">
        <w:rPr>
          <w:rFonts w:ascii="Times New Roman" w:hAnsi="Times New Roman" w:cs="Times New Roman"/>
        </w:rPr>
        <w:t xml:space="preserve">they employ </w:t>
      </w:r>
      <w:r w:rsidR="00A141D3">
        <w:rPr>
          <w:rFonts w:ascii="Times New Roman" w:hAnsi="Times New Roman" w:cs="Times New Roman"/>
        </w:rPr>
        <w:t>self-supervised learning</w:t>
      </w:r>
      <w:r w:rsidR="0060541B">
        <w:rPr>
          <w:rFonts w:ascii="Times New Roman" w:hAnsi="Times New Roman" w:cs="Times New Roman"/>
        </w:rPr>
        <w:t xml:space="preserve">, which </w:t>
      </w:r>
      <w:r w:rsidR="00A141D3">
        <w:rPr>
          <w:rFonts w:ascii="Times New Roman" w:hAnsi="Times New Roman" w:cs="Times New Roman"/>
        </w:rPr>
        <w:t>align</w:t>
      </w:r>
      <w:r w:rsidR="0060541B">
        <w:rPr>
          <w:rFonts w:ascii="Times New Roman" w:hAnsi="Times New Roman" w:cs="Times New Roman"/>
        </w:rPr>
        <w:t>s</w:t>
      </w:r>
      <w:r w:rsidR="00A141D3">
        <w:rPr>
          <w:rFonts w:ascii="Times New Roman" w:hAnsi="Times New Roman" w:cs="Times New Roman"/>
        </w:rPr>
        <w:t xml:space="preserve"> with prominent theories of how infants learn and do not require an explicit teaching signal (e.g., Cohen, 1973; Sokolov, 1963). </w:t>
      </w:r>
    </w:p>
    <w:p w14:paraId="5A9037B3" w14:textId="46C7EF90" w:rsidR="00524642" w:rsidRDefault="00C15DAE" w:rsidP="00524642">
      <w:pPr>
        <w:spacing w:line="480" w:lineRule="auto"/>
        <w:ind w:firstLine="720"/>
        <w:contextualSpacing/>
        <w:rPr>
          <w:rFonts w:ascii="Times New Roman" w:hAnsi="Times New Roman" w:cs="Times New Roman"/>
        </w:rPr>
      </w:pPr>
      <w:r w:rsidRPr="00C15DAE">
        <w:rPr>
          <w:rFonts w:ascii="Times New Roman" w:hAnsi="Times New Roman" w:cs="Times New Roman"/>
          <w:b/>
          <w:bCs/>
          <w:i/>
          <w:iCs/>
        </w:rPr>
        <w:t>Training procedure.</w:t>
      </w:r>
      <w:r>
        <w:rPr>
          <w:rFonts w:ascii="Times New Roman" w:hAnsi="Times New Roman" w:cs="Times New Roman"/>
          <w:b/>
          <w:bCs/>
        </w:rPr>
        <w:t xml:space="preserve"> </w:t>
      </w:r>
      <w:r w:rsidR="00D1524A">
        <w:rPr>
          <w:rFonts w:ascii="Times New Roman" w:hAnsi="Times New Roman" w:cs="Times New Roman"/>
        </w:rPr>
        <w:t>Learning in the model unfolded across two phases: Pretraining and Habituation.</w:t>
      </w:r>
      <w:r w:rsidR="00A72053">
        <w:rPr>
          <w:rFonts w:ascii="Times New Roman" w:hAnsi="Times New Roman" w:cs="Times New Roman"/>
        </w:rPr>
        <w:t xml:space="preserve"> </w:t>
      </w:r>
      <w:r w:rsidR="006F201A">
        <w:rPr>
          <w:rFonts w:ascii="Times New Roman" w:hAnsi="Times New Roman" w:cs="Times New Roman"/>
        </w:rPr>
        <w:t xml:space="preserve">The duration of the pretraining phase and the specific nature of the habituation experience are described in the relevant simulation sections. </w:t>
      </w:r>
      <w:r w:rsidR="005E4BBB">
        <w:rPr>
          <w:rFonts w:ascii="Times New Roman" w:hAnsi="Times New Roman" w:cs="Times New Roman"/>
        </w:rPr>
        <w:t xml:space="preserve">During pretraining, networks experienced two broad classes of events: Linear Path Events and Arced Path Events. These </w:t>
      </w:r>
      <w:r w:rsidR="005E4BBB">
        <w:rPr>
          <w:rFonts w:ascii="Times New Roman" w:hAnsi="Times New Roman" w:cs="Times New Roman"/>
        </w:rPr>
        <w:lastRenderedPageBreak/>
        <w:t>events</w:t>
      </w:r>
      <w:r w:rsidR="007F111D">
        <w:rPr>
          <w:rFonts w:ascii="Times New Roman" w:hAnsi="Times New Roman" w:cs="Times New Roman"/>
        </w:rPr>
        <w:t>—whose encodings are illustrated in Table 2—</w:t>
      </w:r>
      <w:r w:rsidR="005E4BBB">
        <w:rPr>
          <w:rFonts w:ascii="Times New Roman" w:hAnsi="Times New Roman" w:cs="Times New Roman"/>
        </w:rPr>
        <w:t xml:space="preserve">implemented the assumption that infants’ looking behaviors in action efficiency </w:t>
      </w:r>
      <w:r w:rsidR="00072831">
        <w:rPr>
          <w:rFonts w:ascii="Times New Roman" w:hAnsi="Times New Roman" w:cs="Times New Roman"/>
        </w:rPr>
        <w:t xml:space="preserve">studies </w:t>
      </w:r>
      <w:r w:rsidR="00AD60C4">
        <w:rPr>
          <w:rFonts w:ascii="Times New Roman" w:hAnsi="Times New Roman" w:cs="Times New Roman"/>
        </w:rPr>
        <w:t>are shaped by</w:t>
      </w:r>
      <w:r w:rsidR="005B5DC1">
        <w:rPr>
          <w:rFonts w:ascii="Times New Roman" w:hAnsi="Times New Roman" w:cs="Times New Roman"/>
        </w:rPr>
        <w:t xml:space="preserve"> prior experience </w:t>
      </w:r>
      <w:r w:rsidR="00B44E6D">
        <w:rPr>
          <w:rFonts w:ascii="Times New Roman" w:hAnsi="Times New Roman" w:cs="Times New Roman"/>
        </w:rPr>
        <w:t>processing these</w:t>
      </w:r>
      <w:r w:rsidR="005B5DC1">
        <w:rPr>
          <w:rFonts w:ascii="Times New Roman" w:hAnsi="Times New Roman" w:cs="Times New Roman"/>
        </w:rPr>
        <w:t xml:space="preserve"> actions. </w:t>
      </w:r>
      <w:r w:rsidR="001F1F29">
        <w:rPr>
          <w:rFonts w:ascii="Times New Roman" w:hAnsi="Times New Roman" w:cs="Times New Roman"/>
        </w:rPr>
        <w:t>In Linear Path Events, one object moved</w:t>
      </w:r>
      <w:r w:rsidR="000A71C1">
        <w:rPr>
          <w:rFonts w:ascii="Times New Roman" w:hAnsi="Times New Roman" w:cs="Times New Roman"/>
        </w:rPr>
        <w:t xml:space="preserve"> unobstructed along a straight, horizontal</w:t>
      </w:r>
      <w:r w:rsidR="001F1F29">
        <w:rPr>
          <w:rFonts w:ascii="Times New Roman" w:hAnsi="Times New Roman" w:cs="Times New Roman"/>
        </w:rPr>
        <w:t xml:space="preserve"> </w:t>
      </w:r>
      <w:r w:rsidR="000A71C1">
        <w:rPr>
          <w:rFonts w:ascii="Times New Roman" w:hAnsi="Times New Roman" w:cs="Times New Roman"/>
        </w:rPr>
        <w:t>trajectory</w:t>
      </w:r>
      <w:r w:rsidR="00357C00">
        <w:rPr>
          <w:rFonts w:ascii="Times New Roman" w:hAnsi="Times New Roman" w:cs="Times New Roman"/>
        </w:rPr>
        <w:t xml:space="preserve"> </w:t>
      </w:r>
      <w:r w:rsidR="001F1F29">
        <w:rPr>
          <w:rFonts w:ascii="Times New Roman" w:hAnsi="Times New Roman" w:cs="Times New Roman"/>
        </w:rPr>
        <w:t>toward another object.</w:t>
      </w:r>
      <w:r w:rsidR="00357C00">
        <w:rPr>
          <w:rFonts w:ascii="Times New Roman" w:hAnsi="Times New Roman" w:cs="Times New Roman"/>
        </w:rPr>
        <w:t xml:space="preserve"> In Arced Path Events, one object moved along an arced trajectory toward the other object. </w:t>
      </w:r>
      <w:r w:rsidR="00E3266A" w:rsidRPr="00E3266A">
        <w:rPr>
          <w:rFonts w:ascii="Times New Roman" w:hAnsi="Times New Roman" w:cs="Times New Roman"/>
        </w:rPr>
        <w:t>Half of the objects in both event types possessed surface features commonly associated with animate entities; the remaining half possessed surface features commonly associated with inanimate objects</w:t>
      </w:r>
      <w:r w:rsidR="00E3266A">
        <w:rPr>
          <w:rFonts w:ascii="Times New Roman" w:hAnsi="Times New Roman" w:cs="Times New Roman"/>
        </w:rPr>
        <w:t xml:space="preserve">. </w:t>
      </w:r>
      <w:r w:rsidR="006C6A19">
        <w:rPr>
          <w:rFonts w:ascii="Times New Roman" w:hAnsi="Times New Roman" w:cs="Times New Roman"/>
        </w:rPr>
        <w:t xml:space="preserve"> This implemented the assumption that entities possessing </w:t>
      </w:r>
      <w:r w:rsidR="00AA72B2">
        <w:rPr>
          <w:rFonts w:ascii="Times New Roman" w:hAnsi="Times New Roman" w:cs="Times New Roman"/>
        </w:rPr>
        <w:t>either class of</w:t>
      </w:r>
      <w:r w:rsidR="006C6A19">
        <w:rPr>
          <w:rFonts w:ascii="Times New Roman" w:hAnsi="Times New Roman" w:cs="Times New Roman"/>
        </w:rPr>
        <w:t xml:space="preserve"> </w:t>
      </w:r>
      <w:r w:rsidR="003C432B">
        <w:rPr>
          <w:rFonts w:ascii="Times New Roman" w:hAnsi="Times New Roman" w:cs="Times New Roman"/>
        </w:rPr>
        <w:t>surface</w:t>
      </w:r>
      <w:r w:rsidR="006C6A19">
        <w:rPr>
          <w:rFonts w:ascii="Times New Roman" w:hAnsi="Times New Roman" w:cs="Times New Roman"/>
        </w:rPr>
        <w:t xml:space="preserve"> features can engage in both action</w:t>
      </w:r>
      <w:r w:rsidR="003C432B">
        <w:rPr>
          <w:rFonts w:ascii="Times New Roman" w:hAnsi="Times New Roman" w:cs="Times New Roman"/>
        </w:rPr>
        <w:t>s</w:t>
      </w:r>
      <w:r w:rsidR="006C6A19">
        <w:rPr>
          <w:rFonts w:ascii="Times New Roman" w:hAnsi="Times New Roman" w:cs="Times New Roman"/>
        </w:rPr>
        <w:t xml:space="preserve">. </w:t>
      </w:r>
    </w:p>
    <w:p w14:paraId="1413D2CC" w14:textId="77777777" w:rsidR="007F111D" w:rsidRDefault="007F111D" w:rsidP="007F111D">
      <w:pPr>
        <w:spacing w:line="480" w:lineRule="auto"/>
        <w:contextualSpacing/>
        <w:rPr>
          <w:rFonts w:ascii="Times New Roman" w:hAnsi="Times New Roman" w:cs="Times New Roman"/>
        </w:rPr>
      </w:pPr>
    </w:p>
    <w:p w14:paraId="49F9A966" w14:textId="6B0B09E3" w:rsidR="005E6D9A" w:rsidRPr="005E6D9A" w:rsidRDefault="005E6D9A" w:rsidP="005E6D9A">
      <w:pPr>
        <w:pStyle w:val="Caption"/>
        <w:keepNext/>
        <w:rPr>
          <w:rFonts w:ascii="Times New Roman" w:hAnsi="Times New Roman" w:cs="Times New Roman"/>
          <w:b/>
          <w:bCs/>
          <w:i w:val="0"/>
          <w:iCs w:val="0"/>
          <w:color w:val="000000" w:themeColor="text1"/>
          <w:sz w:val="24"/>
          <w:szCs w:val="24"/>
        </w:rPr>
      </w:pPr>
      <w:r w:rsidRPr="005E6D9A">
        <w:rPr>
          <w:rFonts w:ascii="Times New Roman" w:hAnsi="Times New Roman" w:cs="Times New Roman"/>
          <w:b/>
          <w:bCs/>
          <w:i w:val="0"/>
          <w:iCs w:val="0"/>
          <w:color w:val="000000" w:themeColor="text1"/>
          <w:sz w:val="24"/>
          <w:szCs w:val="24"/>
        </w:rPr>
        <w:t xml:space="preserve">Table </w:t>
      </w:r>
      <w:r w:rsidRPr="005E6D9A">
        <w:rPr>
          <w:rFonts w:ascii="Times New Roman" w:hAnsi="Times New Roman" w:cs="Times New Roman"/>
          <w:b/>
          <w:bCs/>
          <w:i w:val="0"/>
          <w:iCs w:val="0"/>
          <w:color w:val="000000" w:themeColor="text1"/>
          <w:sz w:val="24"/>
          <w:szCs w:val="24"/>
        </w:rPr>
        <w:fldChar w:fldCharType="begin"/>
      </w:r>
      <w:r w:rsidRPr="005E6D9A">
        <w:rPr>
          <w:rFonts w:ascii="Times New Roman" w:hAnsi="Times New Roman" w:cs="Times New Roman"/>
          <w:b/>
          <w:bCs/>
          <w:i w:val="0"/>
          <w:iCs w:val="0"/>
          <w:color w:val="000000" w:themeColor="text1"/>
          <w:sz w:val="24"/>
          <w:szCs w:val="24"/>
        </w:rPr>
        <w:instrText xml:space="preserve"> SEQ Table \* ARABIC </w:instrText>
      </w:r>
      <w:r w:rsidRPr="005E6D9A">
        <w:rPr>
          <w:rFonts w:ascii="Times New Roman" w:hAnsi="Times New Roman" w:cs="Times New Roman"/>
          <w:b/>
          <w:bCs/>
          <w:i w:val="0"/>
          <w:iCs w:val="0"/>
          <w:color w:val="000000" w:themeColor="text1"/>
          <w:sz w:val="24"/>
          <w:szCs w:val="24"/>
        </w:rPr>
        <w:fldChar w:fldCharType="separate"/>
      </w:r>
      <w:r w:rsidRPr="005E6D9A">
        <w:rPr>
          <w:rFonts w:ascii="Times New Roman" w:hAnsi="Times New Roman" w:cs="Times New Roman"/>
          <w:b/>
          <w:bCs/>
          <w:i w:val="0"/>
          <w:iCs w:val="0"/>
          <w:noProof/>
          <w:color w:val="000000" w:themeColor="text1"/>
          <w:sz w:val="24"/>
          <w:szCs w:val="24"/>
        </w:rPr>
        <w:t>2</w:t>
      </w:r>
      <w:r w:rsidRPr="005E6D9A">
        <w:rPr>
          <w:rFonts w:ascii="Times New Roman" w:hAnsi="Times New Roman" w:cs="Times New Roman"/>
          <w:b/>
          <w:bCs/>
          <w:i w:val="0"/>
          <w:iCs w:val="0"/>
          <w:color w:val="000000" w:themeColor="text1"/>
          <w:sz w:val="24"/>
          <w:szCs w:val="24"/>
        </w:rPr>
        <w:fldChar w:fldCharType="end"/>
      </w:r>
    </w:p>
    <w:p w14:paraId="3786E8E7" w14:textId="749E77F1" w:rsidR="005E6D9A" w:rsidRPr="005E6D9A" w:rsidRDefault="005E6D9A" w:rsidP="005E6D9A">
      <w:pPr>
        <w:rPr>
          <w:rFonts w:ascii="Times New Roman" w:hAnsi="Times New Roman" w:cs="Times New Roman"/>
          <w:i/>
          <w:iCs/>
        </w:rPr>
      </w:pPr>
      <w:r w:rsidRPr="005E6D9A">
        <w:rPr>
          <w:rFonts w:ascii="Times New Roman" w:hAnsi="Times New Roman" w:cs="Times New Roman"/>
          <w:i/>
          <w:iCs/>
        </w:rPr>
        <w:t>Example encodings of linear and arced motion events</w:t>
      </w:r>
    </w:p>
    <w:tbl>
      <w:tblPr>
        <w:tblStyle w:val="TableGrid"/>
        <w:tblW w:w="10260"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0"/>
        <w:gridCol w:w="2880"/>
        <w:gridCol w:w="3780"/>
      </w:tblGrid>
      <w:tr w:rsidR="000976C9" w14:paraId="44412812" w14:textId="77777777" w:rsidTr="005E6D9A">
        <w:tc>
          <w:tcPr>
            <w:tcW w:w="3600" w:type="dxa"/>
            <w:tcBorders>
              <w:top w:val="single" w:sz="4" w:space="0" w:color="auto"/>
              <w:bottom w:val="single" w:sz="4" w:space="0" w:color="auto"/>
            </w:tcBorders>
          </w:tcPr>
          <w:p w14:paraId="78C14ED7" w14:textId="2DED1B40"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Group</w:t>
            </w:r>
          </w:p>
        </w:tc>
        <w:tc>
          <w:tcPr>
            <w:tcW w:w="2880" w:type="dxa"/>
            <w:tcBorders>
              <w:top w:val="single" w:sz="4" w:space="0" w:color="auto"/>
              <w:bottom w:val="single" w:sz="4" w:space="0" w:color="auto"/>
            </w:tcBorders>
          </w:tcPr>
          <w:p w14:paraId="2AFA756F" w14:textId="5C04367E"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Linear Path Event</w:t>
            </w:r>
          </w:p>
        </w:tc>
        <w:tc>
          <w:tcPr>
            <w:tcW w:w="3780" w:type="dxa"/>
            <w:tcBorders>
              <w:top w:val="single" w:sz="4" w:space="0" w:color="auto"/>
              <w:bottom w:val="single" w:sz="4" w:space="0" w:color="auto"/>
            </w:tcBorders>
          </w:tcPr>
          <w:p w14:paraId="6577E961" w14:textId="0F0E3128"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Arced Path Event</w:t>
            </w:r>
          </w:p>
        </w:tc>
      </w:tr>
      <w:tr w:rsidR="000976C9" w14:paraId="7E732D95" w14:textId="77777777" w:rsidTr="005E6D9A">
        <w:tc>
          <w:tcPr>
            <w:tcW w:w="3600" w:type="dxa"/>
            <w:tcBorders>
              <w:top w:val="single" w:sz="4" w:space="0" w:color="auto"/>
            </w:tcBorders>
          </w:tcPr>
          <w:p w14:paraId="12AB21B8" w14:textId="3C133709"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Object Left</w:t>
            </w:r>
          </w:p>
        </w:tc>
        <w:tc>
          <w:tcPr>
            <w:tcW w:w="2880" w:type="dxa"/>
            <w:tcBorders>
              <w:top w:val="single" w:sz="4" w:space="0" w:color="auto"/>
            </w:tcBorders>
          </w:tcPr>
          <w:p w14:paraId="4A3947E4" w14:textId="57E342CF"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1</w:t>
            </w:r>
          </w:p>
        </w:tc>
        <w:tc>
          <w:tcPr>
            <w:tcW w:w="3780" w:type="dxa"/>
            <w:tcBorders>
              <w:top w:val="single" w:sz="4" w:space="0" w:color="auto"/>
            </w:tcBorders>
          </w:tcPr>
          <w:p w14:paraId="1287CA93" w14:textId="53DD77C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1</w:t>
            </w:r>
          </w:p>
        </w:tc>
      </w:tr>
      <w:tr w:rsidR="000976C9" w14:paraId="05EF6E92" w14:textId="77777777" w:rsidTr="005E6D9A">
        <w:tc>
          <w:tcPr>
            <w:tcW w:w="3600" w:type="dxa"/>
          </w:tcPr>
          <w:p w14:paraId="23A8B893" w14:textId="48332C3C"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Object Right</w:t>
            </w:r>
          </w:p>
        </w:tc>
        <w:tc>
          <w:tcPr>
            <w:tcW w:w="2880" w:type="dxa"/>
          </w:tcPr>
          <w:p w14:paraId="1ABD943B" w14:textId="43955A5F"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2</w:t>
            </w:r>
          </w:p>
        </w:tc>
        <w:tc>
          <w:tcPr>
            <w:tcW w:w="3780" w:type="dxa"/>
          </w:tcPr>
          <w:p w14:paraId="75EC5114" w14:textId="7668AF14"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2</w:t>
            </w:r>
          </w:p>
        </w:tc>
      </w:tr>
      <w:tr w:rsidR="000976C9" w14:paraId="15540334" w14:textId="77777777" w:rsidTr="005E6D9A">
        <w:tc>
          <w:tcPr>
            <w:tcW w:w="3600" w:type="dxa"/>
          </w:tcPr>
          <w:p w14:paraId="4D7185B8" w14:textId="6E34DD1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Horizontal Position</w:t>
            </w:r>
          </w:p>
        </w:tc>
        <w:tc>
          <w:tcPr>
            <w:tcW w:w="2880" w:type="dxa"/>
          </w:tcPr>
          <w:p w14:paraId="1723C3E8" w14:textId="3A8225D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Position 1</w:t>
            </w:r>
          </w:p>
        </w:tc>
        <w:tc>
          <w:tcPr>
            <w:tcW w:w="3780" w:type="dxa"/>
          </w:tcPr>
          <w:p w14:paraId="521F4983" w14:textId="2DF2587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Position 1</w:t>
            </w:r>
          </w:p>
        </w:tc>
      </w:tr>
      <w:tr w:rsidR="000976C9" w14:paraId="60140B28" w14:textId="77777777" w:rsidTr="005E6D9A">
        <w:tc>
          <w:tcPr>
            <w:tcW w:w="3600" w:type="dxa"/>
          </w:tcPr>
          <w:p w14:paraId="530BA8D9" w14:textId="7D12159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Obstacle Horizontal Position</w:t>
            </w:r>
          </w:p>
        </w:tc>
        <w:tc>
          <w:tcPr>
            <w:tcW w:w="2880" w:type="dxa"/>
          </w:tcPr>
          <w:p w14:paraId="01596733" w14:textId="2BFF6861"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Missing</w:t>
            </w:r>
          </w:p>
        </w:tc>
        <w:tc>
          <w:tcPr>
            <w:tcW w:w="3780" w:type="dxa"/>
          </w:tcPr>
          <w:p w14:paraId="5DD8C540" w14:textId="63F53599"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Middle</w:t>
            </w:r>
          </w:p>
        </w:tc>
      </w:tr>
      <w:tr w:rsidR="000976C9" w14:paraId="2E85DF05" w14:textId="77777777" w:rsidTr="005E6D9A">
        <w:tc>
          <w:tcPr>
            <w:tcW w:w="3600" w:type="dxa"/>
          </w:tcPr>
          <w:p w14:paraId="7BFCD9D7" w14:textId="39D32D14"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Obstacle Height</w:t>
            </w:r>
          </w:p>
        </w:tc>
        <w:tc>
          <w:tcPr>
            <w:tcW w:w="2880" w:type="dxa"/>
          </w:tcPr>
          <w:p w14:paraId="2E3E04EB" w14:textId="15C72C1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Obstacle</w:t>
            </w:r>
          </w:p>
        </w:tc>
        <w:tc>
          <w:tcPr>
            <w:tcW w:w="3780" w:type="dxa"/>
          </w:tcPr>
          <w:p w14:paraId="1C4F6FEF" w14:textId="4E37B3E6"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Height 2</w:t>
            </w:r>
          </w:p>
        </w:tc>
      </w:tr>
      <w:tr w:rsidR="000976C9" w14:paraId="4A16469F" w14:textId="77777777" w:rsidTr="005E6D9A">
        <w:tc>
          <w:tcPr>
            <w:tcW w:w="3600" w:type="dxa"/>
          </w:tcPr>
          <w:p w14:paraId="57146171" w14:textId="75752F6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 Apex–Obstacle Gap</w:t>
            </w:r>
          </w:p>
        </w:tc>
        <w:tc>
          <w:tcPr>
            <w:tcW w:w="2880" w:type="dxa"/>
          </w:tcPr>
          <w:p w14:paraId="43EB201D" w14:textId="2CA7D8BE"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Separation</w:t>
            </w:r>
          </w:p>
        </w:tc>
        <w:tc>
          <w:tcPr>
            <w:tcW w:w="3780" w:type="dxa"/>
          </w:tcPr>
          <w:p w14:paraId="2E3BE03D" w14:textId="1D97BFE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Small Vertical Separation</w:t>
            </w:r>
          </w:p>
        </w:tc>
      </w:tr>
      <w:tr w:rsidR="000976C9" w14:paraId="48629192" w14:textId="77777777" w:rsidTr="005E6D9A">
        <w:tc>
          <w:tcPr>
            <w:tcW w:w="3600" w:type="dxa"/>
          </w:tcPr>
          <w:p w14:paraId="53A02005" w14:textId="2BA88C2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Spatial Adjacency</w:t>
            </w:r>
          </w:p>
        </w:tc>
        <w:tc>
          <w:tcPr>
            <w:tcW w:w="2880" w:type="dxa"/>
          </w:tcPr>
          <w:p w14:paraId="40F94CFD" w14:textId="6585CEE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Spatially</w:t>
            </w:r>
            <w:r w:rsidR="007B1285">
              <w:rPr>
                <w:rFonts w:ascii="Times New Roman" w:hAnsi="Times New Roman" w:cs="Times New Roman"/>
              </w:rPr>
              <w:t xml:space="preserve"> Contiguous</w:t>
            </w:r>
          </w:p>
        </w:tc>
        <w:tc>
          <w:tcPr>
            <w:tcW w:w="3780" w:type="dxa"/>
          </w:tcPr>
          <w:p w14:paraId="370B5256" w14:textId="652A05C0"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 xml:space="preserve">Spatially </w:t>
            </w:r>
            <w:r w:rsidR="007B1285">
              <w:rPr>
                <w:rFonts w:ascii="Times New Roman" w:hAnsi="Times New Roman" w:cs="Times New Roman"/>
              </w:rPr>
              <w:t>Contiguous</w:t>
            </w:r>
          </w:p>
        </w:tc>
      </w:tr>
      <w:tr w:rsidR="000976C9" w14:paraId="6233D180" w14:textId="77777777" w:rsidTr="005E6D9A">
        <w:tc>
          <w:tcPr>
            <w:tcW w:w="3600" w:type="dxa"/>
          </w:tcPr>
          <w:p w14:paraId="08777033" w14:textId="7C14EF2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 Peak Height</w:t>
            </w:r>
          </w:p>
        </w:tc>
        <w:tc>
          <w:tcPr>
            <w:tcW w:w="2880" w:type="dxa"/>
          </w:tcPr>
          <w:p w14:paraId="6918060E" w14:textId="5DDF2723"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Arc</w:t>
            </w:r>
          </w:p>
        </w:tc>
        <w:tc>
          <w:tcPr>
            <w:tcW w:w="3780" w:type="dxa"/>
          </w:tcPr>
          <w:p w14:paraId="59AD2365" w14:textId="76DD222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Height 2</w:t>
            </w:r>
          </w:p>
        </w:tc>
      </w:tr>
      <w:tr w:rsidR="000976C9" w14:paraId="6A18FC32" w14:textId="77777777" w:rsidTr="005E6D9A">
        <w:tc>
          <w:tcPr>
            <w:tcW w:w="3600" w:type="dxa"/>
          </w:tcPr>
          <w:p w14:paraId="78F90658" w14:textId="4A27C692"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Kinematic Motion Type</w:t>
            </w:r>
          </w:p>
        </w:tc>
        <w:tc>
          <w:tcPr>
            <w:tcW w:w="2880" w:type="dxa"/>
          </w:tcPr>
          <w:p w14:paraId="04755EED" w14:textId="309763D5"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Linear</w:t>
            </w:r>
          </w:p>
        </w:tc>
        <w:tc>
          <w:tcPr>
            <w:tcW w:w="3780" w:type="dxa"/>
          </w:tcPr>
          <w:p w14:paraId="25C74E71" w14:textId="48DC7BE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w:t>
            </w:r>
            <w:r w:rsidR="006154C2">
              <w:rPr>
                <w:rFonts w:ascii="Times New Roman" w:hAnsi="Times New Roman" w:cs="Times New Roman"/>
                <w:b/>
                <w:bCs/>
              </w:rPr>
              <w:t>ed</w:t>
            </w:r>
          </w:p>
        </w:tc>
      </w:tr>
      <w:tr w:rsidR="000976C9" w14:paraId="0BDEBEFF" w14:textId="77777777" w:rsidTr="005E6D9A">
        <w:tc>
          <w:tcPr>
            <w:tcW w:w="3600" w:type="dxa"/>
          </w:tcPr>
          <w:p w14:paraId="5B8FFE60" w14:textId="72F99E6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Surface Property Left</w:t>
            </w:r>
          </w:p>
        </w:tc>
        <w:tc>
          <w:tcPr>
            <w:tcW w:w="2880" w:type="dxa"/>
          </w:tcPr>
          <w:p w14:paraId="3E1E9E83" w14:textId="2C0B50E1"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c>
          <w:tcPr>
            <w:tcW w:w="3780" w:type="dxa"/>
          </w:tcPr>
          <w:p w14:paraId="37B3E82C" w14:textId="6A540E30"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r>
      <w:tr w:rsidR="000976C9" w14:paraId="0EFB4B72" w14:textId="77777777" w:rsidTr="005E6D9A">
        <w:tc>
          <w:tcPr>
            <w:tcW w:w="3600" w:type="dxa"/>
            <w:tcBorders>
              <w:bottom w:val="single" w:sz="4" w:space="0" w:color="auto"/>
            </w:tcBorders>
          </w:tcPr>
          <w:p w14:paraId="232DB52A" w14:textId="6D3E238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Surface Property Right</w:t>
            </w:r>
          </w:p>
        </w:tc>
        <w:tc>
          <w:tcPr>
            <w:tcW w:w="2880" w:type="dxa"/>
            <w:tcBorders>
              <w:bottom w:val="single" w:sz="4" w:space="0" w:color="auto"/>
            </w:tcBorders>
          </w:tcPr>
          <w:p w14:paraId="2B8BCDAD" w14:textId="676CA9B3"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c>
          <w:tcPr>
            <w:tcW w:w="3780" w:type="dxa"/>
            <w:tcBorders>
              <w:bottom w:val="single" w:sz="4" w:space="0" w:color="auto"/>
            </w:tcBorders>
          </w:tcPr>
          <w:p w14:paraId="2D5E1FEB" w14:textId="0BBB8667"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r>
    </w:tbl>
    <w:p w14:paraId="3703E5BB" w14:textId="590A9FD2" w:rsidR="004B50CC" w:rsidRDefault="00DA683C" w:rsidP="002D323D">
      <w:pPr>
        <w:spacing w:line="480" w:lineRule="auto"/>
        <w:contextualSpacing/>
        <w:rPr>
          <w:rFonts w:ascii="Times New Roman" w:hAnsi="Times New Roman" w:cs="Times New Roman"/>
        </w:rPr>
      </w:pPr>
      <w:r w:rsidRPr="004B50CC">
        <w:rPr>
          <w:rFonts w:ascii="Times New Roman" w:hAnsi="Times New Roman" w:cs="Times New Roman"/>
          <w:i/>
          <w:iCs/>
        </w:rPr>
        <w:lastRenderedPageBreak/>
        <w:t>Note.</w:t>
      </w:r>
      <w:r>
        <w:rPr>
          <w:rFonts w:ascii="Times New Roman" w:hAnsi="Times New Roman" w:cs="Times New Roman"/>
          <w:b/>
          <w:bCs/>
        </w:rPr>
        <w:t xml:space="preserve"> </w:t>
      </w:r>
      <w:r w:rsidR="004B50CC" w:rsidRPr="004B50CC">
        <w:rPr>
          <w:rFonts w:ascii="Times New Roman" w:hAnsi="Times New Roman" w:cs="Times New Roman"/>
        </w:rPr>
        <w:t>Values are illustrative of each event type at a single time step. Cell entries identify the units whose states were clamped during that time step. Bolded text reflects features on which the two event types differed.</w:t>
      </w:r>
    </w:p>
    <w:p w14:paraId="56B9D658" w14:textId="25CF40D6" w:rsidR="00CF2482" w:rsidRDefault="003E39BF" w:rsidP="00524642">
      <w:pPr>
        <w:spacing w:line="480" w:lineRule="auto"/>
        <w:ind w:firstLine="720"/>
        <w:contextualSpacing/>
        <w:rPr>
          <w:rFonts w:ascii="Times New Roman" w:hAnsi="Times New Roman" w:cs="Times New Roman"/>
        </w:rPr>
      </w:pPr>
      <w:r>
        <w:rPr>
          <w:rFonts w:ascii="Times New Roman" w:hAnsi="Times New Roman" w:cs="Times New Roman"/>
        </w:rPr>
        <w:t>At each time step</w:t>
      </w:r>
      <w:r w:rsidR="00840B62">
        <w:rPr>
          <w:rFonts w:ascii="Times New Roman" w:hAnsi="Times New Roman" w:cs="Times New Roman"/>
        </w:rPr>
        <w:t>,</w:t>
      </w:r>
      <w:r w:rsidR="008427B2">
        <w:rPr>
          <w:rFonts w:ascii="Times New Roman" w:hAnsi="Times New Roman" w:cs="Times New Roman"/>
        </w:rPr>
        <w:t xml:space="preserve"> </w:t>
      </w:r>
      <w:r w:rsidR="006177D1">
        <w:rPr>
          <w:rFonts w:ascii="Times New Roman" w:hAnsi="Times New Roman" w:cs="Times New Roman"/>
        </w:rPr>
        <w:t xml:space="preserve">an action event was presented to the network by clamping the states of the units corresponding to that event’s surface features. </w:t>
      </w:r>
      <w:r w:rsidR="00D43436" w:rsidRPr="00D43436">
        <w:rPr>
          <w:rFonts w:ascii="Times New Roman" w:hAnsi="Times New Roman" w:cs="Times New Roman"/>
        </w:rPr>
        <w:t xml:space="preserve">Activity then propagated from the input layer to the hidden layer and </w:t>
      </w:r>
      <w:r w:rsidR="003E05F2">
        <w:rPr>
          <w:rFonts w:ascii="Times New Roman" w:hAnsi="Times New Roman" w:cs="Times New Roman"/>
        </w:rPr>
        <w:t>then from</w:t>
      </w:r>
      <w:r w:rsidR="00D43436" w:rsidRPr="00D43436">
        <w:rPr>
          <w:rFonts w:ascii="Times New Roman" w:hAnsi="Times New Roman" w:cs="Times New Roman"/>
        </w:rPr>
        <w:t xml:space="preserve"> the hidden layer to the output layer.</w:t>
      </w:r>
      <w:r w:rsidR="00620356">
        <w:rPr>
          <w:rFonts w:ascii="Times New Roman" w:hAnsi="Times New Roman" w:cs="Times New Roman"/>
        </w:rPr>
        <w:t xml:space="preserve"> The resulting pattern of activity over the output units </w:t>
      </w:r>
      <w:r w:rsidR="00CF2482">
        <w:rPr>
          <w:rFonts w:ascii="Times New Roman" w:hAnsi="Times New Roman" w:cs="Times New Roman"/>
        </w:rPr>
        <w:t xml:space="preserve">represented the network’s </w:t>
      </w:r>
      <w:r w:rsidR="003E05F2">
        <w:rPr>
          <w:rFonts w:ascii="Times New Roman" w:hAnsi="Times New Roman" w:cs="Times New Roman"/>
        </w:rPr>
        <w:t xml:space="preserve">attempt </w:t>
      </w:r>
      <w:r w:rsidR="000C07C7">
        <w:rPr>
          <w:rFonts w:ascii="Times New Roman" w:hAnsi="Times New Roman" w:cs="Times New Roman"/>
        </w:rPr>
        <w:t>at reproducing</w:t>
      </w:r>
      <w:r w:rsidR="00CF2482">
        <w:rPr>
          <w:rFonts w:ascii="Times New Roman" w:hAnsi="Times New Roman" w:cs="Times New Roman"/>
        </w:rPr>
        <w:t xml:space="preserve"> the input activity and predicting the subsequent position</w:t>
      </w:r>
      <w:r w:rsidR="000C07C7">
        <w:rPr>
          <w:rFonts w:ascii="Times New Roman" w:hAnsi="Times New Roman" w:cs="Times New Roman"/>
        </w:rPr>
        <w:t xml:space="preserve"> of the left object</w:t>
      </w:r>
      <w:r w:rsidR="00CF2482">
        <w:rPr>
          <w:rFonts w:ascii="Times New Roman" w:hAnsi="Times New Roman" w:cs="Times New Roman"/>
        </w:rPr>
        <w:t xml:space="preserve">. </w:t>
      </w:r>
      <w:r w:rsidR="002806FD">
        <w:rPr>
          <w:rFonts w:ascii="Times New Roman" w:hAnsi="Times New Roman" w:cs="Times New Roman"/>
        </w:rPr>
        <w:t>A</w:t>
      </w:r>
      <w:r w:rsidR="003D3718">
        <w:rPr>
          <w:rFonts w:ascii="Times New Roman" w:hAnsi="Times New Roman" w:cs="Times New Roman"/>
        </w:rPr>
        <w:t xml:space="preserve"> version of recurrent backpropagation through time</w:t>
      </w:r>
      <w:r w:rsidR="00892D3A">
        <w:rPr>
          <w:rFonts w:ascii="Times New Roman" w:hAnsi="Times New Roman" w:cs="Times New Roman"/>
        </w:rPr>
        <w:t>,</w:t>
      </w:r>
      <w:r w:rsidR="003D3718">
        <w:rPr>
          <w:rFonts w:ascii="Times New Roman" w:hAnsi="Times New Roman" w:cs="Times New Roman"/>
        </w:rPr>
        <w:t xml:space="preserve"> adapted to the simple recurrent network architecture (Williams &amp; Zipser, 1995)</w:t>
      </w:r>
      <w:r w:rsidR="00892D3A">
        <w:rPr>
          <w:rFonts w:ascii="Times New Roman" w:hAnsi="Times New Roman" w:cs="Times New Roman"/>
        </w:rPr>
        <w:t>,</w:t>
      </w:r>
      <w:r w:rsidR="007D5D31">
        <w:rPr>
          <w:rFonts w:ascii="Times New Roman" w:hAnsi="Times New Roman" w:cs="Times New Roman"/>
        </w:rPr>
        <w:t xml:space="preserve"> was used to </w:t>
      </w:r>
      <w:r w:rsidR="00E54547">
        <w:rPr>
          <w:rFonts w:ascii="Times New Roman" w:hAnsi="Times New Roman" w:cs="Times New Roman"/>
        </w:rPr>
        <w:t>modify the</w:t>
      </w:r>
      <w:r w:rsidR="007D5D31">
        <w:rPr>
          <w:rFonts w:ascii="Times New Roman" w:hAnsi="Times New Roman" w:cs="Times New Roman"/>
        </w:rPr>
        <w:t xml:space="preserve"> connection weights</w:t>
      </w:r>
      <w:r w:rsidR="00892D3A">
        <w:rPr>
          <w:rFonts w:ascii="Times New Roman" w:hAnsi="Times New Roman" w:cs="Times New Roman"/>
        </w:rPr>
        <w:t xml:space="preserve">. </w:t>
      </w:r>
      <w:r w:rsidR="00A83B89" w:rsidRPr="00A83B89">
        <w:rPr>
          <w:rFonts w:ascii="Times New Roman" w:hAnsi="Times New Roman" w:cs="Times New Roman"/>
        </w:rPr>
        <w:t>These adjustments were designed to reduce the discrepancy between the network's target and output patterns after each full pass through the training patterns.</w:t>
      </w:r>
      <w:r w:rsidR="00A83B89">
        <w:rPr>
          <w:rFonts w:ascii="Times New Roman" w:hAnsi="Times New Roman" w:cs="Times New Roman"/>
        </w:rPr>
        <w:t xml:space="preserve"> </w:t>
      </w:r>
      <w:r w:rsidR="001F4704">
        <w:rPr>
          <w:rFonts w:ascii="Times New Roman" w:hAnsi="Times New Roman" w:cs="Times New Roman"/>
        </w:rPr>
        <w:t>The error measure was cross-entropy error</w:t>
      </w:r>
      <w:r w:rsidR="008631F6">
        <w:rPr>
          <w:rFonts w:ascii="Times New Roman" w:hAnsi="Times New Roman" w:cs="Times New Roman"/>
        </w:rPr>
        <w:t>:</w:t>
      </w:r>
    </w:p>
    <w:p w14:paraId="67430330" w14:textId="77777777" w:rsidR="00190110" w:rsidRDefault="00190110" w:rsidP="00190110">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2952"/>
      </w:tblGrid>
      <w:tr w:rsidR="00EC411E" w14:paraId="1E9028FB" w14:textId="77777777" w:rsidTr="00831020">
        <w:trPr>
          <w:trHeight w:val="521"/>
        </w:trPr>
        <w:tc>
          <w:tcPr>
            <w:tcW w:w="6232" w:type="dxa"/>
          </w:tcPr>
          <w:p w14:paraId="4F29A89D" w14:textId="71D146A6" w:rsidR="00EC411E" w:rsidRDefault="00C02BDE" w:rsidP="00B85B71">
            <w:pPr>
              <w:spacing w:line="480" w:lineRule="auto"/>
              <w:contextualSpacing/>
              <w:jc w:val="center"/>
              <w:rPr>
                <w:rFonts w:ascii="Times New Roman" w:eastAsia="Yu Gothic" w:hAnsi="Times New Roman" w:cs="Times New Roman"/>
              </w:rPr>
            </w:pPr>
            <m:oMathPara>
              <m:oMath>
                <m:r>
                  <w:rPr>
                    <w:rFonts w:ascii="Cambria Math" w:eastAsia="Yu Gothic" w:hAnsi="Cambria Math" w:cs="Times New Roman"/>
                  </w:rPr>
                  <m:t>C=-</m:t>
                </m:r>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p</m:t>
                    </m:r>
                  </m:sub>
                  <m:sup/>
                  <m:e>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t</m:t>
                        </m:r>
                      </m:sub>
                      <m:sup/>
                      <m:e>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k</m:t>
                            </m:r>
                          </m:sub>
                          <m:sup/>
                          <m:e>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e>
                        </m:nary>
                        <m:sSub>
                          <m:sSubPr>
                            <m:ctrlPr>
                              <w:rPr>
                                <w:rFonts w:ascii="Cambria Math" w:eastAsia="Yu Gothic" w:hAnsi="Cambria Math" w:cs="Times New Roman"/>
                                <w:i/>
                              </w:rPr>
                            </m:ctrlPr>
                          </m:sSubPr>
                          <m:e>
                            <m:r>
                              <w:rPr>
                                <w:rFonts w:ascii="Cambria Math" w:eastAsia="Yu Gothic" w:hAnsi="Cambria Math" w:cs="Times New Roman"/>
                              </w:rPr>
                              <m:t>log</m:t>
                            </m:r>
                          </m:e>
                          <m:sub>
                            <m:r>
                              <w:rPr>
                                <w:rFonts w:ascii="Cambria Math" w:eastAsia="Yu Gothic" w:hAnsi="Cambria Math" w:cs="Times New Roman"/>
                              </w:rPr>
                              <m:t>2</m:t>
                            </m:r>
                          </m:sub>
                        </m:sSub>
                        <m:r>
                          <w:rPr>
                            <w:rFonts w:ascii="Cambria Math" w:eastAsia="Yu Gothic" w:hAnsi="Cambria Math" w:cs="Times New Roman"/>
                          </w:rPr>
                          <m:t>(</m:t>
                        </m:r>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e>
                    </m:nary>
                    <m:r>
                      <w:rPr>
                        <w:rFonts w:ascii="Cambria Math" w:eastAsia="Yu Gothic" w:hAnsi="Cambria Math" w:cs="Times New Roman"/>
                      </w:rPr>
                      <m:t>)+(1-</m:t>
                    </m:r>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log</m:t>
                        </m:r>
                      </m:e>
                      <m:sub>
                        <m:r>
                          <w:rPr>
                            <w:rFonts w:ascii="Cambria Math" w:hAnsi="Cambria Math" w:cs="Times New Roman"/>
                          </w:rPr>
                          <m:t>2</m:t>
                        </m:r>
                      </m:sub>
                    </m:sSub>
                    <m:r>
                      <w:rPr>
                        <w:rFonts w:ascii="Cambria Math" w:hAnsi="Cambria Math" w:cs="Times New Roman"/>
                      </w:rPr>
                      <m:t>(1-</m:t>
                    </m:r>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r>
                      <w:rPr>
                        <w:rFonts w:ascii="Cambria Math" w:eastAsia="Yu Gothic" w:hAnsi="Cambria Math" w:cs="Times New Roman"/>
                      </w:rPr>
                      <m:t>)</m:t>
                    </m:r>
                  </m:e>
                </m:nary>
              </m:oMath>
            </m:oMathPara>
          </w:p>
        </w:tc>
        <w:tc>
          <w:tcPr>
            <w:tcW w:w="2952" w:type="dxa"/>
          </w:tcPr>
          <w:p w14:paraId="0C366A14" w14:textId="15A0E981" w:rsidR="00EC411E" w:rsidRDefault="00E925A8" w:rsidP="00B85B71">
            <w:pPr>
              <w:spacing w:line="480" w:lineRule="auto"/>
              <w:contextualSpacing/>
              <w:jc w:val="right"/>
              <w:rPr>
                <w:rFonts w:ascii="Times New Roman" w:hAnsi="Times New Roman" w:cs="Times New Roman"/>
              </w:rPr>
            </w:pPr>
            <w:r>
              <w:rPr>
                <w:rFonts w:ascii="Times New Roman" w:hAnsi="Times New Roman" w:cs="Times New Roman"/>
              </w:rPr>
              <w:t>(5)</w:t>
            </w:r>
          </w:p>
        </w:tc>
      </w:tr>
    </w:tbl>
    <w:p w14:paraId="356C9151" w14:textId="77777777" w:rsidR="008631F6" w:rsidRDefault="008631F6" w:rsidP="00FF51FB">
      <w:pPr>
        <w:spacing w:line="480" w:lineRule="auto"/>
        <w:contextualSpacing/>
        <w:rPr>
          <w:rFonts w:ascii="Times New Roman" w:hAnsi="Times New Roman" w:cs="Times New Roman"/>
        </w:rPr>
      </w:pPr>
    </w:p>
    <w:p w14:paraId="4A3CC5E5" w14:textId="55317D69" w:rsidR="00335EFA" w:rsidRDefault="00FF51FB" w:rsidP="00335EFA">
      <w:pPr>
        <w:spacing w:line="480" w:lineRule="auto"/>
        <w:contextualSpacing/>
        <w:rPr>
          <w:rFonts w:ascii="Times New Roman" w:hAnsi="Times New Roman" w:cs="Times New Roman"/>
        </w:rPr>
      </w:pPr>
      <w:r>
        <w:rPr>
          <w:rFonts w:ascii="Times New Roman" w:hAnsi="Times New Roman" w:cs="Times New Roman"/>
        </w:rPr>
        <w:t xml:space="preserve">where </w:t>
      </w:r>
      <m:oMath>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oMath>
      <w:r w:rsidR="00840C11">
        <w:rPr>
          <w:rFonts w:ascii="Times New Roman" w:hAnsi="Times New Roman" w:cs="Times New Roman"/>
        </w:rPr>
        <w:t xml:space="preserve"> is the target activation of output unit </w:t>
      </w:r>
      <w:r w:rsidR="00840C11">
        <w:rPr>
          <w:rFonts w:ascii="Times New Roman" w:hAnsi="Times New Roman" w:cs="Times New Roman"/>
          <w:i/>
          <w:iCs/>
        </w:rPr>
        <w:t>k</w:t>
      </w:r>
      <w:r w:rsidR="00E925A8">
        <w:rPr>
          <w:rFonts w:ascii="Times New Roman" w:hAnsi="Times New Roman" w:cs="Times New Roman"/>
          <w:i/>
          <w:iCs/>
        </w:rPr>
        <w:t xml:space="preserve"> </w:t>
      </w:r>
      <w:r w:rsidR="00E925A8">
        <w:rPr>
          <w:rFonts w:ascii="Times New Roman" w:hAnsi="Times New Roman" w:cs="Times New Roman"/>
        </w:rPr>
        <w:t xml:space="preserve">in </w:t>
      </w:r>
      <w:r w:rsidR="00650FFB">
        <w:rPr>
          <w:rFonts w:ascii="Times New Roman" w:hAnsi="Times New Roman" w:cs="Times New Roman"/>
        </w:rPr>
        <w:t xml:space="preserve">training </w:t>
      </w:r>
      <w:r w:rsidR="00E925A8">
        <w:rPr>
          <w:rFonts w:ascii="Times New Roman" w:hAnsi="Times New Roman" w:cs="Times New Roman"/>
        </w:rPr>
        <w:t xml:space="preserve">pattern </w:t>
      </w:r>
      <w:proofErr w:type="spellStart"/>
      <w:r w:rsidR="00E925A8">
        <w:rPr>
          <w:rFonts w:ascii="Times New Roman" w:hAnsi="Times New Roman" w:cs="Times New Roman"/>
          <w:i/>
          <w:iCs/>
        </w:rPr>
        <w:t xml:space="preserve">p </w:t>
      </w:r>
      <w:r w:rsidR="00E925A8">
        <w:rPr>
          <w:rFonts w:ascii="Times New Roman" w:hAnsi="Times New Roman" w:cs="Times New Roman"/>
        </w:rPr>
        <w:t>at</w:t>
      </w:r>
      <w:proofErr w:type="spellEnd"/>
      <w:r w:rsidR="00E925A8">
        <w:rPr>
          <w:rFonts w:ascii="Times New Roman" w:hAnsi="Times New Roman" w:cs="Times New Roman"/>
        </w:rPr>
        <w:t xml:space="preserve"> time </w:t>
      </w:r>
      <w:r w:rsidR="00E925A8">
        <w:rPr>
          <w:rFonts w:ascii="Times New Roman" w:hAnsi="Times New Roman" w:cs="Times New Roman"/>
          <w:i/>
          <w:iCs/>
        </w:rPr>
        <w:t>t</w:t>
      </w:r>
      <w:r w:rsidR="00650FFB">
        <w:rPr>
          <w:rFonts w:ascii="Times New Roman" w:hAnsi="Times New Roman" w:cs="Times New Roman"/>
        </w:rPr>
        <w:t>,</w:t>
      </w:r>
      <w:r w:rsidR="00E925A8">
        <w:rPr>
          <w:rFonts w:ascii="Times New Roman" w:hAnsi="Times New Roman" w:cs="Times New Roman"/>
        </w:rPr>
        <w:t xml:space="preserve"> </w:t>
      </w:r>
      <m:oMath>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oMath>
      <w:r w:rsidR="00840C11">
        <w:rPr>
          <w:rFonts w:ascii="Times New Roman" w:hAnsi="Times New Roman" w:cs="Times New Roman"/>
        </w:rPr>
        <w:t xml:space="preserve"> is the </w:t>
      </w:r>
      <w:r w:rsidR="00650FFB">
        <w:rPr>
          <w:rFonts w:ascii="Times New Roman" w:hAnsi="Times New Roman" w:cs="Times New Roman"/>
        </w:rPr>
        <w:t>observed activation of that unit,</w:t>
      </w:r>
      <w:r w:rsidR="001C2A4B">
        <w:rPr>
          <w:rFonts w:ascii="Times New Roman" w:hAnsi="Times New Roman" w:cs="Times New Roman"/>
          <w:i/>
          <w:iCs/>
        </w:rPr>
        <w:t xml:space="preserve"> </w:t>
      </w:r>
      <w:r w:rsidR="00650FFB">
        <w:rPr>
          <w:rFonts w:ascii="Times New Roman" w:hAnsi="Times New Roman" w:cs="Times New Roman"/>
        </w:rPr>
        <w:t xml:space="preserve">and </w:t>
      </w:r>
      <w:r w:rsidR="006C5C52">
        <w:rPr>
          <w:rFonts w:ascii="Times New Roman" w:hAnsi="Times New Roman" w:cs="Times New Roman"/>
        </w:rPr>
        <w:t>the summation is computed across all output units, time steps, and training patterns.</w:t>
      </w:r>
      <w:r w:rsidR="004D3387">
        <w:rPr>
          <w:rFonts w:ascii="Times New Roman" w:hAnsi="Times New Roman" w:cs="Times New Roman"/>
        </w:rPr>
        <w:t xml:space="preserve"> </w:t>
      </w:r>
      <w:r w:rsidR="00875C0F">
        <w:rPr>
          <w:rFonts w:ascii="Times New Roman" w:hAnsi="Times New Roman" w:cs="Times New Roman"/>
        </w:rPr>
        <w:t>Weight changes were then calculated as follows:</w:t>
      </w:r>
    </w:p>
    <w:p w14:paraId="6207AC53" w14:textId="77777777" w:rsidR="008B0BC6" w:rsidRDefault="008B0BC6" w:rsidP="00335EFA">
      <w:pPr>
        <w:spacing w:line="480" w:lineRule="auto"/>
        <w:contextualSpacing/>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8B0BC6" w14:paraId="7317DDB3" w14:textId="77777777" w:rsidTr="00B27B65">
        <w:tc>
          <w:tcPr>
            <w:tcW w:w="4675" w:type="dxa"/>
          </w:tcPr>
          <w:p w14:paraId="4B4EDBD9" w14:textId="602A1DC1" w:rsidR="008B0BC6" w:rsidRDefault="008B0BC6" w:rsidP="00090C78">
            <w:pPr>
              <w:spacing w:line="480" w:lineRule="auto"/>
              <w:contextualSpacing/>
              <w:jc w:val="center"/>
              <w:rPr>
                <w:rFonts w:ascii="Times New Roman" w:hAnsi="Times New Roman" w:cs="Times New Roman"/>
              </w:rPr>
            </w:pP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m:t>
              </m:r>
            </m:oMath>
            <w:r w:rsidR="00090C78" w:rsidRPr="00090C78">
              <w:rPr>
                <w:rFonts w:ascii="Cambria Math" w:hAnsi="Cambria Math" w:cs="Times New Roman"/>
                <w:i/>
              </w:rPr>
              <w:t>η</w:t>
            </w: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∂C</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r>
                <w:rPr>
                  <w:rFonts w:ascii="Cambria Math" w:hAnsi="Cambria Math" w:cs="Times New Roman"/>
                </w:rPr>
                <m:t>)</m:t>
              </m:r>
            </m:oMath>
          </w:p>
        </w:tc>
        <w:tc>
          <w:tcPr>
            <w:tcW w:w="4675" w:type="dxa"/>
          </w:tcPr>
          <w:p w14:paraId="2B54E668" w14:textId="7DDC0E16" w:rsidR="008B0BC6" w:rsidRDefault="00B27B65" w:rsidP="00B27B65">
            <w:pPr>
              <w:spacing w:line="480" w:lineRule="auto"/>
              <w:contextualSpacing/>
              <w:jc w:val="right"/>
              <w:rPr>
                <w:rFonts w:ascii="Times New Roman" w:hAnsi="Times New Roman" w:cs="Times New Roman"/>
              </w:rPr>
            </w:pPr>
            <w:r>
              <w:rPr>
                <w:rFonts w:ascii="Times New Roman" w:hAnsi="Times New Roman" w:cs="Times New Roman"/>
              </w:rPr>
              <w:t>(6)</w:t>
            </w:r>
          </w:p>
        </w:tc>
      </w:tr>
    </w:tbl>
    <w:p w14:paraId="2DCC89D2" w14:textId="77777777" w:rsidR="008B0BC6" w:rsidRDefault="008B0BC6" w:rsidP="00335EFA">
      <w:pPr>
        <w:spacing w:line="480" w:lineRule="auto"/>
        <w:contextualSpacing/>
        <w:rPr>
          <w:rFonts w:ascii="Times New Roman" w:hAnsi="Times New Roman" w:cs="Times New Roman"/>
        </w:rPr>
      </w:pPr>
    </w:p>
    <w:p w14:paraId="03735E34" w14:textId="136AFA8B" w:rsidR="00B27B65" w:rsidRDefault="00B27B65" w:rsidP="00335EFA">
      <w:pPr>
        <w:spacing w:line="480" w:lineRule="auto"/>
        <w:contextualSpacing/>
        <w:rPr>
          <w:rFonts w:ascii="Times New Roman" w:hAnsi="Times New Roman" w:cs="Times New Roman"/>
        </w:rPr>
      </w:pPr>
      <w:r>
        <w:rPr>
          <w:rFonts w:ascii="Times New Roman" w:hAnsi="Times New Roman" w:cs="Times New Roman"/>
        </w:rPr>
        <w:t>where</w:t>
      </w:r>
      <w:r w:rsidR="00BB0439">
        <w:rPr>
          <w:rFonts w:ascii="Times New Roman" w:hAnsi="Times New Roman" w:cs="Times New Roman"/>
        </w:rPr>
        <w:t xml:space="preserve"> </w:t>
      </w:r>
      <w:r w:rsidR="00090C78" w:rsidRPr="00090C78">
        <w:rPr>
          <w:rFonts w:ascii="Cambria Math" w:hAnsi="Cambria Math" w:cs="Times New Roman"/>
          <w:i/>
        </w:rPr>
        <w:t>η</w:t>
      </w:r>
      <w:r w:rsidR="00BB0439">
        <w:rPr>
          <w:rFonts w:ascii="Times New Roman" w:hAnsi="Times New Roman" w:cs="Times New Roman"/>
        </w:rPr>
        <w:t xml:space="preserve"> is the learning rate </w:t>
      </w:r>
      <w:r w:rsidR="00E83445">
        <w:rPr>
          <w:rFonts w:ascii="Times New Roman" w:hAnsi="Times New Roman" w:cs="Times New Roman"/>
        </w:rPr>
        <w:t xml:space="preserve">and </w:t>
      </w:r>
      <m:oMath>
        <m:f>
          <m:fPr>
            <m:ctrlPr>
              <w:rPr>
                <w:rFonts w:ascii="Cambria Math" w:hAnsi="Cambria Math" w:cs="Times New Roman"/>
                <w:i/>
              </w:rPr>
            </m:ctrlPr>
          </m:fPr>
          <m:num>
            <m:r>
              <w:rPr>
                <w:rFonts w:ascii="Cambria Math" w:hAnsi="Cambria Math" w:cs="Times New Roman"/>
              </w:rPr>
              <m:t>∂C</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oMath>
      <w:r w:rsidR="00E83445">
        <w:rPr>
          <w:rFonts w:ascii="Times New Roman" w:hAnsi="Times New Roman" w:cs="Times New Roman"/>
        </w:rPr>
        <w:t xml:space="preserve"> is the</w:t>
      </w:r>
      <w:r w:rsidR="0028527A">
        <w:rPr>
          <w:rFonts w:ascii="Times New Roman" w:hAnsi="Times New Roman" w:cs="Times New Roman"/>
        </w:rPr>
        <w:t xml:space="preserve"> function’s</w:t>
      </w:r>
      <w:r w:rsidR="00E83445">
        <w:rPr>
          <w:rFonts w:ascii="Times New Roman" w:hAnsi="Times New Roman" w:cs="Times New Roman"/>
        </w:rPr>
        <w:t xml:space="preserve"> derivative with respect to weight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oMath>
      <w:r w:rsidR="00F2500B">
        <w:rPr>
          <w:rFonts w:ascii="Times New Roman" w:hAnsi="Times New Roman" w:cs="Times New Roman"/>
        </w:rPr>
        <w:t>.</w:t>
      </w:r>
      <w:r w:rsidR="003229A4">
        <w:rPr>
          <w:rFonts w:ascii="Times New Roman" w:hAnsi="Times New Roman" w:cs="Times New Roman"/>
        </w:rPr>
        <w:t xml:space="preserve"> </w:t>
      </w:r>
    </w:p>
    <w:p w14:paraId="75F18878" w14:textId="28923D2D" w:rsidR="00D74337" w:rsidRDefault="00E52F5C" w:rsidP="00E52F5C">
      <w:pPr>
        <w:spacing w:line="480" w:lineRule="auto"/>
        <w:ind w:firstLine="720"/>
        <w:contextualSpacing/>
        <w:rPr>
          <w:rFonts w:ascii="Times New Roman" w:hAnsi="Times New Roman" w:cs="Times New Roman"/>
        </w:rPr>
      </w:pPr>
      <w:r>
        <w:rPr>
          <w:rFonts w:ascii="Times New Roman" w:hAnsi="Times New Roman" w:cs="Times New Roman"/>
          <w:b/>
          <w:bCs/>
          <w:i/>
          <w:iCs/>
        </w:rPr>
        <w:lastRenderedPageBreak/>
        <w:t>Testing procedure</w:t>
      </w:r>
      <w:r>
        <w:rPr>
          <w:rFonts w:ascii="Times New Roman" w:hAnsi="Times New Roman" w:cs="Times New Roman"/>
          <w:b/>
          <w:bCs/>
        </w:rPr>
        <w:t xml:space="preserve">. </w:t>
      </w:r>
      <w:r w:rsidR="00A5259B">
        <w:rPr>
          <w:rFonts w:ascii="Times New Roman" w:hAnsi="Times New Roman" w:cs="Times New Roman"/>
        </w:rPr>
        <w:t xml:space="preserve">No further learning occurred at </w:t>
      </w:r>
      <w:proofErr w:type="gramStart"/>
      <w:r w:rsidR="00A5259B">
        <w:rPr>
          <w:rFonts w:ascii="Times New Roman" w:hAnsi="Times New Roman" w:cs="Times New Roman"/>
        </w:rPr>
        <w:t>test</w:t>
      </w:r>
      <w:proofErr w:type="gramEnd"/>
      <w:r w:rsidR="00A5259B">
        <w:rPr>
          <w:rFonts w:ascii="Times New Roman" w:hAnsi="Times New Roman" w:cs="Times New Roman"/>
        </w:rPr>
        <w:t xml:space="preserve"> and network weights were frozen</w:t>
      </w:r>
      <w:r w:rsidR="00312DF4">
        <w:rPr>
          <w:rFonts w:ascii="Times New Roman" w:hAnsi="Times New Roman" w:cs="Times New Roman"/>
        </w:rPr>
        <w:t>.</w:t>
      </w:r>
      <w:r w:rsidR="00D77C61">
        <w:rPr>
          <w:rFonts w:ascii="Times New Roman" w:hAnsi="Times New Roman" w:cs="Times New Roman"/>
        </w:rPr>
        <w:t xml:space="preserve"> </w:t>
      </w:r>
      <w:r w:rsidR="00A51C4D" w:rsidRPr="00A51C4D">
        <w:rPr>
          <w:rFonts w:ascii="Times New Roman" w:hAnsi="Times New Roman" w:cs="Times New Roman"/>
        </w:rPr>
        <w:t xml:space="preserve">The specific testing procedure depended on the simulation but generally involved presenting </w:t>
      </w:r>
      <w:r w:rsidR="00A51C4D">
        <w:rPr>
          <w:rFonts w:ascii="Times New Roman" w:hAnsi="Times New Roman" w:cs="Times New Roman"/>
        </w:rPr>
        <w:t>two action events: one</w:t>
      </w:r>
      <w:r w:rsidR="00A51C4D" w:rsidRPr="00A51C4D">
        <w:rPr>
          <w:rFonts w:ascii="Times New Roman" w:hAnsi="Times New Roman" w:cs="Times New Roman"/>
        </w:rPr>
        <w:t xml:space="preserve"> consistent with prior experience and one inconsistent with that experience.</w:t>
      </w:r>
      <w:r w:rsidR="00A51C4D">
        <w:rPr>
          <w:rFonts w:ascii="Times New Roman" w:hAnsi="Times New Roman" w:cs="Times New Roman"/>
        </w:rPr>
        <w:t xml:space="preserve"> Test events were presented to the network in the same manner as training events.</w:t>
      </w:r>
      <w:r w:rsidR="00D74337">
        <w:rPr>
          <w:rFonts w:ascii="Times New Roman" w:hAnsi="Times New Roman" w:cs="Times New Roman"/>
        </w:rPr>
        <w:t xml:space="preserve">  </w:t>
      </w:r>
    </w:p>
    <w:p w14:paraId="209A9742" w14:textId="4E454F94" w:rsidR="006040A0" w:rsidRDefault="006040A0" w:rsidP="00A71A04">
      <w:pPr>
        <w:spacing w:line="480" w:lineRule="auto"/>
        <w:ind w:firstLine="720"/>
        <w:contextualSpacing/>
        <w:rPr>
          <w:rFonts w:ascii="Times New Roman" w:hAnsi="Times New Roman" w:cs="Times New Roman"/>
        </w:rPr>
      </w:pPr>
      <w:r w:rsidRPr="006040A0">
        <w:rPr>
          <w:rFonts w:ascii="Times New Roman" w:hAnsi="Times New Roman" w:cs="Times New Roman"/>
          <w:b/>
          <w:bCs/>
          <w:i/>
          <w:iCs/>
        </w:rPr>
        <w:t xml:space="preserve">Salience manipulation. </w:t>
      </w:r>
      <w:r w:rsidR="00FC1086" w:rsidRPr="00FC1086">
        <w:rPr>
          <w:rFonts w:ascii="Times New Roman" w:hAnsi="Times New Roman" w:cs="Times New Roman"/>
        </w:rPr>
        <w:t xml:space="preserve">To implement the assumption that peripherally located obstacles have reduced salience, the learning rate was </w:t>
      </w:r>
      <w:proofErr w:type="gramStart"/>
      <w:r w:rsidR="00FC1086" w:rsidRPr="00FC1086">
        <w:rPr>
          <w:rFonts w:ascii="Times New Roman" w:hAnsi="Times New Roman" w:cs="Times New Roman"/>
        </w:rPr>
        <w:t>reduced</w:t>
      </w:r>
      <w:proofErr w:type="gramEnd"/>
      <w:r w:rsidR="00FC1086" w:rsidRPr="00FC1086">
        <w:rPr>
          <w:rFonts w:ascii="Times New Roman" w:hAnsi="Times New Roman" w:cs="Times New Roman"/>
        </w:rPr>
        <w:t xml:space="preserve"> and weight decay was increased on the incoming and outgoing weights associated with the Obstacle Height and Obstacle Position groups.</w:t>
      </w:r>
      <w:r w:rsidR="00FC1086">
        <w:rPr>
          <w:rFonts w:ascii="Times New Roman" w:hAnsi="Times New Roman" w:cs="Times New Roman"/>
        </w:rPr>
        <w:t xml:space="preserve"> </w:t>
      </w:r>
      <w:r w:rsidRPr="00AE60E1">
        <w:rPr>
          <w:rFonts w:ascii="Times New Roman" w:hAnsi="Times New Roman" w:cs="Times New Roman"/>
        </w:rPr>
        <w:t>The specific value</w:t>
      </w:r>
      <w:r>
        <w:rPr>
          <w:rFonts w:ascii="Times New Roman" w:hAnsi="Times New Roman" w:cs="Times New Roman"/>
        </w:rPr>
        <w:t xml:space="preserve"> </w:t>
      </w:r>
      <w:r w:rsidRPr="00AE60E1">
        <w:rPr>
          <w:rFonts w:ascii="Times New Roman" w:hAnsi="Times New Roman" w:cs="Times New Roman"/>
        </w:rPr>
        <w:t>used for the learning rate</w:t>
      </w:r>
      <w:r>
        <w:rPr>
          <w:rFonts w:ascii="Times New Roman" w:hAnsi="Times New Roman" w:cs="Times New Roman"/>
        </w:rPr>
        <w:t>—which, importantly, w</w:t>
      </w:r>
      <w:r w:rsidR="00582505">
        <w:rPr>
          <w:rFonts w:ascii="Times New Roman" w:hAnsi="Times New Roman" w:cs="Times New Roman"/>
        </w:rPr>
        <w:t>as</w:t>
      </w:r>
      <w:r>
        <w:rPr>
          <w:rFonts w:ascii="Times New Roman" w:hAnsi="Times New Roman" w:cs="Times New Roman"/>
        </w:rPr>
        <w:t xml:space="preserve"> distinct from t</w:t>
      </w:r>
      <w:r w:rsidR="00722972">
        <w:rPr>
          <w:rFonts w:ascii="Times New Roman" w:hAnsi="Times New Roman" w:cs="Times New Roman"/>
        </w:rPr>
        <w:t>hat</w:t>
      </w:r>
      <w:r>
        <w:rPr>
          <w:rFonts w:ascii="Times New Roman" w:hAnsi="Times New Roman" w:cs="Times New Roman"/>
        </w:rPr>
        <w:t xml:space="preserve"> used to simulate development</w:t>
      </w:r>
      <w:r w:rsidR="00F961C8">
        <w:rPr>
          <w:rFonts w:ascii="Times New Roman" w:hAnsi="Times New Roman" w:cs="Times New Roman"/>
        </w:rPr>
        <w:t>al</w:t>
      </w:r>
      <w:r>
        <w:rPr>
          <w:rFonts w:ascii="Times New Roman" w:hAnsi="Times New Roman" w:cs="Times New Roman"/>
        </w:rPr>
        <w:t xml:space="preserve"> age (see below)—</w:t>
      </w:r>
      <w:r w:rsidRPr="00AE60E1">
        <w:rPr>
          <w:rFonts w:ascii="Times New Roman" w:hAnsi="Times New Roman" w:cs="Times New Roman"/>
        </w:rPr>
        <w:t>was 1×10</w:t>
      </w:r>
      <w:r w:rsidRPr="00AE60E1">
        <w:rPr>
          <w:rFonts w:ascii="Times New Roman" w:hAnsi="Times New Roman" w:cs="Times New Roman"/>
          <w:vertAlign w:val="superscript"/>
        </w:rPr>
        <w:t>-4</w:t>
      </w:r>
      <w:r w:rsidRPr="00AE60E1">
        <w:rPr>
          <w:rFonts w:ascii="Times New Roman" w:hAnsi="Times New Roman" w:cs="Times New Roman"/>
        </w:rPr>
        <w:t>; the value used for the weight decay was 0.1.</w:t>
      </w:r>
      <w:r w:rsidR="00F43505">
        <w:rPr>
          <w:rFonts w:ascii="Times New Roman" w:hAnsi="Times New Roman" w:cs="Times New Roman"/>
        </w:rPr>
        <w:t xml:space="preserve"> As mentioned above, this manipulation did not apply to ALIAS-2.</w:t>
      </w:r>
      <w:r w:rsidRPr="00AE60E1">
        <w:rPr>
          <w:rFonts w:ascii="Times New Roman" w:hAnsi="Times New Roman" w:cs="Times New Roman"/>
        </w:rPr>
        <w:t xml:space="preserve"> These values were kept constant across all simulations.</w:t>
      </w:r>
      <w:r w:rsidR="00A71A04">
        <w:rPr>
          <w:rFonts w:ascii="Times New Roman" w:hAnsi="Times New Roman" w:cs="Times New Roman"/>
        </w:rPr>
        <w:t xml:space="preserve"> This way of implementing salience</w:t>
      </w:r>
      <w:r w:rsidR="00A71A04" w:rsidRPr="00AE60E1">
        <w:rPr>
          <w:rFonts w:ascii="Times New Roman" w:hAnsi="Times New Roman" w:cs="Times New Roman"/>
        </w:rPr>
        <w:t xml:space="preserve"> aligns with past connectionist modeling work (e.g., Benton, 202</w:t>
      </w:r>
      <w:r w:rsidR="00A71A04">
        <w:rPr>
          <w:rFonts w:ascii="Times New Roman" w:hAnsi="Times New Roman" w:cs="Times New Roman"/>
        </w:rPr>
        <w:t>5</w:t>
      </w:r>
      <w:r w:rsidR="00A71A04" w:rsidRPr="00AE60E1">
        <w:rPr>
          <w:rFonts w:ascii="Times New Roman" w:hAnsi="Times New Roman" w:cs="Times New Roman"/>
        </w:rPr>
        <w:t>).</w:t>
      </w:r>
      <w:r w:rsidR="00A71A04">
        <w:rPr>
          <w:rFonts w:ascii="Times New Roman" w:hAnsi="Times New Roman" w:cs="Times New Roman"/>
        </w:rPr>
        <w:t xml:space="preserve"> Additional simulations—reported in the Supplementary Materials—indicated that the</w:t>
      </w:r>
      <w:r w:rsidR="00032512">
        <w:rPr>
          <w:rFonts w:ascii="Times New Roman" w:hAnsi="Times New Roman" w:cs="Times New Roman"/>
        </w:rPr>
        <w:t xml:space="preserve"> present results were robust to specific values</w:t>
      </w:r>
      <w:r w:rsidR="00A71A04">
        <w:rPr>
          <w:rFonts w:ascii="Times New Roman" w:hAnsi="Times New Roman" w:cs="Times New Roman"/>
        </w:rPr>
        <w:t xml:space="preserve"> of the age-</w:t>
      </w:r>
      <w:r w:rsidR="002B5706">
        <w:rPr>
          <w:rFonts w:ascii="Times New Roman" w:hAnsi="Times New Roman" w:cs="Times New Roman"/>
        </w:rPr>
        <w:t xml:space="preserve"> and salience-based learning rates as well as the salience-based weight decay. </w:t>
      </w:r>
    </w:p>
    <w:p w14:paraId="4CBB442E" w14:textId="078F2C50" w:rsidR="00032512" w:rsidRDefault="00032512" w:rsidP="003D22A7">
      <w:pPr>
        <w:spacing w:line="480" w:lineRule="auto"/>
        <w:ind w:firstLine="720"/>
        <w:contextualSpacing/>
        <w:rPr>
          <w:rFonts w:ascii="Times New Roman" w:hAnsi="Times New Roman" w:cs="Times New Roman"/>
        </w:rPr>
      </w:pPr>
      <w:r>
        <w:rPr>
          <w:rFonts w:ascii="Times New Roman" w:hAnsi="Times New Roman" w:cs="Times New Roman"/>
        </w:rPr>
        <w:t xml:space="preserve">A second </w:t>
      </w:r>
      <w:r w:rsidR="003F6D39">
        <w:rPr>
          <w:rFonts w:ascii="Times New Roman" w:hAnsi="Times New Roman" w:cs="Times New Roman"/>
        </w:rPr>
        <w:t>instantiated assumption</w:t>
      </w:r>
      <w:r w:rsidRPr="00032512">
        <w:rPr>
          <w:rFonts w:ascii="Times New Roman" w:hAnsi="Times New Roman" w:cs="Times New Roman"/>
        </w:rPr>
        <w:t xml:space="preserve"> was that arced trajectories clear obstacles by relatively small margins. This assumption was implemented by </w:t>
      </w:r>
      <w:r>
        <w:rPr>
          <w:rFonts w:ascii="Times New Roman" w:hAnsi="Times New Roman" w:cs="Times New Roman"/>
        </w:rPr>
        <w:t>clamping the state of</w:t>
      </w:r>
      <w:r w:rsidRPr="00032512">
        <w:rPr>
          <w:rFonts w:ascii="Times New Roman" w:hAnsi="Times New Roman" w:cs="Times New Roman"/>
        </w:rPr>
        <w:t xml:space="preserve"> the Small Vertical Separation unit </w:t>
      </w:r>
      <w:r w:rsidR="00B22604">
        <w:rPr>
          <w:rFonts w:ascii="Times New Roman" w:hAnsi="Times New Roman" w:cs="Times New Roman"/>
        </w:rPr>
        <w:t>for constrained action events</w:t>
      </w:r>
      <w:r>
        <w:rPr>
          <w:rFonts w:ascii="Times New Roman" w:hAnsi="Times New Roman" w:cs="Times New Roman"/>
        </w:rPr>
        <w:t xml:space="preserve"> during pretraining. </w:t>
      </w:r>
    </w:p>
    <w:p w14:paraId="5B4DE151" w14:textId="77777777" w:rsidR="00642A9E" w:rsidRDefault="00642A9E" w:rsidP="00642A9E">
      <w:pPr>
        <w:spacing w:line="480" w:lineRule="auto"/>
        <w:contextualSpacing/>
        <w:rPr>
          <w:rFonts w:ascii="Times New Roman" w:hAnsi="Times New Roman" w:cs="Times New Roman"/>
          <w:b/>
          <w:bCs/>
        </w:rPr>
      </w:pPr>
    </w:p>
    <w:p w14:paraId="1604FD09" w14:textId="63830E43" w:rsidR="00BA0403" w:rsidRDefault="00BA0403" w:rsidP="00642A9E">
      <w:pPr>
        <w:spacing w:line="480" w:lineRule="auto"/>
        <w:contextualSpacing/>
        <w:rPr>
          <w:rFonts w:ascii="Times New Roman" w:hAnsi="Times New Roman" w:cs="Times New Roman"/>
        </w:rPr>
      </w:pPr>
      <w:r>
        <w:rPr>
          <w:rFonts w:ascii="Times New Roman" w:hAnsi="Times New Roman" w:cs="Times New Roman"/>
          <w:b/>
          <w:bCs/>
        </w:rPr>
        <w:t xml:space="preserve">Common </w:t>
      </w:r>
      <w:r w:rsidR="00642A9E">
        <w:rPr>
          <w:rFonts w:ascii="Times New Roman" w:hAnsi="Times New Roman" w:cs="Times New Roman"/>
          <w:b/>
          <w:bCs/>
        </w:rPr>
        <w:t xml:space="preserve">Simulation Procedures </w:t>
      </w:r>
    </w:p>
    <w:p w14:paraId="00A59DA7" w14:textId="40283D20" w:rsidR="00C97079" w:rsidRDefault="00C97079" w:rsidP="008819A1">
      <w:pPr>
        <w:spacing w:line="480" w:lineRule="auto"/>
        <w:ind w:firstLine="720"/>
        <w:contextualSpacing/>
        <w:rPr>
          <w:rFonts w:ascii="Times New Roman" w:hAnsi="Times New Roman" w:cs="Times New Roman"/>
        </w:rPr>
      </w:pPr>
      <w:r>
        <w:rPr>
          <w:rFonts w:ascii="Times New Roman" w:hAnsi="Times New Roman" w:cs="Times New Roman"/>
          <w:b/>
          <w:bCs/>
        </w:rPr>
        <w:t xml:space="preserve">Participants. </w:t>
      </w:r>
      <w:r>
        <w:rPr>
          <w:rFonts w:ascii="Times New Roman" w:hAnsi="Times New Roman" w:cs="Times New Roman"/>
        </w:rPr>
        <w:t>In all simulations, “p</w:t>
      </w:r>
      <w:r w:rsidR="00A03866">
        <w:rPr>
          <w:rFonts w:ascii="Times New Roman" w:hAnsi="Times New Roman" w:cs="Times New Roman"/>
        </w:rPr>
        <w:t xml:space="preserve">articipants” </w:t>
      </w:r>
      <w:r w:rsidR="008819A1">
        <w:rPr>
          <w:rFonts w:ascii="Times New Roman" w:hAnsi="Times New Roman" w:cs="Times New Roman"/>
        </w:rPr>
        <w:t xml:space="preserve">corresponded to </w:t>
      </w:r>
      <w:r w:rsidR="00A03866">
        <w:rPr>
          <w:rFonts w:ascii="Times New Roman" w:hAnsi="Times New Roman" w:cs="Times New Roman"/>
        </w:rPr>
        <w:t>independent model runs</w:t>
      </w:r>
      <w:r w:rsidR="00612B1F">
        <w:rPr>
          <w:rFonts w:ascii="Times New Roman" w:hAnsi="Times New Roman" w:cs="Times New Roman"/>
        </w:rPr>
        <w:t>, each</w:t>
      </w:r>
      <w:r w:rsidR="008819A1">
        <w:rPr>
          <w:rFonts w:ascii="Times New Roman" w:hAnsi="Times New Roman" w:cs="Times New Roman"/>
        </w:rPr>
        <w:t xml:space="preserve"> with different initial random weights</w:t>
      </w:r>
      <w:r w:rsidR="00B80293">
        <w:rPr>
          <w:rFonts w:ascii="Times New Roman" w:hAnsi="Times New Roman" w:cs="Times New Roman"/>
        </w:rPr>
        <w:t xml:space="preserve">. Each condition consisted of 20 participants. </w:t>
      </w:r>
      <w:r w:rsidR="00A03866">
        <w:rPr>
          <w:rFonts w:ascii="Times New Roman" w:hAnsi="Times New Roman" w:cs="Times New Roman"/>
        </w:rPr>
        <w:t xml:space="preserve"> </w:t>
      </w:r>
    </w:p>
    <w:p w14:paraId="263EB521" w14:textId="3D87930E" w:rsidR="002B27BA" w:rsidRDefault="002B27BA" w:rsidP="002B27BA">
      <w:pPr>
        <w:spacing w:line="480" w:lineRule="auto"/>
        <w:ind w:firstLine="720"/>
        <w:contextualSpacing/>
        <w:rPr>
          <w:rFonts w:ascii="Times New Roman" w:hAnsi="Times New Roman" w:cs="Times New Roman"/>
        </w:rPr>
      </w:pPr>
      <w:r>
        <w:rPr>
          <w:rFonts w:ascii="Times New Roman" w:hAnsi="Times New Roman" w:cs="Times New Roman"/>
          <w:b/>
          <w:bCs/>
          <w:i/>
          <w:iCs/>
        </w:rPr>
        <w:t>Developmental age</w:t>
      </w:r>
      <w:r>
        <w:rPr>
          <w:rFonts w:ascii="Times New Roman" w:hAnsi="Times New Roman" w:cs="Times New Roman"/>
          <w:b/>
          <w:bCs/>
        </w:rPr>
        <w:t xml:space="preserve">. </w:t>
      </w:r>
      <w:r>
        <w:rPr>
          <w:rFonts w:ascii="Times New Roman" w:hAnsi="Times New Roman" w:cs="Times New Roman"/>
        </w:rPr>
        <w:t>Networks corresponding to “older” infants</w:t>
      </w:r>
      <w:r w:rsidRPr="008674ED">
        <w:rPr>
          <w:rFonts w:ascii="Times New Roman" w:hAnsi="Times New Roman" w:cs="Times New Roman"/>
        </w:rPr>
        <w:t xml:space="preserve"> received proportionally more pretraining than </w:t>
      </w:r>
      <w:r>
        <w:rPr>
          <w:rFonts w:ascii="Times New Roman" w:hAnsi="Times New Roman" w:cs="Times New Roman"/>
        </w:rPr>
        <w:t>those corresponding to “younger” infants.</w:t>
      </w:r>
      <w:r w:rsidRPr="008674ED">
        <w:rPr>
          <w:rFonts w:ascii="Times New Roman" w:hAnsi="Times New Roman" w:cs="Times New Roman"/>
        </w:rPr>
        <w:t xml:space="preserve"> </w:t>
      </w:r>
      <w:r>
        <w:rPr>
          <w:rFonts w:ascii="Times New Roman" w:hAnsi="Times New Roman" w:cs="Times New Roman"/>
        </w:rPr>
        <w:t xml:space="preserve">Thus, the pretraining phase was </w:t>
      </w:r>
      <w:r>
        <w:rPr>
          <w:rFonts w:ascii="Times New Roman" w:hAnsi="Times New Roman" w:cs="Times New Roman"/>
        </w:rPr>
        <w:lastRenderedPageBreak/>
        <w:t>900 epochs for simulations whose target findings derived from studies testing 12-month-olds; for simulations whose findings derived from studies testing 9-, 6-, and 3-month-olds, respectively, it was</w:t>
      </w:r>
      <w:r w:rsidRPr="008674ED">
        <w:rPr>
          <w:rFonts w:ascii="Times New Roman" w:hAnsi="Times New Roman" w:cs="Times New Roman"/>
        </w:rPr>
        <w:t xml:space="preserve"> 675, 450, and 225</w:t>
      </w:r>
      <w:r>
        <w:rPr>
          <w:rFonts w:ascii="Times New Roman" w:hAnsi="Times New Roman" w:cs="Times New Roman"/>
        </w:rPr>
        <w:t xml:space="preserve">. Additionally, older networks possessed larger learning rates </w:t>
      </w:r>
      <w:r w:rsidR="00A66CD1">
        <w:rPr>
          <w:rFonts w:ascii="Times New Roman" w:hAnsi="Times New Roman" w:cs="Times New Roman"/>
        </w:rPr>
        <w:t>and more hidden units</w:t>
      </w:r>
      <w:r w:rsidR="002847C6">
        <w:rPr>
          <w:rFonts w:ascii="Times New Roman" w:hAnsi="Times New Roman" w:cs="Times New Roman"/>
        </w:rPr>
        <w:t>, respectively,</w:t>
      </w:r>
      <w:r w:rsidR="00A66CD1">
        <w:rPr>
          <w:rFonts w:ascii="Times New Roman" w:hAnsi="Times New Roman" w:cs="Times New Roman"/>
        </w:rPr>
        <w:t xml:space="preserve"> </w:t>
      </w:r>
      <w:r>
        <w:rPr>
          <w:rFonts w:ascii="Times New Roman" w:hAnsi="Times New Roman" w:cs="Times New Roman"/>
        </w:rPr>
        <w:t xml:space="preserve">than younger ones. </w:t>
      </w:r>
      <w:r w:rsidR="00A66CD1">
        <w:rPr>
          <w:rFonts w:ascii="Times New Roman" w:hAnsi="Times New Roman" w:cs="Times New Roman"/>
        </w:rPr>
        <w:t>These were 0.1 and 50</w:t>
      </w:r>
      <w:r w:rsidR="002847C6">
        <w:rPr>
          <w:rFonts w:ascii="Times New Roman" w:hAnsi="Times New Roman" w:cs="Times New Roman"/>
        </w:rPr>
        <w:t xml:space="preserve"> </w:t>
      </w:r>
      <w:r>
        <w:rPr>
          <w:rFonts w:ascii="Times New Roman" w:hAnsi="Times New Roman" w:cs="Times New Roman"/>
        </w:rPr>
        <w:t xml:space="preserve">for the 12-month-old networks, 0.0875 </w:t>
      </w:r>
      <w:r w:rsidR="00A66CD1">
        <w:rPr>
          <w:rFonts w:ascii="Times New Roman" w:hAnsi="Times New Roman" w:cs="Times New Roman"/>
        </w:rPr>
        <w:t xml:space="preserve">and 40 </w:t>
      </w:r>
      <w:r>
        <w:rPr>
          <w:rFonts w:ascii="Times New Roman" w:hAnsi="Times New Roman" w:cs="Times New Roman"/>
        </w:rPr>
        <w:t>for the 9-</w:t>
      </w:r>
      <w:r w:rsidR="00A66CD1">
        <w:rPr>
          <w:rFonts w:ascii="Times New Roman" w:hAnsi="Times New Roman" w:cs="Times New Roman"/>
        </w:rPr>
        <w:t>month-olds, 0.0875 and 30 for the</w:t>
      </w:r>
      <w:r>
        <w:rPr>
          <w:rFonts w:ascii="Times New Roman" w:hAnsi="Times New Roman" w:cs="Times New Roman"/>
        </w:rPr>
        <w:t xml:space="preserve"> 6-month-old</w:t>
      </w:r>
      <w:r w:rsidR="002847C6">
        <w:rPr>
          <w:rFonts w:ascii="Times New Roman" w:hAnsi="Times New Roman" w:cs="Times New Roman"/>
        </w:rPr>
        <w:t>s</w:t>
      </w:r>
      <w:r>
        <w:rPr>
          <w:rFonts w:ascii="Times New Roman" w:hAnsi="Times New Roman" w:cs="Times New Roman"/>
        </w:rPr>
        <w:t>, and 0.01</w:t>
      </w:r>
      <w:r w:rsidR="00A66CD1">
        <w:rPr>
          <w:rFonts w:ascii="Times New Roman" w:hAnsi="Times New Roman" w:cs="Times New Roman"/>
        </w:rPr>
        <w:t xml:space="preserve"> and 10</w:t>
      </w:r>
      <w:r>
        <w:rPr>
          <w:rFonts w:ascii="Times New Roman" w:hAnsi="Times New Roman" w:cs="Times New Roman"/>
        </w:rPr>
        <w:t xml:space="preserve"> for the 3-month-olds. </w:t>
      </w:r>
      <w:r w:rsidR="00CB6393">
        <w:rPr>
          <w:rFonts w:ascii="Times New Roman" w:hAnsi="Times New Roman" w:cs="Times New Roman"/>
        </w:rPr>
        <w:t xml:space="preserve">Larger learning rates capture </w:t>
      </w:r>
      <w:r w:rsidR="000F7033">
        <w:rPr>
          <w:rFonts w:ascii="Times New Roman" w:hAnsi="Times New Roman" w:cs="Times New Roman"/>
        </w:rPr>
        <w:t>more substantial</w:t>
      </w:r>
      <w:r w:rsidR="005442E7">
        <w:rPr>
          <w:rFonts w:ascii="Times New Roman" w:hAnsi="Times New Roman" w:cs="Times New Roman"/>
        </w:rPr>
        <w:t xml:space="preserve"> weight adjustments and</w:t>
      </w:r>
      <w:r w:rsidR="002847C6">
        <w:rPr>
          <w:rFonts w:ascii="Times New Roman" w:hAnsi="Times New Roman" w:cs="Times New Roman"/>
        </w:rPr>
        <w:t>, thus,</w:t>
      </w:r>
      <w:r w:rsidR="005442E7">
        <w:rPr>
          <w:rFonts w:ascii="Times New Roman" w:hAnsi="Times New Roman" w:cs="Times New Roman"/>
        </w:rPr>
        <w:t xml:space="preserve"> more rapid learning</w:t>
      </w:r>
      <w:r w:rsidR="00CB6393">
        <w:rPr>
          <w:rFonts w:ascii="Times New Roman" w:hAnsi="Times New Roman" w:cs="Times New Roman"/>
        </w:rPr>
        <w:t xml:space="preserve">; more hidden units </w:t>
      </w:r>
      <w:r w:rsidR="002847C6">
        <w:rPr>
          <w:rFonts w:ascii="Times New Roman" w:hAnsi="Times New Roman" w:cs="Times New Roman"/>
        </w:rPr>
        <w:t>support enhanced information storage.</w:t>
      </w:r>
    </w:p>
    <w:p w14:paraId="379B49FD" w14:textId="65128971" w:rsidR="00E92F0E" w:rsidRDefault="00786BA3" w:rsidP="00A30FE4">
      <w:pPr>
        <w:spacing w:line="480" w:lineRule="auto"/>
        <w:ind w:firstLine="720"/>
        <w:contextualSpacing/>
        <w:rPr>
          <w:rFonts w:ascii="Times New Roman" w:hAnsi="Times New Roman" w:cs="Times New Roman"/>
        </w:rPr>
      </w:pPr>
      <w:r>
        <w:rPr>
          <w:rFonts w:ascii="Times New Roman" w:hAnsi="Times New Roman" w:cs="Times New Roman"/>
          <w:b/>
          <w:bCs/>
        </w:rPr>
        <w:t>Simulation structure</w:t>
      </w:r>
      <w:r w:rsidR="00C97079">
        <w:rPr>
          <w:rFonts w:ascii="Times New Roman" w:hAnsi="Times New Roman" w:cs="Times New Roman"/>
          <w:b/>
          <w:bCs/>
        </w:rPr>
        <w:t xml:space="preserve">. </w:t>
      </w:r>
      <w:r w:rsidR="00C97079">
        <w:rPr>
          <w:rFonts w:ascii="Times New Roman" w:hAnsi="Times New Roman" w:cs="Times New Roman"/>
        </w:rPr>
        <w:t>All sim</w:t>
      </w:r>
      <w:r w:rsidR="00612B1F">
        <w:rPr>
          <w:rFonts w:ascii="Times New Roman" w:hAnsi="Times New Roman" w:cs="Times New Roman"/>
        </w:rPr>
        <w:t>ulations followed the same general structure: (1) pretraining, (2) habituation</w:t>
      </w:r>
      <w:r w:rsidR="00E92F0E">
        <w:rPr>
          <w:rFonts w:ascii="Times New Roman" w:hAnsi="Times New Roman" w:cs="Times New Roman"/>
        </w:rPr>
        <w:t xml:space="preserve">, and (3) test. </w:t>
      </w:r>
      <w:r w:rsidR="00B80293">
        <w:rPr>
          <w:rFonts w:ascii="Times New Roman" w:hAnsi="Times New Roman" w:cs="Times New Roman"/>
        </w:rPr>
        <w:t>Unless otherwise noted,</w:t>
      </w:r>
      <w:r w:rsidR="00C97079">
        <w:rPr>
          <w:rFonts w:ascii="Times New Roman" w:hAnsi="Times New Roman" w:cs="Times New Roman"/>
        </w:rPr>
        <w:t xml:space="preserve"> test trials contrasted </w:t>
      </w:r>
      <w:r w:rsidR="00E92F0E">
        <w:rPr>
          <w:rFonts w:ascii="Times New Roman" w:hAnsi="Times New Roman" w:cs="Times New Roman"/>
        </w:rPr>
        <w:t>barrierless straight- and curved- path events.</w:t>
      </w:r>
      <w:r w:rsidR="00A30FE4">
        <w:rPr>
          <w:rFonts w:ascii="Times New Roman" w:hAnsi="Times New Roman" w:cs="Times New Roman"/>
        </w:rPr>
        <w:t xml:space="preserve"> </w:t>
      </w:r>
      <w:r w:rsidR="00EA54F4">
        <w:rPr>
          <w:rFonts w:ascii="Times New Roman" w:hAnsi="Times New Roman" w:cs="Times New Roman"/>
        </w:rPr>
        <w:t>Throughout the simulations,</w:t>
      </w:r>
      <w:r w:rsidR="00A30FE4">
        <w:rPr>
          <w:rFonts w:ascii="Times New Roman" w:hAnsi="Times New Roman" w:cs="Times New Roman"/>
        </w:rPr>
        <w:t xml:space="preserve"> t</w:t>
      </w:r>
      <w:r w:rsidR="008B538D">
        <w:rPr>
          <w:rFonts w:ascii="Times New Roman" w:hAnsi="Times New Roman" w:cs="Times New Roman"/>
        </w:rPr>
        <w:t>he former were</w:t>
      </w:r>
      <w:r w:rsidR="00925747">
        <w:rPr>
          <w:rFonts w:ascii="Times New Roman" w:hAnsi="Times New Roman" w:cs="Times New Roman"/>
        </w:rPr>
        <w:t xml:space="preserve"> referred to as </w:t>
      </w:r>
      <w:r w:rsidR="00BB189A">
        <w:rPr>
          <w:rFonts w:ascii="Times New Roman" w:hAnsi="Times New Roman" w:cs="Times New Roman"/>
        </w:rPr>
        <w:t>E</w:t>
      </w:r>
      <w:r w:rsidR="00925747">
        <w:rPr>
          <w:rFonts w:ascii="Times New Roman" w:hAnsi="Times New Roman" w:cs="Times New Roman"/>
        </w:rPr>
        <w:t>fficient</w:t>
      </w:r>
      <w:r w:rsidR="00EA54F4">
        <w:rPr>
          <w:rFonts w:ascii="Times New Roman" w:hAnsi="Times New Roman" w:cs="Times New Roman"/>
        </w:rPr>
        <w:t xml:space="preserve"> test events</w:t>
      </w:r>
      <w:r w:rsidR="00925747">
        <w:rPr>
          <w:rFonts w:ascii="Times New Roman" w:hAnsi="Times New Roman" w:cs="Times New Roman"/>
        </w:rPr>
        <w:t xml:space="preserve"> and</w:t>
      </w:r>
      <w:r w:rsidR="00EA54F4">
        <w:rPr>
          <w:rFonts w:ascii="Times New Roman" w:hAnsi="Times New Roman" w:cs="Times New Roman"/>
        </w:rPr>
        <w:t xml:space="preserve"> the</w:t>
      </w:r>
      <w:r w:rsidR="00925747">
        <w:rPr>
          <w:rFonts w:ascii="Times New Roman" w:hAnsi="Times New Roman" w:cs="Times New Roman"/>
        </w:rPr>
        <w:t xml:space="preserve"> </w:t>
      </w:r>
      <w:r w:rsidR="008B538D">
        <w:rPr>
          <w:rFonts w:ascii="Times New Roman" w:hAnsi="Times New Roman" w:cs="Times New Roman"/>
        </w:rPr>
        <w:t>latte</w:t>
      </w:r>
      <w:r w:rsidR="00532A11">
        <w:rPr>
          <w:rFonts w:ascii="Times New Roman" w:hAnsi="Times New Roman" w:cs="Times New Roman"/>
        </w:rPr>
        <w:t>r</w:t>
      </w:r>
      <w:r w:rsidR="00EA54F4">
        <w:rPr>
          <w:rFonts w:ascii="Times New Roman" w:hAnsi="Times New Roman" w:cs="Times New Roman"/>
        </w:rPr>
        <w:t xml:space="preserve"> </w:t>
      </w:r>
      <w:r w:rsidR="008B538D">
        <w:rPr>
          <w:rFonts w:ascii="Times New Roman" w:hAnsi="Times New Roman" w:cs="Times New Roman"/>
        </w:rPr>
        <w:t xml:space="preserve">as </w:t>
      </w:r>
      <w:r w:rsidR="00BB189A">
        <w:rPr>
          <w:rFonts w:ascii="Times New Roman" w:hAnsi="Times New Roman" w:cs="Times New Roman"/>
        </w:rPr>
        <w:t>I</w:t>
      </w:r>
      <w:r w:rsidR="00925747">
        <w:rPr>
          <w:rFonts w:ascii="Times New Roman" w:hAnsi="Times New Roman" w:cs="Times New Roman"/>
        </w:rPr>
        <w:t>nefficient test event</w:t>
      </w:r>
      <w:r w:rsidR="00EA54F4">
        <w:rPr>
          <w:rFonts w:ascii="Times New Roman" w:hAnsi="Times New Roman" w:cs="Times New Roman"/>
        </w:rPr>
        <w:t>s</w:t>
      </w:r>
      <w:r w:rsidR="00925747">
        <w:rPr>
          <w:rFonts w:ascii="Times New Roman" w:hAnsi="Times New Roman" w:cs="Times New Roman"/>
        </w:rPr>
        <w:t>.</w:t>
      </w:r>
    </w:p>
    <w:p w14:paraId="29DC5908" w14:textId="6167ADC8" w:rsidR="00166E90" w:rsidRDefault="005F6C8F" w:rsidP="005F6C8F">
      <w:pPr>
        <w:spacing w:line="480" w:lineRule="auto"/>
        <w:ind w:firstLine="720"/>
        <w:contextualSpacing/>
        <w:rPr>
          <w:rFonts w:ascii="Times New Roman" w:hAnsi="Times New Roman" w:cs="Times New Roman"/>
        </w:rPr>
      </w:pPr>
      <w:r>
        <w:rPr>
          <w:rFonts w:ascii="Times New Roman" w:hAnsi="Times New Roman" w:cs="Times New Roman"/>
          <w:b/>
          <w:bCs/>
        </w:rPr>
        <w:t>Dependent measures.</w:t>
      </w:r>
      <w:r w:rsidRPr="007E5540">
        <w:rPr>
          <w:rFonts w:ascii="Times New Roman" w:hAnsi="Times New Roman" w:cs="Times New Roman"/>
        </w:rPr>
        <w:t xml:space="preserve"> For ALIAS and ALIAS-2, </w:t>
      </w:r>
      <w:r w:rsidR="00EA6420">
        <w:rPr>
          <w:rFonts w:ascii="Times New Roman" w:hAnsi="Times New Roman" w:cs="Times New Roman"/>
        </w:rPr>
        <w:t>t</w:t>
      </w:r>
      <w:r w:rsidRPr="005170FC">
        <w:rPr>
          <w:rFonts w:ascii="Times New Roman" w:hAnsi="Times New Roman" w:cs="Times New Roman"/>
        </w:rPr>
        <w:t xml:space="preserve">he dependent </w:t>
      </w:r>
      <w:r>
        <w:rPr>
          <w:rFonts w:ascii="Times New Roman" w:hAnsi="Times New Roman" w:cs="Times New Roman"/>
        </w:rPr>
        <w:t>measure</w:t>
      </w:r>
      <w:r w:rsidRPr="005170FC">
        <w:rPr>
          <w:rFonts w:ascii="Times New Roman" w:hAnsi="Times New Roman" w:cs="Times New Roman"/>
        </w:rPr>
        <w:t xml:space="preserve"> was network cross-entropy error. </w:t>
      </w:r>
      <w:r w:rsidR="00CF3397">
        <w:rPr>
          <w:rFonts w:ascii="Times New Roman" w:hAnsi="Times New Roman" w:cs="Times New Roman"/>
        </w:rPr>
        <w:t>Greater error corresponded to longer looking</w:t>
      </w:r>
      <w:r w:rsidR="007E5540">
        <w:rPr>
          <w:rFonts w:ascii="Times New Roman" w:hAnsi="Times New Roman" w:cs="Times New Roman"/>
        </w:rPr>
        <w:t>, which is an interpretation that is</w:t>
      </w:r>
      <w:r w:rsidR="00CF3397">
        <w:rPr>
          <w:rFonts w:ascii="Times New Roman" w:hAnsi="Times New Roman" w:cs="Times New Roman"/>
        </w:rPr>
        <w:t xml:space="preserve"> consistent with</w:t>
      </w:r>
      <w:r w:rsidR="007E5540">
        <w:rPr>
          <w:rFonts w:ascii="Times New Roman" w:hAnsi="Times New Roman" w:cs="Times New Roman"/>
        </w:rPr>
        <w:t xml:space="preserve"> that made in</w:t>
      </w:r>
      <w:r w:rsidR="00CF3397">
        <w:rPr>
          <w:rFonts w:ascii="Times New Roman" w:hAnsi="Times New Roman" w:cs="Times New Roman"/>
        </w:rPr>
        <w:t xml:space="preserve"> prior</w:t>
      </w:r>
      <w:r w:rsidRPr="005170FC">
        <w:rPr>
          <w:rFonts w:ascii="Times New Roman" w:hAnsi="Times New Roman" w:cs="Times New Roman"/>
        </w:rPr>
        <w:t xml:space="preserve"> developmental connectionist models (e.g., </w:t>
      </w:r>
      <w:r>
        <w:rPr>
          <w:rFonts w:ascii="Times New Roman" w:hAnsi="Times New Roman" w:cs="Times New Roman"/>
        </w:rPr>
        <w:t xml:space="preserve">Benton, 2025; </w:t>
      </w:r>
      <w:r w:rsidRPr="005170FC">
        <w:rPr>
          <w:rFonts w:ascii="Times New Roman" w:hAnsi="Times New Roman" w:cs="Times New Roman"/>
        </w:rPr>
        <w:t xml:space="preserve">Mareschal et al., 2000; Quinn &amp; Johnson, 2000; </w:t>
      </w:r>
      <w:proofErr w:type="spellStart"/>
      <w:r w:rsidRPr="005170FC">
        <w:rPr>
          <w:rFonts w:ascii="Times New Roman" w:hAnsi="Times New Roman" w:cs="Times New Roman"/>
        </w:rPr>
        <w:t>Rakison</w:t>
      </w:r>
      <w:proofErr w:type="spellEnd"/>
      <w:r w:rsidRPr="005170FC">
        <w:rPr>
          <w:rFonts w:ascii="Times New Roman" w:hAnsi="Times New Roman" w:cs="Times New Roman"/>
        </w:rPr>
        <w:t xml:space="preserve"> &amp; </w:t>
      </w:r>
      <w:proofErr w:type="spellStart"/>
      <w:r w:rsidRPr="005170FC">
        <w:rPr>
          <w:rFonts w:ascii="Times New Roman" w:hAnsi="Times New Roman" w:cs="Times New Roman"/>
        </w:rPr>
        <w:t>Lupyan</w:t>
      </w:r>
      <w:proofErr w:type="spellEnd"/>
      <w:r w:rsidRPr="005170FC">
        <w:rPr>
          <w:rFonts w:ascii="Times New Roman" w:hAnsi="Times New Roman" w:cs="Times New Roman"/>
        </w:rPr>
        <w:t>, 2008)</w:t>
      </w:r>
      <w:r w:rsidR="00CF3397">
        <w:rPr>
          <w:rFonts w:ascii="Times New Roman" w:hAnsi="Times New Roman" w:cs="Times New Roman"/>
        </w:rPr>
        <w:t>.</w:t>
      </w:r>
    </w:p>
    <w:p w14:paraId="16F95312" w14:textId="40B831BF" w:rsidR="005F6C8F" w:rsidRDefault="00166E90" w:rsidP="005F6C8F">
      <w:pPr>
        <w:spacing w:line="480" w:lineRule="auto"/>
        <w:ind w:firstLine="720"/>
        <w:contextualSpacing/>
        <w:rPr>
          <w:rFonts w:ascii="Times New Roman" w:hAnsi="Times New Roman" w:cs="Times New Roman"/>
        </w:rPr>
      </w:pPr>
      <w:r>
        <w:rPr>
          <w:rFonts w:ascii="Times New Roman" w:hAnsi="Times New Roman" w:cs="Times New Roman"/>
        </w:rPr>
        <w:t xml:space="preserve">For VOM10 and VOM10-2, </w:t>
      </w:r>
      <w:r w:rsidR="00CF3397">
        <w:rPr>
          <w:rFonts w:ascii="Times New Roman" w:hAnsi="Times New Roman" w:cs="Times New Roman"/>
        </w:rPr>
        <w:t xml:space="preserve">the dependent measure was </w:t>
      </w:r>
      <w:r>
        <w:rPr>
          <w:rFonts w:ascii="Times New Roman" w:hAnsi="Times New Roman" w:cs="Times New Roman"/>
        </w:rPr>
        <w:t>activation of the critical units</w:t>
      </w:r>
      <w:r w:rsidR="00CF3397">
        <w:rPr>
          <w:rFonts w:ascii="Times New Roman" w:hAnsi="Times New Roman" w:cs="Times New Roman"/>
        </w:rPr>
        <w:t>; lower activation corresponded to longer looking, a</w:t>
      </w:r>
      <w:r>
        <w:rPr>
          <w:rFonts w:ascii="Times New Roman" w:hAnsi="Times New Roman" w:cs="Times New Roman"/>
        </w:rPr>
        <w:t xml:space="preserve">s </w:t>
      </w:r>
      <w:r w:rsidR="00C97079">
        <w:rPr>
          <w:rFonts w:ascii="Times New Roman" w:hAnsi="Times New Roman" w:cs="Times New Roman"/>
        </w:rPr>
        <w:t xml:space="preserve">in </w:t>
      </w:r>
      <w:proofErr w:type="spellStart"/>
      <w:r w:rsidR="00C97079">
        <w:rPr>
          <w:rFonts w:ascii="Times New Roman" w:hAnsi="Times New Roman" w:cs="Times New Roman"/>
        </w:rPr>
        <w:t>Overwalle</w:t>
      </w:r>
      <w:proofErr w:type="spellEnd"/>
      <w:r w:rsidR="00C97079">
        <w:rPr>
          <w:rFonts w:ascii="Times New Roman" w:hAnsi="Times New Roman" w:cs="Times New Roman"/>
        </w:rPr>
        <w:t xml:space="preserve"> (2010).</w:t>
      </w:r>
    </w:p>
    <w:p w14:paraId="683C4102" w14:textId="04A72197" w:rsidR="00A30FE4" w:rsidRDefault="00A30FE4" w:rsidP="005F6C8F">
      <w:pPr>
        <w:spacing w:line="480" w:lineRule="auto"/>
        <w:ind w:firstLine="720"/>
        <w:contextualSpacing/>
        <w:rPr>
          <w:rFonts w:ascii="Times New Roman" w:hAnsi="Times New Roman" w:cs="Times New Roman"/>
        </w:rPr>
      </w:pPr>
      <w:r>
        <w:rPr>
          <w:rFonts w:ascii="Times New Roman" w:hAnsi="Times New Roman" w:cs="Times New Roman"/>
          <w:b/>
          <w:bCs/>
        </w:rPr>
        <w:t>Habituation length</w:t>
      </w:r>
      <w:r w:rsidR="00752513">
        <w:rPr>
          <w:rFonts w:ascii="Times New Roman" w:hAnsi="Times New Roman" w:cs="Times New Roman"/>
          <w:b/>
          <w:bCs/>
        </w:rPr>
        <w:t xml:space="preserve"> and stimuli</w:t>
      </w:r>
      <w:r>
        <w:rPr>
          <w:rFonts w:ascii="Times New Roman" w:hAnsi="Times New Roman" w:cs="Times New Roman"/>
        </w:rPr>
        <w:t>. For ALIAS and ALIAS-2,</w:t>
      </w:r>
      <w:r w:rsidR="002F0413">
        <w:rPr>
          <w:rFonts w:ascii="Times New Roman" w:hAnsi="Times New Roman" w:cs="Times New Roman"/>
        </w:rPr>
        <w:t xml:space="preserve"> habituation lasted between 8 and 12 epochs, in increments of </w:t>
      </w:r>
      <w:r w:rsidR="00CF3397">
        <w:rPr>
          <w:rFonts w:ascii="Times New Roman" w:hAnsi="Times New Roman" w:cs="Times New Roman"/>
        </w:rPr>
        <w:t>one</w:t>
      </w:r>
      <w:r w:rsidR="002F0413">
        <w:rPr>
          <w:rFonts w:ascii="Times New Roman" w:hAnsi="Times New Roman" w:cs="Times New Roman"/>
        </w:rPr>
        <w:t>.  Different numbers were used to ensure that the present results were robust to variation in this parameter.</w:t>
      </w:r>
      <w:r w:rsidR="003619C0">
        <w:rPr>
          <w:rFonts w:ascii="Times New Roman" w:hAnsi="Times New Roman" w:cs="Times New Roman"/>
        </w:rPr>
        <w:t xml:space="preserve"> </w:t>
      </w:r>
      <w:r w:rsidR="000E18DF">
        <w:rPr>
          <w:rFonts w:ascii="Times New Roman" w:hAnsi="Times New Roman" w:cs="Times New Roman"/>
        </w:rPr>
        <w:t>Results</w:t>
      </w:r>
      <w:r w:rsidR="003619C0">
        <w:rPr>
          <w:rFonts w:ascii="Times New Roman" w:hAnsi="Times New Roman" w:cs="Times New Roman"/>
        </w:rPr>
        <w:t xml:space="preserve"> are shown both collapsed across habituation length and </w:t>
      </w:r>
      <w:r w:rsidR="0085613A">
        <w:rPr>
          <w:rFonts w:ascii="Times New Roman" w:hAnsi="Times New Roman" w:cs="Times New Roman"/>
        </w:rPr>
        <w:t xml:space="preserve">separately for each habituation duration. </w:t>
      </w:r>
      <w:r w:rsidR="00752513">
        <w:rPr>
          <w:rFonts w:ascii="Times New Roman" w:hAnsi="Times New Roman" w:cs="Times New Roman"/>
        </w:rPr>
        <w:t xml:space="preserve">Unless otherwise noted, novel objects were used and differently sized barriers were shown. </w:t>
      </w:r>
    </w:p>
    <w:p w14:paraId="12757737" w14:textId="3A8ED9FF" w:rsidR="00F763B4" w:rsidRPr="000E36CA" w:rsidRDefault="00F763B4" w:rsidP="005F6C8F">
      <w:pPr>
        <w:spacing w:line="480" w:lineRule="auto"/>
        <w:ind w:firstLine="720"/>
        <w:contextualSpacing/>
        <w:rPr>
          <w:rFonts w:ascii="Times New Roman" w:hAnsi="Times New Roman" w:cs="Times New Roman"/>
        </w:rPr>
      </w:pPr>
      <w:r>
        <w:rPr>
          <w:rFonts w:ascii="Times New Roman" w:hAnsi="Times New Roman" w:cs="Times New Roman"/>
          <w:b/>
          <w:bCs/>
        </w:rPr>
        <w:lastRenderedPageBreak/>
        <w:t xml:space="preserve">Evaluation of Model Performance. </w:t>
      </w:r>
      <w:r w:rsidR="000E36CA" w:rsidRPr="000E36CA">
        <w:rPr>
          <w:rFonts w:ascii="Times New Roman" w:hAnsi="Times New Roman" w:cs="Times New Roman"/>
        </w:rPr>
        <w:t xml:space="preserve">Inferential statistics were not used </w:t>
      </w:r>
      <w:r w:rsidR="000E36CA">
        <w:rPr>
          <w:rFonts w:ascii="Times New Roman" w:hAnsi="Times New Roman" w:cs="Times New Roman"/>
        </w:rPr>
        <w:t xml:space="preserve">because the goal of the present simulations </w:t>
      </w:r>
      <w:r w:rsidR="000E36CA" w:rsidRPr="000E36CA">
        <w:rPr>
          <w:rFonts w:ascii="Times New Roman" w:hAnsi="Times New Roman" w:cs="Times New Roman"/>
        </w:rPr>
        <w:t>was not quantitatively to fit infant looking responses or reproduce the precise magnitude of empirical effects. The goal was instead to determine whether the qualitative pattern of model responses</w:t>
      </w:r>
      <w:r w:rsidR="00C6379B">
        <w:rPr>
          <w:rFonts w:ascii="Times New Roman" w:hAnsi="Times New Roman" w:cs="Times New Roman"/>
        </w:rPr>
        <w:t xml:space="preserve"> </w:t>
      </w:r>
      <w:r w:rsidR="000E36CA" w:rsidRPr="000E36CA">
        <w:rPr>
          <w:rFonts w:ascii="Times New Roman" w:hAnsi="Times New Roman" w:cs="Times New Roman"/>
        </w:rPr>
        <w:t xml:space="preserve">aligned with the patterns observed in infants. This emphasis on assessing whether the model’s behavior </w:t>
      </w:r>
      <w:r w:rsidR="00C6379B">
        <w:rPr>
          <w:rFonts w:ascii="Times New Roman" w:hAnsi="Times New Roman" w:cs="Times New Roman"/>
        </w:rPr>
        <w:t xml:space="preserve">qualitatively </w:t>
      </w:r>
      <w:r w:rsidR="000E36CA" w:rsidRPr="000E36CA">
        <w:rPr>
          <w:rFonts w:ascii="Times New Roman" w:hAnsi="Times New Roman" w:cs="Times New Roman"/>
        </w:rPr>
        <w:t>matches that of infants is consistent with prior connectionist modeling work in the cognitive sciences (e.g., Benton, 2024; Mareschal et al., 2000; Mareschal &amp; Schultz, 1999; McClelland &amp; Thompson, 2007; Plaut &amp; Vande Velde, 2017).</w:t>
      </w:r>
      <w:r w:rsidR="000E36CA">
        <w:rPr>
          <w:rFonts w:ascii="Times New Roman" w:hAnsi="Times New Roman" w:cs="Times New Roman"/>
        </w:rPr>
        <w:t xml:space="preserve"> </w:t>
      </w:r>
    </w:p>
    <w:p w14:paraId="30F31F01" w14:textId="77777777" w:rsidR="00524642" w:rsidRDefault="00524642" w:rsidP="00F810D0">
      <w:pPr>
        <w:spacing w:line="480" w:lineRule="auto"/>
        <w:contextualSpacing/>
        <w:rPr>
          <w:rFonts w:ascii="Times New Roman" w:hAnsi="Times New Roman" w:cs="Times New Roman"/>
        </w:rPr>
      </w:pPr>
    </w:p>
    <w:p w14:paraId="79F92407" w14:textId="79E2CFEB" w:rsidR="00524642" w:rsidRDefault="00524642" w:rsidP="00D86763">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D86763" w:rsidRPr="00D86763">
        <w:rPr>
          <w:rFonts w:ascii="Times New Roman" w:hAnsi="Times New Roman" w:cs="Times New Roman"/>
          <w:b/>
          <w:bCs/>
        </w:rPr>
        <w:t>Selective longer looking to inefficient actions.</w:t>
      </w:r>
    </w:p>
    <w:p w14:paraId="5DAC01E5" w14:textId="4F12B65D" w:rsidR="00BC196F" w:rsidRDefault="007C234D" w:rsidP="00D1461A">
      <w:pPr>
        <w:spacing w:line="480" w:lineRule="auto"/>
        <w:ind w:firstLine="720"/>
        <w:contextualSpacing/>
        <w:rPr>
          <w:rFonts w:ascii="Times New Roman" w:hAnsi="Times New Roman" w:cs="Times New Roman"/>
        </w:rPr>
      </w:pPr>
      <w:r w:rsidRPr="007C234D">
        <w:rPr>
          <w:rFonts w:ascii="Times New Roman" w:hAnsi="Times New Roman" w:cs="Times New Roman"/>
        </w:rPr>
        <w:t xml:space="preserve">Simulation 1a modeled the first target finding: </w:t>
      </w:r>
      <w:r w:rsidR="005E3C5D">
        <w:rPr>
          <w:rFonts w:ascii="Times New Roman" w:hAnsi="Times New Roman" w:cs="Times New Roman"/>
        </w:rPr>
        <w:t xml:space="preserve">Infants </w:t>
      </w:r>
      <w:r w:rsidRPr="007C234D">
        <w:rPr>
          <w:rFonts w:ascii="Times New Roman" w:hAnsi="Times New Roman" w:cs="Times New Roman"/>
        </w:rPr>
        <w:t>look longer at a barrierless curved test event than at a barrierless straight-path event</w:t>
      </w:r>
      <w:r w:rsidR="005E3C5D">
        <w:rPr>
          <w:rFonts w:ascii="Times New Roman" w:hAnsi="Times New Roman" w:cs="Times New Roman"/>
        </w:rPr>
        <w:t xml:space="preserve"> following habituation to a constrained event</w:t>
      </w:r>
      <w:r w:rsidRPr="007C234D">
        <w:rPr>
          <w:rFonts w:ascii="Times New Roman" w:hAnsi="Times New Roman" w:cs="Times New Roman"/>
        </w:rPr>
        <w:t>.</w:t>
      </w:r>
      <w:r w:rsidR="007A330E">
        <w:rPr>
          <w:rFonts w:ascii="Times New Roman" w:hAnsi="Times New Roman" w:cs="Times New Roman"/>
        </w:rPr>
        <w:t xml:space="preserve"> </w:t>
      </w:r>
      <w:r w:rsidR="00793AA2">
        <w:rPr>
          <w:rFonts w:ascii="Times New Roman" w:hAnsi="Times New Roman" w:cs="Times New Roman"/>
        </w:rPr>
        <w:t>Networks were 12 months old and</w:t>
      </w:r>
      <w:r w:rsidR="007A330E">
        <w:rPr>
          <w:rFonts w:ascii="Times New Roman" w:hAnsi="Times New Roman" w:cs="Times New Roman"/>
        </w:rPr>
        <w:t xml:space="preserve"> </w:t>
      </w:r>
      <w:r w:rsidR="00524642">
        <w:rPr>
          <w:rFonts w:ascii="Times New Roman" w:hAnsi="Times New Roman" w:cs="Times New Roman"/>
        </w:rPr>
        <w:t xml:space="preserve">were assigned either to the Experimental </w:t>
      </w:r>
      <w:r w:rsidR="00555070">
        <w:rPr>
          <w:rFonts w:ascii="Times New Roman" w:hAnsi="Times New Roman" w:cs="Times New Roman"/>
        </w:rPr>
        <w:t>or</w:t>
      </w:r>
      <w:r w:rsidR="00524642">
        <w:rPr>
          <w:rFonts w:ascii="Times New Roman" w:hAnsi="Times New Roman" w:cs="Times New Roman"/>
        </w:rPr>
        <w:t xml:space="preserve"> Control condition</w:t>
      </w:r>
      <w:r w:rsidR="00793AA2">
        <w:rPr>
          <w:rFonts w:ascii="Times New Roman" w:hAnsi="Times New Roman" w:cs="Times New Roman"/>
        </w:rPr>
        <w:t>.</w:t>
      </w:r>
      <w:r w:rsidR="00D1461A">
        <w:rPr>
          <w:rFonts w:ascii="Times New Roman" w:hAnsi="Times New Roman" w:cs="Times New Roman"/>
        </w:rPr>
        <w:t xml:space="preserve"> An arced trajectory was shown during habituation in both conditions. Finally, the objects shown during habituation possessed animate-typical features.</w:t>
      </w:r>
    </w:p>
    <w:p w14:paraId="4AEA4692" w14:textId="77777777" w:rsidR="00C0405C" w:rsidRDefault="00C0405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9F50EB" w14:textId="6F9AF82C" w:rsidR="00660433" w:rsidRPr="003428D1"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051416C2"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lastRenderedPageBreak/>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6</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w:t>
      </w:r>
      <w:r w:rsidR="00D63B57"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(Left)</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N</w:t>
      </w:r>
      <w:r w:rsidR="00D63B57" w:rsidRPr="00D63B57">
        <w:rPr>
          <w:rFonts w:ascii="Times New Roman" w:hAnsi="Times New Roman" w:cs="Times New Roman"/>
          <w:i w:val="0"/>
          <w:iCs w:val="0"/>
          <w:color w:val="000000" w:themeColor="text1"/>
          <w:sz w:val="24"/>
          <w:szCs w:val="24"/>
        </w:rPr>
        <w:t>etwork error collapsed across habituation lengths</w:t>
      </w:r>
      <w:r w:rsidR="00D63B57">
        <w:rPr>
          <w:rFonts w:ascii="Times New Roman" w:hAnsi="Times New Roman" w:cs="Times New Roman"/>
          <w:i w:val="0"/>
          <w:iCs w:val="0"/>
          <w:color w:val="000000" w:themeColor="text1"/>
          <w:sz w:val="24"/>
          <w:szCs w:val="24"/>
        </w:rPr>
        <w:t>. (Right) Error</w:t>
      </w:r>
      <w:r w:rsidR="00D63B57" w:rsidRPr="00D63B57">
        <w:rPr>
          <w:rFonts w:ascii="Times New Roman" w:hAnsi="Times New Roman" w:cs="Times New Roman"/>
          <w:i w:val="0"/>
          <w:iCs w:val="0"/>
          <w:color w:val="000000" w:themeColor="text1"/>
          <w:sz w:val="24"/>
          <w:szCs w:val="24"/>
        </w:rPr>
        <w:t xml:space="preserve"> as a function of habituation length. Data shown were generated by ALIAS.</w:t>
      </w:r>
      <w:r w:rsidR="00D63B57">
        <w:rPr>
          <w:rFonts w:ascii="Times New Roman" w:hAnsi="Times New Roman" w:cs="Times New Roman"/>
          <w:i w:val="0"/>
          <w:iCs w:val="0"/>
          <w:color w:val="000000" w:themeColor="text1"/>
          <w:sz w:val="24"/>
          <w:szCs w:val="24"/>
        </w:rPr>
        <w:t xml:space="preserve"> </w:t>
      </w:r>
    </w:p>
    <w:p w14:paraId="328D1202" w14:textId="77777777" w:rsidR="007942CC"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B661446" w14:textId="34BD0782" w:rsidR="00DA2268"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 xml:space="preserve">Figure </w:t>
      </w:r>
      <w:r w:rsidR="009C1D00">
        <w:rPr>
          <w:rFonts w:ascii="Times New Roman" w:hAnsi="Times New Roman" w:cs="Times New Roman"/>
        </w:rPr>
        <w:t>6</w:t>
      </w:r>
      <w:r>
        <w:rPr>
          <w:rFonts w:ascii="Times New Roman" w:hAnsi="Times New Roman" w:cs="Times New Roman"/>
        </w:rPr>
        <w:t xml:space="preserve"> shows </w:t>
      </w:r>
      <w:r w:rsidR="009C1D00">
        <w:rPr>
          <w:rFonts w:ascii="Times New Roman" w:hAnsi="Times New Roman" w:cs="Times New Roman"/>
        </w:rPr>
        <w:t>error data for</w:t>
      </w:r>
      <w:r>
        <w:rPr>
          <w:rFonts w:ascii="Times New Roman" w:hAnsi="Times New Roman" w:cs="Times New Roman"/>
        </w:rPr>
        <w:t xml:space="preserve"> ALIAS overall (</w:t>
      </w:r>
      <w:r w:rsidR="009C1D00">
        <w:rPr>
          <w:rFonts w:ascii="Times New Roman" w:hAnsi="Times New Roman" w:cs="Times New Roman"/>
        </w:rPr>
        <w:t>left</w:t>
      </w:r>
      <w:r>
        <w:rPr>
          <w:rFonts w:ascii="Times New Roman" w:hAnsi="Times New Roman" w:cs="Times New Roman"/>
        </w:rPr>
        <w:t>) and for different amounts of habituation</w:t>
      </w:r>
      <w:r w:rsidR="009C1D00">
        <w:rPr>
          <w:rFonts w:ascii="Times New Roman" w:hAnsi="Times New Roman" w:cs="Times New Roman"/>
        </w:rPr>
        <w:t xml:space="preserve"> (right)</w:t>
      </w:r>
      <w:r>
        <w:rPr>
          <w:rFonts w:ascii="Times New Roman" w:hAnsi="Times New Roman" w:cs="Times New Roman"/>
        </w:rPr>
        <w:t xml:space="preserve">. ALIAS successfully reproduced the first target finding: Networks in the Experimental condition produced greater error to the Inefficient test event than at the Efficient one. </w:t>
      </w:r>
      <w:r w:rsidR="0067518F">
        <w:rPr>
          <w:rFonts w:ascii="Times New Roman" w:hAnsi="Times New Roman" w:cs="Times New Roman"/>
        </w:rPr>
        <w:t>Networks</w:t>
      </w:r>
      <w:r>
        <w:rPr>
          <w:rFonts w:ascii="Times New Roman" w:hAnsi="Times New Roman" w:cs="Times New Roman"/>
        </w:rPr>
        <w:t xml:space="preserve"> in the Control condition </w:t>
      </w:r>
      <w:r w:rsidR="0067518F">
        <w:rPr>
          <w:rFonts w:ascii="Times New Roman" w:hAnsi="Times New Roman" w:cs="Times New Roman"/>
        </w:rPr>
        <w:t>looked equally long at both</w:t>
      </w:r>
      <w:r>
        <w:rPr>
          <w:rFonts w:ascii="Times New Roman" w:hAnsi="Times New Roman" w:cs="Times New Roman"/>
        </w:rPr>
        <w:t xml:space="preserve"> test events. </w:t>
      </w:r>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084716C5" w14:textId="581AEAD4" w:rsidR="007942CC" w:rsidRDefault="00AC1613" w:rsidP="00647442">
      <w:pPr>
        <w:pStyle w:val="Caption"/>
        <w:rPr>
          <w:rFonts w:ascii="Times New Roman" w:hAnsi="Times New Roman" w:cs="Times New Roman"/>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7</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M</w:t>
      </w:r>
      <w:r w:rsidR="0064744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r w:rsidR="006A6503">
        <w:rPr>
          <w:rFonts w:ascii="Times New Roman" w:hAnsi="Times New Roman" w:cs="Times New Roman"/>
          <w:color w:val="000000" w:themeColor="text1"/>
          <w:sz w:val="24"/>
          <w:szCs w:val="24"/>
        </w:rPr>
        <w:t>VOM10</w:t>
      </w:r>
      <w:r w:rsidR="00647442" w:rsidRPr="00647442">
        <w:rPr>
          <w:rFonts w:ascii="Times New Roman" w:hAnsi="Times New Roman" w:cs="Times New Roman"/>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Error bars represent standard errors.</w:t>
      </w:r>
    </w:p>
    <w:p w14:paraId="57D6296B" w14:textId="77777777" w:rsidR="00410A05" w:rsidRDefault="00376BBD"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18FC986" w14:textId="2017F445" w:rsidR="00BC196F" w:rsidRDefault="00410A05"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76BBD" w:rsidRPr="00376BBD">
        <w:rPr>
          <w:rFonts w:ascii="Times New Roman" w:hAnsi="Times New Roman" w:cs="Times New Roman"/>
        </w:rPr>
        <w:t xml:space="preserve">Figure </w:t>
      </w:r>
      <w:r w:rsidR="002561A3">
        <w:rPr>
          <w:rFonts w:ascii="Times New Roman" w:hAnsi="Times New Roman" w:cs="Times New Roman"/>
        </w:rPr>
        <w:t>7</w:t>
      </w:r>
      <w:r w:rsidR="00376BBD" w:rsidRPr="00376BBD">
        <w:rPr>
          <w:rFonts w:ascii="Times New Roman" w:hAnsi="Times New Roman" w:cs="Times New Roman"/>
        </w:rPr>
        <w:t xml:space="preserve"> shows </w:t>
      </w:r>
      <w:r w:rsidR="002561A3">
        <w:rPr>
          <w:rFonts w:ascii="Times New Roman" w:hAnsi="Times New Roman" w:cs="Times New Roman"/>
        </w:rPr>
        <w:t xml:space="preserve">that </w:t>
      </w:r>
      <w:r w:rsidR="006A6503">
        <w:rPr>
          <w:rFonts w:ascii="Times New Roman" w:hAnsi="Times New Roman" w:cs="Times New Roman"/>
        </w:rPr>
        <w:t>VOM10</w:t>
      </w:r>
      <w:r w:rsidR="002561A3">
        <w:rPr>
          <w:rFonts w:ascii="Times New Roman" w:hAnsi="Times New Roman" w:cs="Times New Roman"/>
        </w:rPr>
        <w:t xml:space="preserve"> also reproduced the first target finding.</w:t>
      </w:r>
      <w:r w:rsidR="00376BBD" w:rsidRPr="00376BBD">
        <w:rPr>
          <w:rFonts w:ascii="Times New Roman" w:hAnsi="Times New Roman" w:cs="Times New Roman"/>
        </w:rPr>
        <w:t xml:space="preserve"> </w:t>
      </w:r>
      <w:r w:rsidR="00376BBD">
        <w:rPr>
          <w:rFonts w:ascii="Times New Roman" w:hAnsi="Times New Roman" w:cs="Times New Roman"/>
        </w:rPr>
        <w:t xml:space="preserve">At the same time, comparing these responses to ALIAS’s </w:t>
      </w:r>
      <w:r w:rsidR="00376BBD" w:rsidRPr="00376BBD">
        <w:rPr>
          <w:rFonts w:ascii="Times New Roman" w:hAnsi="Times New Roman" w:cs="Times New Roman"/>
        </w:rPr>
        <w:t xml:space="preserve">reveals that the </w:t>
      </w:r>
      <w:r w:rsidR="002561A3">
        <w:rPr>
          <w:rFonts w:ascii="Times New Roman" w:hAnsi="Times New Roman" w:cs="Times New Roman"/>
        </w:rPr>
        <w:t>error difference</w:t>
      </w:r>
      <w:r w:rsidR="00376BBD" w:rsidRPr="00376BBD">
        <w:rPr>
          <w:rFonts w:ascii="Times New Roman" w:hAnsi="Times New Roman" w:cs="Times New Roman"/>
        </w:rPr>
        <w:t xml:space="preserve"> in the Experimental condition was </w:t>
      </w:r>
      <w:r w:rsidR="00376BBD">
        <w:rPr>
          <w:rFonts w:ascii="Times New Roman" w:hAnsi="Times New Roman" w:cs="Times New Roman"/>
        </w:rPr>
        <w:t xml:space="preserve">substantially attenuated for </w:t>
      </w:r>
      <w:r w:rsidR="006A6503">
        <w:rPr>
          <w:rFonts w:ascii="Times New Roman" w:hAnsi="Times New Roman" w:cs="Times New Roman"/>
        </w:rPr>
        <w:t>VOM10</w:t>
      </w:r>
      <w:r w:rsidR="00376BBD">
        <w:rPr>
          <w:rFonts w:ascii="Times New Roman" w:hAnsi="Times New Roman" w:cs="Times New Roman"/>
        </w:rPr>
        <w:t xml:space="preserve"> </w:t>
      </w:r>
      <w:r w:rsidR="004208D5">
        <w:rPr>
          <w:rFonts w:ascii="Times New Roman" w:hAnsi="Times New Roman" w:cs="Times New Roman"/>
        </w:rPr>
        <w:t>compared to</w:t>
      </w:r>
      <w:r w:rsidR="00BF4A47">
        <w:rPr>
          <w:rFonts w:ascii="Times New Roman" w:hAnsi="Times New Roman" w:cs="Times New Roman"/>
        </w:rPr>
        <w:t xml:space="preserve"> </w:t>
      </w:r>
      <w:r w:rsidR="00376BBD">
        <w:rPr>
          <w:rFonts w:ascii="Times New Roman" w:hAnsi="Times New Roman" w:cs="Times New Roman"/>
        </w:rPr>
        <w:t>ALIAS.</w:t>
      </w:r>
      <w:r w:rsidR="00376BBD" w:rsidRPr="00376BBD">
        <w:rPr>
          <w:rFonts w:ascii="Times New Roman" w:hAnsi="Times New Roman" w:cs="Times New Roman"/>
        </w:rPr>
        <w:t xml:space="preserve"> </w:t>
      </w: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233609CC"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8</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M</w:t>
      </w:r>
      <w:r w:rsidR="008A52B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r w:rsidR="006A6503">
        <w:rPr>
          <w:rFonts w:ascii="Times New Roman" w:hAnsi="Times New Roman" w:cs="Times New Roman"/>
          <w:color w:val="000000" w:themeColor="text1"/>
          <w:sz w:val="24"/>
          <w:szCs w:val="24"/>
        </w:rPr>
        <w:t>VOM10</w:t>
      </w:r>
      <w:r w:rsidR="00AB4988">
        <w:rPr>
          <w:rFonts w:ascii="Times New Roman" w:hAnsi="Times New Roman" w:cs="Times New Roman"/>
          <w:color w:val="000000" w:themeColor="text1"/>
          <w:sz w:val="24"/>
          <w:szCs w:val="24"/>
        </w:rPr>
        <w:t>-2</w:t>
      </w:r>
      <w:r w:rsidR="008A52B2" w:rsidRPr="00647442">
        <w:rPr>
          <w:rFonts w:ascii="Times New Roman" w:hAnsi="Times New Roman" w:cs="Times New Roman"/>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Error bars represent standard errors.</w:t>
      </w:r>
    </w:p>
    <w:p w14:paraId="2CE49843" w14:textId="77777777" w:rsidR="009606A5" w:rsidRDefault="009606A5" w:rsidP="00A31190">
      <w:pPr>
        <w:spacing w:line="480" w:lineRule="auto"/>
        <w:contextualSpacing/>
        <w:rPr>
          <w:rFonts w:ascii="Times New Roman" w:hAnsi="Times New Roman" w:cs="Times New Roman"/>
        </w:rPr>
      </w:pPr>
    </w:p>
    <w:p w14:paraId="2EDF7BC0" w14:textId="326EF94F" w:rsidR="007173F3" w:rsidRDefault="000A0EEF" w:rsidP="007173F3">
      <w:pPr>
        <w:spacing w:line="480" w:lineRule="auto"/>
        <w:ind w:firstLine="720"/>
        <w:contextualSpacing/>
        <w:rPr>
          <w:rFonts w:ascii="Times New Roman" w:hAnsi="Times New Roman" w:cs="Times New Roman"/>
        </w:rPr>
      </w:pPr>
      <w:r w:rsidRPr="000A0EEF">
        <w:rPr>
          <w:rFonts w:ascii="Times New Roman" w:hAnsi="Times New Roman" w:cs="Times New Roman"/>
        </w:rPr>
        <w:t xml:space="preserve">To determine whether </w:t>
      </w:r>
      <w:r w:rsidR="006A6503">
        <w:rPr>
          <w:rFonts w:ascii="Times New Roman" w:hAnsi="Times New Roman" w:cs="Times New Roman"/>
        </w:rPr>
        <w:t>VOM10</w:t>
      </w:r>
      <w:r w:rsidRPr="000A0EEF">
        <w:rPr>
          <w:rFonts w:ascii="Times New Roman" w:hAnsi="Times New Roman" w:cs="Times New Roman"/>
        </w:rPr>
        <w:t xml:space="preserve">’s success depended on </w:t>
      </w:r>
      <w:r>
        <w:rPr>
          <w:rFonts w:ascii="Times New Roman" w:hAnsi="Times New Roman" w:cs="Times New Roman"/>
        </w:rPr>
        <w:t>specific implementational details</w:t>
      </w:r>
      <w:r w:rsidRPr="000A0EEF">
        <w:rPr>
          <w:rFonts w:ascii="Times New Roman" w:hAnsi="Times New Roman" w:cs="Times New Roman"/>
        </w:rPr>
        <w:t xml:space="preserve">, its performance was compared to </w:t>
      </w:r>
      <w:r w:rsidR="006A6503">
        <w:rPr>
          <w:rFonts w:ascii="Times New Roman" w:hAnsi="Times New Roman" w:cs="Times New Roman"/>
        </w:rPr>
        <w:t>VOM10</w:t>
      </w:r>
      <w:r w:rsidRPr="000A0EEF">
        <w:rPr>
          <w:rFonts w:ascii="Times New Roman" w:hAnsi="Times New Roman" w:cs="Times New Roman"/>
        </w:rPr>
        <w:t>-2</w:t>
      </w:r>
      <w:r>
        <w:rPr>
          <w:rFonts w:ascii="Times New Roman" w:hAnsi="Times New Roman" w:cs="Times New Roman"/>
        </w:rPr>
        <w:t>.</w:t>
      </w:r>
      <w:r w:rsidR="00AB4988">
        <w:rPr>
          <w:rFonts w:ascii="Times New Roman" w:hAnsi="Times New Roman" w:cs="Times New Roman"/>
        </w:rPr>
        <w:t xml:space="preserve"> </w:t>
      </w:r>
      <w:r w:rsidR="00C64AAE">
        <w:rPr>
          <w:rFonts w:ascii="Times New Roman" w:hAnsi="Times New Roman" w:cs="Times New Roman"/>
        </w:rPr>
        <w:t>Figure 8 shows</w:t>
      </w:r>
      <w:r w:rsidR="00540CB3">
        <w:rPr>
          <w:rFonts w:ascii="Times New Roman" w:hAnsi="Times New Roman" w:cs="Times New Roman"/>
        </w:rPr>
        <w:t xml:space="preserve"> that </w:t>
      </w:r>
      <w:r w:rsidR="006A6503">
        <w:rPr>
          <w:rFonts w:ascii="Times New Roman" w:hAnsi="Times New Roman" w:cs="Times New Roman"/>
        </w:rPr>
        <w:t>VOM10</w:t>
      </w:r>
      <w:r w:rsidR="00566545" w:rsidRPr="00566545">
        <w:rPr>
          <w:rFonts w:ascii="Times New Roman" w:hAnsi="Times New Roman" w:cs="Times New Roman"/>
        </w:rPr>
        <w:t xml:space="preserve">-2 </w:t>
      </w:r>
      <w:r w:rsidR="00540CB3">
        <w:rPr>
          <w:rFonts w:ascii="Times New Roman" w:hAnsi="Times New Roman" w:cs="Times New Roman"/>
        </w:rPr>
        <w:t>failed</w:t>
      </w:r>
      <w:r w:rsidR="00566545" w:rsidRPr="00566545">
        <w:rPr>
          <w:rFonts w:ascii="Times New Roman" w:hAnsi="Times New Roman" w:cs="Times New Roman"/>
        </w:rPr>
        <w:t xml:space="preserve"> to capture the first target finding</w:t>
      </w:r>
      <w:r w:rsidR="00E33426">
        <w:rPr>
          <w:rFonts w:ascii="Times New Roman" w:hAnsi="Times New Roman" w:cs="Times New Roman"/>
        </w:rPr>
        <w:t>:</w:t>
      </w:r>
      <w:r w:rsidR="00566545" w:rsidRPr="00566545">
        <w:rPr>
          <w:rFonts w:ascii="Times New Roman" w:hAnsi="Times New Roman" w:cs="Times New Roman"/>
        </w:rPr>
        <w:t xml:space="preserve"> </w:t>
      </w:r>
      <w:r w:rsidR="006A6503">
        <w:rPr>
          <w:rFonts w:ascii="Times New Roman" w:hAnsi="Times New Roman" w:cs="Times New Roman"/>
        </w:rPr>
        <w:t>VOM10</w:t>
      </w:r>
      <w:r w:rsidR="00566545" w:rsidRPr="00566545">
        <w:rPr>
          <w:rFonts w:ascii="Times New Roman" w:hAnsi="Times New Roman" w:cs="Times New Roman"/>
        </w:rPr>
        <w:t xml:space="preserve">-2’s </w:t>
      </w:r>
      <w:r w:rsidR="00734C92">
        <w:rPr>
          <w:rFonts w:ascii="Times New Roman" w:hAnsi="Times New Roman" w:cs="Times New Roman"/>
        </w:rPr>
        <w:t>activation</w:t>
      </w:r>
      <w:r w:rsidR="00566545" w:rsidRPr="00566545">
        <w:rPr>
          <w:rFonts w:ascii="Times New Roman" w:hAnsi="Times New Roman" w:cs="Times New Roman"/>
        </w:rPr>
        <w:t xml:space="preserve"> is the </w:t>
      </w:r>
      <w:r w:rsidR="00D17DF0">
        <w:rPr>
          <w:rFonts w:ascii="Times New Roman" w:hAnsi="Times New Roman" w:cs="Times New Roman"/>
        </w:rPr>
        <w:t>exact opposite of</w:t>
      </w:r>
      <w:r w:rsidR="00566545" w:rsidRPr="00566545">
        <w:rPr>
          <w:rFonts w:ascii="Times New Roman" w:hAnsi="Times New Roman" w:cs="Times New Roman"/>
        </w:rPr>
        <w:t xml:space="preserve"> </w:t>
      </w:r>
      <w:r w:rsidR="006A6503">
        <w:rPr>
          <w:rFonts w:ascii="Times New Roman" w:hAnsi="Times New Roman" w:cs="Times New Roman"/>
        </w:rPr>
        <w:t>VOM10</w:t>
      </w:r>
      <w:r w:rsidR="0091095B">
        <w:rPr>
          <w:rFonts w:ascii="Times New Roman" w:hAnsi="Times New Roman" w:cs="Times New Roman"/>
        </w:rPr>
        <w:t>’s pattern</w:t>
      </w:r>
      <w:r w:rsidR="00566545" w:rsidRPr="00566545">
        <w:rPr>
          <w:rFonts w:ascii="Times New Roman" w:hAnsi="Times New Roman" w:cs="Times New Roman"/>
        </w:rPr>
        <w:t>.</w:t>
      </w:r>
      <w:r w:rsidR="00D17DF0">
        <w:rPr>
          <w:rFonts w:ascii="Times New Roman" w:hAnsi="Times New Roman" w:cs="Times New Roman"/>
        </w:rPr>
        <w:t xml:space="preserve"> </w:t>
      </w:r>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24C8B63" w14:textId="473E990C" w:rsidR="00FC40FE" w:rsidRPr="00FC40FE" w:rsidRDefault="00A15CEA" w:rsidP="00FC40FE">
      <w:pPr>
        <w:pStyle w:val="Caption"/>
        <w:rPr>
          <w:rFonts w:ascii="Times New Roman" w:hAnsi="Times New Roman" w:cs="Times New Roman"/>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9</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FC40FE"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FC40FE" w:rsidRPr="00D63B57">
        <w:rPr>
          <w:rFonts w:ascii="Times New Roman" w:hAnsi="Times New Roman" w:cs="Times New Roman"/>
          <w:i w:val="0"/>
          <w:iCs w:val="0"/>
          <w:color w:val="000000" w:themeColor="text1"/>
          <w:sz w:val="24"/>
          <w:szCs w:val="24"/>
        </w:rPr>
        <w:t xml:space="preserve"> Data shown </w:t>
      </w:r>
      <w:proofErr w:type="gramStart"/>
      <w:r w:rsidR="00FC40FE" w:rsidRPr="00D63B57">
        <w:rPr>
          <w:rFonts w:ascii="Times New Roman" w:hAnsi="Times New Roman" w:cs="Times New Roman"/>
          <w:i w:val="0"/>
          <w:iCs w:val="0"/>
          <w:color w:val="000000" w:themeColor="text1"/>
          <w:sz w:val="24"/>
          <w:szCs w:val="24"/>
        </w:rPr>
        <w:t>were</w:t>
      </w:r>
      <w:proofErr w:type="gramEnd"/>
      <w:r w:rsidR="00FC40FE" w:rsidRPr="00D63B57">
        <w:rPr>
          <w:rFonts w:ascii="Times New Roman" w:hAnsi="Times New Roman" w:cs="Times New Roman"/>
          <w:i w:val="0"/>
          <w:iCs w:val="0"/>
          <w:color w:val="000000" w:themeColor="text1"/>
          <w:sz w:val="24"/>
          <w:szCs w:val="24"/>
        </w:rPr>
        <w:t xml:space="preserve"> generated by ALIAS</w:t>
      </w:r>
      <w:r w:rsidR="00FC40FE">
        <w:rPr>
          <w:rFonts w:ascii="Times New Roman" w:hAnsi="Times New Roman" w:cs="Times New Roman"/>
          <w:i w:val="0"/>
          <w:iCs w:val="0"/>
          <w:color w:val="000000" w:themeColor="text1"/>
          <w:sz w:val="24"/>
          <w:szCs w:val="24"/>
        </w:rPr>
        <w:t>-2</w:t>
      </w:r>
      <w:r w:rsidR="00FC40FE" w:rsidRPr="00D63B57">
        <w:rPr>
          <w:rFonts w:ascii="Times New Roman" w:hAnsi="Times New Roman" w:cs="Times New Roman"/>
          <w:i w:val="0"/>
          <w:iCs w:val="0"/>
          <w:color w:val="000000" w:themeColor="text1"/>
          <w:sz w:val="24"/>
          <w:szCs w:val="24"/>
        </w:rPr>
        <w:t>.</w:t>
      </w:r>
      <w:r w:rsidR="00FC40FE">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289A654" w14:textId="77777777" w:rsidR="00A15CEA" w:rsidRDefault="00A15CEA" w:rsidP="00DD74B2">
      <w:pPr>
        <w:spacing w:line="480" w:lineRule="auto"/>
        <w:contextualSpacing/>
        <w:rPr>
          <w:rFonts w:ascii="Times New Roman" w:hAnsi="Times New Roman" w:cs="Times New Roman"/>
        </w:rPr>
      </w:pPr>
    </w:p>
    <w:p w14:paraId="47B005BD" w14:textId="0510D85F" w:rsidR="0074311C" w:rsidRDefault="00CE358A" w:rsidP="0066698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The final analysis focused on </w:t>
      </w:r>
      <w:r w:rsidR="004E4E4E">
        <w:rPr>
          <w:rFonts w:ascii="Times New Roman" w:hAnsi="Times New Roman" w:cs="Times New Roman"/>
        </w:rPr>
        <w:t>ALIAS-2</w:t>
      </w:r>
      <w:r w:rsidR="00AB0D11">
        <w:rPr>
          <w:rFonts w:ascii="Times New Roman" w:hAnsi="Times New Roman" w:cs="Times New Roman"/>
        </w:rPr>
        <w:t>’s responses</w:t>
      </w:r>
      <w:r w:rsidR="004E4E4E">
        <w:rPr>
          <w:rFonts w:ascii="Times New Roman" w:hAnsi="Times New Roman" w:cs="Times New Roman"/>
        </w:rPr>
        <w:t xml:space="preserve">. These are shown in Figure </w:t>
      </w:r>
      <w:r w:rsidR="00081DBF">
        <w:rPr>
          <w:rFonts w:ascii="Times New Roman" w:hAnsi="Times New Roman" w:cs="Times New Roman"/>
        </w:rPr>
        <w:t>9</w:t>
      </w:r>
      <w:r w:rsidR="004E4E4E">
        <w:rPr>
          <w:rFonts w:ascii="Times New Roman" w:hAnsi="Times New Roman" w:cs="Times New Roman"/>
        </w:rPr>
        <w:t xml:space="preserve">. This version of ALIAS omits differential obstacle salience. </w:t>
      </w:r>
      <w:r w:rsidR="003570F8">
        <w:rPr>
          <w:rFonts w:ascii="Times New Roman" w:hAnsi="Times New Roman" w:cs="Times New Roman"/>
        </w:rPr>
        <w:t xml:space="preserve">Although both models showed similar </w:t>
      </w:r>
      <w:r w:rsidR="00734C92">
        <w:rPr>
          <w:rFonts w:ascii="Times New Roman" w:hAnsi="Times New Roman" w:cs="Times New Roman"/>
        </w:rPr>
        <w:t xml:space="preserve">error patterns </w:t>
      </w:r>
      <w:r w:rsidR="003570F8">
        <w:rPr>
          <w:rFonts w:ascii="Times New Roman" w:hAnsi="Times New Roman" w:cs="Times New Roman"/>
        </w:rPr>
        <w:t xml:space="preserve">in the Experimental condition, only </w:t>
      </w:r>
      <w:r w:rsidR="004E4E4E">
        <w:rPr>
          <w:rFonts w:ascii="Times New Roman" w:hAnsi="Times New Roman" w:cs="Times New Roman"/>
        </w:rPr>
        <w:t>ALIAS-2</w:t>
      </w:r>
      <w:r w:rsidR="003570F8">
        <w:rPr>
          <w:rFonts w:ascii="Times New Roman" w:hAnsi="Times New Roman" w:cs="Times New Roman"/>
        </w:rPr>
        <w:t xml:space="preserve"> </w:t>
      </w:r>
      <w:r w:rsidR="00734C92">
        <w:rPr>
          <w:rFonts w:ascii="Times New Roman" w:hAnsi="Times New Roman" w:cs="Times New Roman"/>
        </w:rPr>
        <w:t xml:space="preserve">produced more </w:t>
      </w:r>
      <w:proofErr w:type="gramStart"/>
      <w:r w:rsidR="00734C92">
        <w:rPr>
          <w:rFonts w:ascii="Times New Roman" w:hAnsi="Times New Roman" w:cs="Times New Roman"/>
        </w:rPr>
        <w:t>error</w:t>
      </w:r>
      <w:proofErr w:type="gramEnd"/>
      <w:r w:rsidR="00734C92">
        <w:rPr>
          <w:rFonts w:ascii="Times New Roman" w:hAnsi="Times New Roman" w:cs="Times New Roman"/>
        </w:rPr>
        <w:t xml:space="preserve"> to</w:t>
      </w:r>
      <w:r w:rsidR="003570F8">
        <w:rPr>
          <w:rFonts w:ascii="Times New Roman" w:hAnsi="Times New Roman" w:cs="Times New Roman"/>
        </w:rPr>
        <w:t xml:space="preserve"> the Inefficient test event. </w:t>
      </w:r>
    </w:p>
    <w:p w14:paraId="749A0F2D" w14:textId="13A2AF62" w:rsidR="002A5455" w:rsidRDefault="00081DBF"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The results presented thus far suggest that associative learning, at least in part, underpinned ALIAS’s success in reproducing the first target finding. </w:t>
      </w:r>
      <w:r w:rsidR="00B01F9A">
        <w:rPr>
          <w:rFonts w:ascii="Times New Roman" w:hAnsi="Times New Roman" w:cs="Times New Roman"/>
        </w:rPr>
        <w:t xml:space="preserve">To </w:t>
      </w:r>
      <w:r>
        <w:rPr>
          <w:rFonts w:ascii="Times New Roman" w:hAnsi="Times New Roman" w:cs="Times New Roman"/>
        </w:rPr>
        <w:t>confirm that this was in fact that case, it was necessary to explicate</w:t>
      </w:r>
      <w:r w:rsidR="00B01F9A">
        <w:rPr>
          <w:rFonts w:ascii="Times New Roman" w:hAnsi="Times New Roman" w:cs="Times New Roman"/>
        </w:rPr>
        <w:t xml:space="preserve"> the</w:t>
      </w:r>
      <w:r>
        <w:rPr>
          <w:rFonts w:ascii="Times New Roman" w:hAnsi="Times New Roman" w:cs="Times New Roman"/>
        </w:rPr>
        <w:t xml:space="preserve"> precise</w:t>
      </w:r>
      <w:r w:rsidR="00B01F9A">
        <w:rPr>
          <w:rFonts w:ascii="Times New Roman" w:hAnsi="Times New Roman" w:cs="Times New Roman"/>
        </w:rPr>
        <w:t xml:space="preserve"> mechanism through which it successfully reproduced the first target finding</w:t>
      </w:r>
      <w:r>
        <w:rPr>
          <w:rFonts w:ascii="Times New Roman" w:hAnsi="Times New Roman" w:cs="Times New Roman"/>
        </w:rPr>
        <w:t xml:space="preserve"> by tracing the model’s internal dynamics at various points during processing</w:t>
      </w:r>
      <w:r w:rsidR="00B01F9A">
        <w:rPr>
          <w:rFonts w:ascii="Times New Roman" w:hAnsi="Times New Roman" w:cs="Times New Roman"/>
        </w:rPr>
        <w:t>.</w:t>
      </w:r>
      <w:r>
        <w:rPr>
          <w:rFonts w:ascii="Times New Roman" w:hAnsi="Times New Roman" w:cs="Times New Roman"/>
        </w:rPr>
        <w:t xml:space="preserve"> Such processing</w:t>
      </w:r>
      <w:r w:rsidR="006E64BC">
        <w:rPr>
          <w:rFonts w:ascii="Times New Roman" w:hAnsi="Times New Roman" w:cs="Times New Roman"/>
        </w:rPr>
        <w:t xml:space="preserve"> began during</w:t>
      </w:r>
      <w:r w:rsidR="00481032">
        <w:rPr>
          <w:rFonts w:ascii="Times New Roman" w:hAnsi="Times New Roman" w:cs="Times New Roman"/>
        </w:rPr>
        <w:t xml:space="preserve"> the pretraining phase</w:t>
      </w:r>
      <w:r w:rsidR="0078102C" w:rsidRPr="0078102C">
        <w:rPr>
          <w:rFonts w:ascii="Times New Roman" w:hAnsi="Times New Roman" w:cs="Times New Roman"/>
        </w:rPr>
        <w:t xml:space="preserve">. </w:t>
      </w:r>
      <w:r w:rsidR="00D67BA7">
        <w:rPr>
          <w:rFonts w:ascii="Times New Roman" w:hAnsi="Times New Roman" w:cs="Times New Roman"/>
        </w:rPr>
        <w:t>Note that the following discussion, although based on a single model run, is illustrative of the mechanism that emerged across model runs</w:t>
      </w:r>
      <w:r w:rsidR="002A2786">
        <w:rPr>
          <w:rFonts w:ascii="Times New Roman" w:hAnsi="Times New Roman" w:cs="Times New Roman"/>
        </w:rPr>
        <w:t xml:space="preserve"> more generally</w:t>
      </w:r>
      <w:r w:rsidR="00D67BA7">
        <w:rPr>
          <w:rFonts w:ascii="Times New Roman" w:hAnsi="Times New Roman" w:cs="Times New Roman"/>
        </w:rPr>
        <w:t xml:space="preserve"> and it not idiosyncratic to this particular network.</w:t>
      </w:r>
    </w:p>
    <w:p w14:paraId="349545A5" w14:textId="631188EF" w:rsidR="002A5455" w:rsidRDefault="00081DBF" w:rsidP="002A5455">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The pattern of activation produced by the straight and arced events across the input groups </w:t>
      </w:r>
      <w:r w:rsidR="002A5455">
        <w:rPr>
          <w:rFonts w:ascii="Times New Roman" w:hAnsi="Times New Roman" w:cs="Times New Roman"/>
        </w:rPr>
        <w:t>propagated to the hidden layer via the weights that connect each of the input groups to the hidden layer. At the beginning of training, this pattern of activity does not capture or reflect anything meaningful about the input to the model</w:t>
      </w:r>
      <w:r>
        <w:rPr>
          <w:rFonts w:ascii="Times New Roman" w:hAnsi="Times New Roman" w:cs="Times New Roman"/>
        </w:rPr>
        <w:t xml:space="preserve"> because the model’s weights themselves are small, meaningless, random values</w:t>
      </w:r>
      <w:r w:rsidR="002A5455">
        <w:rPr>
          <w:rFonts w:ascii="Times New Roman" w:hAnsi="Times New Roman" w:cs="Times New Roman"/>
        </w:rPr>
        <w:t xml:space="preserve">. </w:t>
      </w:r>
      <w:r>
        <w:rPr>
          <w:rFonts w:ascii="Times New Roman" w:hAnsi="Times New Roman" w:cs="Times New Roman"/>
        </w:rPr>
        <w:t>This activity</w:t>
      </w:r>
      <w:r w:rsidR="002A5455">
        <w:rPr>
          <w:rFonts w:ascii="Times New Roman" w:hAnsi="Times New Roman" w:cs="Times New Roman"/>
        </w:rPr>
        <w:t xml:space="preserve"> </w:t>
      </w:r>
      <w:r>
        <w:rPr>
          <w:rFonts w:ascii="Times New Roman" w:hAnsi="Times New Roman" w:cs="Times New Roman"/>
        </w:rPr>
        <w:t xml:space="preserve">nonetheless </w:t>
      </w:r>
      <w:r w:rsidR="002A5455">
        <w:rPr>
          <w:rFonts w:ascii="Times New Roman" w:hAnsi="Times New Roman" w:cs="Times New Roman"/>
        </w:rPr>
        <w:t>then propagates to</w:t>
      </w:r>
      <w:r>
        <w:rPr>
          <w:rFonts w:ascii="Times New Roman" w:hAnsi="Times New Roman" w:cs="Times New Roman"/>
        </w:rPr>
        <w:t xml:space="preserve"> and elicits a pattern of activity across the groups comprising the </w:t>
      </w:r>
      <w:r w:rsidR="002A5455">
        <w:rPr>
          <w:rFonts w:ascii="Times New Roman" w:hAnsi="Times New Roman" w:cs="Times New Roman"/>
        </w:rPr>
        <w:t xml:space="preserve">output layer. Any discrepancy between the </w:t>
      </w:r>
      <w:r w:rsidR="00201483">
        <w:rPr>
          <w:rFonts w:ascii="Times New Roman" w:hAnsi="Times New Roman" w:cs="Times New Roman"/>
        </w:rPr>
        <w:t>observed and target patterns</w:t>
      </w:r>
      <w:r w:rsidR="002A5455">
        <w:rPr>
          <w:rFonts w:ascii="Times New Roman" w:hAnsi="Times New Roman" w:cs="Times New Roman"/>
        </w:rPr>
        <w:t xml:space="preserve"> is treated as error</w:t>
      </w:r>
      <w:r w:rsidR="00201483">
        <w:rPr>
          <w:rFonts w:ascii="Times New Roman" w:hAnsi="Times New Roman" w:cs="Times New Roman"/>
        </w:rPr>
        <w:t xml:space="preserve"> that model seeks to reduce</w:t>
      </w:r>
      <w:r w:rsidR="002A5455">
        <w:rPr>
          <w:rFonts w:ascii="Times New Roman" w:hAnsi="Times New Roman" w:cs="Times New Roman"/>
        </w:rPr>
        <w:t xml:space="preserve">. </w:t>
      </w:r>
    </w:p>
    <w:p w14:paraId="5D9DA0F5" w14:textId="21FF76AE" w:rsidR="002A5455" w:rsidRDefault="00201483" w:rsidP="002A5455">
      <w:pPr>
        <w:spacing w:line="480" w:lineRule="auto"/>
        <w:ind w:firstLine="720"/>
        <w:contextualSpacing/>
        <w:rPr>
          <w:rFonts w:ascii="Times New Roman" w:hAnsi="Times New Roman" w:cs="Times New Roman"/>
        </w:rPr>
      </w:pPr>
      <w:r>
        <w:rPr>
          <w:rFonts w:ascii="Times New Roman" w:hAnsi="Times New Roman" w:cs="Times New Roman"/>
        </w:rPr>
        <w:t xml:space="preserve">The key insight is that, from the </w:t>
      </w:r>
      <w:r w:rsidR="00F77F01">
        <w:rPr>
          <w:rFonts w:ascii="Times New Roman" w:hAnsi="Times New Roman" w:cs="Times New Roman"/>
        </w:rPr>
        <w:t>outset of</w:t>
      </w:r>
      <w:r>
        <w:rPr>
          <w:rFonts w:ascii="Times New Roman" w:hAnsi="Times New Roman" w:cs="Times New Roman"/>
        </w:rPr>
        <w:t xml:space="preserve"> training,</w:t>
      </w:r>
      <w:r w:rsidR="002A5455">
        <w:rPr>
          <w:rFonts w:ascii="Times New Roman" w:hAnsi="Times New Roman" w:cs="Times New Roman"/>
        </w:rPr>
        <w:t xml:space="preserve"> the pattern of error </w:t>
      </w:r>
      <w:r w:rsidR="00F77F01">
        <w:rPr>
          <w:rFonts w:ascii="Times New Roman" w:hAnsi="Times New Roman" w:cs="Times New Roman"/>
        </w:rPr>
        <w:t>that both motion types produce distinct patterns of error across the output groups</w:t>
      </w:r>
      <w:r w:rsidR="002A5455">
        <w:rPr>
          <w:rFonts w:ascii="Times New Roman" w:hAnsi="Times New Roman" w:cs="Times New Roman"/>
        </w:rPr>
        <w:t xml:space="preserve"> </w:t>
      </w:r>
      <w:r w:rsidR="00F77F01">
        <w:rPr>
          <w:rFonts w:ascii="Times New Roman" w:hAnsi="Times New Roman" w:cs="Times New Roman"/>
        </w:rPr>
        <w:t xml:space="preserve">A corollary of this is that the </w:t>
      </w:r>
      <w:r w:rsidR="002A5455">
        <w:rPr>
          <w:rFonts w:ascii="Times New Roman" w:hAnsi="Times New Roman" w:cs="Times New Roman"/>
        </w:rPr>
        <w:t xml:space="preserve">network weights </w:t>
      </w:r>
      <w:r w:rsidR="00F77F01">
        <w:rPr>
          <w:rFonts w:ascii="Times New Roman" w:hAnsi="Times New Roman" w:cs="Times New Roman"/>
        </w:rPr>
        <w:t>move in</w:t>
      </w:r>
      <w:r w:rsidR="002A5455">
        <w:rPr>
          <w:rFonts w:ascii="Times New Roman" w:hAnsi="Times New Roman" w:cs="Times New Roman"/>
        </w:rPr>
        <w:t xml:space="preserve"> different directions for both events</w:t>
      </w:r>
      <w:r w:rsidR="00F77F01">
        <w:rPr>
          <w:rFonts w:ascii="Times New Roman" w:hAnsi="Times New Roman" w:cs="Times New Roman"/>
        </w:rPr>
        <w:t xml:space="preserve"> such that, over time, </w:t>
      </w:r>
      <w:r w:rsidR="002A5455">
        <w:rPr>
          <w:rFonts w:ascii="Times New Roman" w:hAnsi="Times New Roman" w:cs="Times New Roman"/>
        </w:rPr>
        <w:t xml:space="preserve">meaningfully distinct hidden representations for </w:t>
      </w:r>
      <w:r w:rsidR="00F77F01">
        <w:rPr>
          <w:rFonts w:ascii="Times New Roman" w:hAnsi="Times New Roman" w:cs="Times New Roman"/>
        </w:rPr>
        <w:t>each action emerge</w:t>
      </w:r>
      <w:r w:rsidR="002A5455">
        <w:rPr>
          <w:rFonts w:ascii="Times New Roman" w:hAnsi="Times New Roman" w:cs="Times New Roman"/>
        </w:rPr>
        <w:t xml:space="preserve">. </w:t>
      </w:r>
      <w:r w:rsidR="00F77F01">
        <w:rPr>
          <w:rFonts w:ascii="Times New Roman" w:hAnsi="Times New Roman" w:cs="Times New Roman"/>
        </w:rPr>
        <w:t>These representations will also come to capture</w:t>
      </w:r>
      <w:r w:rsidR="002A5455">
        <w:rPr>
          <w:rFonts w:ascii="Times New Roman" w:hAnsi="Times New Roman" w:cs="Times New Roman"/>
        </w:rPr>
        <w:t xml:space="preserve"> learned associations among specific surface features. </w:t>
      </w:r>
    </w:p>
    <w:p w14:paraId="0334C4EE" w14:textId="33A1646D" w:rsidR="002A5455" w:rsidRDefault="002A5455" w:rsidP="002A5455">
      <w:pPr>
        <w:spacing w:line="480" w:lineRule="auto"/>
        <w:ind w:firstLine="720"/>
        <w:contextualSpacing/>
        <w:rPr>
          <w:rFonts w:ascii="Times New Roman" w:hAnsi="Times New Roman" w:cs="Times New Roman"/>
        </w:rPr>
      </w:pPr>
      <w:r>
        <w:rPr>
          <w:rFonts w:ascii="Times New Roman" w:hAnsi="Times New Roman" w:cs="Times New Roman"/>
        </w:rPr>
        <w:t>To illustrate</w:t>
      </w:r>
      <w:r w:rsidR="00F77F01">
        <w:rPr>
          <w:rFonts w:ascii="Times New Roman" w:hAnsi="Times New Roman" w:cs="Times New Roman"/>
        </w:rPr>
        <w:t xml:space="preserve"> how these learned features impact networks’ behavior at test</w:t>
      </w:r>
      <w:r>
        <w:rPr>
          <w:rFonts w:ascii="Times New Roman" w:hAnsi="Times New Roman" w:cs="Times New Roman"/>
        </w:rPr>
        <w:t xml:space="preserve">, consider the habituation </w:t>
      </w:r>
      <w:r w:rsidR="000C1A3F">
        <w:rPr>
          <w:rFonts w:ascii="Times New Roman" w:hAnsi="Times New Roman" w:cs="Times New Roman"/>
        </w:rPr>
        <w:t>events</w:t>
      </w:r>
      <w:r>
        <w:rPr>
          <w:rFonts w:ascii="Times New Roman" w:hAnsi="Times New Roman" w:cs="Times New Roman"/>
        </w:rPr>
        <w:t xml:space="preserve"> networks in the Experimental condition. Two of the</w:t>
      </w:r>
      <w:r w:rsidR="000C1A3F">
        <w:rPr>
          <w:rFonts w:ascii="Times New Roman" w:hAnsi="Times New Roman" w:cs="Times New Roman"/>
        </w:rPr>
        <w:t xml:space="preserve"> presented</w:t>
      </w:r>
      <w:r>
        <w:rPr>
          <w:rFonts w:ascii="Times New Roman" w:hAnsi="Times New Roman" w:cs="Times New Roman"/>
        </w:rPr>
        <w:t xml:space="preserve"> features were </w:t>
      </w:r>
      <w:proofErr w:type="gramStart"/>
      <w:r>
        <w:rPr>
          <w:rFonts w:ascii="Times New Roman" w:hAnsi="Times New Roman" w:cs="Times New Roman"/>
        </w:rPr>
        <w:t>novel</w:t>
      </w:r>
      <w:proofErr w:type="gramEnd"/>
      <w:r>
        <w:rPr>
          <w:rFonts w:ascii="Times New Roman" w:hAnsi="Times New Roman" w:cs="Times New Roman"/>
        </w:rPr>
        <w:t xml:space="preserve"> (i.e., Obstacle Height 4 and Arc Peak Height 4); the remaining four were familiar (i.e., Horizontal Spatial Position Middle, Arc Apex-Obstacle Gap minimal separation, Spatially Contiguous, and Arc Path). At the beginning of the habituation phase, the familiar features activate—via the hidden layer—the features </w:t>
      </w:r>
      <w:r w:rsidR="000C1A3F">
        <w:rPr>
          <w:rFonts w:ascii="Times New Roman" w:hAnsi="Times New Roman" w:cs="Times New Roman"/>
        </w:rPr>
        <w:t>with which they co-occurred</w:t>
      </w:r>
      <w:r>
        <w:rPr>
          <w:rFonts w:ascii="Times New Roman" w:hAnsi="Times New Roman" w:cs="Times New Roman"/>
        </w:rPr>
        <w:t xml:space="preserve"> during </w:t>
      </w:r>
      <w:r w:rsidR="000C1A3F">
        <w:rPr>
          <w:rFonts w:ascii="Times New Roman" w:hAnsi="Times New Roman" w:cs="Times New Roman"/>
        </w:rPr>
        <w:t>pretraining</w:t>
      </w:r>
      <w:r>
        <w:rPr>
          <w:rFonts w:ascii="Times New Roman" w:hAnsi="Times New Roman" w:cs="Times New Roman"/>
        </w:rPr>
        <w:t xml:space="preserve">. By contrast, new associations must be formed </w:t>
      </w:r>
      <w:r w:rsidR="000C1A3F">
        <w:rPr>
          <w:rFonts w:ascii="Times New Roman" w:hAnsi="Times New Roman" w:cs="Times New Roman"/>
        </w:rPr>
        <w:t>among the novel features</w:t>
      </w:r>
      <w:r>
        <w:rPr>
          <w:rFonts w:ascii="Times New Roman" w:hAnsi="Times New Roman" w:cs="Times New Roman"/>
        </w:rPr>
        <w:t xml:space="preserve">. Thus, </w:t>
      </w:r>
      <w:r w:rsidR="000C1A3F">
        <w:rPr>
          <w:rFonts w:ascii="Times New Roman" w:hAnsi="Times New Roman" w:cs="Times New Roman"/>
        </w:rPr>
        <w:t>networks must associate a higher jump with a taller barrier.</w:t>
      </w:r>
      <w:r>
        <w:rPr>
          <w:rFonts w:ascii="Times New Roman" w:hAnsi="Times New Roman" w:cs="Times New Roman"/>
        </w:rPr>
        <w:t xml:space="preserve"> Although the habituation phase is shorter</w:t>
      </w:r>
      <w:r w:rsidR="000C1A3F">
        <w:rPr>
          <w:rFonts w:ascii="Times New Roman" w:hAnsi="Times New Roman" w:cs="Times New Roman"/>
        </w:rPr>
        <w:t xml:space="preserve"> in length</w:t>
      </w:r>
      <w:r>
        <w:rPr>
          <w:rFonts w:ascii="Times New Roman" w:hAnsi="Times New Roman" w:cs="Times New Roman"/>
        </w:rPr>
        <w:t xml:space="preserve"> than the pretraining phase, the network had little difficulty learning these associations due to its enhanced processing capacity. </w:t>
      </w:r>
    </w:p>
    <w:p w14:paraId="1A737D7C" w14:textId="77777777" w:rsidR="002A5455" w:rsidRDefault="002A5455" w:rsidP="002A5455">
      <w:pPr>
        <w:spacing w:line="480" w:lineRule="auto"/>
        <w:contextualSpacing/>
        <w:rPr>
          <w:rFonts w:ascii="Times New Roman" w:hAnsi="Times New Roman" w:cs="Times New Roman"/>
        </w:rPr>
      </w:pPr>
    </w:p>
    <w:tbl>
      <w:tblPr>
        <w:tblStyle w:val="TableGrid"/>
        <w:tblW w:w="12090"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90"/>
      </w:tblGrid>
      <w:tr w:rsidR="002A5455" w14:paraId="66497D29" w14:textId="77777777" w:rsidTr="00B85B71">
        <w:trPr>
          <w:trHeight w:val="4339"/>
        </w:trPr>
        <w:tc>
          <w:tcPr>
            <w:tcW w:w="12090" w:type="dxa"/>
          </w:tcPr>
          <w:p w14:paraId="5BA1B92B" w14:textId="5AE4A36A" w:rsidR="002A5455" w:rsidRDefault="00567787" w:rsidP="00567787">
            <w:pPr>
              <w:keepNext/>
              <w:spacing w:line="480" w:lineRule="auto"/>
              <w:contextualSpacing/>
              <w:jc w:val="center"/>
              <w:rPr>
                <w:rFonts w:ascii="Times New Roman" w:hAnsi="Times New Roman" w:cs="Times New Roman"/>
              </w:rPr>
            </w:pPr>
            <w:r>
              <w:rPr>
                <w:rFonts w:ascii="Times New Roman" w:hAnsi="Times New Roman" w:cs="Times New Roman"/>
                <w:noProof/>
              </w:rPr>
              <w:lastRenderedPageBreak/>
              <w:drawing>
                <wp:inline distT="0" distB="0" distL="0" distR="0" wp14:anchorId="105E0209" wp14:editId="5D571517">
                  <wp:extent cx="5514975" cy="3676650"/>
                  <wp:effectExtent l="0" t="0" r="9525" b="0"/>
                  <wp:docPr id="11028064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06493" name="Picture 1102806493"/>
                          <pic:cNvPicPr/>
                        </pic:nvPicPr>
                        <pic:blipFill>
                          <a:blip r:embed="rId22"/>
                          <a:stretch>
                            <a:fillRect/>
                          </a:stretch>
                        </pic:blipFill>
                        <pic:spPr>
                          <a:xfrm>
                            <a:off x="0" y="0"/>
                            <a:ext cx="5517518" cy="3678345"/>
                          </a:xfrm>
                          <a:prstGeom prst="rect">
                            <a:avLst/>
                          </a:prstGeom>
                        </pic:spPr>
                      </pic:pic>
                    </a:graphicData>
                  </a:graphic>
                </wp:inline>
              </w:drawing>
            </w:r>
          </w:p>
        </w:tc>
      </w:tr>
    </w:tbl>
    <w:p w14:paraId="2C53863B" w14:textId="477B7DFE" w:rsidR="002A5455" w:rsidRPr="00B95538" w:rsidRDefault="002A5455" w:rsidP="002A5455">
      <w:pPr>
        <w:pStyle w:val="Caption"/>
        <w:rPr>
          <w:rFonts w:ascii="Times New Roman" w:hAnsi="Times New Roman" w:cs="Times New Roman"/>
          <w:i w:val="0"/>
          <w:iCs w:val="0"/>
          <w:color w:val="000000" w:themeColor="text1"/>
          <w:sz w:val="24"/>
          <w:szCs w:val="24"/>
        </w:rPr>
      </w:pPr>
      <w:r w:rsidRPr="00E82187">
        <w:rPr>
          <w:rFonts w:ascii="Times New Roman" w:hAnsi="Times New Roman" w:cs="Times New Roman"/>
          <w:b/>
          <w:bCs/>
          <w:i w:val="0"/>
          <w:iCs w:val="0"/>
          <w:color w:val="000000" w:themeColor="text1"/>
          <w:sz w:val="24"/>
          <w:szCs w:val="24"/>
        </w:rPr>
        <w:t xml:space="preserve">Figure </w:t>
      </w:r>
      <w:r w:rsidRPr="00E82187">
        <w:rPr>
          <w:rFonts w:ascii="Times New Roman" w:hAnsi="Times New Roman" w:cs="Times New Roman"/>
          <w:b/>
          <w:bCs/>
          <w:i w:val="0"/>
          <w:iCs w:val="0"/>
          <w:color w:val="000000" w:themeColor="text1"/>
          <w:sz w:val="24"/>
          <w:szCs w:val="24"/>
        </w:rPr>
        <w:fldChar w:fldCharType="begin"/>
      </w:r>
      <w:r w:rsidRPr="00E82187">
        <w:rPr>
          <w:rFonts w:ascii="Times New Roman" w:hAnsi="Times New Roman" w:cs="Times New Roman"/>
          <w:b/>
          <w:bCs/>
          <w:i w:val="0"/>
          <w:iCs w:val="0"/>
          <w:color w:val="000000" w:themeColor="text1"/>
          <w:sz w:val="24"/>
          <w:szCs w:val="24"/>
        </w:rPr>
        <w:instrText xml:space="preserve"> SEQ Figure \* ARABIC </w:instrText>
      </w:r>
      <w:r w:rsidRPr="00E82187">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10</w:t>
      </w:r>
      <w:r w:rsidRPr="00E82187">
        <w:rPr>
          <w:rFonts w:ascii="Times New Roman" w:hAnsi="Times New Roman" w:cs="Times New Roman"/>
          <w:b/>
          <w:bCs/>
          <w:i w:val="0"/>
          <w:iCs w:val="0"/>
          <w:color w:val="000000" w:themeColor="text1"/>
          <w:sz w:val="24"/>
          <w:szCs w:val="24"/>
        </w:rPr>
        <w:fldChar w:fldCharType="end"/>
      </w:r>
      <w:r w:rsidRPr="00E82187">
        <w:rPr>
          <w:rFonts w:ascii="Times New Roman" w:hAnsi="Times New Roman" w:cs="Times New Roman"/>
          <w:b/>
          <w:bCs/>
          <w:i w:val="0"/>
          <w:iCs w:val="0"/>
          <w:color w:val="000000" w:themeColor="text1"/>
          <w:sz w:val="24"/>
          <w:szCs w:val="24"/>
        </w:rPr>
        <w:t>.</w:t>
      </w:r>
      <w:r w:rsidRPr="00E82187">
        <w:rPr>
          <w:color w:val="000000" w:themeColor="text1"/>
          <w:sz w:val="20"/>
          <w:szCs w:val="20"/>
        </w:rPr>
        <w:t xml:space="preserve"> </w:t>
      </w:r>
      <w:r w:rsidR="00C465BA">
        <w:rPr>
          <w:rFonts w:ascii="Times New Roman" w:hAnsi="Times New Roman" w:cs="Times New Roman"/>
          <w:color w:val="000000" w:themeColor="text1"/>
          <w:sz w:val="24"/>
          <w:szCs w:val="24"/>
        </w:rPr>
        <w:t>Mechanism underpinning ALIAS’s responses during the Inconsistent test event</w:t>
      </w:r>
      <w:r w:rsidR="00881931">
        <w:rPr>
          <w:rFonts w:ascii="Times New Roman" w:hAnsi="Times New Roman" w:cs="Times New Roman"/>
          <w:color w:val="000000" w:themeColor="text1"/>
          <w:sz w:val="24"/>
          <w:szCs w:val="24"/>
        </w:rPr>
        <w:t xml:space="preserve"> in </w:t>
      </w:r>
      <w:proofErr w:type="gramStart"/>
      <w:r w:rsidR="00881931">
        <w:rPr>
          <w:rFonts w:ascii="Times New Roman" w:hAnsi="Times New Roman" w:cs="Times New Roman"/>
          <w:color w:val="000000" w:themeColor="text1"/>
          <w:sz w:val="24"/>
          <w:szCs w:val="24"/>
        </w:rPr>
        <w:t>the Experimental</w:t>
      </w:r>
      <w:proofErr w:type="gramEnd"/>
      <w:r w:rsidR="00881931">
        <w:rPr>
          <w:rFonts w:ascii="Times New Roman" w:hAnsi="Times New Roman" w:cs="Times New Roman"/>
          <w:color w:val="000000" w:themeColor="text1"/>
          <w:sz w:val="24"/>
          <w:szCs w:val="24"/>
        </w:rPr>
        <w:t xml:space="preserve"> condition</w:t>
      </w:r>
      <w:r w:rsidRPr="00E82187">
        <w:rPr>
          <w:rFonts w:ascii="Times New Roman" w:hAnsi="Times New Roman" w:cs="Times New Roman"/>
          <w:color w:val="000000" w:themeColor="text1"/>
          <w:sz w:val="24"/>
          <w:szCs w:val="24"/>
        </w:rPr>
        <w:t>.</w:t>
      </w:r>
      <w:r w:rsidRPr="00B95538">
        <w:rPr>
          <w:rFonts w:ascii="Times New Roman" w:hAnsi="Times New Roman" w:cs="Times New Roman"/>
          <w:i w:val="0"/>
          <w:iCs w:val="0"/>
          <w:color w:val="000000" w:themeColor="text1"/>
          <w:sz w:val="24"/>
          <w:szCs w:val="24"/>
        </w:rPr>
        <w:t xml:space="preserve"> </w:t>
      </w:r>
      <w:r w:rsidR="00881931">
        <w:rPr>
          <w:rFonts w:ascii="Times New Roman" w:hAnsi="Times New Roman" w:cs="Times New Roman"/>
          <w:i w:val="0"/>
          <w:iCs w:val="0"/>
          <w:color w:val="000000" w:themeColor="text1"/>
          <w:sz w:val="24"/>
          <w:szCs w:val="24"/>
        </w:rPr>
        <w:t>Active input features presented at test reactivated learned associations acquired during pretraining and habituation. Although the network correctly activated four of those features, it also incorrectly activated the Obstacle Height 4, Arc Peak Height 0, and Linear Motion units.</w:t>
      </w:r>
      <w:r w:rsidR="006F240D">
        <w:rPr>
          <w:rFonts w:ascii="Times New Roman" w:hAnsi="Times New Roman" w:cs="Times New Roman"/>
          <w:i w:val="0"/>
          <w:iCs w:val="0"/>
          <w:color w:val="000000" w:themeColor="text1"/>
          <w:sz w:val="24"/>
          <w:szCs w:val="24"/>
        </w:rPr>
        <w:t xml:space="preserve"> These three erroneously activated units constituted the primary sources of error and looking during this event.</w:t>
      </w:r>
      <w:r w:rsidR="00881931">
        <w:rPr>
          <w:rFonts w:ascii="Times New Roman" w:hAnsi="Times New Roman" w:cs="Times New Roman"/>
          <w:i w:val="0"/>
          <w:iCs w:val="0"/>
          <w:color w:val="000000" w:themeColor="text1"/>
          <w:sz w:val="24"/>
          <w:szCs w:val="24"/>
        </w:rPr>
        <w:t xml:space="preserve"> Shown here: Units necessary to explain the basis of ALIAS’s responses during the Inconsistent test event.</w:t>
      </w:r>
    </w:p>
    <w:p w14:paraId="1B515456" w14:textId="77777777" w:rsidR="002A5455" w:rsidRDefault="002A5455" w:rsidP="002A5455">
      <w:pPr>
        <w:spacing w:line="480" w:lineRule="auto"/>
        <w:contextualSpacing/>
        <w:rPr>
          <w:rFonts w:ascii="Times New Roman" w:hAnsi="Times New Roman" w:cs="Times New Roman"/>
        </w:rPr>
      </w:pPr>
    </w:p>
    <w:p w14:paraId="506C4856" w14:textId="57D829C1" w:rsidR="00567787" w:rsidRDefault="002A5455" w:rsidP="00567787">
      <w:pPr>
        <w:spacing w:line="480" w:lineRule="auto"/>
        <w:ind w:firstLine="720"/>
        <w:contextualSpacing/>
        <w:rPr>
          <w:rFonts w:ascii="Times New Roman" w:hAnsi="Times New Roman" w:cs="Times New Roman"/>
        </w:rPr>
      </w:pPr>
      <w:r>
        <w:rPr>
          <w:rFonts w:ascii="Times New Roman" w:hAnsi="Times New Roman" w:cs="Times New Roman"/>
        </w:rPr>
        <w:t xml:space="preserve">These facts help to explain the network’s responses to the barrierless test events. </w:t>
      </w:r>
      <w:r w:rsidR="00E54F84">
        <w:rPr>
          <w:rFonts w:ascii="Times New Roman" w:hAnsi="Times New Roman" w:cs="Times New Roman"/>
        </w:rPr>
        <w:t xml:space="preserve">As shown in Figure </w:t>
      </w:r>
      <w:r w:rsidR="00567787">
        <w:rPr>
          <w:rFonts w:ascii="Times New Roman" w:hAnsi="Times New Roman" w:cs="Times New Roman"/>
        </w:rPr>
        <w:t>10</w:t>
      </w:r>
      <w:r w:rsidR="00E54F84">
        <w:rPr>
          <w:rFonts w:ascii="Times New Roman" w:hAnsi="Times New Roman" w:cs="Times New Roman"/>
        </w:rPr>
        <w:t>, during the Inconsistent test event</w:t>
      </w:r>
      <w:r>
        <w:rPr>
          <w:rFonts w:ascii="Times New Roman" w:hAnsi="Times New Roman" w:cs="Times New Roman"/>
        </w:rPr>
        <w:t xml:space="preserve"> </w:t>
      </w:r>
      <w:r w:rsidR="002550E1">
        <w:rPr>
          <w:rFonts w:ascii="Times New Roman" w:hAnsi="Times New Roman" w:cs="Times New Roman"/>
        </w:rPr>
        <w:t>ALIAS</w:t>
      </w:r>
      <w:r>
        <w:rPr>
          <w:rFonts w:ascii="Times New Roman" w:hAnsi="Times New Roman" w:cs="Times New Roman"/>
        </w:rPr>
        <w:t xml:space="preserve"> correctly activated the Missing unit in the Obstacle Horizontal Position output group, the </w:t>
      </w:r>
      <w:r w:rsidR="00CA2B5A">
        <w:rPr>
          <w:rFonts w:ascii="Times New Roman" w:hAnsi="Times New Roman" w:cs="Times New Roman"/>
        </w:rPr>
        <w:t>No Obstacle</w:t>
      </w:r>
      <w:r>
        <w:rPr>
          <w:rFonts w:ascii="Times New Roman" w:hAnsi="Times New Roman" w:cs="Times New Roman"/>
        </w:rPr>
        <w:t xml:space="preserve"> unit in the Obstacle Height output group,</w:t>
      </w:r>
      <w:r w:rsidR="00CA2B5A">
        <w:rPr>
          <w:rFonts w:ascii="Times New Roman" w:hAnsi="Times New Roman" w:cs="Times New Roman"/>
        </w:rPr>
        <w:t xml:space="preserve"> the No Separation Unit in the Arc Apex-Obstacle Gap group,</w:t>
      </w:r>
      <w:r>
        <w:rPr>
          <w:rFonts w:ascii="Times New Roman" w:hAnsi="Times New Roman" w:cs="Times New Roman"/>
        </w:rPr>
        <w:t xml:space="preserve"> and the Arc Peak Height 4 unit in the Arc Peak Height output group. The first three were activated due to associations formed during pretraining; the last was activated due to associations formed with itself during habituation. At the same time, the network incorrectly activated the Obstacle Height 4, Arc Height 0, and Linear Path output units. This response is also expected: T</w:t>
      </w:r>
      <w:r w:rsidRPr="00B66F44">
        <w:rPr>
          <w:rFonts w:ascii="Times New Roman" w:hAnsi="Times New Roman" w:cs="Times New Roman"/>
        </w:rPr>
        <w:t xml:space="preserve">he </w:t>
      </w:r>
      <w:r>
        <w:rPr>
          <w:rFonts w:ascii="Times New Roman" w:hAnsi="Times New Roman" w:cs="Times New Roman"/>
        </w:rPr>
        <w:t>Arc</w:t>
      </w:r>
      <w:r w:rsidRPr="00B66F44">
        <w:rPr>
          <w:rFonts w:ascii="Times New Roman" w:hAnsi="Times New Roman" w:cs="Times New Roman"/>
        </w:rPr>
        <w:t xml:space="preserve"> </w:t>
      </w:r>
      <w:r>
        <w:rPr>
          <w:rFonts w:ascii="Times New Roman" w:hAnsi="Times New Roman" w:cs="Times New Roman"/>
        </w:rPr>
        <w:t xml:space="preserve">Peak </w:t>
      </w:r>
      <w:r w:rsidRPr="00B66F44">
        <w:rPr>
          <w:rFonts w:ascii="Times New Roman" w:hAnsi="Times New Roman" w:cs="Times New Roman"/>
        </w:rPr>
        <w:lastRenderedPageBreak/>
        <w:t xml:space="preserve">Height 0 and </w:t>
      </w:r>
      <w:r>
        <w:rPr>
          <w:rFonts w:ascii="Times New Roman" w:hAnsi="Times New Roman" w:cs="Times New Roman"/>
        </w:rPr>
        <w:t>Linear Path</w:t>
      </w:r>
      <w:r w:rsidRPr="00B66F44">
        <w:rPr>
          <w:rFonts w:ascii="Times New Roman" w:hAnsi="Times New Roman" w:cs="Times New Roman"/>
        </w:rPr>
        <w:t xml:space="preserve"> units were associated with </w:t>
      </w:r>
      <w:r>
        <w:rPr>
          <w:rFonts w:ascii="Times New Roman" w:hAnsi="Times New Roman" w:cs="Times New Roman"/>
        </w:rPr>
        <w:t>each unit’s</w:t>
      </w:r>
      <w:r w:rsidRPr="00B66F44">
        <w:rPr>
          <w:rFonts w:ascii="Times New Roman" w:hAnsi="Times New Roman" w:cs="Times New Roman"/>
        </w:rPr>
        <w:t xml:space="preserve"> input counterpart during pretraining, and the </w:t>
      </w:r>
      <w:r>
        <w:rPr>
          <w:rFonts w:ascii="Times New Roman" w:hAnsi="Times New Roman" w:cs="Times New Roman"/>
        </w:rPr>
        <w:t>Obstacle</w:t>
      </w:r>
      <w:r w:rsidRPr="00B66F44">
        <w:rPr>
          <w:rFonts w:ascii="Times New Roman" w:hAnsi="Times New Roman" w:cs="Times New Roman"/>
        </w:rPr>
        <w:t xml:space="preserve"> Height 4 unit </w:t>
      </w:r>
      <w:r>
        <w:rPr>
          <w:rFonts w:ascii="Times New Roman" w:hAnsi="Times New Roman" w:cs="Times New Roman"/>
        </w:rPr>
        <w:t>was associated</w:t>
      </w:r>
      <w:r w:rsidRPr="00B66F44">
        <w:rPr>
          <w:rFonts w:ascii="Times New Roman" w:hAnsi="Times New Roman" w:cs="Times New Roman"/>
        </w:rPr>
        <w:t xml:space="preserve"> with </w:t>
      </w:r>
      <w:r>
        <w:rPr>
          <w:rFonts w:ascii="Times New Roman" w:hAnsi="Times New Roman" w:cs="Times New Roman"/>
        </w:rPr>
        <w:t>Arc Peak</w:t>
      </w:r>
      <w:r w:rsidRPr="00B66F44">
        <w:rPr>
          <w:rFonts w:ascii="Times New Roman" w:hAnsi="Times New Roman" w:cs="Times New Roman"/>
        </w:rPr>
        <w:t xml:space="preserve"> Height 4</w:t>
      </w:r>
      <w:r>
        <w:rPr>
          <w:rFonts w:ascii="Times New Roman" w:hAnsi="Times New Roman" w:cs="Times New Roman"/>
        </w:rPr>
        <w:t xml:space="preserve"> and Obstacle Height 4 input units, among others,</w:t>
      </w:r>
      <w:r w:rsidRPr="00B66F44">
        <w:rPr>
          <w:rFonts w:ascii="Times New Roman" w:hAnsi="Times New Roman" w:cs="Times New Roman"/>
        </w:rPr>
        <w:t xml:space="preserve"> </w:t>
      </w:r>
      <w:r>
        <w:rPr>
          <w:rFonts w:ascii="Times New Roman" w:hAnsi="Times New Roman" w:cs="Times New Roman"/>
        </w:rPr>
        <w:t xml:space="preserve">during habituation. Thus, three output units (i.e., Obstacle Height 4, Arc Peak Height 0, and Linear Path) contributed to the network’s </w:t>
      </w:r>
      <w:r w:rsidR="006C56DA">
        <w:rPr>
          <w:rFonts w:ascii="Times New Roman" w:hAnsi="Times New Roman" w:cs="Times New Roman"/>
        </w:rPr>
        <w:t xml:space="preserve">error </w:t>
      </w:r>
      <w:r>
        <w:rPr>
          <w:rFonts w:ascii="Times New Roman" w:hAnsi="Times New Roman" w:cs="Times New Roman"/>
        </w:rPr>
        <w:t xml:space="preserve">during the Inconsistent test event. This pattern of activation is precisely what the present theory predicts. Specifically, if infants, like the network, learn that a particular obstacle height is associated with a specific type of motion, then presenting one of these features at test (e.g., Arc Path and Arc Peak Height 4) should reactivate the other (e.g., Obstacle Height 4). If that associated feature is absent, as is the case with the Obstacle Height 4 unit in the Inconsistent test event, then the network should detect </w:t>
      </w:r>
      <w:r w:rsidR="006C56DA">
        <w:rPr>
          <w:rFonts w:ascii="Times New Roman" w:hAnsi="Times New Roman" w:cs="Times New Roman"/>
        </w:rPr>
        <w:t>a discrepancy</w:t>
      </w:r>
      <w:r>
        <w:rPr>
          <w:rFonts w:ascii="Times New Roman" w:hAnsi="Times New Roman" w:cs="Times New Roman"/>
        </w:rPr>
        <w:t xml:space="preserve"> and show </w:t>
      </w:r>
      <w:r w:rsidR="006C56DA">
        <w:rPr>
          <w:rFonts w:ascii="Times New Roman" w:hAnsi="Times New Roman" w:cs="Times New Roman"/>
        </w:rPr>
        <w:t>increased error</w:t>
      </w:r>
      <w:r>
        <w:rPr>
          <w:rFonts w:ascii="Times New Roman" w:hAnsi="Times New Roman" w:cs="Times New Roman"/>
        </w:rPr>
        <w:t>.</w:t>
      </w:r>
    </w:p>
    <w:p w14:paraId="434724D9" w14:textId="77777777" w:rsidR="00567787" w:rsidRDefault="00567787" w:rsidP="00567787">
      <w:pPr>
        <w:spacing w:line="480" w:lineRule="auto"/>
        <w:contextualSpacing/>
        <w:rPr>
          <w:rFonts w:ascii="Times New Roman" w:hAnsi="Times New Roman" w:cs="Times New Roman"/>
        </w:rPr>
      </w:pPr>
    </w:p>
    <w:p w14:paraId="3E888013" w14:textId="77777777" w:rsidR="00567787" w:rsidRDefault="00567787" w:rsidP="006C5974">
      <w:pPr>
        <w:keepNext/>
        <w:spacing w:line="480" w:lineRule="auto"/>
        <w:contextualSpacing/>
        <w:jc w:val="center"/>
      </w:pPr>
      <w:r>
        <w:rPr>
          <w:rFonts w:ascii="Times New Roman" w:hAnsi="Times New Roman" w:cs="Times New Roman"/>
          <w:noProof/>
        </w:rPr>
        <w:drawing>
          <wp:inline distT="0" distB="0" distL="0" distR="0" wp14:anchorId="66923510" wp14:editId="3CD6FB49">
            <wp:extent cx="5513401" cy="3675600"/>
            <wp:effectExtent l="0" t="0" r="0" b="1270"/>
            <wp:docPr id="9980340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034013" name="Picture 998034013"/>
                    <pic:cNvPicPr/>
                  </pic:nvPicPr>
                  <pic:blipFill>
                    <a:blip r:embed="rId23"/>
                    <a:stretch>
                      <a:fillRect/>
                    </a:stretch>
                  </pic:blipFill>
                  <pic:spPr>
                    <a:xfrm>
                      <a:off x="0" y="0"/>
                      <a:ext cx="5513401" cy="3675600"/>
                    </a:xfrm>
                    <a:prstGeom prst="rect">
                      <a:avLst/>
                    </a:prstGeom>
                  </pic:spPr>
                </pic:pic>
              </a:graphicData>
            </a:graphic>
          </wp:inline>
        </w:drawing>
      </w:r>
    </w:p>
    <w:p w14:paraId="2B0D8DBC" w14:textId="5D7326D1" w:rsidR="00567787" w:rsidRDefault="00567787" w:rsidP="006C5974">
      <w:pPr>
        <w:pStyle w:val="Caption"/>
        <w:rPr>
          <w:rFonts w:ascii="Times New Roman" w:hAnsi="Times New Roman" w:cs="Times New Roman"/>
        </w:rPr>
      </w:pPr>
      <w:r w:rsidRPr="00567787">
        <w:rPr>
          <w:rFonts w:ascii="Times New Roman" w:hAnsi="Times New Roman" w:cs="Times New Roman"/>
          <w:b/>
          <w:bCs/>
          <w:i w:val="0"/>
          <w:iCs w:val="0"/>
          <w:sz w:val="24"/>
          <w:szCs w:val="24"/>
        </w:rPr>
        <w:t xml:space="preserve">Figure </w:t>
      </w:r>
      <w:r w:rsidRPr="00567787">
        <w:rPr>
          <w:rFonts w:ascii="Times New Roman" w:hAnsi="Times New Roman" w:cs="Times New Roman"/>
          <w:b/>
          <w:bCs/>
          <w:i w:val="0"/>
          <w:iCs w:val="0"/>
          <w:sz w:val="24"/>
          <w:szCs w:val="24"/>
        </w:rPr>
        <w:fldChar w:fldCharType="begin"/>
      </w:r>
      <w:r w:rsidRPr="00567787">
        <w:rPr>
          <w:rFonts w:ascii="Times New Roman" w:hAnsi="Times New Roman" w:cs="Times New Roman"/>
          <w:b/>
          <w:bCs/>
          <w:i w:val="0"/>
          <w:iCs w:val="0"/>
          <w:sz w:val="24"/>
          <w:szCs w:val="24"/>
        </w:rPr>
        <w:instrText xml:space="preserve"> SEQ Figure \* ARABIC </w:instrText>
      </w:r>
      <w:r w:rsidRPr="00567787">
        <w:rPr>
          <w:rFonts w:ascii="Times New Roman" w:hAnsi="Times New Roman" w:cs="Times New Roman"/>
          <w:b/>
          <w:bCs/>
          <w:i w:val="0"/>
          <w:iCs w:val="0"/>
          <w:sz w:val="24"/>
          <w:szCs w:val="24"/>
        </w:rPr>
        <w:fldChar w:fldCharType="separate"/>
      </w:r>
      <w:r w:rsidR="00CA73CB">
        <w:rPr>
          <w:rFonts w:ascii="Times New Roman" w:hAnsi="Times New Roman" w:cs="Times New Roman"/>
          <w:b/>
          <w:bCs/>
          <w:i w:val="0"/>
          <w:iCs w:val="0"/>
          <w:noProof/>
          <w:sz w:val="24"/>
          <w:szCs w:val="24"/>
        </w:rPr>
        <w:t>11</w:t>
      </w:r>
      <w:r w:rsidRPr="00567787">
        <w:rPr>
          <w:rFonts w:ascii="Times New Roman" w:hAnsi="Times New Roman" w:cs="Times New Roman"/>
          <w:b/>
          <w:bCs/>
          <w:i w:val="0"/>
          <w:iCs w:val="0"/>
          <w:sz w:val="24"/>
          <w:szCs w:val="24"/>
        </w:rPr>
        <w:fldChar w:fldCharType="end"/>
      </w:r>
      <w:r w:rsidRPr="00567787">
        <w:rPr>
          <w:rFonts w:ascii="Times New Roman" w:hAnsi="Times New Roman" w:cs="Times New Roman"/>
          <w:b/>
          <w:bCs/>
          <w:i w:val="0"/>
          <w:iCs w:val="0"/>
          <w:sz w:val="24"/>
          <w:szCs w:val="24"/>
        </w:rPr>
        <w:t>.</w:t>
      </w:r>
      <w:r>
        <w:t xml:space="preserve"> </w:t>
      </w:r>
      <w:r w:rsidR="00A36791">
        <w:rPr>
          <w:rFonts w:ascii="Times New Roman" w:hAnsi="Times New Roman" w:cs="Times New Roman"/>
          <w:color w:val="000000" w:themeColor="text1"/>
          <w:sz w:val="24"/>
          <w:szCs w:val="24"/>
        </w:rPr>
        <w:t>Mechanism underpinning ALIAS’s responses during the Consistent test event</w:t>
      </w:r>
      <w:r w:rsidR="00FB795E">
        <w:rPr>
          <w:rFonts w:ascii="Times New Roman" w:hAnsi="Times New Roman" w:cs="Times New Roman"/>
          <w:color w:val="000000" w:themeColor="text1"/>
          <w:sz w:val="24"/>
          <w:szCs w:val="24"/>
        </w:rPr>
        <w:t xml:space="preserve"> in </w:t>
      </w:r>
      <w:proofErr w:type="gramStart"/>
      <w:r w:rsidR="00FB795E">
        <w:rPr>
          <w:rFonts w:ascii="Times New Roman" w:hAnsi="Times New Roman" w:cs="Times New Roman"/>
          <w:color w:val="000000" w:themeColor="text1"/>
          <w:sz w:val="24"/>
          <w:szCs w:val="24"/>
        </w:rPr>
        <w:t>the Experimental</w:t>
      </w:r>
      <w:proofErr w:type="gramEnd"/>
      <w:r w:rsidR="00FB795E">
        <w:rPr>
          <w:rFonts w:ascii="Times New Roman" w:hAnsi="Times New Roman" w:cs="Times New Roman"/>
          <w:color w:val="000000" w:themeColor="text1"/>
          <w:sz w:val="24"/>
          <w:szCs w:val="24"/>
        </w:rPr>
        <w:t xml:space="preserve"> condition</w:t>
      </w:r>
      <w:r w:rsidR="00A36791">
        <w:rPr>
          <w:rFonts w:ascii="Times New Roman" w:hAnsi="Times New Roman" w:cs="Times New Roman"/>
          <w:color w:val="000000" w:themeColor="text1"/>
          <w:sz w:val="24"/>
          <w:szCs w:val="24"/>
        </w:rPr>
        <w:t xml:space="preserve">. </w:t>
      </w:r>
      <w:r w:rsidR="00A36791" w:rsidRPr="00A36791">
        <w:rPr>
          <w:rFonts w:ascii="Times New Roman" w:hAnsi="Times New Roman" w:cs="Times New Roman"/>
          <w:i w:val="0"/>
          <w:iCs w:val="0"/>
          <w:color w:val="000000" w:themeColor="text1"/>
          <w:sz w:val="24"/>
          <w:szCs w:val="24"/>
        </w:rPr>
        <w:t xml:space="preserve">Active input features reactivated many of the same learned associations </w:t>
      </w:r>
      <w:r w:rsidR="00A36791" w:rsidRPr="00A36791">
        <w:rPr>
          <w:rFonts w:ascii="Times New Roman" w:hAnsi="Times New Roman" w:cs="Times New Roman"/>
          <w:i w:val="0"/>
          <w:iCs w:val="0"/>
          <w:color w:val="000000" w:themeColor="text1"/>
          <w:sz w:val="24"/>
          <w:szCs w:val="24"/>
        </w:rPr>
        <w:lastRenderedPageBreak/>
        <w:t xml:space="preserve">observed in the Inconsistent event. However, here only the Arc Peak Height 4 output unit was incorrectly activated. </w:t>
      </w:r>
      <w:r w:rsidR="006F240D">
        <w:rPr>
          <w:rFonts w:ascii="Times New Roman" w:hAnsi="Times New Roman" w:cs="Times New Roman"/>
          <w:i w:val="0"/>
          <w:iCs w:val="0"/>
          <w:color w:val="000000" w:themeColor="text1"/>
          <w:sz w:val="24"/>
          <w:szCs w:val="24"/>
        </w:rPr>
        <w:t>This one erroneously activated unit constituted the primary source of error and looking during this event. Shown here: Units necessary to explain the basis of ALIAS’s responses during the Inconsistent test event.</w:t>
      </w:r>
    </w:p>
    <w:p w14:paraId="5EACFFE9" w14:textId="77777777" w:rsidR="00D1483B" w:rsidRDefault="00D1483B" w:rsidP="00636D4A">
      <w:pPr>
        <w:spacing w:line="480" w:lineRule="auto"/>
        <w:ind w:firstLine="720"/>
        <w:contextualSpacing/>
        <w:rPr>
          <w:rFonts w:ascii="Times New Roman" w:hAnsi="Times New Roman" w:cs="Times New Roman"/>
        </w:rPr>
      </w:pPr>
    </w:p>
    <w:p w14:paraId="0F51862D" w14:textId="5CB9CAFC" w:rsidR="00636D4A" w:rsidRDefault="002A5455" w:rsidP="00636D4A">
      <w:pPr>
        <w:spacing w:line="480" w:lineRule="auto"/>
        <w:ind w:firstLine="720"/>
        <w:contextualSpacing/>
        <w:rPr>
          <w:rFonts w:ascii="Times New Roman" w:hAnsi="Times New Roman" w:cs="Times New Roman"/>
        </w:rPr>
      </w:pPr>
      <w:r>
        <w:rPr>
          <w:rFonts w:ascii="Times New Roman" w:hAnsi="Times New Roman" w:cs="Times New Roman"/>
        </w:rPr>
        <w:t xml:space="preserve">Now consider the Consistent test event. This event was implemented in the same manner except that the Linear Path and Arc Peak Height 0 input units were turned on. As shown in Figure </w:t>
      </w:r>
      <w:r w:rsidR="00567787">
        <w:rPr>
          <w:rFonts w:ascii="Times New Roman" w:hAnsi="Times New Roman" w:cs="Times New Roman"/>
        </w:rPr>
        <w:t>11</w:t>
      </w:r>
      <w:r>
        <w:rPr>
          <w:rFonts w:ascii="Times New Roman" w:hAnsi="Times New Roman" w:cs="Times New Roman"/>
        </w:rPr>
        <w:t xml:space="preserve">, the network activated the same units as those in the Inconsistent test event. However, </w:t>
      </w:r>
      <w:r w:rsidR="00CA2B5A">
        <w:rPr>
          <w:rFonts w:ascii="Times New Roman" w:hAnsi="Times New Roman" w:cs="Times New Roman"/>
        </w:rPr>
        <w:t>because it</w:t>
      </w:r>
      <w:r>
        <w:rPr>
          <w:rFonts w:ascii="Times New Roman" w:hAnsi="Times New Roman" w:cs="Times New Roman"/>
        </w:rPr>
        <w:t xml:space="preserve"> correctly activated four of these units and incorrectly activated the remaining </w:t>
      </w:r>
      <w:r w:rsidR="00CA2B5A">
        <w:rPr>
          <w:rFonts w:ascii="Times New Roman" w:hAnsi="Times New Roman" w:cs="Times New Roman"/>
        </w:rPr>
        <w:t>unit</w:t>
      </w:r>
      <w:r>
        <w:rPr>
          <w:rFonts w:ascii="Times New Roman" w:hAnsi="Times New Roman" w:cs="Times New Roman"/>
        </w:rPr>
        <w:t xml:space="preserve"> via the same associative processes described above, </w:t>
      </w:r>
      <w:r w:rsidR="00CA2B5A">
        <w:rPr>
          <w:rFonts w:ascii="Times New Roman" w:hAnsi="Times New Roman" w:cs="Times New Roman"/>
        </w:rPr>
        <w:t>one</w:t>
      </w:r>
      <w:r>
        <w:rPr>
          <w:rFonts w:ascii="Times New Roman" w:hAnsi="Times New Roman" w:cs="Times New Roman"/>
        </w:rPr>
        <w:t xml:space="preserve"> rather than </w:t>
      </w:r>
      <w:r w:rsidR="00CA2B5A">
        <w:rPr>
          <w:rFonts w:ascii="Times New Roman" w:hAnsi="Times New Roman" w:cs="Times New Roman"/>
        </w:rPr>
        <w:t>four</w:t>
      </w:r>
      <w:r>
        <w:rPr>
          <w:rFonts w:ascii="Times New Roman" w:hAnsi="Times New Roman" w:cs="Times New Roman"/>
        </w:rPr>
        <w:t xml:space="preserve"> output units contributed to this event’s error. The fact that one fewer unit contributed to error in the Consistent test event means the network looked for less time at this event than at the Inconsistent one</w:t>
      </w:r>
      <w:r w:rsidR="00636D4A">
        <w:rPr>
          <w:rFonts w:ascii="Times New Roman" w:hAnsi="Times New Roman" w:cs="Times New Roman"/>
        </w:rPr>
        <w:t>.</w:t>
      </w:r>
    </w:p>
    <w:p w14:paraId="62C4337B" w14:textId="6E24A818" w:rsidR="002A5455" w:rsidRPr="00136774" w:rsidRDefault="002A5455" w:rsidP="00636D4A">
      <w:pPr>
        <w:spacing w:line="480" w:lineRule="auto"/>
        <w:ind w:firstLine="720"/>
        <w:contextualSpacing/>
        <w:rPr>
          <w:rFonts w:ascii="Times New Roman" w:hAnsi="Times New Roman" w:cs="Times New Roman"/>
        </w:rPr>
      </w:pPr>
      <w:r>
        <w:rPr>
          <w:rFonts w:ascii="Times New Roman" w:hAnsi="Times New Roman" w:cs="Times New Roman"/>
        </w:rPr>
        <w:t>The</w:t>
      </w:r>
      <w:r w:rsidRPr="00136774">
        <w:rPr>
          <w:rFonts w:ascii="Times New Roman" w:hAnsi="Times New Roman" w:cs="Times New Roman"/>
        </w:rPr>
        <w:t xml:space="preserve"> same associative principles also explain </w:t>
      </w:r>
      <w:r>
        <w:rPr>
          <w:rFonts w:ascii="Times New Roman" w:hAnsi="Times New Roman" w:cs="Times New Roman"/>
        </w:rPr>
        <w:t>how</w:t>
      </w:r>
      <w:r w:rsidRPr="00136774">
        <w:rPr>
          <w:rFonts w:ascii="Times New Roman" w:hAnsi="Times New Roman" w:cs="Times New Roman"/>
        </w:rPr>
        <w:t xml:space="preserve"> </w:t>
      </w:r>
      <w:r>
        <w:rPr>
          <w:rFonts w:ascii="Times New Roman" w:hAnsi="Times New Roman" w:cs="Times New Roman"/>
        </w:rPr>
        <w:t>ALIAS came to respond more</w:t>
      </w:r>
      <w:r w:rsidRPr="00136774">
        <w:rPr>
          <w:rFonts w:ascii="Times New Roman" w:hAnsi="Times New Roman" w:cs="Times New Roman"/>
        </w:rPr>
        <w:t xml:space="preserve"> similarly to the two test events in the Control condition. </w:t>
      </w:r>
      <w:r>
        <w:rPr>
          <w:rFonts w:ascii="Times New Roman" w:hAnsi="Times New Roman" w:cs="Times New Roman"/>
        </w:rPr>
        <w:t xml:space="preserve">Because peripherally located barriers were less salient than central ones as stipulated by the current theory, </w:t>
      </w:r>
      <w:r w:rsidRPr="00136774">
        <w:rPr>
          <w:rFonts w:ascii="Times New Roman" w:hAnsi="Times New Roman" w:cs="Times New Roman"/>
        </w:rPr>
        <w:t xml:space="preserve">the network </w:t>
      </w:r>
      <w:r w:rsidR="00332DBA">
        <w:rPr>
          <w:rFonts w:ascii="Times New Roman" w:hAnsi="Times New Roman" w:cs="Times New Roman"/>
        </w:rPr>
        <w:t>largely failed</w:t>
      </w:r>
      <w:r w:rsidRPr="00136774">
        <w:rPr>
          <w:rFonts w:ascii="Times New Roman" w:hAnsi="Times New Roman" w:cs="Times New Roman"/>
        </w:rPr>
        <w:t xml:space="preserve"> to</w:t>
      </w:r>
      <w:r w:rsidR="00332DBA">
        <w:rPr>
          <w:rFonts w:ascii="Times New Roman" w:hAnsi="Times New Roman" w:cs="Times New Roman"/>
        </w:rPr>
        <w:t xml:space="preserve"> associate the Obstacle Height 4 and Periphery units with the </w:t>
      </w:r>
      <w:r w:rsidR="006154C2">
        <w:rPr>
          <w:rFonts w:ascii="Times New Roman" w:hAnsi="Times New Roman" w:cs="Times New Roman"/>
        </w:rPr>
        <w:t>three</w:t>
      </w:r>
      <w:r w:rsidR="00332DBA">
        <w:rPr>
          <w:rFonts w:ascii="Times New Roman" w:hAnsi="Times New Roman" w:cs="Times New Roman"/>
        </w:rPr>
        <w:t xml:space="preserve"> other critical input features (Arced Path</w:t>
      </w:r>
      <w:r w:rsidR="00332DBA" w:rsidRPr="00136774">
        <w:rPr>
          <w:rFonts w:ascii="Times New Roman" w:hAnsi="Times New Roman" w:cs="Times New Roman"/>
        </w:rPr>
        <w:t xml:space="preserve">, </w:t>
      </w:r>
      <w:r w:rsidR="00332DBA">
        <w:rPr>
          <w:rFonts w:ascii="Times New Roman" w:hAnsi="Times New Roman" w:cs="Times New Roman"/>
        </w:rPr>
        <w:t>Arc Peak Height</w:t>
      </w:r>
      <w:r w:rsidR="00332DBA" w:rsidRPr="00136774">
        <w:rPr>
          <w:rFonts w:ascii="Times New Roman" w:hAnsi="Times New Roman" w:cs="Times New Roman"/>
        </w:rPr>
        <w:t xml:space="preserve"> 4,</w:t>
      </w:r>
      <w:r w:rsidR="006154C2">
        <w:rPr>
          <w:rFonts w:ascii="Times New Roman" w:hAnsi="Times New Roman" w:cs="Times New Roman"/>
        </w:rPr>
        <w:t xml:space="preserve"> </w:t>
      </w:r>
      <w:r w:rsidR="00655992">
        <w:rPr>
          <w:rFonts w:ascii="Times New Roman" w:hAnsi="Times New Roman" w:cs="Times New Roman"/>
        </w:rPr>
        <w:t xml:space="preserve">and </w:t>
      </w:r>
      <w:r w:rsidR="00332DBA">
        <w:rPr>
          <w:rFonts w:ascii="Times New Roman" w:hAnsi="Times New Roman" w:cs="Times New Roman"/>
        </w:rPr>
        <w:t xml:space="preserve">Small Separation) that these units were associated with—via adjustments to the weights connecting these units—during habituation. </w:t>
      </w:r>
      <w:r w:rsidR="00227861">
        <w:rPr>
          <w:rFonts w:ascii="Times New Roman" w:hAnsi="Times New Roman" w:cs="Times New Roman"/>
        </w:rPr>
        <w:t>Thus,</w:t>
      </w:r>
      <w:r w:rsidR="00332DBA">
        <w:rPr>
          <w:rFonts w:ascii="Times New Roman" w:hAnsi="Times New Roman" w:cs="Times New Roman"/>
        </w:rPr>
        <w:t xml:space="preserve"> the</w:t>
      </w:r>
      <w:r w:rsidR="006154C2">
        <w:rPr>
          <w:rFonts w:ascii="Times New Roman" w:hAnsi="Times New Roman" w:cs="Times New Roman"/>
        </w:rPr>
        <w:t xml:space="preserve"> network did not activate </w:t>
      </w:r>
      <w:r w:rsidR="00FC33AD">
        <w:rPr>
          <w:rFonts w:ascii="Times New Roman" w:hAnsi="Times New Roman" w:cs="Times New Roman"/>
        </w:rPr>
        <w:t>both obstacle units</w:t>
      </w:r>
      <w:r w:rsidR="006154C2">
        <w:rPr>
          <w:rFonts w:ascii="Times New Roman" w:hAnsi="Times New Roman" w:cs="Times New Roman"/>
        </w:rPr>
        <w:t xml:space="preserve"> when presented with</w:t>
      </w:r>
      <w:r w:rsidR="00332DBA">
        <w:rPr>
          <w:rFonts w:ascii="Times New Roman" w:hAnsi="Times New Roman" w:cs="Times New Roman"/>
        </w:rPr>
        <w:t xml:space="preserve"> t</w:t>
      </w:r>
      <w:r w:rsidR="006154C2">
        <w:rPr>
          <w:rFonts w:ascii="Times New Roman" w:hAnsi="Times New Roman" w:cs="Times New Roman"/>
        </w:rPr>
        <w:t>wo</w:t>
      </w:r>
      <w:r w:rsidR="00332DBA">
        <w:rPr>
          <w:rFonts w:ascii="Times New Roman" w:hAnsi="Times New Roman" w:cs="Times New Roman"/>
        </w:rPr>
        <w:t xml:space="preserve"> of </w:t>
      </w:r>
      <w:r w:rsidR="006154C2">
        <w:rPr>
          <w:rFonts w:ascii="Times New Roman" w:hAnsi="Times New Roman" w:cs="Times New Roman"/>
        </w:rPr>
        <w:t>the three</w:t>
      </w:r>
      <w:r w:rsidR="00655992">
        <w:rPr>
          <w:rFonts w:ascii="Times New Roman" w:hAnsi="Times New Roman" w:cs="Times New Roman"/>
        </w:rPr>
        <w:t xml:space="preserve"> associated</w:t>
      </w:r>
      <w:r w:rsidR="00332DBA">
        <w:rPr>
          <w:rFonts w:ascii="Times New Roman" w:hAnsi="Times New Roman" w:cs="Times New Roman"/>
        </w:rPr>
        <w:t xml:space="preserve"> features (Arced Path</w:t>
      </w:r>
      <w:r w:rsidR="007B4552">
        <w:rPr>
          <w:rFonts w:ascii="Times New Roman" w:hAnsi="Times New Roman" w:cs="Times New Roman"/>
        </w:rPr>
        <w:t xml:space="preserve"> and</w:t>
      </w:r>
      <w:r w:rsidR="00332DBA" w:rsidRPr="00136774">
        <w:rPr>
          <w:rFonts w:ascii="Times New Roman" w:hAnsi="Times New Roman" w:cs="Times New Roman"/>
        </w:rPr>
        <w:t xml:space="preserve"> </w:t>
      </w:r>
      <w:r w:rsidR="00332DBA">
        <w:rPr>
          <w:rFonts w:ascii="Times New Roman" w:hAnsi="Times New Roman" w:cs="Times New Roman"/>
        </w:rPr>
        <w:t>Arc Peak Height</w:t>
      </w:r>
      <w:r w:rsidR="00332DBA" w:rsidRPr="00136774">
        <w:rPr>
          <w:rFonts w:ascii="Times New Roman" w:hAnsi="Times New Roman" w:cs="Times New Roman"/>
        </w:rPr>
        <w:t xml:space="preserve"> 4</w:t>
      </w:r>
      <w:r w:rsidR="00332DBA">
        <w:rPr>
          <w:rFonts w:ascii="Times New Roman" w:hAnsi="Times New Roman" w:cs="Times New Roman"/>
        </w:rPr>
        <w:t>)</w:t>
      </w:r>
      <w:r w:rsidR="00227861">
        <w:rPr>
          <w:rFonts w:ascii="Times New Roman" w:hAnsi="Times New Roman" w:cs="Times New Roman"/>
        </w:rPr>
        <w:t xml:space="preserve"> during the Inconsistent test event</w:t>
      </w:r>
      <w:r w:rsidRPr="00136774">
        <w:rPr>
          <w:rFonts w:ascii="Times New Roman" w:hAnsi="Times New Roman" w:cs="Times New Roman"/>
        </w:rPr>
        <w:t xml:space="preserve">. </w:t>
      </w:r>
      <w:r w:rsidR="006154C2">
        <w:rPr>
          <w:rFonts w:ascii="Times New Roman" w:hAnsi="Times New Roman" w:cs="Times New Roman"/>
        </w:rPr>
        <w:t>This</w:t>
      </w:r>
      <w:r w:rsidR="00FC33AD">
        <w:rPr>
          <w:rFonts w:ascii="Times New Roman" w:hAnsi="Times New Roman" w:cs="Times New Roman"/>
        </w:rPr>
        <w:t xml:space="preserve"> </w:t>
      </w:r>
      <w:r w:rsidR="006154C2">
        <w:rPr>
          <w:rFonts w:ascii="Times New Roman" w:hAnsi="Times New Roman" w:cs="Times New Roman"/>
        </w:rPr>
        <w:t>is the correct response.</w:t>
      </w:r>
    </w:p>
    <w:p w14:paraId="10651209" w14:textId="61FF0DD6" w:rsidR="0078102C" w:rsidRDefault="002A5455" w:rsidP="008B4D07">
      <w:pPr>
        <w:spacing w:line="480" w:lineRule="auto"/>
        <w:contextualSpacing/>
        <w:rPr>
          <w:rFonts w:ascii="Times New Roman" w:hAnsi="Times New Roman" w:cs="Times New Roman"/>
        </w:rPr>
      </w:pPr>
      <w:r w:rsidRPr="00610A6A">
        <w:rPr>
          <w:rFonts w:ascii="Times New Roman" w:hAnsi="Times New Roman" w:cs="Times New Roman"/>
        </w:rPr>
        <w:t xml:space="preserve">In </w:t>
      </w:r>
      <w:r>
        <w:rPr>
          <w:rFonts w:ascii="Times New Roman" w:hAnsi="Times New Roman" w:cs="Times New Roman"/>
        </w:rPr>
        <w:t xml:space="preserve">contrast, because the Arc Peak Height group </w:t>
      </w:r>
      <w:r w:rsidR="006154C2">
        <w:rPr>
          <w:rFonts w:ascii="Times New Roman" w:hAnsi="Times New Roman" w:cs="Times New Roman"/>
        </w:rPr>
        <w:t>was not subjected to the same visual salience manipulation as the obstacle groups</w:t>
      </w:r>
      <w:r>
        <w:rPr>
          <w:rFonts w:ascii="Times New Roman" w:hAnsi="Times New Roman" w:cs="Times New Roman"/>
        </w:rPr>
        <w:t xml:space="preserve">, </w:t>
      </w:r>
      <w:r w:rsidRPr="00610A6A">
        <w:rPr>
          <w:rFonts w:ascii="Times New Roman" w:hAnsi="Times New Roman" w:cs="Times New Roman"/>
        </w:rPr>
        <w:t xml:space="preserve">the network </w:t>
      </w:r>
      <w:r w:rsidR="008B4D07">
        <w:rPr>
          <w:rFonts w:ascii="Times New Roman" w:hAnsi="Times New Roman" w:cs="Times New Roman"/>
        </w:rPr>
        <w:t xml:space="preserve">developed a sufficiently strong association to </w:t>
      </w:r>
      <w:r w:rsidRPr="00610A6A">
        <w:rPr>
          <w:rFonts w:ascii="Times New Roman" w:hAnsi="Times New Roman" w:cs="Times New Roman"/>
        </w:rPr>
        <w:t>activate</w:t>
      </w:r>
      <w:r w:rsidR="006154C2">
        <w:rPr>
          <w:rFonts w:ascii="Times New Roman" w:hAnsi="Times New Roman" w:cs="Times New Roman"/>
        </w:rPr>
        <w:t xml:space="preserve"> correctly</w:t>
      </w:r>
      <w:r w:rsidRPr="00610A6A">
        <w:rPr>
          <w:rFonts w:ascii="Times New Roman" w:hAnsi="Times New Roman" w:cs="Times New Roman"/>
        </w:rPr>
        <w:t xml:space="preserve"> the </w:t>
      </w:r>
      <w:r>
        <w:rPr>
          <w:rFonts w:ascii="Times New Roman" w:hAnsi="Times New Roman" w:cs="Times New Roman"/>
        </w:rPr>
        <w:t>Arc Peak Height</w:t>
      </w:r>
      <w:r w:rsidRPr="00610A6A">
        <w:rPr>
          <w:rFonts w:ascii="Times New Roman" w:hAnsi="Times New Roman" w:cs="Times New Roman"/>
        </w:rPr>
        <w:t xml:space="preserve"> 4 output unit in response to </w:t>
      </w:r>
      <w:r w:rsidR="006154C2">
        <w:rPr>
          <w:rFonts w:ascii="Times New Roman" w:hAnsi="Times New Roman" w:cs="Times New Roman"/>
        </w:rPr>
        <w:t>some of the input features it was</w:t>
      </w:r>
      <w:r w:rsidRPr="00610A6A">
        <w:rPr>
          <w:rFonts w:ascii="Times New Roman" w:hAnsi="Times New Roman" w:cs="Times New Roman"/>
        </w:rPr>
        <w:t xml:space="preserve"> associated with during </w:t>
      </w:r>
      <w:r>
        <w:rPr>
          <w:rFonts w:ascii="Times New Roman" w:hAnsi="Times New Roman" w:cs="Times New Roman"/>
        </w:rPr>
        <w:t>habituation</w:t>
      </w:r>
      <w:r w:rsidR="006154C2">
        <w:rPr>
          <w:rFonts w:ascii="Times New Roman" w:hAnsi="Times New Roman" w:cs="Times New Roman"/>
        </w:rPr>
        <w:t xml:space="preserve"> (i.e., itself and Arced</w:t>
      </w:r>
      <w:r w:rsidR="007B4552">
        <w:rPr>
          <w:rFonts w:ascii="Times New Roman" w:hAnsi="Times New Roman" w:cs="Times New Roman"/>
        </w:rPr>
        <w:t xml:space="preserve"> Path</w:t>
      </w:r>
      <w:r w:rsidR="006154C2">
        <w:rPr>
          <w:rFonts w:ascii="Times New Roman" w:hAnsi="Times New Roman" w:cs="Times New Roman"/>
        </w:rPr>
        <w:t xml:space="preserve">). This again was the correct </w:t>
      </w:r>
      <w:r w:rsidR="006154C2">
        <w:rPr>
          <w:rFonts w:ascii="Times New Roman" w:hAnsi="Times New Roman" w:cs="Times New Roman"/>
        </w:rPr>
        <w:lastRenderedPageBreak/>
        <w:t xml:space="preserve">response. </w:t>
      </w:r>
      <w:r w:rsidR="00227861">
        <w:rPr>
          <w:rFonts w:ascii="Times New Roman" w:hAnsi="Times New Roman" w:cs="Times New Roman"/>
        </w:rPr>
        <w:t xml:space="preserve">Combined with the fact that all </w:t>
      </w:r>
      <w:r w:rsidR="008B4D07">
        <w:rPr>
          <w:rFonts w:ascii="Times New Roman" w:hAnsi="Times New Roman" w:cs="Times New Roman"/>
        </w:rPr>
        <w:t xml:space="preserve">five </w:t>
      </w:r>
      <w:r w:rsidR="00227861">
        <w:rPr>
          <w:rFonts w:ascii="Times New Roman" w:hAnsi="Times New Roman" w:cs="Times New Roman"/>
        </w:rPr>
        <w:t>features were activated correctly during the Consistent test event meant that both events produced equivalent error.</w:t>
      </w:r>
      <w:r w:rsidR="00367AE5">
        <w:rPr>
          <w:rFonts w:ascii="Times New Roman" w:hAnsi="Times New Roman" w:cs="Times New Roman"/>
        </w:rPr>
        <w:t xml:space="preserve"> </w:t>
      </w:r>
    </w:p>
    <w:p w14:paraId="3E108D4A" w14:textId="2B643C84" w:rsidR="00B63244" w:rsidRDefault="00367AE5" w:rsidP="008554A5">
      <w:pPr>
        <w:spacing w:line="480" w:lineRule="auto"/>
        <w:ind w:firstLine="720"/>
        <w:contextualSpacing/>
        <w:rPr>
          <w:rFonts w:ascii="Times New Roman" w:hAnsi="Times New Roman" w:cs="Times New Roman"/>
        </w:rPr>
      </w:pPr>
      <w:r>
        <w:rPr>
          <w:rFonts w:ascii="Times New Roman" w:hAnsi="Times New Roman" w:cs="Times New Roman"/>
        </w:rPr>
        <w:t>It might nonetheless be argued that these results and this analysis are undermined by the fact that the model’s pretraining experience poorly approximated infants’ real-world experience. The basis for this potential objection is that</w:t>
      </w:r>
      <w:r w:rsidR="009C148F">
        <w:rPr>
          <w:rFonts w:ascii="Times New Roman" w:hAnsi="Times New Roman" w:cs="Times New Roman"/>
        </w:rPr>
        <w:t xml:space="preserve"> whereas infants see at some instances of unconstrained arced motion,</w:t>
      </w:r>
      <w:r w:rsidR="00B63244" w:rsidRPr="00B63244">
        <w:rPr>
          <w:rFonts w:ascii="Times New Roman" w:hAnsi="Times New Roman" w:cs="Times New Roman"/>
        </w:rPr>
        <w:t xml:space="preserve"> </w:t>
      </w:r>
      <w:r w:rsidR="009C148F">
        <w:rPr>
          <w:rFonts w:ascii="Times New Roman" w:hAnsi="Times New Roman" w:cs="Times New Roman"/>
        </w:rPr>
        <w:t>such motion</w:t>
      </w:r>
      <w:r w:rsidR="00B63244" w:rsidRPr="00B63244">
        <w:rPr>
          <w:rFonts w:ascii="Times New Roman" w:hAnsi="Times New Roman" w:cs="Times New Roman"/>
        </w:rPr>
        <w:t xml:space="preserve"> never occurred during pretraining</w:t>
      </w:r>
      <w:r w:rsidR="009C148F">
        <w:rPr>
          <w:rFonts w:ascii="Times New Roman" w:hAnsi="Times New Roman" w:cs="Times New Roman"/>
        </w:rPr>
        <w:t xml:space="preserve"> for networks</w:t>
      </w:r>
      <w:r w:rsidR="009E3E69">
        <w:rPr>
          <w:rFonts w:ascii="Times New Roman" w:hAnsi="Times New Roman" w:cs="Times New Roman"/>
        </w:rPr>
        <w:t xml:space="preserve">. </w:t>
      </w:r>
      <w:r>
        <w:rPr>
          <w:rFonts w:ascii="Times New Roman" w:hAnsi="Times New Roman" w:cs="Times New Roman"/>
        </w:rPr>
        <w:t>Simulation 1b addressed this issue head-on by</w:t>
      </w:r>
      <w:r w:rsidR="00B63244">
        <w:rPr>
          <w:rFonts w:ascii="Times New Roman" w:hAnsi="Times New Roman" w:cs="Times New Roman"/>
        </w:rPr>
        <w:t xml:space="preserve"> </w:t>
      </w:r>
      <w:r>
        <w:rPr>
          <w:rFonts w:ascii="Times New Roman" w:hAnsi="Times New Roman" w:cs="Times New Roman"/>
        </w:rPr>
        <w:t>testing</w:t>
      </w:r>
      <w:r w:rsidR="0078769E">
        <w:rPr>
          <w:rFonts w:ascii="Times New Roman" w:hAnsi="Times New Roman" w:cs="Times New Roman"/>
        </w:rPr>
        <w:t xml:space="preserve"> </w:t>
      </w:r>
      <w:r w:rsidR="00906324">
        <w:rPr>
          <w:rFonts w:ascii="Times New Roman" w:hAnsi="Times New Roman" w:cs="Times New Roman"/>
        </w:rPr>
        <w:t>ALIAS’s ability to</w:t>
      </w:r>
      <w:r w:rsidR="00B63244">
        <w:rPr>
          <w:rFonts w:ascii="Times New Roman" w:hAnsi="Times New Roman" w:cs="Times New Roman"/>
        </w:rPr>
        <w:t xml:space="preserve"> </w:t>
      </w:r>
      <w:r w:rsidR="00B63244" w:rsidRPr="00B63244">
        <w:rPr>
          <w:rFonts w:ascii="Times New Roman" w:hAnsi="Times New Roman" w:cs="Times New Roman"/>
        </w:rPr>
        <w:t>reproduce the first target finding when</w:t>
      </w:r>
      <w:r>
        <w:rPr>
          <w:rFonts w:ascii="Times New Roman" w:hAnsi="Times New Roman" w:cs="Times New Roman"/>
        </w:rPr>
        <w:t xml:space="preserve"> the </w:t>
      </w:r>
      <w:r w:rsidR="00906324">
        <w:rPr>
          <w:rFonts w:ascii="Times New Roman" w:hAnsi="Times New Roman" w:cs="Times New Roman"/>
        </w:rPr>
        <w:t>pretraining</w:t>
      </w:r>
      <w:r>
        <w:rPr>
          <w:rFonts w:ascii="Times New Roman" w:hAnsi="Times New Roman" w:cs="Times New Roman"/>
        </w:rPr>
        <w:t xml:space="preserve"> ratio of constrained to unconstrained arced motion</w:t>
      </w:r>
      <w:r w:rsidR="00906324">
        <w:rPr>
          <w:rFonts w:ascii="Times New Roman" w:hAnsi="Times New Roman" w:cs="Times New Roman"/>
        </w:rPr>
        <w:t xml:space="preserve"> </w:t>
      </w:r>
      <w:proofErr w:type="gramStart"/>
      <w:r w:rsidR="00906324">
        <w:rPr>
          <w:rFonts w:ascii="Times New Roman" w:hAnsi="Times New Roman" w:cs="Times New Roman"/>
        </w:rPr>
        <w:t>varied.</w:t>
      </w:r>
      <w:r w:rsidR="00B63244" w:rsidRPr="00B63244">
        <w:rPr>
          <w:rFonts w:ascii="Times New Roman" w:hAnsi="Times New Roman" w:cs="Times New Roman"/>
        </w:rPr>
        <w:t>.</w:t>
      </w:r>
      <w:proofErr w:type="gramEnd"/>
      <w:r w:rsidR="00B63244" w:rsidRPr="00B63244">
        <w:rPr>
          <w:rFonts w:ascii="Times New Roman" w:hAnsi="Times New Roman" w:cs="Times New Roman"/>
        </w:rPr>
        <w:t xml:space="preserve"> </w:t>
      </w:r>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6A58B730" w14:textId="732917AB" w:rsidR="009A08C7" w:rsidRDefault="00B10E79" w:rsidP="00F0503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To test whether ALIAS’s performance in Simulation 1a depended on not seeing unconstrained arced motion during pretraining, the ratio of this motion to arced motion was varied during pretraining. </w:t>
      </w:r>
      <w:r w:rsidR="003354F7">
        <w:rPr>
          <w:rFonts w:ascii="Times New Roman" w:eastAsia="Times New Roman" w:hAnsi="Times New Roman" w:cs="Times New Roman"/>
        </w:rPr>
        <w:t>The ratios used were</w:t>
      </w:r>
      <w:r>
        <w:rPr>
          <w:rFonts w:ascii="Times New Roman" w:eastAsia="Times New Roman" w:hAnsi="Times New Roman" w:cs="Times New Roman"/>
        </w:rPr>
        <w:t>:</w:t>
      </w:r>
      <w:r w:rsidR="00BF62AD" w:rsidRPr="00BF62AD">
        <w:rPr>
          <w:rFonts w:ascii="Times New Roman" w:eastAsia="Times New Roman" w:hAnsi="Times New Roman" w:cs="Times New Roman"/>
        </w:rPr>
        <w:t xml:space="preserve"> </w:t>
      </w:r>
      <w:r>
        <w:rPr>
          <w:rFonts w:ascii="Times New Roman" w:eastAsia="Times New Roman" w:hAnsi="Times New Roman" w:cs="Times New Roman"/>
        </w:rPr>
        <w:t>90% constrained vs. 10% unconstrained</w:t>
      </w:r>
      <w:r w:rsidR="00BF62AD">
        <w:rPr>
          <w:rFonts w:ascii="Times New Roman" w:eastAsia="Times New Roman" w:hAnsi="Times New Roman" w:cs="Times New Roman"/>
        </w:rPr>
        <w:t xml:space="preserve"> to </w:t>
      </w:r>
      <w:r w:rsidR="00BF62AD" w:rsidRPr="00BF62AD">
        <w:rPr>
          <w:rFonts w:ascii="Times New Roman" w:eastAsia="Times New Roman" w:hAnsi="Times New Roman" w:cs="Times New Roman"/>
        </w:rPr>
        <w:t>50% constrained vs. 50% unconstrained</w:t>
      </w:r>
      <w:r w:rsidR="00F728A6">
        <w:rPr>
          <w:rFonts w:ascii="Times New Roman" w:eastAsia="Times New Roman" w:hAnsi="Times New Roman" w:cs="Times New Roman"/>
        </w:rPr>
        <w:t>,</w:t>
      </w:r>
      <w:r w:rsidR="00BF62AD">
        <w:rPr>
          <w:rFonts w:ascii="Times New Roman" w:eastAsia="Times New Roman" w:hAnsi="Times New Roman" w:cs="Times New Roman"/>
        </w:rPr>
        <w:t xml:space="preserve"> in step sizes of 10%</w:t>
      </w:r>
      <w:r w:rsidR="00BF62AD" w:rsidRPr="00BF62AD">
        <w:rPr>
          <w:rFonts w:ascii="Times New Roman" w:eastAsia="Times New Roman" w:hAnsi="Times New Roman" w:cs="Times New Roman"/>
        </w:rPr>
        <w:t xml:space="preserve">. </w:t>
      </w:r>
      <w:r>
        <w:rPr>
          <w:rFonts w:ascii="Times New Roman" w:eastAsia="Times New Roman" w:hAnsi="Times New Roman" w:cs="Times New Roman"/>
        </w:rPr>
        <w:t>A sixth ratio—</w:t>
      </w:r>
      <w:r w:rsidR="003B2C68" w:rsidRPr="00BF62AD">
        <w:rPr>
          <w:rFonts w:ascii="Times New Roman" w:eastAsia="Times New Roman" w:hAnsi="Times New Roman" w:cs="Times New Roman"/>
        </w:rPr>
        <w:t xml:space="preserve">100% constrained vs. 0% </w:t>
      </w:r>
      <w:proofErr w:type="gramStart"/>
      <w:r w:rsidR="003B2C68" w:rsidRPr="00BF62AD">
        <w:rPr>
          <w:rFonts w:ascii="Times New Roman" w:eastAsia="Times New Roman" w:hAnsi="Times New Roman" w:cs="Times New Roman"/>
        </w:rPr>
        <w:t>unconstrained</w:t>
      </w:r>
      <w:r w:rsidR="00652565">
        <w:rPr>
          <w:rFonts w:ascii="Times New Roman" w:eastAsia="Times New Roman" w:hAnsi="Times New Roman" w:cs="Times New Roman"/>
        </w:rPr>
        <w:t>—</w:t>
      </w:r>
      <w:proofErr w:type="gramEnd"/>
      <w:r>
        <w:rPr>
          <w:rFonts w:ascii="Times New Roman" w:eastAsia="Times New Roman" w:hAnsi="Times New Roman" w:cs="Times New Roman"/>
        </w:rPr>
        <w:t>w</w:t>
      </w:r>
      <w:r w:rsidR="00652565">
        <w:rPr>
          <w:rFonts w:ascii="Times New Roman" w:eastAsia="Times New Roman" w:hAnsi="Times New Roman" w:cs="Times New Roman"/>
        </w:rPr>
        <w:t>a</w:t>
      </w:r>
      <w:r>
        <w:rPr>
          <w:rFonts w:ascii="Times New Roman" w:eastAsia="Times New Roman" w:hAnsi="Times New Roman" w:cs="Times New Roman"/>
        </w:rPr>
        <w:t xml:space="preserve">s also used to test the robustness of </w:t>
      </w:r>
      <w:r w:rsidR="003B2C68">
        <w:rPr>
          <w:rFonts w:ascii="Times New Roman" w:eastAsia="Times New Roman" w:hAnsi="Times New Roman" w:cs="Times New Roman"/>
        </w:rPr>
        <w:t>Simulation 1a</w:t>
      </w:r>
      <w:r>
        <w:rPr>
          <w:rFonts w:ascii="Times New Roman" w:eastAsia="Times New Roman" w:hAnsi="Times New Roman" w:cs="Times New Roman"/>
        </w:rPr>
        <w:t xml:space="preserve">. </w:t>
      </w:r>
      <w:r w:rsidR="008A27EC">
        <w:rPr>
          <w:rFonts w:ascii="Times New Roman" w:eastAsia="Times New Roman" w:hAnsi="Times New Roman" w:cs="Times New Roman"/>
        </w:rPr>
        <w:t>In each ratio, the first and second numbers corresponded to the proportion of time that constrained motion occurred during pretraining; the second number corresponded to the proportion of time that unconstrained motion occurred during this phase.</w:t>
      </w:r>
      <w:r w:rsidR="00F728A6">
        <w:rPr>
          <w:rFonts w:ascii="Times New Roman" w:eastAsia="Times New Roman" w:hAnsi="Times New Roman" w:cs="Times New Roman"/>
        </w:rPr>
        <w:t xml:space="preserve"> Parametric variation was used here</w:t>
      </w:r>
      <w:r w:rsidR="00BF62AD" w:rsidRPr="00BF62AD">
        <w:rPr>
          <w:rFonts w:ascii="Times New Roman" w:eastAsia="Times New Roman" w:hAnsi="Times New Roman" w:cs="Times New Roman"/>
        </w:rPr>
        <w:t xml:space="preserve"> because the true proportion of</w:t>
      </w:r>
      <w:r w:rsidR="00687285">
        <w:rPr>
          <w:rFonts w:ascii="Times New Roman" w:eastAsia="Times New Roman" w:hAnsi="Times New Roman" w:cs="Times New Roman"/>
        </w:rPr>
        <w:t xml:space="preserve"> constrained-to-unconstrained arced motion in the real world</w:t>
      </w:r>
      <w:r w:rsidR="00F728A6">
        <w:rPr>
          <w:rFonts w:ascii="Times New Roman" w:eastAsia="Times New Roman" w:hAnsi="Times New Roman" w:cs="Times New Roman"/>
        </w:rPr>
        <w:t xml:space="preserve"> is unknown. </w:t>
      </w:r>
      <w:r w:rsidR="008A27EC">
        <w:rPr>
          <w:rFonts w:ascii="Times New Roman" w:eastAsia="Times New Roman" w:hAnsi="Times New Roman" w:cs="Times New Roman"/>
        </w:rPr>
        <w:t>Given the goal of this simulation</w:t>
      </w:r>
      <w:r w:rsidR="00F728A6">
        <w:rPr>
          <w:rFonts w:ascii="Times New Roman" w:eastAsia="Times New Roman" w:hAnsi="Times New Roman" w:cs="Times New Roman"/>
        </w:rPr>
        <w:t xml:space="preserve">, </w:t>
      </w:r>
      <w:r w:rsidR="008A27EC">
        <w:rPr>
          <w:rFonts w:ascii="Times New Roman" w:eastAsia="Times New Roman" w:hAnsi="Times New Roman" w:cs="Times New Roman"/>
        </w:rPr>
        <w:t>ALIAS was not compared to the competitor models</w:t>
      </w:r>
      <w:r w:rsidR="00F728A6">
        <w:rPr>
          <w:rFonts w:ascii="Times New Roman" w:eastAsia="Times New Roman" w:hAnsi="Times New Roman" w:cs="Times New Roman"/>
        </w:rPr>
        <w:t xml:space="preserve">.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77777777"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p>
    <w:p w14:paraId="30824B99" w14:textId="61181A66"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lastRenderedPageBreak/>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CA73CB">
        <w:rPr>
          <w:rFonts w:ascii="Times New Roman" w:hAnsi="Times New Roman" w:cs="Times New Roman"/>
          <w:b/>
          <w:bCs/>
          <w:noProof/>
          <w:color w:val="000000" w:themeColor="text1"/>
        </w:rPr>
        <w:t>12</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A36A7C">
        <w:rPr>
          <w:rFonts w:ascii="Times New Roman" w:hAnsi="Times New Roman" w:cs="Times New Roman"/>
          <w:i/>
          <w:iCs/>
          <w:color w:val="000000" w:themeColor="text1"/>
        </w:rPr>
        <w:t xml:space="preserve">Mean network error produced to the Efficient and Inefficient </w:t>
      </w:r>
      <w:r w:rsidR="00AD4C5C" w:rsidRPr="00A36A7C">
        <w:rPr>
          <w:rFonts w:ascii="Times New Roman" w:hAnsi="Times New Roman" w:cs="Times New Roman"/>
          <w:i/>
          <w:iCs/>
          <w:color w:val="000000" w:themeColor="text1"/>
        </w:rPr>
        <w:t xml:space="preserve">test events in the Experimental and Control conditions </w:t>
      </w:r>
      <w:r w:rsidR="002518A6" w:rsidRPr="00A36A7C">
        <w:rPr>
          <w:rFonts w:ascii="Times New Roman" w:hAnsi="Times New Roman" w:cs="Times New Roman"/>
          <w:i/>
          <w:iCs/>
          <w:color w:val="000000" w:themeColor="text1"/>
        </w:rPr>
        <w:t>across different ratios</w:t>
      </w:r>
      <w:r w:rsidR="00AD4C5C" w:rsidRPr="00A36A7C">
        <w:rPr>
          <w:rFonts w:ascii="Times New Roman" w:hAnsi="Times New Roman" w:cs="Times New Roman"/>
          <w:i/>
          <w:iCs/>
          <w:color w:val="000000" w:themeColor="text1"/>
        </w:rPr>
        <w:t>.</w:t>
      </w:r>
      <w:r w:rsidR="00E17934">
        <w:rPr>
          <w:rFonts w:ascii="Times New Roman" w:hAnsi="Times New Roman" w:cs="Times New Roman"/>
          <w:color w:val="000000" w:themeColor="text1"/>
        </w:rPr>
        <w:t xml:space="preserve"> </w:t>
      </w:r>
      <w:r w:rsidR="00E17934" w:rsidRPr="00647442">
        <w:rPr>
          <w:rFonts w:ascii="Times New Roman" w:hAnsi="Times New Roman" w:cs="Times New Roman"/>
          <w:color w:val="000000" w:themeColor="text1"/>
        </w:rPr>
        <w:t>Error bars represent standard errors.</w:t>
      </w:r>
    </w:p>
    <w:p w14:paraId="37762BCD" w14:textId="77777777" w:rsidR="00AD2FB8" w:rsidRDefault="00AD2FB8" w:rsidP="0012060D">
      <w:pPr>
        <w:spacing w:line="480" w:lineRule="auto"/>
        <w:contextualSpacing/>
        <w:rPr>
          <w:rFonts w:ascii="Times New Roman" w:eastAsia="Times New Roman" w:hAnsi="Times New Roman" w:cs="Times New Roman"/>
          <w:b/>
          <w:bCs/>
        </w:rPr>
      </w:pPr>
    </w:p>
    <w:p w14:paraId="1A0D4D6E" w14:textId="40D508F1" w:rsidR="003A731B" w:rsidRDefault="002B475E" w:rsidP="0095104D">
      <w:pPr>
        <w:spacing w:line="480" w:lineRule="auto"/>
        <w:ind w:firstLine="720"/>
        <w:contextualSpacing/>
        <w:rPr>
          <w:rFonts w:ascii="Times New Roman" w:hAnsi="Times New Roman" w:cs="Times New Roman"/>
        </w:rPr>
      </w:pPr>
      <w:r>
        <w:rPr>
          <w:rFonts w:ascii="Times New Roman" w:hAnsi="Times New Roman" w:cs="Times New Roman"/>
        </w:rPr>
        <w:t>As shown in Figure 12, ALIAS reproduced the first target finding irrespective of the ratio of each kind of motion.</w:t>
      </w:r>
      <w:r w:rsidR="0095104D">
        <w:rPr>
          <w:rFonts w:ascii="Times New Roman" w:hAnsi="Times New Roman" w:cs="Times New Roman"/>
        </w:rPr>
        <w:t xml:space="preserve"> </w:t>
      </w:r>
    </w:p>
    <w:p w14:paraId="3E2CFB58" w14:textId="77777777" w:rsidR="00AD2FB8" w:rsidRDefault="00AD2FB8" w:rsidP="0012060D">
      <w:pPr>
        <w:spacing w:line="480" w:lineRule="auto"/>
        <w:contextualSpacing/>
        <w:rPr>
          <w:rFonts w:ascii="Times New Roman" w:eastAsia="Times New Roman" w:hAnsi="Times New Roman" w:cs="Times New Roman"/>
          <w:b/>
          <w:bCs/>
        </w:rPr>
      </w:pPr>
    </w:p>
    <w:p w14:paraId="5F968EAE" w14:textId="766064BB" w:rsidR="003A731B" w:rsidRPr="003A731B" w:rsidRDefault="0012060D" w:rsidP="003A731B">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 xml:space="preserve">Discussion </w:t>
      </w:r>
    </w:p>
    <w:p w14:paraId="462C40EE" w14:textId="2C631AEA" w:rsidR="003A731B" w:rsidRDefault="000535F0" w:rsidP="002B5E0A">
      <w:pPr>
        <w:spacing w:line="480" w:lineRule="auto"/>
        <w:ind w:firstLine="720"/>
        <w:contextualSpacing/>
        <w:rPr>
          <w:rFonts w:ascii="Times New Roman" w:hAnsi="Times New Roman" w:cs="Times New Roman"/>
        </w:rPr>
      </w:pPr>
      <w:r>
        <w:rPr>
          <w:rFonts w:ascii="Times New Roman" w:hAnsi="Times New Roman" w:cs="Times New Roman"/>
        </w:rPr>
        <w:t>This simulation showed that</w:t>
      </w:r>
      <w:r w:rsidR="00B91D50">
        <w:rPr>
          <w:rFonts w:ascii="Times New Roman" w:hAnsi="Times New Roman" w:cs="Times New Roman"/>
        </w:rPr>
        <w:t xml:space="preserve"> ALIAS’s</w:t>
      </w:r>
      <w:r>
        <w:rPr>
          <w:rFonts w:ascii="Times New Roman" w:hAnsi="Times New Roman" w:cs="Times New Roman"/>
        </w:rPr>
        <w:t xml:space="preserve"> success in reproducing the first target finding was</w:t>
      </w:r>
      <w:r w:rsidR="00B91D50">
        <w:rPr>
          <w:rFonts w:ascii="Times New Roman" w:hAnsi="Times New Roman" w:cs="Times New Roman"/>
        </w:rPr>
        <w:t xml:space="preserve"> robust to variation in the amount of constrained and unconstrained motion experienced during pretraining</w:t>
      </w:r>
      <w:r w:rsidR="00DB1F92" w:rsidRPr="00DB1F92">
        <w:t xml:space="preserve"> </w:t>
      </w:r>
      <w:r w:rsidR="00DB1F92" w:rsidRPr="00DB1F92">
        <w:rPr>
          <w:rFonts w:ascii="Times New Roman" w:hAnsi="Times New Roman" w:cs="Times New Roman"/>
        </w:rPr>
        <w:t>Varying the ratio of constrained and unconstrained actions during pretraining had little effect because all networks were habituated to constrained action immediately before test.</w:t>
      </w:r>
    </w:p>
    <w:p w14:paraId="328EAFCD" w14:textId="46FB3638" w:rsidR="00A03867" w:rsidRDefault="000D11DB" w:rsidP="00677D91">
      <w:pPr>
        <w:spacing w:line="480" w:lineRule="auto"/>
        <w:ind w:firstLine="720"/>
        <w:contextualSpacing/>
        <w:rPr>
          <w:rFonts w:ascii="Times New Roman" w:hAnsi="Times New Roman" w:cs="Times New Roman"/>
        </w:rPr>
      </w:pPr>
      <w:r>
        <w:rPr>
          <w:rFonts w:ascii="Times New Roman" w:hAnsi="Times New Roman" w:cs="Times New Roman"/>
        </w:rPr>
        <w:t>Simulation 2 took a first step toward assessing the explanatory breadth of ALIAS by examining whether it can capture the second target finding: Infants’</w:t>
      </w:r>
      <w:r w:rsidR="00D876C9">
        <w:rPr>
          <w:rFonts w:ascii="Times New Roman" w:eastAsia="Times New Roman" w:hAnsi="Times New Roman" w:cs="Times New Roman"/>
        </w:rPr>
        <w:t xml:space="preserve"> looking responses in </w:t>
      </w:r>
      <w:r w:rsidR="00DB0881">
        <w:rPr>
          <w:rFonts w:ascii="Times New Roman" w:eastAsia="Times New Roman" w:hAnsi="Times New Roman" w:cs="Times New Roman"/>
        </w:rPr>
        <w:t>action efficiency understanding</w:t>
      </w:r>
      <w:r w:rsidR="00D876C9">
        <w:rPr>
          <w:rFonts w:ascii="Times New Roman" w:eastAsia="Times New Roman" w:hAnsi="Times New Roman" w:cs="Times New Roman"/>
        </w:rPr>
        <w:t xml:space="preserve"> studies do not depend on </w:t>
      </w:r>
      <w:r>
        <w:rPr>
          <w:rFonts w:ascii="Times New Roman" w:eastAsia="Times New Roman" w:hAnsi="Times New Roman" w:cs="Times New Roman"/>
        </w:rPr>
        <w:t>the entities involved possessing animate features</w:t>
      </w:r>
      <w:r w:rsidR="00D876C9">
        <w:rPr>
          <w:rFonts w:ascii="Times New Roman" w:eastAsia="Times New Roman" w:hAnsi="Times New Roman" w:cs="Times New Roman"/>
        </w:rPr>
        <w:t>.</w:t>
      </w:r>
      <w:r w:rsidR="00E2240B">
        <w:rPr>
          <w:rFonts w:ascii="Times New Roman" w:eastAsia="Times New Roman" w:hAnsi="Times New Roman" w:cs="Times New Roman"/>
        </w:rPr>
        <w:t xml:space="preserve"> </w:t>
      </w:r>
      <w:r>
        <w:rPr>
          <w:rFonts w:ascii="Times New Roman" w:eastAsia="Times New Roman" w:hAnsi="Times New Roman" w:cs="Times New Roman"/>
        </w:rPr>
        <w:t xml:space="preserve">Simulation 2 was </w:t>
      </w:r>
      <w:r w:rsidR="000535F0">
        <w:rPr>
          <w:rFonts w:ascii="Times New Roman" w:eastAsia="Times New Roman" w:hAnsi="Times New Roman" w:cs="Times New Roman"/>
        </w:rPr>
        <w:t>identical</w:t>
      </w:r>
      <w:r>
        <w:rPr>
          <w:rFonts w:ascii="Times New Roman" w:eastAsia="Times New Roman" w:hAnsi="Times New Roman" w:cs="Times New Roman"/>
        </w:rPr>
        <w:t xml:space="preserve"> Simulation 1a except that the objects </w:t>
      </w:r>
      <w:r w:rsidR="000535F0">
        <w:rPr>
          <w:rFonts w:ascii="Times New Roman" w:eastAsia="Times New Roman" w:hAnsi="Times New Roman" w:cs="Times New Roman"/>
        </w:rPr>
        <w:t xml:space="preserve">possessed features </w:t>
      </w:r>
      <w:r w:rsidR="000535F0">
        <w:rPr>
          <w:rFonts w:ascii="Times New Roman" w:eastAsia="Times New Roman" w:hAnsi="Times New Roman" w:cs="Times New Roman"/>
        </w:rPr>
        <w:lastRenderedPageBreak/>
        <w:t>typical of inanimate objects</w:t>
      </w:r>
      <w:r w:rsidR="00E2240B">
        <w:rPr>
          <w:rFonts w:ascii="Times New Roman" w:eastAsia="Times New Roman" w:hAnsi="Times New Roman" w:cs="Times New Roman"/>
        </w:rPr>
        <w:t xml:space="preserve">. </w:t>
      </w:r>
      <w:r w:rsidR="00E06F55">
        <w:rPr>
          <w:rFonts w:ascii="Times New Roman" w:eastAsia="Times New Roman" w:hAnsi="Times New Roman" w:cs="Times New Roman"/>
        </w:rPr>
        <w:t>Simulation 2 only focused on the behavior of ALIAS and ALIAS-2</w:t>
      </w:r>
      <w:r w:rsidR="002E4851">
        <w:rPr>
          <w:rFonts w:ascii="Times New Roman" w:eastAsia="Times New Roman" w:hAnsi="Times New Roman" w:cs="Times New Roman"/>
        </w:rPr>
        <w:t xml:space="preserve"> because neither </w:t>
      </w:r>
      <w:r w:rsidR="006A6503">
        <w:rPr>
          <w:rFonts w:ascii="Times New Roman" w:eastAsia="Times New Roman" w:hAnsi="Times New Roman" w:cs="Times New Roman"/>
        </w:rPr>
        <w:t>VOM10</w:t>
      </w:r>
      <w:r w:rsidR="002E4851">
        <w:rPr>
          <w:rFonts w:ascii="Times New Roman" w:eastAsia="Times New Roman" w:hAnsi="Times New Roman" w:cs="Times New Roman"/>
        </w:rPr>
        <w:t xml:space="preserve"> nor </w:t>
      </w:r>
      <w:r w:rsidR="006A6503">
        <w:rPr>
          <w:rFonts w:ascii="Times New Roman" w:eastAsia="Times New Roman" w:hAnsi="Times New Roman" w:cs="Times New Roman"/>
        </w:rPr>
        <w:t>VOM10</w:t>
      </w:r>
      <w:r w:rsidR="002E4851">
        <w:rPr>
          <w:rFonts w:ascii="Times New Roman" w:eastAsia="Times New Roman" w:hAnsi="Times New Roman" w:cs="Times New Roman"/>
        </w:rPr>
        <w:t>-2 had a means for representing whether an object possessed animate- or object-typical surface features</w:t>
      </w:r>
      <w:r w:rsidR="00E06F55">
        <w:rPr>
          <w:rFonts w:ascii="Times New Roman" w:eastAsia="Times New Roman" w:hAnsi="Times New Roman" w:cs="Times New Roman"/>
        </w:rPr>
        <w:t xml:space="preserve">. </w:t>
      </w:r>
    </w:p>
    <w:p w14:paraId="50411851" w14:textId="77777777" w:rsidR="003A731B" w:rsidRDefault="003A731B" w:rsidP="00E306B6">
      <w:pPr>
        <w:spacing w:line="480" w:lineRule="auto"/>
        <w:contextualSpacing/>
        <w:rPr>
          <w:rFonts w:ascii="Times New Roman" w:hAnsi="Times New Roman" w:cs="Times New Roman"/>
        </w:rPr>
      </w:pPr>
    </w:p>
    <w:p w14:paraId="0356A792" w14:textId="71215EA2"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Independence from animacy.</w:t>
      </w:r>
    </w:p>
    <w:p w14:paraId="5B4F8381" w14:textId="4BE72101" w:rsidR="0046476F" w:rsidRDefault="00524642" w:rsidP="00944950">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Simulation 2 </w:t>
      </w:r>
      <w:r w:rsidR="00E30AC4">
        <w:rPr>
          <w:rFonts w:ascii="Times New Roman" w:eastAsia="Times New Roman" w:hAnsi="Times New Roman" w:cs="Times New Roman"/>
        </w:rPr>
        <w:t xml:space="preserve">tested whether </w:t>
      </w:r>
      <w:r w:rsidR="000535F0">
        <w:rPr>
          <w:rFonts w:ascii="Times New Roman" w:eastAsia="Times New Roman" w:hAnsi="Times New Roman" w:cs="Times New Roman"/>
        </w:rPr>
        <w:t xml:space="preserve">ALIAS’s performance in Simulations 1a and 1b hinged in the </w:t>
      </w:r>
      <w:r w:rsidR="00E30AC4">
        <w:rPr>
          <w:rFonts w:ascii="Times New Roman" w:eastAsia="Times New Roman" w:hAnsi="Times New Roman" w:cs="Times New Roman"/>
        </w:rPr>
        <w:t xml:space="preserve">objects </w:t>
      </w:r>
      <w:r w:rsidR="000535F0">
        <w:rPr>
          <w:rFonts w:ascii="Times New Roman" w:eastAsia="Times New Roman" w:hAnsi="Times New Roman" w:cs="Times New Roman"/>
        </w:rPr>
        <w:t>possessing animate-typical features</w:t>
      </w:r>
      <w:r w:rsidR="00E30AC4">
        <w:rPr>
          <w:rFonts w:ascii="Times New Roman" w:eastAsia="Times New Roman" w:hAnsi="Times New Roman" w:cs="Times New Roman"/>
        </w:rPr>
        <w:t xml:space="preserve">. To that end, </w:t>
      </w:r>
      <w:r w:rsidR="007300EB">
        <w:rPr>
          <w:rFonts w:ascii="Times New Roman" w:eastAsia="Times New Roman" w:hAnsi="Times New Roman" w:cs="Times New Roman"/>
        </w:rPr>
        <w:t>the</w:t>
      </w:r>
      <w:r>
        <w:rPr>
          <w:rFonts w:ascii="Times New Roman" w:eastAsia="Times New Roman" w:hAnsi="Times New Roman" w:cs="Times New Roman"/>
        </w:rPr>
        <w:t xml:space="preserve"> objects </w:t>
      </w:r>
      <w:r w:rsidR="00254EDB">
        <w:rPr>
          <w:rFonts w:ascii="Times New Roman" w:eastAsia="Times New Roman" w:hAnsi="Times New Roman" w:cs="Times New Roman"/>
        </w:rPr>
        <w:t xml:space="preserve">used </w:t>
      </w:r>
      <w:r w:rsidR="00E30AC4">
        <w:rPr>
          <w:rFonts w:ascii="Times New Roman" w:eastAsia="Times New Roman" w:hAnsi="Times New Roman" w:cs="Times New Roman"/>
        </w:rPr>
        <w:t>here</w:t>
      </w:r>
      <w:r>
        <w:rPr>
          <w:rFonts w:ascii="Times New Roman" w:eastAsia="Times New Roman" w:hAnsi="Times New Roman" w:cs="Times New Roman"/>
        </w:rPr>
        <w:t xml:space="preserve"> possess</w:t>
      </w:r>
      <w:r w:rsidR="0010245A">
        <w:rPr>
          <w:rFonts w:ascii="Times New Roman" w:eastAsia="Times New Roman" w:hAnsi="Times New Roman" w:cs="Times New Roman"/>
        </w:rPr>
        <w:t>ed</w:t>
      </w:r>
      <w:r>
        <w:rPr>
          <w:rFonts w:ascii="Times New Roman" w:eastAsia="Times New Roman" w:hAnsi="Times New Roman" w:cs="Times New Roman"/>
        </w:rPr>
        <w:t xml:space="preserve"> </w:t>
      </w:r>
      <w:r w:rsidR="000535F0">
        <w:rPr>
          <w:rFonts w:ascii="Times New Roman" w:eastAsia="Times New Roman" w:hAnsi="Times New Roman" w:cs="Times New Roman"/>
        </w:rPr>
        <w:t>inanimate-typical features.</w:t>
      </w:r>
      <w:r w:rsidR="00FA1C29">
        <w:rPr>
          <w:rFonts w:ascii="Times New Roman" w:eastAsia="Times New Roman" w:hAnsi="Times New Roman" w:cs="Times New Roman"/>
        </w:rPr>
        <w:t xml:space="preserve"> </w:t>
      </w:r>
      <w:r w:rsidR="000833BF">
        <w:rPr>
          <w:rFonts w:ascii="Times New Roman" w:eastAsia="Times New Roman" w:hAnsi="Times New Roman" w:cs="Times New Roman"/>
        </w:rPr>
        <w:t>Networks were 9 months old.</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53C44295"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30EF6541" w:rsidR="00614A04" w:rsidRPr="00E17934" w:rsidRDefault="00614A04" w:rsidP="00614A04">
      <w:pPr>
        <w:pStyle w:val="Caption"/>
        <w:rPr>
          <w:rFonts w:ascii="Times New Roman" w:hAnsi="Times New Roman" w:cs="Times New Roman"/>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13</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E17934">
        <w:rPr>
          <w:rFonts w:ascii="Times New Roman" w:hAnsi="Times New Roman" w:cs="Times New Roman"/>
          <w:color w:val="000000" w:themeColor="text1"/>
          <w:sz w:val="24"/>
          <w:szCs w:val="24"/>
        </w:rPr>
        <w:t xml:space="preserve">Mean network error produced to the Efficient and Inefficient </w:t>
      </w:r>
      <w:r w:rsidRPr="00E17934">
        <w:rPr>
          <w:rFonts w:ascii="Times New Roman" w:hAnsi="Times New Roman" w:cs="Times New Roman"/>
          <w:color w:val="000000" w:themeColor="text1"/>
          <w:sz w:val="24"/>
          <w:szCs w:val="24"/>
        </w:rPr>
        <w:t>test events in Simulation 2 across conditions</w:t>
      </w:r>
      <w:r w:rsidR="0092396B" w:rsidRPr="00E17934">
        <w:rPr>
          <w:rFonts w:ascii="Times New Roman" w:hAnsi="Times New Roman" w:cs="Times New Roman"/>
          <w:color w:val="000000" w:themeColor="text1"/>
          <w:sz w:val="24"/>
          <w:szCs w:val="24"/>
        </w:rPr>
        <w:t xml:space="preserve"> overall (left panel)</w:t>
      </w:r>
      <w:r w:rsidRPr="00E17934">
        <w:rPr>
          <w:rFonts w:ascii="Times New Roman" w:hAnsi="Times New Roman" w:cs="Times New Roman"/>
          <w:color w:val="000000" w:themeColor="text1"/>
          <w:sz w:val="24"/>
          <w:szCs w:val="24"/>
        </w:rPr>
        <w:t xml:space="preserve"> and</w:t>
      </w:r>
      <w:r w:rsidR="0092396B" w:rsidRPr="00E17934">
        <w:rPr>
          <w:rFonts w:ascii="Times New Roman" w:hAnsi="Times New Roman" w:cs="Times New Roman"/>
          <w:color w:val="000000" w:themeColor="text1"/>
          <w:sz w:val="24"/>
          <w:szCs w:val="24"/>
        </w:rPr>
        <w:t xml:space="preserve"> different habituation epochs (right panel</w:t>
      </w:r>
      <w:r w:rsidR="004919FE" w:rsidRPr="00E17934">
        <w:rPr>
          <w:rFonts w:ascii="Times New Roman" w:hAnsi="Times New Roman" w:cs="Times New Roman"/>
          <w:color w:val="000000" w:themeColor="text1"/>
          <w:sz w:val="24"/>
          <w:szCs w:val="24"/>
        </w:rPr>
        <w:t>)</w:t>
      </w:r>
      <w:r w:rsidRPr="00E17934">
        <w:rPr>
          <w:rFonts w:ascii="Times New Roman" w:hAnsi="Times New Roman" w:cs="Times New Roman"/>
          <w:color w:val="000000" w:themeColor="text1"/>
          <w:sz w:val="24"/>
          <w:szCs w:val="24"/>
        </w:rPr>
        <w:t>.</w:t>
      </w:r>
      <w:r w:rsidR="00E17934" w:rsidRP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082C555" w14:textId="77777777" w:rsidR="00614A04" w:rsidRPr="00614A04" w:rsidRDefault="00614A04" w:rsidP="00614A04"/>
    <w:p w14:paraId="09B1C71D" w14:textId="776D9748"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1</w:t>
      </w:r>
      <w:r w:rsidR="00DD3A69">
        <w:rPr>
          <w:rFonts w:ascii="Times New Roman" w:hAnsi="Times New Roman" w:cs="Times New Roman"/>
        </w:rPr>
        <w:t>3 shows that</w:t>
      </w:r>
      <w:r w:rsidR="00C64AAE">
        <w:rPr>
          <w:rFonts w:ascii="Times New Roman" w:hAnsi="Times New Roman" w:cs="Times New Roman"/>
        </w:rPr>
        <w:t xml:space="preserve"> </w:t>
      </w:r>
      <w:r w:rsidR="00DD3A69">
        <w:rPr>
          <w:rFonts w:ascii="Times New Roman" w:hAnsi="Times New Roman" w:cs="Times New Roman"/>
        </w:rPr>
        <w:t>ALIAS’s responses did not hinge on animate-typical features.</w:t>
      </w:r>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00E08B83"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14</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w:t>
      </w:r>
      <w:r w:rsidRPr="00322B0B">
        <w:rPr>
          <w:rFonts w:ascii="Times New Roman" w:hAnsi="Times New Roman" w:cs="Times New Roman"/>
          <w:color w:val="000000" w:themeColor="text1"/>
          <w:sz w:val="24"/>
          <w:szCs w:val="24"/>
        </w:rPr>
        <w:t>Mean network error produced to Efficient and Inefficient test events in the Experimental and Control conditions for ALIAS</w:t>
      </w:r>
      <w:r w:rsidR="009D18BB">
        <w:rPr>
          <w:rFonts w:ascii="Times New Roman" w:hAnsi="Times New Roman" w:cs="Times New Roman"/>
          <w:color w:val="000000" w:themeColor="text1"/>
          <w:sz w:val="24"/>
          <w:szCs w:val="24"/>
        </w:rPr>
        <w:t>-2</w:t>
      </w:r>
      <w:r w:rsidR="005B32F1" w:rsidRPr="005B32F1">
        <w:rPr>
          <w:rFonts w:ascii="Times New Roman" w:hAnsi="Times New Roman" w:cs="Times New Roman"/>
          <w:i w:val="0"/>
          <w:iCs w:val="0"/>
          <w:color w:val="000000" w:themeColor="text1"/>
          <w:sz w:val="24"/>
          <w:szCs w:val="24"/>
        </w:rPr>
        <w:t>.</w:t>
      </w:r>
      <w:r w:rsidR="005B32F1">
        <w:rPr>
          <w:rFonts w:ascii="Times New Roman" w:hAnsi="Times New Roman" w:cs="Times New Roman"/>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4F49BFC5" w14:textId="61694E1E" w:rsidR="003629A1" w:rsidRDefault="004919FE" w:rsidP="00E950D0">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r>
      <w:r w:rsidR="00D840A7">
        <w:rPr>
          <w:rFonts w:ascii="Times New Roman" w:eastAsia="Times New Roman" w:hAnsi="Times New Roman" w:cs="Times New Roman"/>
        </w:rPr>
        <w:t>Figure 14 shows that as was the case i</w:t>
      </w:r>
      <w:r w:rsidR="00857D28" w:rsidRPr="00857D28">
        <w:rPr>
          <w:rFonts w:ascii="Times New Roman" w:eastAsia="Times New Roman" w:hAnsi="Times New Roman" w:cs="Times New Roman"/>
        </w:rPr>
        <w:t>n Simulation 1a, ALIAS-2 failed to capture infants’ looking behavior across conditions. These findings suggest that associative learning alone is insufficient to reproduce the first two target findings</w:t>
      </w:r>
      <w:r w:rsidR="00D840A7">
        <w:rPr>
          <w:rFonts w:ascii="Times New Roman" w:eastAsia="Times New Roman" w:hAnsi="Times New Roman" w:cs="Times New Roman"/>
        </w:rPr>
        <w:t>; differential barrier salience must additionally be included</w:t>
      </w:r>
      <w:r w:rsidR="00322B0B">
        <w:rPr>
          <w:rFonts w:ascii="Times New Roman" w:eastAsia="Times New Roman" w:hAnsi="Times New Roman" w:cs="Times New Roman"/>
        </w:rPr>
        <w:t xml:space="preserve">. </w:t>
      </w:r>
    </w:p>
    <w:p w14:paraId="00090C70" w14:textId="77777777" w:rsidR="00E950D0" w:rsidRDefault="00E950D0" w:rsidP="00E950D0">
      <w:pPr>
        <w:spacing w:line="480" w:lineRule="auto"/>
        <w:contextualSpacing/>
        <w:rPr>
          <w:rFonts w:ascii="Times New Roman" w:eastAsia="Times New Roman" w:hAnsi="Times New Roman" w:cs="Times New Roman"/>
        </w:rPr>
      </w:pPr>
    </w:p>
    <w:p w14:paraId="5091DCB7" w14:textId="77777777" w:rsidR="00524642" w:rsidRDefault="00524642" w:rsidP="00524642">
      <w:pPr>
        <w:spacing w:line="480" w:lineRule="auto"/>
        <w:contextualSpacing/>
        <w:rPr>
          <w:rFonts w:ascii="Times New Roman" w:eastAsia="Times New Roman" w:hAnsi="Times New Roman" w:cs="Times New Roman"/>
        </w:rPr>
      </w:pPr>
      <w:r>
        <w:rPr>
          <w:rFonts w:ascii="Times New Roman" w:eastAsia="Times New Roman" w:hAnsi="Times New Roman" w:cs="Times New Roman"/>
          <w:b/>
          <w:bCs/>
        </w:rPr>
        <w:t>Discussion</w:t>
      </w:r>
    </w:p>
    <w:p w14:paraId="0E493C81" w14:textId="4B0AF253" w:rsidR="00A565C1" w:rsidRDefault="00DB1F92" w:rsidP="00A565C1">
      <w:pPr>
        <w:spacing w:line="480" w:lineRule="auto"/>
        <w:ind w:firstLine="720"/>
        <w:contextualSpacing/>
        <w:rPr>
          <w:rFonts w:ascii="Times New Roman" w:hAnsi="Times New Roman" w:cs="Times New Roman"/>
        </w:rPr>
      </w:pPr>
      <w:r>
        <w:rPr>
          <w:rFonts w:ascii="Times New Roman" w:eastAsia="Times New Roman" w:hAnsi="Times New Roman" w:cs="Times New Roman"/>
        </w:rPr>
        <w:t>These findings indicate that differential obstacle salience is necessary.</w:t>
      </w:r>
      <w:r w:rsidR="00F770FE">
        <w:rPr>
          <w:rFonts w:ascii="Times New Roman" w:eastAsia="Times New Roman" w:hAnsi="Times New Roman" w:cs="Times New Roman"/>
        </w:rPr>
        <w:t xml:space="preserve"> </w:t>
      </w:r>
      <w:r w:rsidR="005C132F">
        <w:rPr>
          <w:rFonts w:ascii="Times New Roman" w:eastAsia="Times New Roman" w:hAnsi="Times New Roman" w:cs="Times New Roman"/>
        </w:rPr>
        <w:t xml:space="preserve">Nonetheless, </w:t>
      </w:r>
      <w:r w:rsidR="005C132F">
        <w:rPr>
          <w:rFonts w:ascii="Times New Roman" w:hAnsi="Times New Roman" w:cs="Times New Roman"/>
        </w:rPr>
        <w:t>a</w:t>
      </w:r>
      <w:r w:rsidR="006E079D">
        <w:rPr>
          <w:rFonts w:ascii="Times New Roman" w:hAnsi="Times New Roman" w:cs="Times New Roman"/>
        </w:rPr>
        <w:t xml:space="preserve"> potential objection to the simulation</w:t>
      </w:r>
      <w:r w:rsidR="00975E36">
        <w:rPr>
          <w:rFonts w:ascii="Times New Roman" w:hAnsi="Times New Roman" w:cs="Times New Roman"/>
        </w:rPr>
        <w:t>s</w:t>
      </w:r>
      <w:r w:rsidR="006E079D">
        <w:rPr>
          <w:rFonts w:ascii="Times New Roman" w:hAnsi="Times New Roman" w:cs="Times New Roman"/>
        </w:rPr>
        <w:t xml:space="preserve"> presented thus far is that</w:t>
      </w:r>
      <w:r w:rsidR="00F25110">
        <w:rPr>
          <w:rFonts w:ascii="Times New Roman" w:hAnsi="Times New Roman" w:cs="Times New Roman"/>
        </w:rPr>
        <w:t xml:space="preserve"> demonstrating that ALIAS’s performance is robust to whether objects possess animate-typical features</w:t>
      </w:r>
      <w:r w:rsidR="006E079D">
        <w:rPr>
          <w:rFonts w:ascii="Times New Roman" w:hAnsi="Times New Roman" w:cs="Times New Roman"/>
        </w:rPr>
        <w:t xml:space="preserve"> only weakly demonstrate </w:t>
      </w:r>
      <w:proofErr w:type="gramStart"/>
      <w:r w:rsidR="00F25110">
        <w:rPr>
          <w:rFonts w:ascii="Times New Roman" w:hAnsi="Times New Roman" w:cs="Times New Roman"/>
        </w:rPr>
        <w:t>its</w:t>
      </w:r>
      <w:proofErr w:type="gramEnd"/>
      <w:r w:rsidR="00F25110">
        <w:rPr>
          <w:rFonts w:ascii="Times New Roman" w:hAnsi="Times New Roman" w:cs="Times New Roman"/>
        </w:rPr>
        <w:t xml:space="preserve"> </w:t>
      </w:r>
      <w:r w:rsidR="006E079D">
        <w:rPr>
          <w:rFonts w:ascii="Times New Roman" w:hAnsi="Times New Roman" w:cs="Times New Roman"/>
        </w:rPr>
        <w:t xml:space="preserve">explanatory breadth. </w:t>
      </w:r>
      <w:r w:rsidR="000C23C2" w:rsidRPr="000C23C2">
        <w:rPr>
          <w:rFonts w:ascii="Times New Roman" w:hAnsi="Times New Roman" w:cs="Times New Roman"/>
        </w:rPr>
        <w:t xml:space="preserve">Simulation 3 took </w:t>
      </w:r>
      <w:r w:rsidR="005866D9">
        <w:rPr>
          <w:rFonts w:ascii="Times New Roman" w:hAnsi="Times New Roman" w:cs="Times New Roman"/>
        </w:rPr>
        <w:t xml:space="preserve">this criticism seriously by testing whether ALIAS could capture a more substantively different target finding. </w:t>
      </w:r>
      <w:r w:rsidR="004A19F0">
        <w:rPr>
          <w:rFonts w:ascii="Times New Roman" w:hAnsi="Times New Roman" w:cs="Times New Roman"/>
        </w:rPr>
        <w:t>This simulation</w:t>
      </w:r>
      <w:r w:rsidR="00160614">
        <w:rPr>
          <w:rFonts w:ascii="Times New Roman" w:hAnsi="Times New Roman" w:cs="Times New Roman"/>
        </w:rPr>
        <w:t xml:space="preserve"> </w:t>
      </w:r>
      <w:r w:rsidR="00AD52C3">
        <w:rPr>
          <w:rFonts w:ascii="Times New Roman" w:hAnsi="Times New Roman" w:cs="Times New Roman"/>
        </w:rPr>
        <w:t>examined</w:t>
      </w:r>
      <w:r w:rsidR="00160614">
        <w:rPr>
          <w:rFonts w:ascii="Times New Roman" w:hAnsi="Times New Roman" w:cs="Times New Roman"/>
        </w:rPr>
        <w:t xml:space="preserve"> whether ALIAS could capture </w:t>
      </w:r>
      <w:proofErr w:type="spellStart"/>
      <w:r w:rsidR="00160614">
        <w:rPr>
          <w:rFonts w:ascii="Times New Roman" w:hAnsi="Times New Roman" w:cs="Times New Roman"/>
        </w:rPr>
        <w:t>Csibra</w:t>
      </w:r>
      <w:proofErr w:type="spellEnd"/>
      <w:r w:rsidR="00160614">
        <w:rPr>
          <w:rFonts w:ascii="Times New Roman" w:hAnsi="Times New Roman" w:cs="Times New Roman"/>
        </w:rPr>
        <w:t xml:space="preserve"> et al.</w:t>
      </w:r>
      <w:r w:rsidR="006A62C6">
        <w:rPr>
          <w:rFonts w:ascii="Times New Roman" w:hAnsi="Times New Roman" w:cs="Times New Roman"/>
        </w:rPr>
        <w:t>’s</w:t>
      </w:r>
      <w:r w:rsidR="00160614">
        <w:rPr>
          <w:rFonts w:ascii="Times New Roman" w:hAnsi="Times New Roman" w:cs="Times New Roman"/>
        </w:rPr>
        <w:t xml:space="preserve"> (2003</w:t>
      </w:r>
      <w:r w:rsidR="00D41D32">
        <w:rPr>
          <w:rFonts w:ascii="Times New Roman" w:hAnsi="Times New Roman" w:cs="Times New Roman"/>
        </w:rPr>
        <w:t>)</w:t>
      </w:r>
      <w:r w:rsidR="006A62C6">
        <w:rPr>
          <w:rFonts w:ascii="Times New Roman" w:hAnsi="Times New Roman" w:cs="Times New Roman"/>
        </w:rPr>
        <w:t xml:space="preserve"> finding that 12-month-olds</w:t>
      </w:r>
      <w:r w:rsidR="006A62C6" w:rsidRPr="006A62C6">
        <w:rPr>
          <w:rFonts w:ascii="Times New Roman" w:hAnsi="Times New Roman" w:cs="Times New Roman"/>
        </w:rPr>
        <w:t xml:space="preserve"> can</w:t>
      </w:r>
      <w:r w:rsidR="006423E4">
        <w:rPr>
          <w:rFonts w:ascii="Times New Roman" w:hAnsi="Times New Roman" w:cs="Times New Roman"/>
        </w:rPr>
        <w:t xml:space="preserve"> </w:t>
      </w:r>
      <w:r w:rsidR="004C69B8">
        <w:rPr>
          <w:rFonts w:ascii="Times New Roman" w:hAnsi="Times New Roman" w:cs="Times New Roman"/>
        </w:rPr>
        <w:t xml:space="preserve">make </w:t>
      </w:r>
      <w:r w:rsidR="004C69B8">
        <w:rPr>
          <w:rFonts w:ascii="Times New Roman" w:hAnsi="Times New Roman" w:cs="Times New Roman"/>
        </w:rPr>
        <w:lastRenderedPageBreak/>
        <w:t xml:space="preserve">bidirectional inferences among goals, actions, and constraints. </w:t>
      </w:r>
      <w:r w:rsidR="00A565C1" w:rsidRPr="00DB2735">
        <w:rPr>
          <w:rFonts w:ascii="Times New Roman" w:hAnsi="Times New Roman" w:cs="Times New Roman"/>
        </w:rPr>
        <w:t xml:space="preserve">In their first experiment, infants were habituated to an event in which a large circle appeared to be chasing a small circle. However, before the large circle </w:t>
      </w:r>
      <w:r w:rsidR="00A565C1">
        <w:rPr>
          <w:rFonts w:ascii="Times New Roman" w:hAnsi="Times New Roman" w:cs="Times New Roman"/>
        </w:rPr>
        <w:t>reached</w:t>
      </w:r>
      <w:r w:rsidR="00A565C1" w:rsidRPr="00DB2735">
        <w:rPr>
          <w:rFonts w:ascii="Times New Roman" w:hAnsi="Times New Roman" w:cs="Times New Roman"/>
        </w:rPr>
        <w:t xml:space="preserve"> the small </w:t>
      </w:r>
      <w:r w:rsidR="00A565C1">
        <w:rPr>
          <w:rFonts w:ascii="Times New Roman" w:hAnsi="Times New Roman" w:cs="Times New Roman"/>
        </w:rPr>
        <w:t>one</w:t>
      </w:r>
      <w:r w:rsidR="00A565C1" w:rsidRPr="00DB2735">
        <w:rPr>
          <w:rFonts w:ascii="Times New Roman" w:hAnsi="Times New Roman" w:cs="Times New Roman"/>
        </w:rPr>
        <w:t>, the small circle moved through a</w:t>
      </w:r>
      <w:r w:rsidR="00A565C1">
        <w:rPr>
          <w:rFonts w:ascii="Times New Roman" w:hAnsi="Times New Roman" w:cs="Times New Roman"/>
        </w:rPr>
        <w:t xml:space="preserve"> narrow gap between two bars and</w:t>
      </w:r>
      <w:r w:rsidR="00A565C1" w:rsidRPr="00DB2735">
        <w:rPr>
          <w:rFonts w:ascii="Times New Roman" w:hAnsi="Times New Roman" w:cs="Times New Roman"/>
        </w:rPr>
        <w:t xml:space="preserve"> </w:t>
      </w:r>
      <w:r w:rsidR="00A565C1">
        <w:rPr>
          <w:rFonts w:ascii="Times New Roman" w:hAnsi="Times New Roman" w:cs="Times New Roman"/>
        </w:rPr>
        <w:t xml:space="preserve">disappeared </w:t>
      </w:r>
      <w:r w:rsidR="00A565C1" w:rsidRPr="00DB2735">
        <w:rPr>
          <w:rFonts w:ascii="Times New Roman" w:hAnsi="Times New Roman" w:cs="Times New Roman"/>
        </w:rPr>
        <w:t>from the screen</w:t>
      </w:r>
      <w:r w:rsidR="00A565C1">
        <w:rPr>
          <w:rFonts w:ascii="Times New Roman" w:hAnsi="Times New Roman" w:cs="Times New Roman"/>
        </w:rPr>
        <w:t>; the width of the gap forced the larger circle to move around one of the bars</w:t>
      </w:r>
      <w:r w:rsidR="00A565C1" w:rsidRPr="00DB2735">
        <w:rPr>
          <w:rFonts w:ascii="Times New Roman" w:hAnsi="Times New Roman" w:cs="Times New Roman"/>
        </w:rPr>
        <w:t xml:space="preserve">. </w:t>
      </w:r>
      <w:r w:rsidR="00A565C1">
        <w:rPr>
          <w:rFonts w:ascii="Times New Roman" w:hAnsi="Times New Roman" w:cs="Times New Roman"/>
        </w:rPr>
        <w:t>The fact that the</w:t>
      </w:r>
      <w:r w:rsidR="00A565C1" w:rsidRPr="00DB2735">
        <w:rPr>
          <w:rFonts w:ascii="Times New Roman" w:hAnsi="Times New Roman" w:cs="Times New Roman"/>
        </w:rPr>
        <w:t xml:space="preserve"> large circle never reached the small one</w:t>
      </w:r>
      <w:r w:rsidR="00A565C1">
        <w:rPr>
          <w:rFonts w:ascii="Times New Roman" w:hAnsi="Times New Roman" w:cs="Times New Roman"/>
        </w:rPr>
        <w:t xml:space="preserve"> before it disappeared from the screen meant that the large circle’s goal of reaching the small one </w:t>
      </w:r>
      <w:r w:rsidR="00A565C1" w:rsidRPr="00DB2735">
        <w:rPr>
          <w:rFonts w:ascii="Times New Roman" w:hAnsi="Times New Roman" w:cs="Times New Roman"/>
        </w:rPr>
        <w:t>had to be inferred.</w:t>
      </w:r>
      <w:r w:rsidR="00A565C1">
        <w:rPr>
          <w:rFonts w:ascii="Times New Roman" w:hAnsi="Times New Roman" w:cs="Times New Roman"/>
        </w:rPr>
        <w:t xml:space="preserve"> The authors found that when the gap was widened such that the large circle could fit through, infants looked longer when it continued moving around one of the barriers than when it passed through it. Note that although this experiment did not employ a standard Gergely paradigm, it can readily be recast within it by, for instance, terminating the habituation event after the first object clears the barrier but before it reaches the second object. This leaves the first object’s goal unclear.</w:t>
      </w:r>
      <w:r w:rsidR="00E93B18">
        <w:rPr>
          <w:rFonts w:ascii="Times New Roman" w:hAnsi="Times New Roman" w:cs="Times New Roman"/>
        </w:rPr>
        <w:t xml:space="preserve"> This was the approach taken in Simulation 3 to model this experiment.</w:t>
      </w:r>
    </w:p>
    <w:p w14:paraId="494D8A6D" w14:textId="0EA0B1A6" w:rsidR="00524642" w:rsidRDefault="00A565C1" w:rsidP="00A565C1">
      <w:pPr>
        <w:spacing w:line="480" w:lineRule="auto"/>
        <w:ind w:firstLine="720"/>
        <w:contextualSpacing/>
        <w:rPr>
          <w:rFonts w:ascii="Times New Roman" w:hAnsi="Times New Roman" w:cs="Times New Roman"/>
        </w:rPr>
      </w:pPr>
      <w:r>
        <w:rPr>
          <w:rFonts w:ascii="Times New Roman" w:hAnsi="Times New Roman" w:cs="Times New Roman"/>
        </w:rPr>
        <w:t xml:space="preserve">In a second experiment, infants were </w:t>
      </w:r>
      <w:r w:rsidRPr="00470AA1">
        <w:rPr>
          <w:rFonts w:ascii="Times New Roman" w:hAnsi="Times New Roman" w:cs="Times New Roman"/>
        </w:rPr>
        <w:t xml:space="preserve">habituated to </w:t>
      </w:r>
      <w:r>
        <w:rPr>
          <w:rFonts w:ascii="Times New Roman" w:hAnsi="Times New Roman" w:cs="Times New Roman"/>
        </w:rPr>
        <w:t>a constrained action event</w:t>
      </w:r>
      <w:r w:rsidRPr="00470AA1">
        <w:rPr>
          <w:rFonts w:ascii="Times New Roman" w:hAnsi="Times New Roman" w:cs="Times New Roman"/>
        </w:rPr>
        <w:t xml:space="preserve"> except that the barrier was hidden behind an opaque screen. Infants could nonetheless see the second object and parts of the first object’s arced motion path. </w:t>
      </w:r>
      <w:proofErr w:type="spellStart"/>
      <w:r w:rsidRPr="00470AA1">
        <w:rPr>
          <w:rFonts w:ascii="Times New Roman" w:hAnsi="Times New Roman" w:cs="Times New Roman"/>
        </w:rPr>
        <w:t>Csibra</w:t>
      </w:r>
      <w:proofErr w:type="spellEnd"/>
      <w:r w:rsidRPr="00470AA1">
        <w:rPr>
          <w:rFonts w:ascii="Times New Roman" w:hAnsi="Times New Roman" w:cs="Times New Roman"/>
        </w:rPr>
        <w:t xml:space="preserve"> et al. (2003) found that infants looked longer when the first object followed the same </w:t>
      </w:r>
      <w:r>
        <w:rPr>
          <w:rFonts w:ascii="Times New Roman" w:hAnsi="Times New Roman" w:cs="Times New Roman"/>
        </w:rPr>
        <w:t xml:space="preserve">curved </w:t>
      </w:r>
      <w:r w:rsidRPr="00470AA1">
        <w:rPr>
          <w:rFonts w:ascii="Times New Roman" w:hAnsi="Times New Roman" w:cs="Times New Roman"/>
        </w:rPr>
        <w:t xml:space="preserve">path in the absence of an obstacle than when it did so in the presence of one. </w:t>
      </w:r>
      <w:r>
        <w:rPr>
          <w:rFonts w:ascii="Times New Roman" w:hAnsi="Times New Roman" w:cs="Times New Roman"/>
        </w:rPr>
        <w:t>These findings were argued to support the</w:t>
      </w:r>
      <w:r w:rsidR="00AD3D8D">
        <w:rPr>
          <w:rFonts w:ascii="Times New Roman" w:hAnsi="Times New Roman" w:cs="Times New Roman"/>
        </w:rPr>
        <w:t xml:space="preserve"> teleological stance. </w:t>
      </w:r>
      <w:r w:rsidR="00E93B18">
        <w:rPr>
          <w:rFonts w:ascii="Times New Roman" w:hAnsi="Times New Roman" w:cs="Times New Roman"/>
        </w:rPr>
        <w:t>Simulation 3 test</w:t>
      </w:r>
      <w:r w:rsidR="00BD34FE">
        <w:rPr>
          <w:rFonts w:ascii="Times New Roman" w:hAnsi="Times New Roman" w:cs="Times New Roman"/>
        </w:rPr>
        <w:t>ed</w:t>
      </w:r>
      <w:r w:rsidR="00E93B18">
        <w:rPr>
          <w:rFonts w:ascii="Times New Roman" w:hAnsi="Times New Roman" w:cs="Times New Roman"/>
        </w:rPr>
        <w:t xml:space="preserve"> </w:t>
      </w:r>
      <w:r w:rsidR="00D47952">
        <w:rPr>
          <w:rFonts w:ascii="Times New Roman" w:hAnsi="Times New Roman" w:cs="Times New Roman"/>
        </w:rPr>
        <w:t>whether ALIAS could capture these findings and thereby challenge the necessity of this assumption</w:t>
      </w:r>
      <w:r w:rsidR="00E93B18">
        <w:rPr>
          <w:rFonts w:ascii="Times New Roman" w:hAnsi="Times New Roman" w:cs="Times New Roman"/>
        </w:rPr>
        <w:t>.</w:t>
      </w:r>
      <w:r w:rsidR="004C05A3">
        <w:rPr>
          <w:rFonts w:ascii="Times New Roman" w:hAnsi="Times New Roman" w:cs="Times New Roman"/>
        </w:rPr>
        <w:t xml:space="preserve"> Its performance was also compared to the competitor models.</w:t>
      </w:r>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488ED572"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r w:rsidR="00663CD3">
        <w:rPr>
          <w:rFonts w:ascii="Times New Roman" w:hAnsi="Times New Roman" w:cs="Times New Roman"/>
          <w:b/>
          <w:bCs/>
        </w:rPr>
        <w:t xml:space="preserve">: </w:t>
      </w:r>
      <w:r w:rsidR="00663CD3" w:rsidRPr="00663CD3">
        <w:rPr>
          <w:rFonts w:ascii="Times New Roman" w:hAnsi="Times New Roman" w:cs="Times New Roman"/>
          <w:b/>
          <w:bCs/>
        </w:rPr>
        <w:t>Bidirectional inferences about actions, goals, and constraints.</w:t>
      </w:r>
    </w:p>
    <w:p w14:paraId="413E4886" w14:textId="30C4467B" w:rsidR="00524642" w:rsidRDefault="00524642" w:rsidP="00084C35">
      <w:pPr>
        <w:spacing w:line="480" w:lineRule="auto"/>
        <w:contextualSpacing/>
        <w:rPr>
          <w:rFonts w:ascii="Times New Roman" w:hAnsi="Times New Roman" w:cs="Times New Roman"/>
        </w:rPr>
      </w:pPr>
      <w:r>
        <w:rPr>
          <w:rFonts w:ascii="Times New Roman" w:hAnsi="Times New Roman" w:cs="Times New Roman"/>
        </w:rPr>
        <w:tab/>
        <w:t xml:space="preserve">Simulation 3 tested whether </w:t>
      </w:r>
      <w:r w:rsidR="004A2FD3">
        <w:rPr>
          <w:rFonts w:ascii="Times New Roman" w:hAnsi="Times New Roman" w:cs="Times New Roman"/>
        </w:rPr>
        <w:t xml:space="preserve">ALIAS </w:t>
      </w:r>
      <w:r>
        <w:rPr>
          <w:rFonts w:ascii="Times New Roman" w:hAnsi="Times New Roman" w:cs="Times New Roman"/>
        </w:rPr>
        <w:t xml:space="preserve">could explain the finding that </w:t>
      </w:r>
      <w:r w:rsidR="004B653C">
        <w:rPr>
          <w:rFonts w:ascii="Times New Roman" w:hAnsi="Times New Roman" w:cs="Times New Roman"/>
        </w:rPr>
        <w:t xml:space="preserve">12-month-old </w:t>
      </w:r>
      <w:r>
        <w:rPr>
          <w:rFonts w:ascii="Times New Roman" w:hAnsi="Times New Roman" w:cs="Times New Roman"/>
        </w:rPr>
        <w:t xml:space="preserve">infants </w:t>
      </w:r>
      <w:r w:rsidR="00BF054E">
        <w:rPr>
          <w:rFonts w:ascii="Times New Roman" w:hAnsi="Times New Roman" w:cs="Times New Roman"/>
        </w:rPr>
        <w:t>putatively can</w:t>
      </w:r>
      <w:r w:rsidR="00EF17A4">
        <w:rPr>
          <w:rFonts w:ascii="Times New Roman" w:hAnsi="Times New Roman" w:cs="Times New Roman"/>
        </w:rPr>
        <w:t xml:space="preserve"> </w:t>
      </w:r>
      <w:r>
        <w:rPr>
          <w:rFonts w:ascii="Times New Roman" w:hAnsi="Times New Roman" w:cs="Times New Roman"/>
        </w:rPr>
        <w:t xml:space="preserve">infer goals from constraints and behavior </w:t>
      </w:r>
      <w:r w:rsidR="006912FB">
        <w:rPr>
          <w:rFonts w:ascii="Times New Roman" w:hAnsi="Times New Roman" w:cs="Times New Roman"/>
        </w:rPr>
        <w:t xml:space="preserve">as well as </w:t>
      </w:r>
      <w:r>
        <w:rPr>
          <w:rFonts w:ascii="Times New Roman" w:hAnsi="Times New Roman" w:cs="Times New Roman"/>
        </w:rPr>
        <w:t xml:space="preserve">constraints from goals and </w:t>
      </w:r>
      <w:r>
        <w:rPr>
          <w:rFonts w:ascii="Times New Roman" w:hAnsi="Times New Roman" w:cs="Times New Roman"/>
        </w:rPr>
        <w:lastRenderedPageBreak/>
        <w:t xml:space="preserve">behaviors. </w:t>
      </w:r>
      <w:r w:rsidR="000833BF">
        <w:rPr>
          <w:rFonts w:ascii="Times New Roman" w:hAnsi="Times New Roman" w:cs="Times New Roman"/>
        </w:rPr>
        <w:t>All networks</w:t>
      </w:r>
      <w:r>
        <w:rPr>
          <w:rFonts w:ascii="Times New Roman" w:hAnsi="Times New Roman" w:cs="Times New Roman"/>
        </w:rPr>
        <w:t xml:space="preserve"> were assigned either to the Inferring Goals condition or to the Inferring Constraints condition. </w:t>
      </w:r>
      <w:r w:rsidR="00AC20CD">
        <w:rPr>
          <w:rFonts w:ascii="Times New Roman" w:hAnsi="Times New Roman" w:cs="Times New Roman"/>
        </w:rPr>
        <w:t>The events shown to networks in this condition were identical to those shown to networks in the Experimental condition in Simulation 1a</w:t>
      </w:r>
      <w:r w:rsidR="00BF054E">
        <w:rPr>
          <w:rFonts w:ascii="Times New Roman" w:hAnsi="Times New Roman" w:cs="Times New Roman"/>
        </w:rPr>
        <w:t xml:space="preserve"> </w:t>
      </w:r>
      <w:r w:rsidR="00AC20CD">
        <w:rPr>
          <w:rFonts w:ascii="Times New Roman" w:hAnsi="Times New Roman" w:cs="Times New Roman"/>
        </w:rPr>
        <w:t>except that they</w:t>
      </w:r>
      <w:r w:rsidR="00BF054E">
        <w:rPr>
          <w:rFonts w:ascii="Times New Roman" w:hAnsi="Times New Roman" w:cs="Times New Roman"/>
        </w:rPr>
        <w:t xml:space="preserve"> could not know whether the first object </w:t>
      </w:r>
      <w:r w:rsidR="00AC20CD">
        <w:rPr>
          <w:rFonts w:ascii="Times New Roman" w:hAnsi="Times New Roman" w:cs="Times New Roman"/>
        </w:rPr>
        <w:t xml:space="preserve">stopped </w:t>
      </w:r>
      <w:r w:rsidR="00BF054E">
        <w:rPr>
          <w:rFonts w:ascii="Times New Roman" w:hAnsi="Times New Roman" w:cs="Times New Roman"/>
        </w:rPr>
        <w:t>next to the second one (its goal).</w:t>
      </w:r>
      <w:r>
        <w:rPr>
          <w:rFonts w:ascii="Times New Roman" w:hAnsi="Times New Roman" w:cs="Times New Roman"/>
        </w:rPr>
        <w:t xml:space="preserve"> </w:t>
      </w:r>
      <w:r w:rsidR="00BF054E">
        <w:rPr>
          <w:rFonts w:ascii="Times New Roman" w:hAnsi="Times New Roman" w:cs="Times New Roman"/>
        </w:rPr>
        <w:t>The Inferring Constraints condition was implemented by removing all barrier information during habituation.</w:t>
      </w:r>
      <w:r w:rsidR="00C6595A">
        <w:rPr>
          <w:rFonts w:ascii="Times New Roman" w:hAnsi="Times New Roman" w:cs="Times New Roman"/>
        </w:rPr>
        <w:t xml:space="preserve"> All other aspects of this simulation were identical to Simulation 1a.</w:t>
      </w:r>
      <w:r w:rsidR="00BF054E">
        <w:rPr>
          <w:rFonts w:ascii="Times New Roman" w:hAnsi="Times New Roman" w:cs="Times New Roman"/>
        </w:rPr>
        <w:t xml:space="preserve"> </w:t>
      </w:r>
      <w:r w:rsidR="00BF429B">
        <w:rPr>
          <w:rFonts w:ascii="Times New Roman" w:hAnsi="Times New Roman" w:cs="Times New Roman"/>
        </w:rPr>
        <w:t xml:space="preserve"> </w:t>
      </w:r>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1E0FE722"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CA73CB">
        <w:rPr>
          <w:rFonts w:ascii="Times New Roman" w:hAnsi="Times New Roman" w:cs="Times New Roman"/>
          <w:b/>
          <w:bCs/>
          <w:i w:val="0"/>
          <w:iCs w:val="0"/>
          <w:noProof/>
          <w:color w:val="auto"/>
          <w:sz w:val="24"/>
          <w:szCs w:val="24"/>
        </w:rPr>
        <w:t>15</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sidRPr="0080182E">
        <w:rPr>
          <w:rFonts w:ascii="Times New Roman" w:hAnsi="Times New Roman" w:cs="Times New Roman"/>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rFonts w:ascii="Times New Roman" w:hAnsi="Times New Roman" w:cs="Times New Roman"/>
        </w:rPr>
      </w:pPr>
    </w:p>
    <w:p w14:paraId="14D9B74A" w14:textId="4C75B9B3" w:rsidR="005735F8" w:rsidRDefault="00524642" w:rsidP="00DF39FF">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12 </w:t>
      </w:r>
      <w:r>
        <w:rPr>
          <w:rFonts w:ascii="Times New Roman" w:hAnsi="Times New Roman" w:cs="Times New Roman"/>
        </w:rPr>
        <w:t xml:space="preserve">shows the </w:t>
      </w:r>
      <w:r w:rsidR="0080182E">
        <w:rPr>
          <w:rFonts w:ascii="Times New Roman" w:hAnsi="Times New Roman" w:cs="Times New Roman"/>
        </w:rPr>
        <w:t>performance of ALIAS in</w:t>
      </w:r>
      <w:r>
        <w:rPr>
          <w:rFonts w:ascii="Times New Roman" w:hAnsi="Times New Roman" w:cs="Times New Roman"/>
        </w:rPr>
        <w:t xml:space="preserve">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12108C">
        <w:rPr>
          <w:rFonts w:ascii="Times New Roman" w:hAnsi="Times New Roman" w:cs="Times New Roman"/>
        </w:rPr>
        <w:t xml:space="preserve"> </w:t>
      </w:r>
      <w:r w:rsidR="00B24AB5">
        <w:rPr>
          <w:rFonts w:ascii="Times New Roman" w:hAnsi="Times New Roman" w:cs="Times New Roman"/>
        </w:rPr>
        <w:t>Networks</w:t>
      </w:r>
      <w:r w:rsidR="00DF39FF">
        <w:rPr>
          <w:rFonts w:ascii="Times New Roman" w:hAnsi="Times New Roman" w:cs="Times New Roman"/>
        </w:rPr>
        <w:t xml:space="preserve"> in</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Inferring Goals condition </w:t>
      </w:r>
      <w:r w:rsidR="00B24AB5">
        <w:rPr>
          <w:rFonts w:ascii="Times New Roman" w:hAnsi="Times New Roman" w:cs="Times New Roman"/>
        </w:rPr>
        <w:t xml:space="preserve">produced more </w:t>
      </w:r>
      <w:proofErr w:type="gramStart"/>
      <w:r w:rsidR="00B24AB5">
        <w:rPr>
          <w:rFonts w:ascii="Times New Roman" w:hAnsi="Times New Roman" w:cs="Times New Roman"/>
        </w:rPr>
        <w:t>error</w:t>
      </w:r>
      <w:proofErr w:type="gramEnd"/>
      <w:r w:rsidR="00B24AB5">
        <w:rPr>
          <w:rFonts w:ascii="Times New Roman" w:hAnsi="Times New Roman" w:cs="Times New Roman"/>
        </w:rPr>
        <w:t xml:space="preserve"> to the</w:t>
      </w:r>
      <w:r w:rsidR="00EC3B66">
        <w:rPr>
          <w:rFonts w:ascii="Times New Roman" w:hAnsi="Times New Roman" w:cs="Times New Roman"/>
        </w:rPr>
        <w:t xml:space="preserve"> Incongruent </w:t>
      </w:r>
      <w:r w:rsidR="00B24AB5">
        <w:rPr>
          <w:rFonts w:ascii="Times New Roman" w:hAnsi="Times New Roman" w:cs="Times New Roman"/>
        </w:rPr>
        <w:t>than to the</w:t>
      </w:r>
      <w:r w:rsidR="00EC3B66">
        <w:rPr>
          <w:rFonts w:ascii="Times New Roman" w:hAnsi="Times New Roman" w:cs="Times New Roman"/>
        </w:rPr>
        <w:t xml:space="preserve"> Congruent test </w:t>
      </w:r>
      <w:r w:rsidR="00520EAF">
        <w:rPr>
          <w:rFonts w:ascii="Times New Roman" w:hAnsi="Times New Roman" w:cs="Times New Roman"/>
        </w:rPr>
        <w:t>event</w:t>
      </w:r>
      <w:r w:rsidR="00EC3B66">
        <w:rPr>
          <w:rFonts w:ascii="Times New Roman" w:hAnsi="Times New Roman" w:cs="Times New Roman"/>
        </w:rPr>
        <w:t xml:space="preserve">. </w:t>
      </w:r>
      <w:r w:rsidR="00B24AB5">
        <w:rPr>
          <w:rFonts w:ascii="Times New Roman" w:hAnsi="Times New Roman" w:cs="Times New Roman"/>
        </w:rPr>
        <w:t>Networks in the</w:t>
      </w:r>
      <w:r w:rsidR="00DF39FF">
        <w:rPr>
          <w:rFonts w:ascii="Times New Roman" w:hAnsi="Times New Roman" w:cs="Times New Roman"/>
        </w:rPr>
        <w:t xml:space="preserve"> Inferring Constraints condition </w:t>
      </w:r>
      <w:r w:rsidR="00B24AB5">
        <w:rPr>
          <w:rFonts w:ascii="Times New Roman" w:hAnsi="Times New Roman" w:cs="Times New Roman"/>
        </w:rPr>
        <w:t xml:space="preserve">produced more </w:t>
      </w:r>
      <w:proofErr w:type="gramStart"/>
      <w:r w:rsidR="00B24AB5">
        <w:rPr>
          <w:rFonts w:ascii="Times New Roman" w:hAnsi="Times New Roman" w:cs="Times New Roman"/>
        </w:rPr>
        <w:t>error</w:t>
      </w:r>
      <w:proofErr w:type="gramEnd"/>
      <w:r w:rsidR="00B24AB5">
        <w:rPr>
          <w:rFonts w:ascii="Times New Roman" w:hAnsi="Times New Roman" w:cs="Times New Roman"/>
        </w:rPr>
        <w:t xml:space="preserve"> to the</w:t>
      </w:r>
      <w:r w:rsidR="00DF39FF">
        <w:rPr>
          <w:rFonts w:ascii="Times New Roman" w:hAnsi="Times New Roman" w:cs="Times New Roman"/>
        </w:rPr>
        <w:t xml:space="preserve"> No-Obstacle than </w:t>
      </w:r>
      <w:r w:rsidR="00B24AB5">
        <w:rPr>
          <w:rFonts w:ascii="Times New Roman" w:hAnsi="Times New Roman" w:cs="Times New Roman"/>
        </w:rPr>
        <w:t xml:space="preserve">to </w:t>
      </w:r>
      <w:r w:rsidR="00DF39FF">
        <w:rPr>
          <w:rFonts w:ascii="Times New Roman" w:hAnsi="Times New Roman" w:cs="Times New Roman"/>
        </w:rPr>
        <w:t xml:space="preserve">the Obstacle test event. These patterns were true both across different habituation lengths as well as overall. </w:t>
      </w:r>
      <w:r w:rsidR="008961AE" w:rsidRPr="008961AE">
        <w:rPr>
          <w:rFonts w:ascii="Times New Roman" w:hAnsi="Times New Roman" w:cs="Times New Roman"/>
        </w:rPr>
        <w:t xml:space="preserve">The </w:t>
      </w:r>
      <w:r w:rsidR="00F46D7F">
        <w:rPr>
          <w:rFonts w:ascii="Times New Roman" w:hAnsi="Times New Roman" w:cs="Times New Roman"/>
        </w:rPr>
        <w:t>basis for these findings is similar to that in Simulation 1a</w:t>
      </w:r>
      <w:r w:rsidR="00DF39FF">
        <w:rPr>
          <w:rFonts w:ascii="Times New Roman" w:hAnsi="Times New Roman" w:cs="Times New Roman"/>
        </w:rPr>
        <w:t>.</w:t>
      </w:r>
      <w:r w:rsidR="00AC20CD">
        <w:rPr>
          <w:rFonts w:ascii="Times New Roman" w:hAnsi="Times New Roman" w:cs="Times New Roman"/>
        </w:rPr>
        <w:t xml:space="preserve"> </w:t>
      </w:r>
      <w:r w:rsidR="00DF39FF">
        <w:rPr>
          <w:rFonts w:ascii="Times New Roman" w:hAnsi="Times New Roman" w:cs="Times New Roman"/>
        </w:rPr>
        <w:t>In the Inferring Goals condition</w:t>
      </w:r>
      <w:r w:rsidR="00F46D7F">
        <w:rPr>
          <w:rFonts w:ascii="Times New Roman" w:hAnsi="Times New Roman" w:cs="Times New Roman"/>
        </w:rPr>
        <w:t xml:space="preserve">, the Incongruent test event violated a learned association </w:t>
      </w:r>
      <w:r w:rsidR="008961AE" w:rsidRPr="008961AE">
        <w:rPr>
          <w:rFonts w:ascii="Times New Roman" w:hAnsi="Times New Roman" w:cs="Times New Roman"/>
        </w:rPr>
        <w:t xml:space="preserve">between </w:t>
      </w:r>
      <w:r w:rsidR="00903859">
        <w:rPr>
          <w:rFonts w:ascii="Times New Roman" w:hAnsi="Times New Roman" w:cs="Times New Roman"/>
        </w:rPr>
        <w:t>arced motion</w:t>
      </w:r>
      <w:r w:rsidR="00F46D7F">
        <w:rPr>
          <w:rFonts w:ascii="Times New Roman" w:hAnsi="Times New Roman" w:cs="Times New Roman"/>
        </w:rPr>
        <w:t xml:space="preserve"> with over</w:t>
      </w:r>
      <w:r w:rsidR="008961AE" w:rsidRPr="008961AE">
        <w:rPr>
          <w:rFonts w:ascii="Times New Roman" w:hAnsi="Times New Roman" w:cs="Times New Roman"/>
        </w:rPr>
        <w:t xml:space="preserve"> a small barrier</w:t>
      </w:r>
      <w:r w:rsidR="00F46D7F">
        <w:rPr>
          <w:rFonts w:ascii="Times New Roman" w:hAnsi="Times New Roman" w:cs="Times New Roman"/>
        </w:rPr>
        <w:t xml:space="preserve"> </w:t>
      </w:r>
      <w:r w:rsidR="008961AE" w:rsidRPr="008961AE">
        <w:rPr>
          <w:rFonts w:ascii="Times New Roman" w:hAnsi="Times New Roman" w:cs="Times New Roman"/>
        </w:rPr>
        <w:t>and spatial contiguity between</w:t>
      </w:r>
      <w:r w:rsidR="00F46D7F">
        <w:rPr>
          <w:rFonts w:ascii="Times New Roman" w:hAnsi="Times New Roman" w:cs="Times New Roman"/>
        </w:rPr>
        <w:t xml:space="preserve"> the two objects. In the Inferring Constraints condition,</w:t>
      </w:r>
      <w:r w:rsidR="00D4748F">
        <w:rPr>
          <w:rFonts w:ascii="Times New Roman" w:hAnsi="Times New Roman" w:cs="Times New Roman"/>
        </w:rPr>
        <w:t xml:space="preserve"> the No-Obstacle event violated a learned association between arced motion and obstacles.</w:t>
      </w:r>
      <w:r w:rsidR="00F46D7F">
        <w:rPr>
          <w:rFonts w:ascii="Times New Roman" w:hAnsi="Times New Roman" w:cs="Times New Roman"/>
        </w:rPr>
        <w:t xml:space="preserve"> </w:t>
      </w:r>
      <w:r w:rsidR="008961AE" w:rsidRPr="008961AE">
        <w:rPr>
          <w:rFonts w:ascii="Times New Roman" w:hAnsi="Times New Roman" w:cs="Times New Roman"/>
        </w:rPr>
        <w:t xml:space="preserve"> </w:t>
      </w:r>
      <w:r w:rsidR="00D4748F">
        <w:rPr>
          <w:rFonts w:ascii="Times New Roman" w:hAnsi="Times New Roman" w:cs="Times New Roman"/>
        </w:rPr>
        <w:t xml:space="preserve">Less </w:t>
      </w:r>
      <w:proofErr w:type="gramStart"/>
      <w:r w:rsidR="00D4748F">
        <w:rPr>
          <w:rFonts w:ascii="Times New Roman" w:hAnsi="Times New Roman" w:cs="Times New Roman"/>
        </w:rPr>
        <w:t>error was</w:t>
      </w:r>
      <w:proofErr w:type="gramEnd"/>
      <w:r w:rsidR="00D4748F">
        <w:rPr>
          <w:rFonts w:ascii="Times New Roman" w:hAnsi="Times New Roman" w:cs="Times New Roman"/>
        </w:rPr>
        <w:t xml:space="preserve"> produced in the comparison conditions due to fewer violations.</w:t>
      </w:r>
      <w:r w:rsidR="008961AE" w:rsidRPr="008961AE">
        <w:rPr>
          <w:rFonts w:ascii="Times New Roman" w:hAnsi="Times New Roman" w:cs="Times New Roman"/>
        </w:rPr>
        <w:t xml:space="preserve">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525CD98E"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16</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sidRPr="00DF39FF">
        <w:rPr>
          <w:rFonts w:ascii="Times New Roman" w:hAnsi="Times New Roman" w:cs="Times New Roman"/>
          <w:color w:val="000000" w:themeColor="text1"/>
          <w:sz w:val="24"/>
          <w:szCs w:val="24"/>
        </w:rPr>
        <w:t xml:space="preserve">Performance of </w:t>
      </w:r>
      <w:r w:rsidR="006A6503">
        <w:rPr>
          <w:rFonts w:ascii="Times New Roman" w:hAnsi="Times New Roman" w:cs="Times New Roman"/>
          <w:color w:val="000000" w:themeColor="text1"/>
          <w:sz w:val="24"/>
          <w:szCs w:val="24"/>
        </w:rPr>
        <w:t>VOM10</w:t>
      </w:r>
      <w:r w:rsidR="00122550" w:rsidRPr="00DF39FF">
        <w:rPr>
          <w:rFonts w:ascii="Times New Roman" w:hAnsi="Times New Roman" w:cs="Times New Roman"/>
          <w:color w:val="000000" w:themeColor="text1"/>
          <w:sz w:val="24"/>
          <w:szCs w:val="24"/>
        </w:rPr>
        <w:t>.</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w:t>
      </w:r>
      <w:r w:rsidR="00AC20CD">
        <w:rPr>
          <w:rFonts w:ascii="Times New Roman" w:hAnsi="Times New Roman" w:cs="Times New Roman"/>
          <w:i w:val="0"/>
          <w:iCs w:val="0"/>
          <w:color w:val="000000" w:themeColor="text1"/>
          <w:sz w:val="24"/>
          <w:szCs w:val="24"/>
        </w:rPr>
        <w:t xml:space="preserve">(left) </w:t>
      </w:r>
      <w:r w:rsidR="00122550" w:rsidRPr="00FF4E79">
        <w:rPr>
          <w:rFonts w:ascii="Times New Roman" w:hAnsi="Times New Roman" w:cs="Times New Roman"/>
          <w:i w:val="0"/>
          <w:iCs w:val="0"/>
          <w:color w:val="000000" w:themeColor="text1"/>
          <w:sz w:val="24"/>
          <w:szCs w:val="24"/>
        </w:rPr>
        <w:t xml:space="preserve">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37D82ED5" w:rsidR="00BF52E3" w:rsidRDefault="00AC20CD" w:rsidP="001E79E1">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As shown in </w:t>
      </w:r>
      <w:r w:rsidR="00DF39FF">
        <w:rPr>
          <w:rFonts w:ascii="Times New Roman" w:hAnsi="Times New Roman" w:cs="Times New Roman"/>
        </w:rPr>
        <w:t xml:space="preserve">Figure </w:t>
      </w:r>
      <w:r w:rsidR="00872090">
        <w:rPr>
          <w:rFonts w:ascii="Times New Roman" w:hAnsi="Times New Roman" w:cs="Times New Roman"/>
        </w:rPr>
        <w:t>1</w:t>
      </w:r>
      <w:r>
        <w:rPr>
          <w:rFonts w:ascii="Times New Roman" w:hAnsi="Times New Roman" w:cs="Times New Roman"/>
        </w:rPr>
        <w:t xml:space="preserve">6, </w:t>
      </w:r>
      <w:r w:rsidR="006A6503">
        <w:rPr>
          <w:rFonts w:ascii="Times New Roman" w:hAnsi="Times New Roman" w:cs="Times New Roman"/>
        </w:rPr>
        <w:t>VOM10</w:t>
      </w:r>
      <w:r w:rsidR="00857A89">
        <w:rPr>
          <w:rFonts w:ascii="Times New Roman" w:hAnsi="Times New Roman" w:cs="Times New Roman"/>
        </w:rPr>
        <w:t>’s responses were</w:t>
      </w:r>
      <w:r w:rsidR="00110272">
        <w:rPr>
          <w:rFonts w:ascii="Times New Roman" w:hAnsi="Times New Roman" w:cs="Times New Roman"/>
        </w:rPr>
        <w:t xml:space="preserve"> exactly opposite th</w:t>
      </w:r>
      <w:r w:rsidR="000D6F1C">
        <w:rPr>
          <w:rFonts w:ascii="Times New Roman" w:hAnsi="Times New Roman" w:cs="Times New Roman"/>
        </w:rPr>
        <w:t>ose</w:t>
      </w:r>
      <w:r w:rsidR="00110272">
        <w:rPr>
          <w:rFonts w:ascii="Times New Roman" w:hAnsi="Times New Roman" w:cs="Times New Roman"/>
        </w:rPr>
        <w:t xml:space="preserve"> of ALIAS</w:t>
      </w:r>
      <w:r w:rsidR="008226AE">
        <w:rPr>
          <w:rFonts w:ascii="Times New Roman" w:hAnsi="Times New Roman" w:cs="Times New Roman"/>
        </w:rPr>
        <w:t xml:space="preserve">. </w:t>
      </w:r>
      <w:r w:rsidR="00A03E0C">
        <w:rPr>
          <w:rFonts w:ascii="Times New Roman" w:hAnsi="Times New Roman" w:cs="Times New Roman"/>
        </w:rPr>
        <w:t xml:space="preserve">These results indicate that </w:t>
      </w:r>
      <w:r w:rsidR="006A6503">
        <w:rPr>
          <w:rFonts w:ascii="Times New Roman" w:hAnsi="Times New Roman" w:cs="Times New Roman"/>
        </w:rPr>
        <w:t>VOM10</w:t>
      </w:r>
      <w:r>
        <w:rPr>
          <w:rFonts w:ascii="Times New Roman" w:hAnsi="Times New Roman" w:cs="Times New Roman"/>
        </w:rPr>
        <w:t xml:space="preserve"> </w:t>
      </w:r>
      <w:r w:rsidR="00A851D5">
        <w:rPr>
          <w:rFonts w:ascii="Times New Roman" w:hAnsi="Times New Roman" w:cs="Times New Roman"/>
        </w:rPr>
        <w:t>cannot</w:t>
      </w:r>
      <w:r w:rsidR="00723AE2">
        <w:rPr>
          <w:rFonts w:ascii="Times New Roman" w:hAnsi="Times New Roman" w:cs="Times New Roman"/>
        </w:rPr>
        <w:t xml:space="preserve"> reproduce the third target finding.</w:t>
      </w:r>
      <w:r w:rsidR="008226AE">
        <w:rPr>
          <w:rFonts w:ascii="Times New Roman" w:hAnsi="Times New Roman" w:cs="Times New Roman"/>
        </w:rPr>
        <w:t xml:space="preserve"> </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B85B71">
        <w:trPr>
          <w:trHeight w:val="4455"/>
        </w:trPr>
        <w:tc>
          <w:tcPr>
            <w:tcW w:w="5796" w:type="dxa"/>
          </w:tcPr>
          <w:p w14:paraId="572D9596" w14:textId="7B6A4F3B" w:rsidR="00A3623B" w:rsidRDefault="00AB0E9B" w:rsidP="00B85B71">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B85B71">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12912D51"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17</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sidRPr="00B63495">
        <w:rPr>
          <w:rFonts w:ascii="Times New Roman" w:hAnsi="Times New Roman" w:cs="Times New Roman"/>
          <w:color w:val="000000" w:themeColor="text1"/>
          <w:sz w:val="24"/>
          <w:szCs w:val="24"/>
        </w:rPr>
        <w:t xml:space="preserve">Performance of </w:t>
      </w:r>
      <w:r w:rsidR="006A6503">
        <w:rPr>
          <w:rFonts w:ascii="Times New Roman" w:hAnsi="Times New Roman" w:cs="Times New Roman"/>
          <w:color w:val="000000" w:themeColor="text1"/>
          <w:sz w:val="24"/>
          <w:szCs w:val="24"/>
        </w:rPr>
        <w:t>VOM10</w:t>
      </w:r>
      <w:r w:rsidRPr="00B63495">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2DECC3B4" w:rsidR="00A2767C" w:rsidRDefault="00C62978"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Figure 17 shows that </w:t>
      </w:r>
      <w:r w:rsidR="006A6503">
        <w:rPr>
          <w:rFonts w:ascii="Times New Roman" w:hAnsi="Times New Roman" w:cs="Times New Roman"/>
        </w:rPr>
        <w:t>VOM10</w:t>
      </w:r>
      <w:r w:rsidR="00B60C57">
        <w:rPr>
          <w:rFonts w:ascii="Times New Roman" w:hAnsi="Times New Roman" w:cs="Times New Roman"/>
        </w:rPr>
        <w:t xml:space="preserve">-2 also failed to replicate the third target finding. </w:t>
      </w:r>
      <w:r w:rsidR="005B3E42">
        <w:rPr>
          <w:rFonts w:ascii="Times New Roman" w:hAnsi="Times New Roman" w:cs="Times New Roman"/>
        </w:rPr>
        <w:t>The</w:t>
      </w:r>
      <w:r w:rsidR="004E7F45">
        <w:rPr>
          <w:rFonts w:ascii="Times New Roman" w:hAnsi="Times New Roman" w:cs="Times New Roman"/>
        </w:rPr>
        <w:t>se failures</w:t>
      </w:r>
      <w:r w:rsidR="005B3E42">
        <w:rPr>
          <w:rFonts w:ascii="Times New Roman" w:hAnsi="Times New Roman" w:cs="Times New Roman"/>
        </w:rPr>
        <w:t xml:space="preserve"> </w:t>
      </w:r>
      <w:r w:rsidR="005B3E42" w:rsidRPr="005B3E42">
        <w:rPr>
          <w:rFonts w:ascii="Times New Roman" w:hAnsi="Times New Roman" w:cs="Times New Roman"/>
        </w:rPr>
        <w:t>reflect a fundamental inability</w:t>
      </w:r>
      <w:r w:rsidR="004E7F45">
        <w:rPr>
          <w:rFonts w:ascii="Times New Roman" w:hAnsi="Times New Roman" w:cs="Times New Roman"/>
        </w:rPr>
        <w:t xml:space="preserve"> of both versions of VOM10</w:t>
      </w:r>
      <w:r w:rsidR="005B3E42" w:rsidRPr="005B3E42">
        <w:rPr>
          <w:rFonts w:ascii="Times New Roman" w:hAnsi="Times New Roman" w:cs="Times New Roman"/>
        </w:rPr>
        <w:t xml:space="preserve"> to simulate infant action efficiency understanding outside of Gergely et al. (1995).</w:t>
      </w:r>
      <w:r w:rsidR="00FC192C">
        <w:rPr>
          <w:rFonts w:ascii="Times New Roman" w:hAnsi="Times New Roman" w:cs="Times New Roman"/>
        </w:rPr>
        <w:t xml:space="preserve">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216DDD96"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18</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sidRPr="00B63495">
        <w:rPr>
          <w:rFonts w:ascii="Times New Roman" w:hAnsi="Times New Roman" w:cs="Times New Roman"/>
          <w:color w:val="000000" w:themeColor="text1"/>
          <w:sz w:val="24"/>
          <w:szCs w:val="24"/>
        </w:rPr>
        <w:t>Performance of ALIAS-</w:t>
      </w:r>
      <w:r w:rsidR="00FC274F" w:rsidRPr="00B63495">
        <w:rPr>
          <w:rFonts w:ascii="Times New Roman" w:hAnsi="Times New Roman" w:cs="Times New Roman"/>
          <w:color w:val="000000" w:themeColor="text1"/>
          <w:sz w:val="24"/>
          <w:szCs w:val="24"/>
        </w:rPr>
        <w:t>2</w:t>
      </w:r>
      <w:r w:rsidRPr="00B63495">
        <w:rPr>
          <w:rFonts w:ascii="Times New Roman" w:hAnsi="Times New Roman" w:cs="Times New Roman"/>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307A3C55" w14:textId="42AD7231" w:rsidR="004636A7" w:rsidRDefault="009316B0" w:rsidP="004636A7">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15 </w:t>
      </w:r>
      <w:r>
        <w:rPr>
          <w:rFonts w:ascii="Times New Roman" w:hAnsi="Times New Roman" w:cs="Times New Roman"/>
        </w:rPr>
        <w:t>shows that</w:t>
      </w:r>
      <w:r w:rsidR="00013361">
        <w:rPr>
          <w:rFonts w:ascii="Times New Roman" w:hAnsi="Times New Roman" w:cs="Times New Roman"/>
        </w:rPr>
        <w:t xml:space="preserve">, </w:t>
      </w:r>
      <w:r w:rsidR="004636A7">
        <w:rPr>
          <w:rFonts w:ascii="Times New Roman" w:hAnsi="Times New Roman" w:cs="Times New Roman"/>
        </w:rPr>
        <w:t>like ALIAS</w:t>
      </w:r>
      <w:r w:rsidR="00013361">
        <w:rPr>
          <w:rFonts w:ascii="Times New Roman" w:hAnsi="Times New Roman" w:cs="Times New Roman"/>
        </w:rPr>
        <w:t>,</w:t>
      </w:r>
      <w:r>
        <w:rPr>
          <w:rFonts w:ascii="Times New Roman" w:hAnsi="Times New Roman" w:cs="Times New Roman"/>
        </w:rPr>
        <w:t xml:space="preserve"> </w:t>
      </w:r>
      <w:r w:rsidR="00013361">
        <w:rPr>
          <w:rFonts w:ascii="Times New Roman" w:hAnsi="Times New Roman" w:cs="Times New Roman"/>
        </w:rPr>
        <w:t xml:space="preserve">ALIAS-2 captured </w:t>
      </w:r>
      <w:r w:rsidR="004636A7">
        <w:rPr>
          <w:rFonts w:ascii="Times New Roman" w:hAnsi="Times New Roman" w:cs="Times New Roman"/>
        </w:rPr>
        <w:t>the third</w:t>
      </w:r>
      <w:r w:rsidR="00013361">
        <w:rPr>
          <w:rFonts w:ascii="Times New Roman" w:hAnsi="Times New Roman" w:cs="Times New Roman"/>
        </w:rPr>
        <w:t xml:space="preserve"> target finding</w:t>
      </w:r>
      <w:r w:rsidR="004636A7">
        <w:rPr>
          <w:rFonts w:ascii="Times New Roman" w:hAnsi="Times New Roman" w:cs="Times New Roman"/>
        </w:rPr>
        <w:t xml:space="preserve">. This </w:t>
      </w:r>
      <w:r w:rsidR="00AC0BCA">
        <w:rPr>
          <w:rFonts w:ascii="Times New Roman" w:hAnsi="Times New Roman" w:cs="Times New Roman"/>
        </w:rPr>
        <w:t>suggests</w:t>
      </w:r>
      <w:r w:rsidR="00DC61F9">
        <w:rPr>
          <w:rFonts w:ascii="Times New Roman" w:hAnsi="Times New Roman" w:cs="Times New Roman"/>
        </w:rPr>
        <w:t xml:space="preserve"> that</w:t>
      </w:r>
      <w:r w:rsidR="00B63495">
        <w:rPr>
          <w:rFonts w:ascii="Times New Roman" w:hAnsi="Times New Roman" w:cs="Times New Roman"/>
        </w:rPr>
        <w:t>, at least here,</w:t>
      </w:r>
      <w:r w:rsidR="00CF2AA6">
        <w:rPr>
          <w:rFonts w:ascii="Times New Roman" w:hAnsi="Times New Roman" w:cs="Times New Roman"/>
        </w:rPr>
        <w:t xml:space="preserve"> associative</w:t>
      </w:r>
      <w:r w:rsidR="00820F99">
        <w:rPr>
          <w:rFonts w:ascii="Times New Roman" w:hAnsi="Times New Roman" w:cs="Times New Roman"/>
        </w:rPr>
        <w:t xml:space="preserve"> learning alone</w:t>
      </w:r>
      <w:r w:rsidR="00CF2AA6">
        <w:rPr>
          <w:rFonts w:ascii="Times New Roman" w:hAnsi="Times New Roman" w:cs="Times New Roman"/>
        </w:rPr>
        <w:t xml:space="preserve"> is sufficient to</w:t>
      </w:r>
      <w:r w:rsidR="000E090D">
        <w:rPr>
          <w:rFonts w:ascii="Times New Roman" w:hAnsi="Times New Roman" w:cs="Times New Roman"/>
        </w:rPr>
        <w:t xml:space="preserve"> </w:t>
      </w:r>
      <w:r w:rsidR="00B63495">
        <w:rPr>
          <w:rFonts w:ascii="Times New Roman" w:hAnsi="Times New Roman" w:cs="Times New Roman"/>
        </w:rPr>
        <w:t xml:space="preserve">reproduce </w:t>
      </w:r>
      <w:r w:rsidR="00013361">
        <w:rPr>
          <w:rFonts w:ascii="Times New Roman" w:hAnsi="Times New Roman" w:cs="Times New Roman"/>
        </w:rPr>
        <w:t>this finding</w:t>
      </w:r>
      <w:r w:rsidR="00B63495">
        <w:rPr>
          <w:rFonts w:ascii="Times New Roman" w:hAnsi="Times New Roman" w:cs="Times New Roman"/>
        </w:rPr>
        <w:t xml:space="preserve">. </w:t>
      </w:r>
      <w:r w:rsidR="004636A7">
        <w:rPr>
          <w:rFonts w:ascii="Times New Roman" w:hAnsi="Times New Roman" w:cs="Times New Roman"/>
        </w:rPr>
        <w:t xml:space="preserve">ALIAS’s and ALIAS-2’s success in reproducing the third target finding undermines the claim that </w:t>
      </w:r>
      <w:r w:rsidR="004126FD">
        <w:rPr>
          <w:rFonts w:ascii="Times New Roman" w:hAnsi="Times New Roman" w:cs="Times New Roman"/>
        </w:rPr>
        <w:t xml:space="preserve">infants use a teleological stance to </w:t>
      </w:r>
      <w:r w:rsidR="004636A7">
        <w:rPr>
          <w:rFonts w:ascii="Times New Roman" w:hAnsi="Times New Roman" w:cs="Times New Roman"/>
        </w:rPr>
        <w:t>reason productively about goals, actions, and constraints</w:t>
      </w:r>
      <w:r w:rsidR="004126FD">
        <w:rPr>
          <w:rFonts w:ascii="Times New Roman" w:hAnsi="Times New Roman" w:cs="Times New Roman"/>
        </w:rPr>
        <w:t xml:space="preserve">. </w:t>
      </w:r>
      <w:r w:rsidR="004636A7">
        <w:rPr>
          <w:rFonts w:ascii="Times New Roman" w:hAnsi="Times New Roman" w:cs="Times New Roman"/>
        </w:rPr>
        <w:t xml:space="preserve">Instead, these results indicate that an associative learning mechanism operating over the </w:t>
      </w:r>
      <w:r w:rsidR="004126FD">
        <w:rPr>
          <w:rFonts w:ascii="Times New Roman" w:hAnsi="Times New Roman" w:cs="Times New Roman"/>
        </w:rPr>
        <w:t xml:space="preserve">low-level kinematics of action and the </w:t>
      </w:r>
      <w:r w:rsidR="004636A7">
        <w:rPr>
          <w:rFonts w:ascii="Times New Roman" w:hAnsi="Times New Roman" w:cs="Times New Roman"/>
        </w:rPr>
        <w:t xml:space="preserve">surface features of </w:t>
      </w:r>
      <w:r w:rsidR="004126FD">
        <w:rPr>
          <w:rFonts w:ascii="Times New Roman" w:hAnsi="Times New Roman" w:cs="Times New Roman"/>
        </w:rPr>
        <w:t xml:space="preserve">the </w:t>
      </w:r>
      <w:r w:rsidR="004636A7">
        <w:rPr>
          <w:rFonts w:ascii="Times New Roman" w:hAnsi="Times New Roman" w:cs="Times New Roman"/>
        </w:rPr>
        <w:t xml:space="preserve">entities involved </w:t>
      </w:r>
      <w:proofErr w:type="gramStart"/>
      <w:r w:rsidR="004636A7">
        <w:rPr>
          <w:rFonts w:ascii="Times New Roman" w:hAnsi="Times New Roman" w:cs="Times New Roman"/>
        </w:rPr>
        <w:t>is</w:t>
      </w:r>
      <w:proofErr w:type="gramEnd"/>
      <w:r w:rsidR="004126FD">
        <w:rPr>
          <w:rFonts w:ascii="Times New Roman" w:hAnsi="Times New Roman" w:cs="Times New Roman"/>
        </w:rPr>
        <w:t xml:space="preserve"> clearly</w:t>
      </w:r>
      <w:r w:rsidR="004636A7">
        <w:rPr>
          <w:rFonts w:ascii="Times New Roman" w:hAnsi="Times New Roman" w:cs="Times New Roman"/>
        </w:rPr>
        <w:t xml:space="preserve"> sufficient. </w:t>
      </w:r>
    </w:p>
    <w:p w14:paraId="3B88DEC8" w14:textId="4CB70DBC" w:rsidR="00227F52" w:rsidRDefault="005307A9" w:rsidP="008D2072">
      <w:pPr>
        <w:spacing w:line="480" w:lineRule="auto"/>
        <w:ind w:firstLine="720"/>
        <w:contextualSpacing/>
        <w:rPr>
          <w:rFonts w:ascii="Times New Roman" w:hAnsi="Times New Roman" w:cs="Times New Roman"/>
        </w:rPr>
      </w:pPr>
      <w:r>
        <w:rPr>
          <w:rFonts w:ascii="Times New Roman" w:hAnsi="Times New Roman" w:cs="Times New Roman"/>
        </w:rPr>
        <w:t xml:space="preserve">It might nonetheless be argued that the third target finding does not pose a sufficiently strong enough challenge to ALIAS and that a more compelling test of its explanatory scope is to demonstrate that it can capture </w:t>
      </w:r>
      <w:r w:rsidR="00920E40">
        <w:rPr>
          <w:rFonts w:ascii="Times New Roman" w:hAnsi="Times New Roman" w:cs="Times New Roman"/>
        </w:rPr>
        <w:t xml:space="preserve">Liu and </w:t>
      </w:r>
      <w:proofErr w:type="spellStart"/>
      <w:r w:rsidR="00920E40">
        <w:rPr>
          <w:rFonts w:ascii="Times New Roman" w:hAnsi="Times New Roman" w:cs="Times New Roman"/>
        </w:rPr>
        <w:t>Spelke</w:t>
      </w:r>
      <w:r>
        <w:rPr>
          <w:rFonts w:ascii="Times New Roman" w:hAnsi="Times New Roman" w:cs="Times New Roman"/>
        </w:rPr>
        <w:t>’s</w:t>
      </w:r>
      <w:proofErr w:type="spellEnd"/>
      <w:r w:rsidR="00920E40">
        <w:rPr>
          <w:rFonts w:ascii="Times New Roman" w:hAnsi="Times New Roman" w:cs="Times New Roman"/>
        </w:rPr>
        <w:t xml:space="preserve"> (2017)</w:t>
      </w:r>
      <w:r w:rsidR="001B4043">
        <w:rPr>
          <w:rFonts w:ascii="Times New Roman" w:hAnsi="Times New Roman" w:cs="Times New Roman"/>
        </w:rPr>
        <w:t xml:space="preserve"> </w:t>
      </w:r>
      <w:r>
        <w:rPr>
          <w:rFonts w:ascii="Times New Roman" w:hAnsi="Times New Roman" w:cs="Times New Roman"/>
        </w:rPr>
        <w:t xml:space="preserve">finding that </w:t>
      </w:r>
      <w:r w:rsidR="00920E40">
        <w:rPr>
          <w:rFonts w:ascii="Times New Roman" w:hAnsi="Times New Roman" w:cs="Times New Roman"/>
        </w:rPr>
        <w:t>infants apparently represent efficiency continuously rather than in an all-or-none fashion</w:t>
      </w:r>
      <w:r w:rsidR="00602B23">
        <w:rPr>
          <w:rFonts w:ascii="Times New Roman" w:hAnsi="Times New Roman" w:cs="Times New Roman"/>
        </w:rPr>
        <w:t xml:space="preserve">. </w:t>
      </w:r>
      <w:r w:rsidR="00FA0FEE">
        <w:rPr>
          <w:rFonts w:ascii="Times New Roman" w:hAnsi="Times New Roman" w:cs="Times New Roman"/>
        </w:rPr>
        <w:t>Six-month-olds</w:t>
      </w:r>
      <w:r w:rsidR="00602B23">
        <w:rPr>
          <w:rFonts w:ascii="Times New Roman" w:hAnsi="Times New Roman" w:cs="Times New Roman"/>
        </w:rPr>
        <w:t xml:space="preserve"> </w:t>
      </w:r>
      <w:r w:rsidR="00A231E7">
        <w:rPr>
          <w:rFonts w:ascii="Times New Roman" w:hAnsi="Times New Roman" w:cs="Times New Roman"/>
        </w:rPr>
        <w:t>were habituated</w:t>
      </w:r>
      <w:r w:rsidR="00FA0FEE">
        <w:rPr>
          <w:rFonts w:ascii="Times New Roman" w:hAnsi="Times New Roman" w:cs="Times New Roman"/>
        </w:rPr>
        <w:t xml:space="preserve"> either</w:t>
      </w:r>
      <w:r w:rsidR="00A231E7" w:rsidRPr="00A231E7">
        <w:rPr>
          <w:rFonts w:ascii="Times New Roman" w:hAnsi="Times New Roman" w:cs="Times New Roman"/>
        </w:rPr>
        <w:t xml:space="preserve"> to </w:t>
      </w:r>
      <w:r w:rsidR="00FA0FEE">
        <w:rPr>
          <w:rFonts w:ascii="Times New Roman" w:hAnsi="Times New Roman" w:cs="Times New Roman"/>
        </w:rPr>
        <w:t xml:space="preserve">a constrained action event (Experiment 1) or to an unconstrained one (Experiment 2). </w:t>
      </w:r>
      <w:r w:rsidR="00602B23">
        <w:rPr>
          <w:rFonts w:ascii="Times New Roman" w:hAnsi="Times New Roman" w:cs="Times New Roman"/>
        </w:rPr>
        <w:t>I</w:t>
      </w:r>
      <w:r w:rsidR="00747CCB">
        <w:rPr>
          <w:rFonts w:ascii="Times New Roman" w:hAnsi="Times New Roman" w:cs="Times New Roman"/>
        </w:rPr>
        <w:t xml:space="preserve">nfants were then tested </w:t>
      </w:r>
      <w:r w:rsidR="002935F4">
        <w:rPr>
          <w:rFonts w:ascii="Times New Roman" w:hAnsi="Times New Roman" w:cs="Times New Roman"/>
        </w:rPr>
        <w:t xml:space="preserve">either </w:t>
      </w:r>
      <w:r w:rsidR="00747CCB">
        <w:rPr>
          <w:rFonts w:ascii="Times New Roman" w:hAnsi="Times New Roman" w:cs="Times New Roman"/>
        </w:rPr>
        <w:t>on</w:t>
      </w:r>
      <w:r w:rsidR="00747CCB" w:rsidRPr="00A231E7">
        <w:rPr>
          <w:rFonts w:ascii="Times New Roman" w:hAnsi="Times New Roman" w:cs="Times New Roman"/>
        </w:rPr>
        <w:t xml:space="preserve"> </w:t>
      </w:r>
      <w:r w:rsidR="002935F4">
        <w:rPr>
          <w:rFonts w:ascii="Times New Roman" w:hAnsi="Times New Roman" w:cs="Times New Roman"/>
        </w:rPr>
        <w:t xml:space="preserve">constrained </w:t>
      </w:r>
      <w:r w:rsidR="00C727CC">
        <w:rPr>
          <w:rFonts w:ascii="Times New Roman" w:hAnsi="Times New Roman" w:cs="Times New Roman"/>
        </w:rPr>
        <w:t>Low, efficient</w:t>
      </w:r>
      <w:r w:rsidR="00602B23">
        <w:rPr>
          <w:rFonts w:ascii="Times New Roman" w:hAnsi="Times New Roman" w:cs="Times New Roman"/>
        </w:rPr>
        <w:t xml:space="preserve"> and </w:t>
      </w:r>
      <w:r w:rsidR="00AD533E">
        <w:rPr>
          <w:rFonts w:ascii="Times New Roman" w:hAnsi="Times New Roman" w:cs="Times New Roman"/>
        </w:rPr>
        <w:t xml:space="preserve">constrained </w:t>
      </w:r>
      <w:r w:rsidR="00602B23">
        <w:rPr>
          <w:rFonts w:ascii="Times New Roman" w:hAnsi="Times New Roman" w:cs="Times New Roman"/>
        </w:rPr>
        <w:t>High, inefficient</w:t>
      </w:r>
      <w:r w:rsidR="002935F4">
        <w:rPr>
          <w:rFonts w:ascii="Times New Roman" w:hAnsi="Times New Roman" w:cs="Times New Roman"/>
        </w:rPr>
        <w:t xml:space="preserve"> </w:t>
      </w:r>
      <w:r w:rsidR="00602B23">
        <w:rPr>
          <w:rFonts w:ascii="Times New Roman" w:hAnsi="Times New Roman" w:cs="Times New Roman"/>
        </w:rPr>
        <w:lastRenderedPageBreak/>
        <w:t>test events</w:t>
      </w:r>
      <w:r w:rsidR="002935F4">
        <w:rPr>
          <w:rFonts w:ascii="Times New Roman" w:hAnsi="Times New Roman" w:cs="Times New Roman"/>
        </w:rPr>
        <w:t xml:space="preserve"> (Experiment 1) or </w:t>
      </w:r>
      <w:r w:rsidR="00047677">
        <w:rPr>
          <w:rFonts w:ascii="Times New Roman" w:hAnsi="Times New Roman" w:cs="Times New Roman"/>
        </w:rPr>
        <w:t xml:space="preserve">on </w:t>
      </w:r>
      <w:r w:rsidR="002935F4">
        <w:rPr>
          <w:rFonts w:ascii="Times New Roman" w:hAnsi="Times New Roman" w:cs="Times New Roman"/>
        </w:rPr>
        <w:t xml:space="preserve">unconstrained versions of these events (Experiment </w:t>
      </w:r>
      <w:r w:rsidR="00594A45">
        <w:rPr>
          <w:rFonts w:ascii="Times New Roman" w:hAnsi="Times New Roman" w:cs="Times New Roman"/>
        </w:rPr>
        <w:t>2</w:t>
      </w:r>
      <w:r w:rsidR="002935F4">
        <w:rPr>
          <w:rFonts w:ascii="Times New Roman" w:hAnsi="Times New Roman" w:cs="Times New Roman"/>
        </w:rPr>
        <w:t xml:space="preserve">). </w:t>
      </w:r>
      <w:r>
        <w:rPr>
          <w:rFonts w:ascii="Times New Roman" w:hAnsi="Times New Roman" w:cs="Times New Roman"/>
        </w:rPr>
        <w:t xml:space="preserve">The </w:t>
      </w:r>
      <w:r w:rsidR="002935F4">
        <w:rPr>
          <w:rFonts w:ascii="Times New Roman" w:hAnsi="Times New Roman" w:cs="Times New Roman"/>
        </w:rPr>
        <w:t>constrained High, inefficient test event</w:t>
      </w:r>
      <w:r>
        <w:rPr>
          <w:rFonts w:ascii="Times New Roman" w:hAnsi="Times New Roman" w:cs="Times New Roman"/>
        </w:rPr>
        <w:t xml:space="preserve"> was so called because</w:t>
      </w:r>
      <w:r w:rsidR="002935F4">
        <w:rPr>
          <w:rFonts w:ascii="Times New Roman" w:hAnsi="Times New Roman" w:cs="Times New Roman"/>
        </w:rPr>
        <w:t xml:space="preserve"> the agent</w:t>
      </w:r>
      <w:r w:rsidR="00602B23">
        <w:rPr>
          <w:rFonts w:ascii="Times New Roman" w:hAnsi="Times New Roman" w:cs="Times New Roman"/>
        </w:rPr>
        <w:t xml:space="preserve"> jumped much higher than needed to clear the barrier</w:t>
      </w:r>
      <w:r w:rsidR="002935F4">
        <w:rPr>
          <w:rFonts w:ascii="Times New Roman" w:hAnsi="Times New Roman" w:cs="Times New Roman"/>
        </w:rPr>
        <w:t>.</w:t>
      </w:r>
      <w:r w:rsidR="00747CCB" w:rsidRPr="00A231E7">
        <w:rPr>
          <w:rFonts w:ascii="Times New Roman" w:hAnsi="Times New Roman" w:cs="Times New Roman"/>
        </w:rPr>
        <w:t xml:space="preserve"> </w:t>
      </w:r>
      <w:r w:rsidR="008050B6">
        <w:rPr>
          <w:rFonts w:ascii="Times New Roman" w:hAnsi="Times New Roman" w:cs="Times New Roman"/>
        </w:rPr>
        <w:t xml:space="preserve">Liu and </w:t>
      </w:r>
      <w:proofErr w:type="spellStart"/>
      <w:r w:rsidR="008050B6">
        <w:rPr>
          <w:rFonts w:ascii="Times New Roman" w:hAnsi="Times New Roman" w:cs="Times New Roman"/>
        </w:rPr>
        <w:t>Spelke</w:t>
      </w:r>
      <w:proofErr w:type="spellEnd"/>
      <w:r w:rsidR="008050B6">
        <w:rPr>
          <w:rFonts w:ascii="Times New Roman" w:hAnsi="Times New Roman" w:cs="Times New Roman"/>
        </w:rPr>
        <w:t xml:space="preserve"> (2017) found that infants</w:t>
      </w:r>
      <w:r w:rsidR="002935F4">
        <w:rPr>
          <w:rFonts w:ascii="Times New Roman" w:hAnsi="Times New Roman" w:cs="Times New Roman"/>
        </w:rPr>
        <w:t xml:space="preserve"> in Experiment 1</w:t>
      </w:r>
      <w:r w:rsidR="008050B6">
        <w:rPr>
          <w:rFonts w:ascii="Times New Roman" w:hAnsi="Times New Roman" w:cs="Times New Roman"/>
        </w:rPr>
        <w:t xml:space="preserve"> look</w:t>
      </w:r>
      <w:r w:rsidR="002935F4">
        <w:rPr>
          <w:rFonts w:ascii="Times New Roman" w:hAnsi="Times New Roman" w:cs="Times New Roman"/>
        </w:rPr>
        <w:t>ed</w:t>
      </w:r>
      <w:r w:rsidR="008050B6">
        <w:rPr>
          <w:rFonts w:ascii="Times New Roman" w:hAnsi="Times New Roman" w:cs="Times New Roman"/>
        </w:rPr>
        <w:t xml:space="preserve"> longer at the </w:t>
      </w:r>
      <w:r w:rsidR="00DD3452">
        <w:rPr>
          <w:rFonts w:ascii="Times New Roman" w:hAnsi="Times New Roman" w:cs="Times New Roman"/>
        </w:rPr>
        <w:t>H</w:t>
      </w:r>
      <w:r w:rsidR="008050B6">
        <w:rPr>
          <w:rFonts w:ascii="Times New Roman" w:hAnsi="Times New Roman" w:cs="Times New Roman"/>
        </w:rPr>
        <w:t xml:space="preserve">igh, inefficient test event than at the </w:t>
      </w:r>
      <w:r w:rsidR="00DD3452">
        <w:rPr>
          <w:rFonts w:ascii="Times New Roman" w:hAnsi="Times New Roman" w:cs="Times New Roman"/>
        </w:rPr>
        <w:t>L</w:t>
      </w:r>
      <w:r w:rsidR="008050B6">
        <w:rPr>
          <w:rFonts w:ascii="Times New Roman" w:hAnsi="Times New Roman" w:cs="Times New Roman"/>
        </w:rPr>
        <w:t>ow, efficient one</w:t>
      </w:r>
      <w:r>
        <w:rPr>
          <w:rFonts w:ascii="Times New Roman" w:hAnsi="Times New Roman" w:cs="Times New Roman"/>
        </w:rPr>
        <w:t>;</w:t>
      </w:r>
      <w:r w:rsidR="008050B6">
        <w:rPr>
          <w:rFonts w:ascii="Times New Roman" w:hAnsi="Times New Roman" w:cs="Times New Roman"/>
        </w:rPr>
        <w:t xml:space="preserve"> infants in Experiment 2 looked</w:t>
      </w:r>
      <w:r w:rsidR="002935F4">
        <w:rPr>
          <w:rFonts w:ascii="Times New Roman" w:hAnsi="Times New Roman" w:cs="Times New Roman"/>
        </w:rPr>
        <w:t xml:space="preserve"> numerically, but not significantly,</w:t>
      </w:r>
      <w:r w:rsidR="008050B6">
        <w:rPr>
          <w:rFonts w:ascii="Times New Roman" w:hAnsi="Times New Roman" w:cs="Times New Roman"/>
        </w:rPr>
        <w:t xml:space="preserve"> </w:t>
      </w:r>
      <w:r w:rsidR="002935F4">
        <w:rPr>
          <w:rFonts w:ascii="Times New Roman" w:hAnsi="Times New Roman" w:cs="Times New Roman"/>
        </w:rPr>
        <w:t xml:space="preserve">longer at </w:t>
      </w:r>
      <w:r w:rsidR="008050B6">
        <w:rPr>
          <w:rFonts w:ascii="Times New Roman" w:hAnsi="Times New Roman" w:cs="Times New Roman"/>
        </w:rPr>
        <w:t xml:space="preserve">the </w:t>
      </w:r>
      <w:r w:rsidR="00C727CC">
        <w:rPr>
          <w:rFonts w:ascii="Times New Roman" w:hAnsi="Times New Roman" w:cs="Times New Roman"/>
        </w:rPr>
        <w:t>L</w:t>
      </w:r>
      <w:r w:rsidR="008050B6">
        <w:rPr>
          <w:rFonts w:ascii="Times New Roman" w:hAnsi="Times New Roman" w:cs="Times New Roman"/>
        </w:rPr>
        <w:t xml:space="preserve">ow, efficient </w:t>
      </w:r>
      <w:r w:rsidR="00FA7598">
        <w:rPr>
          <w:rFonts w:ascii="Times New Roman" w:hAnsi="Times New Roman" w:cs="Times New Roman"/>
        </w:rPr>
        <w:t xml:space="preserve">test </w:t>
      </w:r>
      <w:r w:rsidR="008050B6">
        <w:rPr>
          <w:rFonts w:ascii="Times New Roman" w:hAnsi="Times New Roman" w:cs="Times New Roman"/>
        </w:rPr>
        <w:t>event</w:t>
      </w:r>
      <w:r>
        <w:rPr>
          <w:rFonts w:ascii="Times New Roman" w:hAnsi="Times New Roman" w:cs="Times New Roman"/>
        </w:rPr>
        <w:t>.</w:t>
      </w:r>
    </w:p>
    <w:p w14:paraId="62E4C8AD" w14:textId="577A4DE0" w:rsidR="00070634" w:rsidRDefault="00E80153" w:rsidP="00D95BC7">
      <w:pPr>
        <w:spacing w:line="480" w:lineRule="auto"/>
        <w:ind w:firstLine="720"/>
        <w:contextualSpacing/>
        <w:rPr>
          <w:rFonts w:ascii="Times New Roman" w:hAnsi="Times New Roman" w:cs="Times New Roman"/>
        </w:rPr>
      </w:pPr>
      <w:r>
        <w:rPr>
          <w:rFonts w:ascii="Times New Roman" w:hAnsi="Times New Roman" w:cs="Times New Roman"/>
        </w:rPr>
        <w:t xml:space="preserve">In a </w:t>
      </w:r>
      <w:r w:rsidR="00D261BA">
        <w:rPr>
          <w:rFonts w:ascii="Times New Roman" w:hAnsi="Times New Roman" w:cs="Times New Roman"/>
        </w:rPr>
        <w:t>final</w:t>
      </w:r>
      <w:r w:rsidR="003C4D86">
        <w:rPr>
          <w:rFonts w:ascii="Times New Roman" w:hAnsi="Times New Roman" w:cs="Times New Roman"/>
        </w:rPr>
        <w:t xml:space="preserve"> </w:t>
      </w:r>
      <w:r w:rsidR="00255414">
        <w:rPr>
          <w:rFonts w:ascii="Times New Roman" w:hAnsi="Times New Roman" w:cs="Times New Roman"/>
        </w:rPr>
        <w:t>experiment</w:t>
      </w:r>
      <w:r>
        <w:rPr>
          <w:rFonts w:ascii="Times New Roman" w:hAnsi="Times New Roman" w:cs="Times New Roman"/>
        </w:rPr>
        <w:t xml:space="preserve">, Liu and </w:t>
      </w:r>
      <w:proofErr w:type="spellStart"/>
      <w:r>
        <w:rPr>
          <w:rFonts w:ascii="Times New Roman" w:hAnsi="Times New Roman" w:cs="Times New Roman"/>
        </w:rPr>
        <w:t>Spelke</w:t>
      </w:r>
      <w:proofErr w:type="spellEnd"/>
      <w:r>
        <w:rPr>
          <w:rFonts w:ascii="Times New Roman" w:hAnsi="Times New Roman" w:cs="Times New Roman"/>
        </w:rPr>
        <w:t xml:space="preserve"> (2017) tested</w:t>
      </w:r>
      <w:r w:rsidR="00227F52">
        <w:rPr>
          <w:rFonts w:ascii="Times New Roman" w:hAnsi="Times New Roman" w:cs="Times New Roman"/>
        </w:rPr>
        <w:t xml:space="preserve"> whether</w:t>
      </w:r>
      <w:r w:rsidR="00801EFC">
        <w:rPr>
          <w:rFonts w:ascii="Times New Roman" w:hAnsi="Times New Roman" w:cs="Times New Roman"/>
        </w:rPr>
        <w:t xml:space="preserve"> infants expect agents</w:t>
      </w:r>
      <w:r>
        <w:rPr>
          <w:rFonts w:ascii="Times New Roman" w:hAnsi="Times New Roman" w:cs="Times New Roman"/>
        </w:rPr>
        <w:t xml:space="preserve"> whose actions were inefficient in the past to continue behaving inefficiently</w:t>
      </w:r>
      <w:r w:rsidR="00801EFC">
        <w:rPr>
          <w:rFonts w:ascii="Times New Roman" w:hAnsi="Times New Roman" w:cs="Times New Roman"/>
        </w:rPr>
        <w:t xml:space="preserve"> in a new situation</w:t>
      </w:r>
      <w:r w:rsidR="00E35595">
        <w:rPr>
          <w:rFonts w:ascii="Times New Roman" w:hAnsi="Times New Roman" w:cs="Times New Roman"/>
        </w:rPr>
        <w:t xml:space="preserve"> with a different set of constraints</w:t>
      </w:r>
      <w:r w:rsidR="00227F52">
        <w:rPr>
          <w:rFonts w:ascii="Times New Roman" w:hAnsi="Times New Roman" w:cs="Times New Roman"/>
        </w:rPr>
        <w:t xml:space="preserve">. </w:t>
      </w:r>
      <w:r>
        <w:rPr>
          <w:rFonts w:ascii="Times New Roman" w:hAnsi="Times New Roman" w:cs="Times New Roman"/>
        </w:rPr>
        <w:t>Infants were habituated to the event</w:t>
      </w:r>
      <w:r w:rsidR="007B5F29">
        <w:rPr>
          <w:rFonts w:ascii="Times New Roman" w:hAnsi="Times New Roman" w:cs="Times New Roman"/>
        </w:rPr>
        <w:t xml:space="preserve"> used in Experiment 2</w:t>
      </w:r>
      <w:r>
        <w:rPr>
          <w:rFonts w:ascii="Times New Roman" w:hAnsi="Times New Roman" w:cs="Times New Roman"/>
        </w:rPr>
        <w:t xml:space="preserve"> and then</w:t>
      </w:r>
      <w:r w:rsidR="007B5F29">
        <w:rPr>
          <w:rFonts w:ascii="Times New Roman" w:hAnsi="Times New Roman" w:cs="Times New Roman"/>
        </w:rPr>
        <w:t xml:space="preserve"> test</w:t>
      </w:r>
      <w:r>
        <w:rPr>
          <w:rFonts w:ascii="Times New Roman" w:hAnsi="Times New Roman" w:cs="Times New Roman"/>
        </w:rPr>
        <w:t>ed</w:t>
      </w:r>
      <w:r w:rsidR="007B5F29">
        <w:rPr>
          <w:rFonts w:ascii="Times New Roman" w:hAnsi="Times New Roman" w:cs="Times New Roman"/>
        </w:rPr>
        <w:t xml:space="preserve"> </w:t>
      </w:r>
      <w:r>
        <w:rPr>
          <w:rFonts w:ascii="Times New Roman" w:hAnsi="Times New Roman" w:cs="Times New Roman"/>
        </w:rPr>
        <w:t xml:space="preserve">on the constrained </w:t>
      </w:r>
      <w:r w:rsidR="007B5F29">
        <w:rPr>
          <w:rFonts w:ascii="Times New Roman" w:hAnsi="Times New Roman" w:cs="Times New Roman"/>
        </w:rPr>
        <w:t xml:space="preserve">events used in Experiment </w:t>
      </w:r>
      <w:r w:rsidR="00AF6628">
        <w:rPr>
          <w:rFonts w:ascii="Times New Roman" w:hAnsi="Times New Roman" w:cs="Times New Roman"/>
        </w:rPr>
        <w:t>1</w:t>
      </w:r>
      <w:r>
        <w:rPr>
          <w:rFonts w:ascii="Times New Roman" w:hAnsi="Times New Roman" w:cs="Times New Roman"/>
        </w:rPr>
        <w:t xml:space="preserve">. Here, </w:t>
      </w:r>
      <w:r w:rsidR="007B5F29">
        <w:rPr>
          <w:rFonts w:ascii="Times New Roman" w:hAnsi="Times New Roman" w:cs="Times New Roman"/>
        </w:rPr>
        <w:t xml:space="preserve">infants looked longer at the </w:t>
      </w:r>
      <w:r w:rsidR="00DD3452">
        <w:rPr>
          <w:rFonts w:ascii="Times New Roman" w:hAnsi="Times New Roman" w:cs="Times New Roman"/>
        </w:rPr>
        <w:t>H</w:t>
      </w:r>
      <w:r w:rsidR="007B5F29">
        <w:rPr>
          <w:rFonts w:ascii="Times New Roman" w:hAnsi="Times New Roman" w:cs="Times New Roman"/>
        </w:rPr>
        <w:t xml:space="preserve">igh, inefficient test event than at the </w:t>
      </w:r>
      <w:r w:rsidR="00C727CC">
        <w:rPr>
          <w:rFonts w:ascii="Times New Roman" w:hAnsi="Times New Roman" w:cs="Times New Roman"/>
        </w:rPr>
        <w:t>L</w:t>
      </w:r>
      <w:r w:rsidR="007B5F29">
        <w:rPr>
          <w:rFonts w:ascii="Times New Roman" w:hAnsi="Times New Roman" w:cs="Times New Roman"/>
        </w:rPr>
        <w:t xml:space="preserve">ow, efficient one. </w:t>
      </w:r>
      <w:r w:rsidR="00D95BC7">
        <w:rPr>
          <w:rFonts w:ascii="Times New Roman" w:hAnsi="Times New Roman" w:cs="Times New Roman"/>
        </w:rPr>
        <w:t xml:space="preserve">These findings have since been interpreted as support for </w:t>
      </w:r>
      <w:r w:rsidR="00D261BA">
        <w:rPr>
          <w:rFonts w:ascii="Times New Roman" w:hAnsi="Times New Roman" w:cs="Times New Roman"/>
        </w:rPr>
        <w:t xml:space="preserve">naïve psychology and </w:t>
      </w:r>
      <w:r w:rsidR="0082160A">
        <w:rPr>
          <w:rFonts w:ascii="Times New Roman" w:hAnsi="Times New Roman" w:cs="Times New Roman"/>
        </w:rPr>
        <w:t xml:space="preserve">naïve </w:t>
      </w:r>
      <w:r w:rsidR="00D261BA">
        <w:rPr>
          <w:rFonts w:ascii="Times New Roman" w:hAnsi="Times New Roman" w:cs="Times New Roman"/>
        </w:rPr>
        <w:t>physics systems</w:t>
      </w:r>
      <w:r w:rsidR="00D95BC7">
        <w:rPr>
          <w:rFonts w:ascii="Times New Roman" w:hAnsi="Times New Roman" w:cs="Times New Roman"/>
        </w:rPr>
        <w:t xml:space="preserve"> (Liu et al., 2026)</w:t>
      </w:r>
      <w:r w:rsidR="00D261BA">
        <w:rPr>
          <w:rFonts w:ascii="Times New Roman" w:hAnsi="Times New Roman" w:cs="Times New Roman"/>
        </w:rPr>
        <w:t>.</w:t>
      </w:r>
      <w:r w:rsidR="00D95BC7">
        <w:rPr>
          <w:rFonts w:ascii="Times New Roman" w:hAnsi="Times New Roman" w:cs="Times New Roman"/>
        </w:rPr>
        <w:t xml:space="preserve"> </w:t>
      </w:r>
      <w:r w:rsidR="00165886" w:rsidRPr="00165886">
        <w:rPr>
          <w:rFonts w:ascii="Times New Roman" w:hAnsi="Times New Roman" w:cs="Times New Roman"/>
        </w:rPr>
        <w:t xml:space="preserve">Simulation 4 tested whether </w:t>
      </w:r>
      <w:r w:rsidR="00165886">
        <w:rPr>
          <w:rFonts w:ascii="Times New Roman" w:hAnsi="Times New Roman" w:cs="Times New Roman"/>
        </w:rPr>
        <w:t>such systems are necessary to capture</w:t>
      </w:r>
      <w:r w:rsidR="00165886" w:rsidRPr="00165886">
        <w:rPr>
          <w:rFonts w:ascii="Times New Roman" w:hAnsi="Times New Roman" w:cs="Times New Roman"/>
        </w:rPr>
        <w:t xml:space="preserve"> these findings or whether</w:t>
      </w:r>
      <w:r w:rsidR="00EB19AD">
        <w:rPr>
          <w:rFonts w:ascii="Times New Roman" w:hAnsi="Times New Roman" w:cs="Times New Roman"/>
        </w:rPr>
        <w:t xml:space="preserve"> </w:t>
      </w:r>
      <w:r w:rsidR="00165886" w:rsidRPr="00165886">
        <w:rPr>
          <w:rFonts w:ascii="Times New Roman" w:hAnsi="Times New Roman" w:cs="Times New Roman"/>
        </w:rPr>
        <w:t xml:space="preserve">associative learning, either alone or </w:t>
      </w:r>
      <w:r w:rsidR="00EB19AD">
        <w:rPr>
          <w:rFonts w:ascii="Times New Roman" w:hAnsi="Times New Roman" w:cs="Times New Roman"/>
        </w:rPr>
        <w:t>in combination</w:t>
      </w:r>
      <w:r w:rsidR="00165886" w:rsidRPr="00165886">
        <w:rPr>
          <w:rFonts w:ascii="Times New Roman" w:hAnsi="Times New Roman" w:cs="Times New Roman"/>
        </w:rPr>
        <w:t xml:space="preserve"> with differential obstacle salience, is sufficient to explain them.</w:t>
      </w:r>
    </w:p>
    <w:p w14:paraId="3173AECD" w14:textId="77777777" w:rsidR="00524642" w:rsidRDefault="00524642" w:rsidP="00524642">
      <w:pPr>
        <w:spacing w:line="480" w:lineRule="auto"/>
        <w:contextualSpacing/>
        <w:rPr>
          <w:rFonts w:ascii="Times New Roman" w:hAnsi="Times New Roman" w:cs="Times New Roman"/>
        </w:rPr>
      </w:pPr>
    </w:p>
    <w:p w14:paraId="3E05B9A0" w14:textId="227F400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Graded representations of efficiency.</w:t>
      </w:r>
    </w:p>
    <w:p w14:paraId="286E3F8B" w14:textId="71149B10" w:rsidR="00747493" w:rsidRDefault="00524642" w:rsidP="00B40495">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984CE4">
        <w:rPr>
          <w:rFonts w:ascii="Times New Roman" w:eastAsia="Times New Roman" w:hAnsi="Times New Roman" w:cs="Times New Roman"/>
        </w:rPr>
        <w:t xml:space="preserve"> could capture the fourth target finding. </w:t>
      </w:r>
      <w:r w:rsidR="006E2645">
        <w:rPr>
          <w:rFonts w:ascii="Times New Roman" w:eastAsia="Times New Roman" w:hAnsi="Times New Roman" w:cs="Times New Roman"/>
        </w:rPr>
        <w:t xml:space="preserve">Networks were 6 months old. </w:t>
      </w:r>
      <w:r w:rsidR="000B6D90">
        <w:rPr>
          <w:rFonts w:ascii="Times New Roman" w:eastAsia="Times New Roman" w:hAnsi="Times New Roman" w:cs="Times New Roman"/>
        </w:rPr>
        <w:t>Networks</w:t>
      </w:r>
      <w:r w:rsidR="00FC5BDD">
        <w:rPr>
          <w:rFonts w:ascii="Times New Roman" w:eastAsia="Times New Roman" w:hAnsi="Times New Roman" w:cs="Times New Roman"/>
        </w:rPr>
        <w:t xml:space="preserve"> </w:t>
      </w:r>
      <w:r w:rsidR="00984CE4">
        <w:rPr>
          <w:rFonts w:ascii="Times New Roman" w:eastAsia="Times New Roman" w:hAnsi="Times New Roman" w:cs="Times New Roman"/>
        </w:rPr>
        <w:t>were habituated to</w:t>
      </w:r>
      <w:r w:rsidR="00D93C2C">
        <w:rPr>
          <w:rFonts w:ascii="Times New Roman" w:eastAsia="Times New Roman" w:hAnsi="Times New Roman" w:cs="Times New Roman"/>
        </w:rPr>
        <w:t xml:space="preserve"> and tested on</w:t>
      </w:r>
      <w:r w:rsidR="00984CE4">
        <w:rPr>
          <w:rFonts w:ascii="Times New Roman" w:eastAsia="Times New Roman" w:hAnsi="Times New Roman" w:cs="Times New Roman"/>
        </w:rPr>
        <w:t xml:space="preserve"> events analogous to those in</w:t>
      </w:r>
      <w:r w:rsidR="006E3047">
        <w:rPr>
          <w:rFonts w:ascii="Times New Roman" w:eastAsia="Times New Roman" w:hAnsi="Times New Roman" w:cs="Times New Roman"/>
        </w:rPr>
        <w:t xml:space="preserve"> Experiments 1</w:t>
      </w:r>
      <w:r w:rsidR="001441FF">
        <w:rPr>
          <w:rFonts w:ascii="Times New Roman" w:eastAsia="Times New Roman" w:hAnsi="Times New Roman" w:cs="Times New Roman"/>
        </w:rPr>
        <w:t>-</w:t>
      </w:r>
      <w:r w:rsidR="006E3047">
        <w:rPr>
          <w:rFonts w:ascii="Times New Roman" w:eastAsia="Times New Roman" w:hAnsi="Times New Roman" w:cs="Times New Roman"/>
        </w:rPr>
        <w:t>3 in</w:t>
      </w:r>
      <w:r w:rsidR="00984CE4">
        <w:rPr>
          <w:rFonts w:ascii="Times New Roman" w:eastAsia="Times New Roman" w:hAnsi="Times New Roman" w:cs="Times New Roman"/>
        </w:rPr>
        <w:t xml:space="preserve"> Liu </w:t>
      </w:r>
      <w:r w:rsidR="009A0D03">
        <w:rPr>
          <w:rFonts w:ascii="Times New Roman" w:eastAsia="Times New Roman" w:hAnsi="Times New Roman" w:cs="Times New Roman"/>
        </w:rPr>
        <w:t xml:space="preserve">and </w:t>
      </w:r>
      <w:proofErr w:type="spellStart"/>
      <w:r w:rsidR="004F09AF">
        <w:rPr>
          <w:rFonts w:ascii="Times New Roman" w:eastAsia="Times New Roman" w:hAnsi="Times New Roman" w:cs="Times New Roman"/>
        </w:rPr>
        <w:t>Spelke</w:t>
      </w:r>
      <w:proofErr w:type="spellEnd"/>
      <w:r w:rsidR="004F09AF">
        <w:rPr>
          <w:rFonts w:ascii="Times New Roman" w:eastAsia="Times New Roman" w:hAnsi="Times New Roman" w:cs="Times New Roman"/>
        </w:rPr>
        <w:t xml:space="preserve"> (</w:t>
      </w:r>
      <w:r w:rsidR="00984CE4">
        <w:rPr>
          <w:rFonts w:ascii="Times New Roman" w:eastAsia="Times New Roman" w:hAnsi="Times New Roman" w:cs="Times New Roman"/>
        </w:rPr>
        <w:t>20</w:t>
      </w:r>
      <w:r w:rsidR="00B40495">
        <w:rPr>
          <w:rFonts w:ascii="Times New Roman" w:eastAsia="Times New Roman" w:hAnsi="Times New Roman" w:cs="Times New Roman"/>
        </w:rPr>
        <w:t>17).</w:t>
      </w:r>
      <w:r w:rsidR="00F24F07">
        <w:rPr>
          <w:rFonts w:ascii="Times New Roman" w:eastAsia="Times New Roman" w:hAnsi="Times New Roman" w:cs="Times New Roman"/>
        </w:rPr>
        <w:t xml:space="preserve"> ALIAS’s performance was compared only to VOM10-2 and ALIAS-2.</w:t>
      </w:r>
      <w:r w:rsidR="00B40495">
        <w:rPr>
          <w:rFonts w:ascii="Times New Roman" w:eastAsia="Times New Roman" w:hAnsi="Times New Roman" w:cs="Times New Roman"/>
        </w:rPr>
        <w:t xml:space="preserve"> </w:t>
      </w:r>
      <w:r w:rsidR="006A6503">
        <w:rPr>
          <w:rFonts w:ascii="Times New Roman" w:hAnsi="Times New Roman" w:cs="Times New Roman"/>
        </w:rPr>
        <w:t>VOM10</w:t>
      </w:r>
      <w:r w:rsidR="00DE4891">
        <w:rPr>
          <w:rFonts w:ascii="Times New Roman" w:hAnsi="Times New Roman" w:cs="Times New Roman"/>
        </w:rPr>
        <w:t xml:space="preserve"> </w:t>
      </w:r>
      <w:r w:rsidR="000B6D90">
        <w:rPr>
          <w:rFonts w:ascii="Times New Roman" w:hAnsi="Times New Roman" w:cs="Times New Roman"/>
        </w:rPr>
        <w:t xml:space="preserve">was </w:t>
      </w:r>
      <w:r w:rsidR="00F24F07">
        <w:rPr>
          <w:rFonts w:ascii="Times New Roman" w:hAnsi="Times New Roman" w:cs="Times New Roman"/>
        </w:rPr>
        <w:t xml:space="preserve">not included because its original implementation </w:t>
      </w:r>
      <w:r w:rsidR="000B6D90">
        <w:rPr>
          <w:rFonts w:ascii="Times New Roman" w:hAnsi="Times New Roman" w:cs="Times New Roman"/>
        </w:rPr>
        <w:t xml:space="preserve">omitted barrier information </w:t>
      </w:r>
      <w:r w:rsidR="00F24F07">
        <w:rPr>
          <w:rFonts w:ascii="Times New Roman" w:hAnsi="Times New Roman" w:cs="Times New Roman"/>
        </w:rPr>
        <w:t>during the</w:t>
      </w:r>
      <w:r w:rsidR="000B6D90">
        <w:rPr>
          <w:rFonts w:ascii="Times New Roman" w:hAnsi="Times New Roman" w:cs="Times New Roman"/>
        </w:rPr>
        <w:t xml:space="preserve"> prediction (</w:t>
      </w:r>
      <w:r w:rsidR="00F24F07">
        <w:rPr>
          <w:rFonts w:ascii="Times New Roman" w:hAnsi="Times New Roman" w:cs="Times New Roman"/>
        </w:rPr>
        <w:t>i.e.,</w:t>
      </w:r>
      <w:r w:rsidR="000B6D90">
        <w:rPr>
          <w:rFonts w:ascii="Times New Roman" w:hAnsi="Times New Roman" w:cs="Times New Roman"/>
        </w:rPr>
        <w:t xml:space="preserve"> test) phase. </w:t>
      </w:r>
      <w:r w:rsidR="004805A1">
        <w:rPr>
          <w:rFonts w:ascii="Times New Roman" w:hAnsi="Times New Roman" w:cs="Times New Roman"/>
        </w:rPr>
        <w:t xml:space="preserve">Modifying VOM10 to </w:t>
      </w:r>
      <w:r w:rsidR="000128E0">
        <w:rPr>
          <w:rFonts w:ascii="Times New Roman" w:hAnsi="Times New Roman" w:cs="Times New Roman"/>
        </w:rPr>
        <w:t>include obstacle information during test</w:t>
      </w:r>
      <w:r w:rsidR="004805A1">
        <w:rPr>
          <w:rFonts w:ascii="Times New Roman" w:hAnsi="Times New Roman" w:cs="Times New Roman"/>
        </w:rPr>
        <w:t xml:space="preserve"> would have represented a substantial</w:t>
      </w:r>
      <w:r w:rsidR="00D7509C">
        <w:rPr>
          <w:rFonts w:ascii="Times New Roman" w:hAnsi="Times New Roman" w:cs="Times New Roman"/>
        </w:rPr>
        <w:t xml:space="preserve"> departure</w:t>
      </w:r>
      <w:r w:rsidR="00717832" w:rsidRPr="006F4BF4">
        <w:rPr>
          <w:rFonts w:ascii="Times New Roman" w:hAnsi="Times New Roman" w:cs="Times New Roman"/>
        </w:rPr>
        <w:t xml:space="preserve"> </w:t>
      </w:r>
      <w:r w:rsidR="00D7509C">
        <w:rPr>
          <w:rFonts w:ascii="Times New Roman" w:hAnsi="Times New Roman" w:cs="Times New Roman"/>
        </w:rPr>
        <w:t>from its implementation</w:t>
      </w:r>
      <w:r w:rsidR="004805A1">
        <w:rPr>
          <w:rFonts w:ascii="Times New Roman" w:hAnsi="Times New Roman" w:cs="Times New Roman"/>
        </w:rPr>
        <w:t xml:space="preserve"> </w:t>
      </w:r>
      <w:r w:rsidR="00D7509C">
        <w:rPr>
          <w:rFonts w:ascii="Times New Roman" w:hAnsi="Times New Roman" w:cs="Times New Roman"/>
        </w:rPr>
        <w:t>in</w:t>
      </w:r>
      <w:r w:rsidR="006E3047">
        <w:rPr>
          <w:rFonts w:ascii="Times New Roman" w:hAnsi="Times New Roman" w:cs="Times New Roman"/>
        </w:rPr>
        <w:t xml:space="preserve"> the previous simulations and </w:t>
      </w:r>
      <w:r w:rsidR="0000003E">
        <w:rPr>
          <w:rFonts w:ascii="Times New Roman" w:hAnsi="Times New Roman" w:cs="Times New Roman"/>
        </w:rPr>
        <w:t xml:space="preserve">Van </w:t>
      </w:r>
      <w:proofErr w:type="spellStart"/>
      <w:r w:rsidR="0000003E">
        <w:rPr>
          <w:rFonts w:ascii="Times New Roman" w:hAnsi="Times New Roman" w:cs="Times New Roman"/>
        </w:rPr>
        <w:t>Overwalle</w:t>
      </w:r>
      <w:r w:rsidR="006E3047">
        <w:rPr>
          <w:rFonts w:ascii="Times New Roman" w:hAnsi="Times New Roman" w:cs="Times New Roman"/>
        </w:rPr>
        <w:t>’s</w:t>
      </w:r>
      <w:proofErr w:type="spellEnd"/>
      <w:r w:rsidR="006E3047">
        <w:rPr>
          <w:rFonts w:ascii="Times New Roman" w:hAnsi="Times New Roman" w:cs="Times New Roman"/>
        </w:rPr>
        <w:t xml:space="preserve"> (2010) original</w:t>
      </w:r>
      <w:r w:rsidR="00D7509C">
        <w:rPr>
          <w:rFonts w:ascii="Times New Roman" w:hAnsi="Times New Roman" w:cs="Times New Roman"/>
        </w:rPr>
        <w:t xml:space="preserve"> formulation</w:t>
      </w:r>
      <w:r w:rsidR="006E3047">
        <w:rPr>
          <w:rFonts w:ascii="Times New Roman" w:hAnsi="Times New Roman" w:cs="Times New Roman"/>
        </w:rPr>
        <w:t xml:space="preserve">.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lastRenderedPageBreak/>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7853C5B9"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19</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sidRPr="001039AD">
        <w:rPr>
          <w:rFonts w:ascii="Times New Roman" w:hAnsi="Times New Roman" w:cs="Times New Roman"/>
          <w:color w:val="000000" w:themeColor="text1"/>
          <w:sz w:val="24"/>
          <w:szCs w:val="24"/>
        </w:rPr>
        <w:t>Performance of ALIAS.</w:t>
      </w:r>
      <w:r w:rsidR="00497FE5">
        <w:rPr>
          <w:rFonts w:ascii="Times New Roman" w:hAnsi="Times New Roman" w:cs="Times New Roman"/>
          <w:i w:val="0"/>
          <w:iCs w:val="0"/>
          <w:color w:val="000000" w:themeColor="text1"/>
          <w:sz w:val="24"/>
          <w:szCs w:val="24"/>
        </w:rPr>
        <w:t xml:space="preserve"> Plotted is n</w:t>
      </w:r>
      <w:r w:rsidR="00497FE5" w:rsidRPr="00614A04">
        <w:rPr>
          <w:rFonts w:ascii="Times New Roman" w:hAnsi="Times New Roman" w:cs="Times New Roman"/>
          <w:i w:val="0"/>
          <w:iCs w:val="0"/>
          <w:color w:val="000000" w:themeColor="text1"/>
          <w:sz w:val="24"/>
          <w:szCs w:val="24"/>
        </w:rPr>
        <w:t xml:space="preserve">etworks’ </w:t>
      </w:r>
      <w:proofErr w:type="gramStart"/>
      <w:r w:rsidR="00497FE5" w:rsidRPr="00614A04">
        <w:rPr>
          <w:rFonts w:ascii="Times New Roman" w:hAnsi="Times New Roman" w:cs="Times New Roman"/>
          <w:i w:val="0"/>
          <w:iCs w:val="0"/>
          <w:color w:val="000000" w:themeColor="text1"/>
          <w:sz w:val="24"/>
          <w:szCs w:val="24"/>
        </w:rPr>
        <w:t>mean</w:t>
      </w:r>
      <w:proofErr w:type="gramEnd"/>
      <w:r w:rsidR="00497FE5" w:rsidRPr="00614A04">
        <w:rPr>
          <w:rFonts w:ascii="Times New Roman" w:hAnsi="Times New Roman" w:cs="Times New Roman"/>
          <w:i w:val="0"/>
          <w:iCs w:val="0"/>
          <w:color w:val="000000" w:themeColor="text1"/>
          <w:sz w:val="24"/>
          <w:szCs w:val="24"/>
        </w:rPr>
        <w:t xml:space="preserve">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r w:rsidR="007E04BC">
        <w:rPr>
          <w:rFonts w:ascii="Times New Roman" w:hAnsi="Times New Roman" w:cs="Times New Roman"/>
          <w:i w:val="0"/>
          <w:iCs w:val="0"/>
          <w:color w:val="000000" w:themeColor="text1"/>
          <w:sz w:val="24"/>
          <w:szCs w:val="24"/>
        </w:rPr>
        <w:t>, inefficient</w:t>
      </w:r>
      <w:r w:rsidR="00497FE5">
        <w:rPr>
          <w:rFonts w:ascii="Times New Roman" w:hAnsi="Times New Roman" w:cs="Times New Roman"/>
          <w:i w:val="0"/>
          <w:iCs w:val="0"/>
          <w:color w:val="000000" w:themeColor="text1"/>
          <w:sz w:val="24"/>
          <w:szCs w:val="24"/>
        </w:rPr>
        <w:t xml:space="preserve"> and Low</w:t>
      </w:r>
      <w:r w:rsidR="007E04BC">
        <w:rPr>
          <w:rFonts w:ascii="Times New Roman" w:hAnsi="Times New Roman" w:cs="Times New Roman"/>
          <w:i w:val="0"/>
          <w:iCs w:val="0"/>
          <w:color w:val="000000" w:themeColor="text1"/>
          <w:sz w:val="24"/>
          <w:szCs w:val="24"/>
        </w:rPr>
        <w:t>, efficient</w:t>
      </w:r>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overall (left) and </w:t>
      </w:r>
      <w:r w:rsidR="000B3129">
        <w:rPr>
          <w:rFonts w:ascii="Times New Roman" w:hAnsi="Times New Roman" w:cs="Times New Roman"/>
          <w:i w:val="0"/>
          <w:iCs w:val="0"/>
          <w:color w:val="000000" w:themeColor="text1"/>
          <w:sz w:val="24"/>
          <w:szCs w:val="24"/>
        </w:rPr>
        <w:t xml:space="preserve">across </w:t>
      </w:r>
      <w:r w:rsidR="00497FE5">
        <w:rPr>
          <w:rFonts w:ascii="Times New Roman" w:hAnsi="Times New Roman" w:cs="Times New Roman"/>
          <w:i w:val="0"/>
          <w:iCs w:val="0"/>
          <w:color w:val="000000" w:themeColor="text1"/>
          <w:sz w:val="24"/>
          <w:szCs w:val="24"/>
        </w:rPr>
        <w:t xml:space="preserve">different habituation epochs (right). </w:t>
      </w:r>
      <w:r w:rsidR="0057430E">
        <w:rPr>
          <w:rFonts w:ascii="Times New Roman" w:hAnsi="Times New Roman" w:cs="Times New Roman"/>
          <w:i w:val="0"/>
          <w:iCs w:val="0"/>
          <w:color w:val="000000" w:themeColor="text1"/>
          <w:sz w:val="24"/>
          <w:szCs w:val="24"/>
        </w:rPr>
        <w:t xml:space="preserve">These experiments correspond to those in Liu and </w:t>
      </w:r>
      <w:proofErr w:type="spellStart"/>
      <w:r w:rsidR="0057430E">
        <w:rPr>
          <w:rFonts w:ascii="Times New Roman" w:hAnsi="Times New Roman" w:cs="Times New Roman"/>
          <w:i w:val="0"/>
          <w:iCs w:val="0"/>
          <w:color w:val="000000" w:themeColor="text1"/>
          <w:sz w:val="24"/>
          <w:szCs w:val="24"/>
        </w:rPr>
        <w:t>Spelke</w:t>
      </w:r>
      <w:proofErr w:type="spellEnd"/>
      <w:r w:rsidR="0057430E">
        <w:rPr>
          <w:rFonts w:ascii="Times New Roman" w:hAnsi="Times New Roman" w:cs="Times New Roman"/>
          <w:i w:val="0"/>
          <w:iCs w:val="0"/>
          <w:color w:val="000000" w:themeColor="text1"/>
          <w:sz w:val="24"/>
          <w:szCs w:val="24"/>
        </w:rPr>
        <w:t xml:space="preserve"> (2017).</w:t>
      </w:r>
    </w:p>
    <w:p w14:paraId="19B1429A" w14:textId="77777777" w:rsidR="001540F3" w:rsidRDefault="001540F3" w:rsidP="00524642">
      <w:pPr>
        <w:spacing w:line="480" w:lineRule="auto"/>
        <w:contextualSpacing/>
        <w:rPr>
          <w:rFonts w:ascii="Times New Roman" w:hAnsi="Times New Roman" w:cs="Times New Roman"/>
        </w:rPr>
      </w:pPr>
    </w:p>
    <w:p w14:paraId="512FBC5F" w14:textId="74B25796" w:rsidR="009C5E1C" w:rsidRDefault="001540F3" w:rsidP="001540F3">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541D53">
        <w:rPr>
          <w:rFonts w:ascii="Times New Roman" w:hAnsi="Times New Roman" w:cs="Times New Roman"/>
        </w:rPr>
        <w:t>19</w:t>
      </w:r>
      <w:r w:rsidR="00872090">
        <w:rPr>
          <w:rFonts w:ascii="Times New Roman" w:hAnsi="Times New Roman" w:cs="Times New Roman"/>
        </w:rPr>
        <w:t xml:space="preserve"> </w:t>
      </w:r>
      <w:r>
        <w:rPr>
          <w:rFonts w:ascii="Times New Roman" w:hAnsi="Times New Roman" w:cs="Times New Roman"/>
        </w:rPr>
        <w:t xml:space="preserve">shows </w:t>
      </w:r>
      <w:r w:rsidR="00541D53">
        <w:rPr>
          <w:rFonts w:ascii="Times New Roman" w:hAnsi="Times New Roman" w:cs="Times New Roman"/>
        </w:rPr>
        <w:t xml:space="preserve">that ALIAS reproduced the fourth target finding. </w:t>
      </w:r>
      <w:r w:rsidR="006F558F">
        <w:rPr>
          <w:rFonts w:ascii="Times New Roman" w:hAnsi="Times New Roman" w:cs="Times New Roman"/>
        </w:rPr>
        <w:t>ALIAS’s treatment of the High, inefficient and Low, efficient test events across the three experiments</w:t>
      </w:r>
      <w:r w:rsidR="00156837">
        <w:rPr>
          <w:rFonts w:ascii="Times New Roman" w:hAnsi="Times New Roman" w:cs="Times New Roman"/>
        </w:rPr>
        <w:t xml:space="preserve">. </w:t>
      </w:r>
      <w:r w:rsidR="006F558F">
        <w:rPr>
          <w:rFonts w:ascii="Times New Roman" w:hAnsi="Times New Roman" w:cs="Times New Roman"/>
        </w:rPr>
        <w:t>Networks</w:t>
      </w:r>
      <w:r w:rsidR="00541D53">
        <w:rPr>
          <w:rFonts w:ascii="Times New Roman" w:hAnsi="Times New Roman" w:cs="Times New Roman"/>
        </w:rPr>
        <w:t xml:space="preserve"> in Experiments 1 and 3</w:t>
      </w:r>
      <w:r w:rsidR="004805A1">
        <w:rPr>
          <w:rFonts w:ascii="Times New Roman" w:hAnsi="Times New Roman" w:cs="Times New Roman"/>
        </w:rPr>
        <w:t xml:space="preserve"> </w:t>
      </w:r>
      <w:r w:rsidR="00541D53">
        <w:rPr>
          <w:rFonts w:ascii="Times New Roman" w:hAnsi="Times New Roman" w:cs="Times New Roman"/>
        </w:rPr>
        <w:t xml:space="preserve">produced more </w:t>
      </w:r>
      <w:proofErr w:type="gramStart"/>
      <w:r w:rsidR="00541D53">
        <w:rPr>
          <w:rFonts w:ascii="Times New Roman" w:hAnsi="Times New Roman" w:cs="Times New Roman"/>
        </w:rPr>
        <w:t>error</w:t>
      </w:r>
      <w:proofErr w:type="gramEnd"/>
      <w:r w:rsidR="00541D53">
        <w:rPr>
          <w:rFonts w:ascii="Times New Roman" w:hAnsi="Times New Roman" w:cs="Times New Roman"/>
        </w:rPr>
        <w:t xml:space="preserve"> to </w:t>
      </w:r>
      <w:r w:rsidR="00156837">
        <w:rPr>
          <w:rFonts w:ascii="Times New Roman" w:hAnsi="Times New Roman" w:cs="Times New Roman"/>
        </w:rPr>
        <w:t xml:space="preserve">the </w:t>
      </w:r>
      <w:r w:rsidR="00340CFD">
        <w:rPr>
          <w:rFonts w:ascii="Times New Roman" w:hAnsi="Times New Roman" w:cs="Times New Roman"/>
        </w:rPr>
        <w:t>High, inefficient</w:t>
      </w:r>
      <w:r w:rsidR="00156837">
        <w:rPr>
          <w:rFonts w:ascii="Times New Roman" w:hAnsi="Times New Roman" w:cs="Times New Roman"/>
        </w:rPr>
        <w:t xml:space="preserve"> </w:t>
      </w:r>
      <w:r w:rsidR="006F558F">
        <w:rPr>
          <w:rFonts w:ascii="Times New Roman" w:hAnsi="Times New Roman" w:cs="Times New Roman"/>
        </w:rPr>
        <w:t xml:space="preserve">than </w:t>
      </w:r>
      <w:r w:rsidR="00541D53">
        <w:rPr>
          <w:rFonts w:ascii="Times New Roman" w:hAnsi="Times New Roman" w:cs="Times New Roman"/>
        </w:rPr>
        <w:t>to</w:t>
      </w:r>
      <w:r w:rsidR="006F558F">
        <w:rPr>
          <w:rFonts w:ascii="Times New Roman" w:hAnsi="Times New Roman" w:cs="Times New Roman"/>
        </w:rPr>
        <w:t xml:space="preserve"> the Low, efficient one.</w:t>
      </w:r>
      <w:r w:rsidR="00FB65D8">
        <w:rPr>
          <w:rFonts w:ascii="Times New Roman" w:hAnsi="Times New Roman" w:cs="Times New Roman"/>
        </w:rPr>
        <w:t xml:space="preserve"> </w:t>
      </w:r>
      <w:r w:rsidR="00541D53">
        <w:rPr>
          <w:rFonts w:ascii="Times New Roman" w:hAnsi="Times New Roman" w:cs="Times New Roman"/>
        </w:rPr>
        <w:t>Networks</w:t>
      </w:r>
      <w:r w:rsidR="00C25EF4">
        <w:rPr>
          <w:rFonts w:ascii="Times New Roman" w:hAnsi="Times New Roman" w:cs="Times New Roman"/>
        </w:rPr>
        <w:t xml:space="preserve"> in Experiment 2</w:t>
      </w:r>
      <w:r w:rsidR="004805A1">
        <w:rPr>
          <w:rFonts w:ascii="Times New Roman" w:hAnsi="Times New Roman" w:cs="Times New Roman"/>
        </w:rPr>
        <w:t xml:space="preserve"> produced numerically more </w:t>
      </w:r>
      <w:proofErr w:type="gramStart"/>
      <w:r w:rsidR="004805A1">
        <w:rPr>
          <w:rFonts w:ascii="Times New Roman" w:hAnsi="Times New Roman" w:cs="Times New Roman"/>
        </w:rPr>
        <w:t>error</w:t>
      </w:r>
      <w:proofErr w:type="gramEnd"/>
      <w:r w:rsidR="004805A1">
        <w:rPr>
          <w:rFonts w:ascii="Times New Roman" w:hAnsi="Times New Roman" w:cs="Times New Roman"/>
        </w:rPr>
        <w:t xml:space="preserve"> to</w:t>
      </w:r>
      <w:r w:rsidR="004C293F">
        <w:rPr>
          <w:rFonts w:ascii="Times New Roman" w:hAnsi="Times New Roman" w:cs="Times New Roman"/>
        </w:rPr>
        <w:t xml:space="preserve"> the </w:t>
      </w:r>
      <w:r w:rsidR="00DD3452">
        <w:rPr>
          <w:rFonts w:ascii="Times New Roman" w:hAnsi="Times New Roman" w:cs="Times New Roman"/>
        </w:rPr>
        <w:t>L</w:t>
      </w:r>
      <w:r w:rsidR="004C293F">
        <w:rPr>
          <w:rFonts w:ascii="Times New Roman" w:hAnsi="Times New Roman" w:cs="Times New Roman"/>
        </w:rPr>
        <w:t xml:space="preserve">ow, efficient </w:t>
      </w:r>
      <w:r w:rsidR="00FB3019">
        <w:rPr>
          <w:rFonts w:ascii="Times New Roman" w:hAnsi="Times New Roman" w:cs="Times New Roman"/>
        </w:rPr>
        <w:t xml:space="preserve">than </w:t>
      </w:r>
      <w:r w:rsidR="005D266F">
        <w:rPr>
          <w:rFonts w:ascii="Times New Roman" w:hAnsi="Times New Roman" w:cs="Times New Roman"/>
        </w:rPr>
        <w:t xml:space="preserve">to </w:t>
      </w:r>
      <w:r w:rsidR="00FB3019">
        <w:rPr>
          <w:rFonts w:ascii="Times New Roman" w:hAnsi="Times New Roman" w:cs="Times New Roman"/>
        </w:rPr>
        <w:t>the High, inefficient test event</w:t>
      </w:r>
      <w:r w:rsidR="00B4792C">
        <w:rPr>
          <w:rFonts w:ascii="Times New Roman" w:hAnsi="Times New Roman" w:cs="Times New Roman"/>
        </w:rPr>
        <w:t xml:space="preserve">. </w:t>
      </w:r>
    </w:p>
    <w:p w14:paraId="215415E8" w14:textId="047CC0EE"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3132586E"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CA73CB">
        <w:rPr>
          <w:rFonts w:ascii="Times New Roman" w:hAnsi="Times New Roman" w:cs="Times New Roman"/>
          <w:b/>
          <w:bCs/>
          <w:i w:val="0"/>
          <w:iCs w:val="0"/>
          <w:noProof/>
          <w:color w:val="auto"/>
          <w:sz w:val="24"/>
          <w:szCs w:val="24"/>
        </w:rPr>
        <w:t>20</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sidRPr="00F80921">
        <w:rPr>
          <w:rFonts w:ascii="Times New Roman" w:hAnsi="Times New Roman" w:cs="Times New Roman"/>
          <w:color w:val="000000" w:themeColor="text1"/>
          <w:sz w:val="24"/>
          <w:szCs w:val="24"/>
        </w:rPr>
        <w:t xml:space="preserve">Performance of </w:t>
      </w:r>
      <w:r w:rsidR="006A6503">
        <w:rPr>
          <w:rFonts w:ascii="Times New Roman" w:hAnsi="Times New Roman" w:cs="Times New Roman"/>
          <w:color w:val="000000" w:themeColor="text1"/>
          <w:sz w:val="24"/>
          <w:szCs w:val="24"/>
        </w:rPr>
        <w:t>VOM10</w:t>
      </w:r>
      <w:r w:rsidRPr="00F80921">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w:t>
      </w:r>
    </w:p>
    <w:p w14:paraId="45A8B9FC" w14:textId="74A26812" w:rsidR="00E1149B" w:rsidRDefault="00E1149B" w:rsidP="00F54BD7">
      <w:pPr>
        <w:pStyle w:val="Caption"/>
        <w:rPr>
          <w:rFonts w:ascii="Times New Roman" w:hAnsi="Times New Roman" w:cs="Times New Roman"/>
        </w:rPr>
      </w:pPr>
    </w:p>
    <w:p w14:paraId="75464637" w14:textId="4032CEC4" w:rsidR="00E1149B" w:rsidRDefault="00541D53" w:rsidP="00EF724B">
      <w:pPr>
        <w:spacing w:line="480" w:lineRule="auto"/>
        <w:ind w:firstLine="720"/>
        <w:contextualSpacing/>
        <w:rPr>
          <w:rFonts w:ascii="Times New Roman" w:hAnsi="Times New Roman" w:cs="Times New Roman"/>
        </w:rPr>
      </w:pPr>
      <w:r>
        <w:rPr>
          <w:rFonts w:ascii="Times New Roman" w:hAnsi="Times New Roman" w:cs="Times New Roman"/>
        </w:rPr>
        <w:t>As shown in Figure 20, a</w:t>
      </w:r>
      <w:r w:rsidR="00F32F86">
        <w:rPr>
          <w:rFonts w:ascii="Times New Roman" w:hAnsi="Times New Roman" w:cs="Times New Roman"/>
        </w:rPr>
        <w:t xml:space="preserve">lthough </w:t>
      </w:r>
      <w:r w:rsidR="006A6503">
        <w:rPr>
          <w:rFonts w:ascii="Times New Roman" w:hAnsi="Times New Roman" w:cs="Times New Roman"/>
        </w:rPr>
        <w:t>VOM10</w:t>
      </w:r>
      <w:r w:rsidR="00F32F86">
        <w:rPr>
          <w:rFonts w:ascii="Times New Roman" w:hAnsi="Times New Roman" w:cs="Times New Roman"/>
        </w:rPr>
        <w:t>-2</w:t>
      </w:r>
      <w:r w:rsidR="00E075A2">
        <w:rPr>
          <w:rFonts w:ascii="Times New Roman" w:hAnsi="Times New Roman" w:cs="Times New Roman"/>
        </w:rPr>
        <w:t xml:space="preserve"> captured infants’ looking responses in Experiment 3</w:t>
      </w:r>
      <w:r w:rsidR="0007648B">
        <w:rPr>
          <w:rFonts w:ascii="Times New Roman" w:hAnsi="Times New Roman" w:cs="Times New Roman"/>
        </w:rPr>
        <w:t xml:space="preserve">—showing slightly more critical unit activation following the High, inefficient test event than the Low, efficient test </w:t>
      </w:r>
      <w:proofErr w:type="gramStart"/>
      <w:r w:rsidR="0007648B">
        <w:rPr>
          <w:rFonts w:ascii="Times New Roman" w:hAnsi="Times New Roman" w:cs="Times New Roman"/>
        </w:rPr>
        <w:t>event—</w:t>
      </w:r>
      <w:proofErr w:type="gramEnd"/>
      <w:r w:rsidR="00F32F86">
        <w:rPr>
          <w:rFonts w:ascii="Times New Roman" w:hAnsi="Times New Roman" w:cs="Times New Roman"/>
        </w:rPr>
        <w:t>it</w:t>
      </w:r>
      <w:r>
        <w:rPr>
          <w:rFonts w:ascii="Times New Roman" w:hAnsi="Times New Roman" w:cs="Times New Roman"/>
        </w:rPr>
        <w:t>s responses in Experiments 1 and 2 did not match those of infants in the corresponding behavioral experiments.</w:t>
      </w:r>
      <w:r w:rsidR="0007648B">
        <w:rPr>
          <w:rFonts w:ascii="Times New Roman" w:hAnsi="Times New Roman" w:cs="Times New Roman"/>
        </w:rPr>
        <w:t xml:space="preserve"> </w:t>
      </w:r>
    </w:p>
    <w:p w14:paraId="1DD34022" w14:textId="77777777" w:rsidR="00294E8B" w:rsidRDefault="00294E8B" w:rsidP="00EF724B">
      <w:pPr>
        <w:spacing w:line="480" w:lineRule="auto"/>
        <w:ind w:firstLine="720"/>
        <w:contextualSpacing/>
        <w:rPr>
          <w:rFonts w:ascii="Times New Roman" w:hAnsi="Times New Roman" w:cs="Times New Roman"/>
        </w:rPr>
      </w:pP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66D3A733"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CA73CB">
        <w:rPr>
          <w:rFonts w:ascii="Times New Roman" w:hAnsi="Times New Roman" w:cs="Times New Roman"/>
          <w:b/>
          <w:bCs/>
          <w:i w:val="0"/>
          <w:iCs w:val="0"/>
          <w:noProof/>
          <w:color w:val="auto"/>
          <w:sz w:val="24"/>
          <w:szCs w:val="24"/>
        </w:rPr>
        <w:t>21</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sidRPr="0007648B">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w:t>
      </w:r>
      <w:r w:rsidR="00487D34">
        <w:rPr>
          <w:rFonts w:ascii="Times New Roman" w:hAnsi="Times New Roman" w:cs="Times New Roman"/>
          <w:i w:val="0"/>
          <w:iCs w:val="0"/>
          <w:color w:val="000000" w:themeColor="text1"/>
          <w:sz w:val="24"/>
          <w:szCs w:val="24"/>
        </w:rPr>
        <w:t xml:space="preserve">overall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w:t>
      </w:r>
      <w:r w:rsidR="007B6C92">
        <w:rPr>
          <w:rFonts w:ascii="Times New Roman" w:hAnsi="Times New Roman" w:cs="Times New Roman"/>
          <w:i w:val="0"/>
          <w:iCs w:val="0"/>
          <w:color w:val="000000" w:themeColor="text1"/>
          <w:sz w:val="24"/>
          <w:szCs w:val="24"/>
        </w:rPr>
        <w:t xml:space="preserve">. </w:t>
      </w:r>
    </w:p>
    <w:p w14:paraId="5A1552E6" w14:textId="77777777" w:rsidR="00F61C53" w:rsidRPr="00F61C53" w:rsidRDefault="00F61C53" w:rsidP="00F61C53"/>
    <w:p w14:paraId="2BE4A8DF" w14:textId="455F7D02" w:rsidR="0019688A" w:rsidRDefault="00541D53" w:rsidP="005A2886">
      <w:pPr>
        <w:spacing w:line="480" w:lineRule="auto"/>
        <w:ind w:firstLine="720"/>
        <w:contextualSpacing/>
        <w:rPr>
          <w:rFonts w:ascii="Times New Roman" w:hAnsi="Times New Roman" w:cs="Times New Roman"/>
        </w:rPr>
      </w:pPr>
      <w:r>
        <w:rPr>
          <w:rFonts w:ascii="Times New Roman" w:hAnsi="Times New Roman" w:cs="Times New Roman"/>
        </w:rPr>
        <w:t>Figure 21 demonstrates that ALIAS-2 largely reproduced the fourth target finding. It captured infants’ responses in Experiments 1 and 3 but deviated from their responses in Experiment 2.</w:t>
      </w:r>
      <w:r w:rsidR="00302752">
        <w:rPr>
          <w:rFonts w:ascii="Times New Roman" w:hAnsi="Times New Roman" w:cs="Times New Roman"/>
        </w:rPr>
        <w:t xml:space="preserve"> This </w:t>
      </w:r>
      <w:proofErr w:type="gramStart"/>
      <w:r w:rsidR="00302752">
        <w:rPr>
          <w:rFonts w:ascii="Times New Roman" w:hAnsi="Times New Roman" w:cs="Times New Roman"/>
        </w:rPr>
        <w:t xml:space="preserve">latter </w:t>
      </w:r>
      <w:r w:rsidR="00A50D52">
        <w:rPr>
          <w:rFonts w:ascii="Times New Roman" w:hAnsi="Times New Roman" w:cs="Times New Roman"/>
        </w:rPr>
        <w:t>result</w:t>
      </w:r>
      <w:proofErr w:type="gramEnd"/>
      <w:r w:rsidR="00A50D52">
        <w:rPr>
          <w:rFonts w:ascii="Times New Roman" w:hAnsi="Times New Roman" w:cs="Times New Roman"/>
        </w:rPr>
        <w:t xml:space="preserve"> </w:t>
      </w:r>
      <w:r w:rsidR="00302752">
        <w:rPr>
          <w:rFonts w:ascii="Times New Roman" w:hAnsi="Times New Roman" w:cs="Times New Roman"/>
        </w:rPr>
        <w:t>conflicts with ALIAS’s and infants’ tendency to</w:t>
      </w:r>
      <w:r w:rsidR="00293BE2">
        <w:rPr>
          <w:rFonts w:ascii="Times New Roman" w:hAnsi="Times New Roman" w:cs="Times New Roman"/>
        </w:rPr>
        <w:t xml:space="preserve"> produce more error to and</w:t>
      </w:r>
      <w:r w:rsidR="00302752">
        <w:rPr>
          <w:rFonts w:ascii="Times New Roman" w:hAnsi="Times New Roman" w:cs="Times New Roman"/>
        </w:rPr>
        <w:t xml:space="preserve"> look </w:t>
      </w:r>
      <w:r w:rsidR="00293BE2">
        <w:rPr>
          <w:rFonts w:ascii="Times New Roman" w:hAnsi="Times New Roman" w:cs="Times New Roman"/>
        </w:rPr>
        <w:t xml:space="preserve">numerically </w:t>
      </w:r>
      <w:r w:rsidR="00302752">
        <w:rPr>
          <w:rFonts w:ascii="Times New Roman" w:hAnsi="Times New Roman" w:cs="Times New Roman"/>
        </w:rPr>
        <w:t xml:space="preserve">longer at the Low, efficient than at the High, inefficient test event. </w:t>
      </w:r>
    </w:p>
    <w:p w14:paraId="3943714A" w14:textId="0073C32E" w:rsidR="003A21FB" w:rsidRDefault="001E65B6" w:rsidP="00282A7A">
      <w:pPr>
        <w:spacing w:line="480" w:lineRule="auto"/>
        <w:ind w:firstLine="720"/>
        <w:contextualSpacing/>
        <w:rPr>
          <w:rFonts w:ascii="Times New Roman" w:hAnsi="Times New Roman" w:cs="Times New Roman"/>
        </w:rPr>
      </w:pPr>
      <w:r>
        <w:rPr>
          <w:rFonts w:ascii="Times New Roman" w:hAnsi="Times New Roman" w:cs="Times New Roman"/>
        </w:rPr>
        <w:t xml:space="preserve">The basis for ALIAS’s behavior was again analogous </w:t>
      </w:r>
      <w:r w:rsidR="000128E0">
        <w:rPr>
          <w:rFonts w:ascii="Times New Roman" w:hAnsi="Times New Roman" w:cs="Times New Roman"/>
        </w:rPr>
        <w:t>to</w:t>
      </w:r>
      <w:r>
        <w:rPr>
          <w:rFonts w:ascii="Times New Roman" w:hAnsi="Times New Roman" w:cs="Times New Roman"/>
        </w:rPr>
        <w:t xml:space="preserve"> that in Simulation 1a. The High, inefficient test event violated </w:t>
      </w:r>
      <w:r w:rsidR="002758FE">
        <w:rPr>
          <w:rFonts w:ascii="Times New Roman" w:hAnsi="Times New Roman" w:cs="Times New Roman"/>
        </w:rPr>
        <w:t>associations formed during pretraining and habituation</w:t>
      </w:r>
      <w:r>
        <w:rPr>
          <w:rFonts w:ascii="Times New Roman" w:hAnsi="Times New Roman" w:cs="Times New Roman"/>
        </w:rPr>
        <w:t xml:space="preserve"> among</w:t>
      </w:r>
      <w:r w:rsidR="002758FE">
        <w:rPr>
          <w:rFonts w:ascii="Times New Roman" w:hAnsi="Times New Roman" w:cs="Times New Roman"/>
        </w:rPr>
        <w:t xml:space="preserve"> a</w:t>
      </w:r>
      <w:r>
        <w:rPr>
          <w:rFonts w:ascii="Times New Roman" w:hAnsi="Times New Roman" w:cs="Times New Roman"/>
        </w:rPr>
        <w:t xml:space="preserve"> </w:t>
      </w:r>
      <w:r w:rsidR="006C2CB8" w:rsidRPr="006C2CB8">
        <w:rPr>
          <w:rFonts w:ascii="Times New Roman" w:hAnsi="Times New Roman" w:cs="Times New Roman"/>
        </w:rPr>
        <w:t xml:space="preserve">small obstacle, </w:t>
      </w:r>
      <w:r w:rsidR="00CC1742">
        <w:rPr>
          <w:rFonts w:ascii="Times New Roman" w:hAnsi="Times New Roman" w:cs="Times New Roman"/>
        </w:rPr>
        <w:t>a</w:t>
      </w:r>
      <w:r w:rsidR="002758FE">
        <w:rPr>
          <w:rFonts w:ascii="Times New Roman" w:hAnsi="Times New Roman" w:cs="Times New Roman"/>
        </w:rPr>
        <w:t xml:space="preserve"> low jump, and minimal vertical clearance. These associations were largely preserved in the Low, efficient test event.</w:t>
      </w:r>
      <w:r w:rsidR="00CC1742">
        <w:rPr>
          <w:rFonts w:ascii="Times New Roman" w:hAnsi="Times New Roman" w:cs="Times New Roman"/>
        </w:rPr>
        <w:t xml:space="preserve"> </w:t>
      </w:r>
      <w:r w:rsidR="002758FE">
        <w:rPr>
          <w:rFonts w:ascii="Times New Roman" w:hAnsi="Times New Roman" w:cs="Times New Roman"/>
        </w:rPr>
        <w:t>Error was thus lower for the former test event.</w:t>
      </w:r>
      <w:r w:rsidR="006C56DA">
        <w:rPr>
          <w:rFonts w:ascii="Times New Roman" w:hAnsi="Times New Roman" w:cs="Times New Roman"/>
        </w:rPr>
        <w:t xml:space="preserve"> </w:t>
      </w:r>
    </w:p>
    <w:p w14:paraId="3570B0DF" w14:textId="5C2C8064" w:rsidR="006B67C9"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8B3BE0">
        <w:rPr>
          <w:rFonts w:ascii="Times New Roman" w:hAnsi="Times New Roman" w:cs="Times New Roman"/>
        </w:rPr>
        <w:t>The finding that</w:t>
      </w:r>
      <w:r w:rsidR="00996311">
        <w:rPr>
          <w:rFonts w:ascii="Times New Roman" w:hAnsi="Times New Roman" w:cs="Times New Roman"/>
        </w:rPr>
        <w:t xml:space="preserve"> ALIAS</w:t>
      </w:r>
      <w:r w:rsidR="00B9676A" w:rsidRPr="00B9676A">
        <w:rPr>
          <w:rFonts w:ascii="Times New Roman" w:hAnsi="Times New Roman" w:cs="Times New Roman"/>
        </w:rPr>
        <w:t xml:space="preserve"> provided a </w:t>
      </w:r>
      <w:r w:rsidR="00996311">
        <w:rPr>
          <w:rFonts w:ascii="Times New Roman" w:hAnsi="Times New Roman" w:cs="Times New Roman"/>
        </w:rPr>
        <w:t xml:space="preserve">slightly </w:t>
      </w:r>
      <w:r w:rsidR="00B9676A" w:rsidRPr="00B9676A">
        <w:rPr>
          <w:rFonts w:ascii="Times New Roman" w:hAnsi="Times New Roman" w:cs="Times New Roman"/>
        </w:rPr>
        <w:t>better qualitative fit to the data than ALIAS-</w:t>
      </w:r>
      <w:r w:rsidR="00996311">
        <w:rPr>
          <w:rFonts w:ascii="Times New Roman" w:hAnsi="Times New Roman" w:cs="Times New Roman"/>
        </w:rPr>
        <w:t>2 suggests</w:t>
      </w:r>
      <w:r w:rsidR="00CF2783" w:rsidRPr="00CF2783">
        <w:rPr>
          <w:rFonts w:ascii="Times New Roman" w:hAnsi="Times New Roman" w:cs="Times New Roman"/>
        </w:rPr>
        <w:t xml:space="preserve"> that associative learning </w:t>
      </w:r>
      <w:r w:rsidR="008B3BE0">
        <w:rPr>
          <w:rFonts w:ascii="Times New Roman" w:hAnsi="Times New Roman" w:cs="Times New Roman"/>
        </w:rPr>
        <w:t xml:space="preserve">needs to be </w:t>
      </w:r>
      <w:r w:rsidR="00CF2783" w:rsidRPr="00CF2783">
        <w:rPr>
          <w:rFonts w:ascii="Times New Roman" w:hAnsi="Times New Roman" w:cs="Times New Roman"/>
        </w:rPr>
        <w:t xml:space="preserve">combined with the assumption </w:t>
      </w:r>
      <w:r w:rsidR="008B3BE0">
        <w:rPr>
          <w:rFonts w:ascii="Times New Roman" w:hAnsi="Times New Roman" w:cs="Times New Roman"/>
        </w:rPr>
        <w:t xml:space="preserve">that peripherally located obstacles have reduced salience to capture </w:t>
      </w:r>
      <w:r w:rsidR="004573CF">
        <w:rPr>
          <w:rFonts w:ascii="Times New Roman" w:hAnsi="Times New Roman" w:cs="Times New Roman"/>
        </w:rPr>
        <w:t>the fourth target finding</w:t>
      </w:r>
      <w:r w:rsidR="00A047E6">
        <w:rPr>
          <w:rFonts w:ascii="Times New Roman" w:hAnsi="Times New Roman" w:cs="Times New Roman"/>
        </w:rPr>
        <w:t>.</w:t>
      </w:r>
      <w:r w:rsidR="00996311">
        <w:rPr>
          <w:rFonts w:ascii="Times New Roman" w:hAnsi="Times New Roman" w:cs="Times New Roman"/>
        </w:rPr>
        <w:t xml:space="preserve"> More broadly, </w:t>
      </w:r>
      <w:r w:rsidR="008B3BE0">
        <w:rPr>
          <w:rFonts w:ascii="Times New Roman" w:hAnsi="Times New Roman" w:cs="Times New Roman"/>
        </w:rPr>
        <w:lastRenderedPageBreak/>
        <w:t xml:space="preserve">ALIAS’s success in capturing the first four target findings </w:t>
      </w:r>
      <w:r w:rsidR="00A50D52">
        <w:rPr>
          <w:rFonts w:ascii="Times New Roman" w:hAnsi="Times New Roman" w:cs="Times New Roman"/>
        </w:rPr>
        <w:t>suggests</w:t>
      </w:r>
      <w:r w:rsidR="008B3BE0">
        <w:rPr>
          <w:rFonts w:ascii="Times New Roman" w:hAnsi="Times New Roman" w:cs="Times New Roman"/>
        </w:rPr>
        <w:t xml:space="preserve"> that it possesses substantial explanatory scope. At the same time, the current simulations all correspond to behavioral studies that tested infants with considerable real-world action observation experience. For ALIAS to constitute a viable alternative to domain-specific proposals of infant action processing, it must also reproduce findings suggesting that much younger infants are sensitive to action efficiency.</w:t>
      </w:r>
    </w:p>
    <w:p w14:paraId="5C1A08E7" w14:textId="3743B933" w:rsidR="00B83463" w:rsidRDefault="00C51108" w:rsidP="00B83463">
      <w:pPr>
        <w:spacing w:line="480" w:lineRule="auto"/>
        <w:contextualSpacing/>
        <w:rPr>
          <w:rFonts w:ascii="Times New Roman" w:hAnsi="Times New Roman" w:cs="Times New Roman"/>
        </w:rPr>
      </w:pPr>
      <w:r>
        <w:rPr>
          <w:rFonts w:ascii="Times New Roman" w:hAnsi="Times New Roman" w:cs="Times New Roman"/>
        </w:rPr>
        <w:tab/>
      </w:r>
      <w:r w:rsidR="005C5DC0" w:rsidRPr="005C5DC0">
        <w:rPr>
          <w:rFonts w:ascii="Times New Roman" w:hAnsi="Times New Roman" w:cs="Times New Roman"/>
        </w:rPr>
        <w:t xml:space="preserve">Of particular </w:t>
      </w:r>
      <w:r w:rsidR="00A8146F">
        <w:rPr>
          <w:rFonts w:ascii="Times New Roman" w:hAnsi="Times New Roman" w:cs="Times New Roman"/>
        </w:rPr>
        <w:t>note</w:t>
      </w:r>
      <w:r w:rsidR="005C5DC0" w:rsidRPr="005C5DC0">
        <w:rPr>
          <w:rFonts w:ascii="Times New Roman" w:hAnsi="Times New Roman" w:cs="Times New Roman"/>
        </w:rPr>
        <w:t xml:space="preserve"> </w:t>
      </w:r>
      <w:r w:rsidR="00016948">
        <w:rPr>
          <w:rFonts w:ascii="Times New Roman" w:hAnsi="Times New Roman" w:cs="Times New Roman"/>
        </w:rPr>
        <w:t xml:space="preserve">is </w:t>
      </w:r>
      <w:r w:rsidR="00A8146F">
        <w:rPr>
          <w:rFonts w:ascii="Times New Roman" w:hAnsi="Times New Roman" w:cs="Times New Roman"/>
        </w:rPr>
        <w:t xml:space="preserve">Skerry et al.’s (2013) </w:t>
      </w:r>
      <w:r w:rsidR="005A7D47">
        <w:rPr>
          <w:rFonts w:ascii="Times New Roman" w:hAnsi="Times New Roman" w:cs="Times New Roman"/>
        </w:rPr>
        <w:t xml:space="preserve">discovery </w:t>
      </w:r>
      <w:r w:rsidR="00A8146F">
        <w:rPr>
          <w:rFonts w:ascii="Times New Roman" w:hAnsi="Times New Roman" w:cs="Times New Roman"/>
        </w:rPr>
        <w:t>that a small amount of</w:t>
      </w:r>
      <w:r w:rsidR="005C5DC0" w:rsidRPr="005C5DC0">
        <w:rPr>
          <w:rFonts w:ascii="Times New Roman" w:hAnsi="Times New Roman" w:cs="Times New Roman"/>
        </w:rPr>
        <w:t xml:space="preserve"> sticky-mitten reaching experience was </w:t>
      </w:r>
      <w:r w:rsidR="00A8146F">
        <w:rPr>
          <w:rFonts w:ascii="Times New Roman" w:hAnsi="Times New Roman" w:cs="Times New Roman"/>
        </w:rPr>
        <w:t>sufficient for 3-month-olds to show looking patterns that resembled those</w:t>
      </w:r>
      <w:r w:rsidR="005C5DC0" w:rsidRPr="005C5DC0">
        <w:rPr>
          <w:rFonts w:ascii="Times New Roman" w:hAnsi="Times New Roman" w:cs="Times New Roman"/>
        </w:rPr>
        <w:t xml:space="preserve"> of older infants.</w:t>
      </w:r>
      <w:r w:rsidR="00A8146F">
        <w:rPr>
          <w:rFonts w:ascii="Times New Roman" w:hAnsi="Times New Roman" w:cs="Times New Roman"/>
        </w:rPr>
        <w:t xml:space="preserve"> </w:t>
      </w:r>
      <w:r w:rsidR="00214CFE">
        <w:rPr>
          <w:rFonts w:ascii="Times New Roman" w:hAnsi="Times New Roman" w:cs="Times New Roman"/>
        </w:rPr>
        <w:t>S</w:t>
      </w:r>
      <w:r w:rsidR="00214CFE" w:rsidRPr="00214CFE">
        <w:rPr>
          <w:rFonts w:ascii="Times New Roman" w:hAnsi="Times New Roman" w:cs="Times New Roman"/>
        </w:rPr>
        <w:t>imulation 5 tested whether</w:t>
      </w:r>
      <w:r w:rsidR="005A7D47">
        <w:rPr>
          <w:rFonts w:ascii="Times New Roman" w:hAnsi="Times New Roman" w:cs="Times New Roman"/>
        </w:rPr>
        <w:t xml:space="preserve"> ALIAS could </w:t>
      </w:r>
      <w:r w:rsidR="00A419C3">
        <w:rPr>
          <w:rFonts w:ascii="Times New Roman" w:hAnsi="Times New Roman" w:cs="Times New Roman"/>
        </w:rPr>
        <w:t xml:space="preserve">overcome minimal prior action processing experience if the </w:t>
      </w:r>
      <w:r w:rsidR="00214CFE" w:rsidRPr="00214CFE">
        <w:rPr>
          <w:rFonts w:ascii="Times New Roman" w:hAnsi="Times New Roman" w:cs="Times New Roman"/>
        </w:rPr>
        <w:t>effective action experience</w:t>
      </w:r>
      <w:r w:rsidR="00A419C3">
        <w:rPr>
          <w:rFonts w:ascii="Times New Roman" w:hAnsi="Times New Roman" w:cs="Times New Roman"/>
        </w:rPr>
        <w:t xml:space="preserve"> it is given</w:t>
      </w:r>
      <w:r w:rsidR="00214CFE" w:rsidRPr="00214CFE">
        <w:rPr>
          <w:rFonts w:ascii="Times New Roman" w:hAnsi="Times New Roman" w:cs="Times New Roman"/>
        </w:rPr>
        <w:t xml:space="preserve"> temporarily heightens </w:t>
      </w:r>
      <w:r w:rsidR="005A7D47">
        <w:rPr>
          <w:rFonts w:ascii="Times New Roman" w:hAnsi="Times New Roman" w:cs="Times New Roman"/>
        </w:rPr>
        <w:t>its</w:t>
      </w:r>
      <w:r w:rsidR="005A7D47" w:rsidRPr="00214CFE">
        <w:rPr>
          <w:rFonts w:ascii="Times New Roman" w:hAnsi="Times New Roman" w:cs="Times New Roman"/>
        </w:rPr>
        <w:t xml:space="preserve"> </w:t>
      </w:r>
      <w:r w:rsidR="00214CFE" w:rsidRPr="00214CFE">
        <w:rPr>
          <w:rFonts w:ascii="Times New Roman" w:hAnsi="Times New Roman" w:cs="Times New Roman"/>
        </w:rPr>
        <w:t xml:space="preserve">attention to </w:t>
      </w:r>
      <w:r w:rsidR="005A7D47">
        <w:rPr>
          <w:rFonts w:ascii="Times New Roman" w:hAnsi="Times New Roman" w:cs="Times New Roman"/>
        </w:rPr>
        <w:t>and encoding of its</w:t>
      </w:r>
      <w:r w:rsidR="00214CFE" w:rsidRPr="00214CFE">
        <w:rPr>
          <w:rFonts w:ascii="Times New Roman" w:hAnsi="Times New Roman" w:cs="Times New Roman"/>
        </w:rPr>
        <w:t xml:space="preserve"> own straight reaching trajectories</w:t>
      </w:r>
      <w:r w:rsidR="005A7D47">
        <w:rPr>
          <w:rFonts w:ascii="Times New Roman" w:hAnsi="Times New Roman" w:cs="Times New Roman"/>
        </w:rPr>
        <w:t xml:space="preserve">. </w:t>
      </w:r>
      <w:r w:rsidR="00A8146F">
        <w:rPr>
          <w:rFonts w:ascii="Times New Roman" w:hAnsi="Times New Roman" w:cs="Times New Roman"/>
        </w:rPr>
        <w:t xml:space="preserve">This simulation focused on </w:t>
      </w:r>
      <w:r w:rsidR="005C5DC0" w:rsidRPr="005C5DC0">
        <w:rPr>
          <w:rFonts w:ascii="Times New Roman" w:hAnsi="Times New Roman" w:cs="Times New Roman"/>
        </w:rPr>
        <w:t xml:space="preserve">ALIAS and ALIAS-2 </w:t>
      </w:r>
      <w:r w:rsidR="00A8146F">
        <w:rPr>
          <w:rFonts w:ascii="Times New Roman" w:hAnsi="Times New Roman" w:cs="Times New Roman"/>
        </w:rPr>
        <w:t xml:space="preserve">because </w:t>
      </w:r>
      <w:r w:rsidR="00A419C3">
        <w:rPr>
          <w:rFonts w:ascii="Times New Roman" w:hAnsi="Times New Roman" w:cs="Times New Roman"/>
        </w:rPr>
        <w:t>they were the only</w:t>
      </w:r>
      <w:r w:rsidR="00A8146F">
        <w:rPr>
          <w:rFonts w:ascii="Times New Roman" w:hAnsi="Times New Roman" w:cs="Times New Roman"/>
        </w:rPr>
        <w:t xml:space="preserve"> models capable of simulating development.</w:t>
      </w:r>
    </w:p>
    <w:p w14:paraId="46E6372D" w14:textId="77777777" w:rsidR="00A8146F" w:rsidRDefault="00A8146F" w:rsidP="00B83463">
      <w:pPr>
        <w:spacing w:line="480" w:lineRule="auto"/>
        <w:contextualSpacing/>
        <w:rPr>
          <w:rFonts w:ascii="Times New Roman" w:hAnsi="Times New Roman" w:cs="Times New Roman"/>
        </w:rPr>
      </w:pPr>
    </w:p>
    <w:p w14:paraId="3141E23B" w14:textId="0F98D159" w:rsidR="00B83463" w:rsidRPr="00B83463" w:rsidRDefault="00B83463" w:rsidP="00B83463">
      <w:pPr>
        <w:spacing w:line="480" w:lineRule="auto"/>
        <w:contextualSpacing/>
        <w:jc w:val="center"/>
        <w:rPr>
          <w:rFonts w:ascii="Times New Roman" w:hAnsi="Times New Roman" w:cs="Times New Roman"/>
          <w:b/>
          <w:bCs/>
        </w:rPr>
      </w:pPr>
      <w:r>
        <w:rPr>
          <w:rFonts w:ascii="Times New Roman" w:hAnsi="Times New Roman" w:cs="Times New Roman"/>
          <w:b/>
          <w:bCs/>
        </w:rPr>
        <w:t>Simulation 5</w:t>
      </w:r>
      <w:r w:rsidR="00663CD3">
        <w:rPr>
          <w:rFonts w:ascii="Times New Roman" w:hAnsi="Times New Roman" w:cs="Times New Roman"/>
          <w:b/>
          <w:bCs/>
        </w:rPr>
        <w:t xml:space="preserve">: </w:t>
      </w:r>
      <w:r w:rsidR="00663CD3" w:rsidRPr="00663CD3">
        <w:rPr>
          <w:rFonts w:ascii="Times New Roman" w:hAnsi="Times New Roman" w:cs="Times New Roman"/>
          <w:b/>
          <w:bCs/>
        </w:rPr>
        <w:t>Action efficiency understanding in pre-reaching infants.</w:t>
      </w:r>
    </w:p>
    <w:p w14:paraId="60518646" w14:textId="2B509CEC" w:rsidR="000259E2" w:rsidRDefault="00FC305F" w:rsidP="00F37CAD">
      <w:pPr>
        <w:spacing w:line="480" w:lineRule="auto"/>
        <w:ind w:firstLine="720"/>
        <w:contextualSpacing/>
        <w:rPr>
          <w:rFonts w:ascii="Times New Roman" w:eastAsia="Times New Roman" w:hAnsi="Times New Roman" w:cs="Times New Roman"/>
        </w:rPr>
      </w:pPr>
      <w:r w:rsidRPr="00FC305F">
        <w:rPr>
          <w:rFonts w:ascii="Times New Roman" w:eastAsia="Times New Roman" w:hAnsi="Times New Roman" w:cs="Times New Roman"/>
        </w:rPr>
        <w:t xml:space="preserve">The primary goal of this simulation was to assess whether </w:t>
      </w:r>
      <w:r w:rsidR="008179EB">
        <w:rPr>
          <w:rFonts w:ascii="Times New Roman" w:eastAsia="Times New Roman" w:hAnsi="Times New Roman" w:cs="Times New Roman"/>
        </w:rPr>
        <w:t>ALIAS</w:t>
      </w:r>
      <w:r w:rsidRPr="00FC305F">
        <w:rPr>
          <w:rFonts w:ascii="Times New Roman" w:eastAsia="Times New Roman" w:hAnsi="Times New Roman" w:cs="Times New Roman"/>
        </w:rPr>
        <w:t xml:space="preserve"> can reproduce the looking behavior of pre-reaching infants when its attention is heightened during a phase analogous to the action phase in Skerry et al. (2013).</w:t>
      </w:r>
      <w:r w:rsidR="00BA4878">
        <w:rPr>
          <w:rFonts w:ascii="Times New Roman" w:eastAsia="Times New Roman" w:hAnsi="Times New Roman" w:cs="Times New Roman"/>
        </w:rPr>
        <w:t xml:space="preserve"> </w:t>
      </w:r>
      <w:r w:rsidR="00DD1E58">
        <w:rPr>
          <w:rFonts w:ascii="Times New Roman" w:eastAsia="Times New Roman" w:hAnsi="Times New Roman" w:cs="Times New Roman"/>
        </w:rPr>
        <w:t>Networks were</w:t>
      </w:r>
      <w:r w:rsidR="008F1FB1">
        <w:rPr>
          <w:rFonts w:ascii="Times New Roman" w:eastAsia="Times New Roman" w:hAnsi="Times New Roman" w:cs="Times New Roman"/>
        </w:rPr>
        <w:t xml:space="preserve"> 3 months old.</w:t>
      </w:r>
      <w:r w:rsidR="00DD1E58">
        <w:rPr>
          <w:rFonts w:ascii="Times New Roman" w:eastAsia="Times New Roman" w:hAnsi="Times New Roman" w:cs="Times New Roman"/>
        </w:rPr>
        <w:t xml:space="preserve"> </w:t>
      </w:r>
      <w:r w:rsidR="005D266F">
        <w:rPr>
          <w:rFonts w:ascii="Times New Roman" w:eastAsia="Times New Roman" w:hAnsi="Times New Roman" w:cs="Times New Roman"/>
        </w:rPr>
        <w:t>Unlike the previous simulations, this one included an</w:t>
      </w:r>
      <w:r w:rsidR="004D60FC">
        <w:rPr>
          <w:rFonts w:ascii="Times New Roman" w:eastAsia="Times New Roman" w:hAnsi="Times New Roman" w:cs="Times New Roman"/>
        </w:rPr>
        <w:t xml:space="preserve"> </w:t>
      </w:r>
      <w:r w:rsidR="000064AB">
        <w:rPr>
          <w:rFonts w:ascii="Times New Roman" w:eastAsia="Times New Roman" w:hAnsi="Times New Roman" w:cs="Times New Roman"/>
        </w:rPr>
        <w:t>“</w:t>
      </w:r>
      <w:r w:rsidR="004D60FC">
        <w:rPr>
          <w:rFonts w:ascii="Times New Roman" w:eastAsia="Times New Roman" w:hAnsi="Times New Roman" w:cs="Times New Roman"/>
        </w:rPr>
        <w:t>action phase</w:t>
      </w:r>
      <w:r w:rsidR="000064AB">
        <w:rPr>
          <w:rFonts w:ascii="Times New Roman" w:eastAsia="Times New Roman" w:hAnsi="Times New Roman" w:cs="Times New Roman"/>
        </w:rPr>
        <w:t>”</w:t>
      </w:r>
      <w:r w:rsidR="004D60FC">
        <w:rPr>
          <w:rFonts w:ascii="Times New Roman" w:eastAsia="Times New Roman" w:hAnsi="Times New Roman" w:cs="Times New Roman"/>
        </w:rPr>
        <w:t xml:space="preserve"> </w:t>
      </w:r>
      <w:r w:rsidR="00F80D4B">
        <w:rPr>
          <w:rFonts w:ascii="Times New Roman" w:eastAsia="Times New Roman" w:hAnsi="Times New Roman" w:cs="Times New Roman"/>
        </w:rPr>
        <w:t>that immediately followed</w:t>
      </w:r>
      <w:r w:rsidR="005D266F">
        <w:rPr>
          <w:rFonts w:ascii="Times New Roman" w:eastAsia="Times New Roman" w:hAnsi="Times New Roman" w:cs="Times New Roman"/>
        </w:rPr>
        <w:t xml:space="preserve"> </w:t>
      </w:r>
      <w:r w:rsidR="009D4ECE">
        <w:rPr>
          <w:rFonts w:ascii="Times New Roman" w:eastAsia="Times New Roman" w:hAnsi="Times New Roman" w:cs="Times New Roman"/>
        </w:rPr>
        <w:t>the</w:t>
      </w:r>
      <w:r w:rsidR="004D60FC">
        <w:rPr>
          <w:rFonts w:ascii="Times New Roman" w:eastAsia="Times New Roman" w:hAnsi="Times New Roman" w:cs="Times New Roman"/>
        </w:rPr>
        <w:t xml:space="preserve"> </w:t>
      </w:r>
      <w:r w:rsidR="00761797">
        <w:rPr>
          <w:rFonts w:ascii="Times New Roman" w:eastAsia="Times New Roman" w:hAnsi="Times New Roman" w:cs="Times New Roman"/>
        </w:rPr>
        <w:t>pretraining</w:t>
      </w:r>
      <w:r w:rsidR="009D4ECE">
        <w:rPr>
          <w:rFonts w:ascii="Times New Roman" w:eastAsia="Times New Roman" w:hAnsi="Times New Roman" w:cs="Times New Roman"/>
        </w:rPr>
        <w:t xml:space="preserve"> phase</w:t>
      </w:r>
      <w:r w:rsidR="00DD1E58">
        <w:rPr>
          <w:rFonts w:ascii="Times New Roman" w:eastAsia="Times New Roman" w:hAnsi="Times New Roman" w:cs="Times New Roman"/>
        </w:rPr>
        <w:t xml:space="preserve"> (Figure 2D)</w:t>
      </w:r>
      <w:r w:rsidR="00761797">
        <w:rPr>
          <w:rFonts w:ascii="Times New Roman" w:eastAsia="Times New Roman" w:hAnsi="Times New Roman" w:cs="Times New Roman"/>
        </w:rPr>
        <w:t>.</w:t>
      </w:r>
      <w:r w:rsidR="0027668F">
        <w:rPr>
          <w:rFonts w:ascii="Times New Roman" w:eastAsia="Times New Roman" w:hAnsi="Times New Roman" w:cs="Times New Roman"/>
        </w:rPr>
        <w:t xml:space="preserve"> Because Skerry et al.</w:t>
      </w:r>
      <w:r w:rsidR="00326577">
        <w:rPr>
          <w:rFonts w:ascii="Times New Roman" w:eastAsia="Times New Roman" w:hAnsi="Times New Roman" w:cs="Times New Roman"/>
        </w:rPr>
        <w:t xml:space="preserve"> (2013)</w:t>
      </w:r>
      <w:r w:rsidR="0027668F">
        <w:rPr>
          <w:rFonts w:ascii="Times New Roman" w:eastAsia="Times New Roman" w:hAnsi="Times New Roman" w:cs="Times New Roman"/>
        </w:rPr>
        <w:t xml:space="preserve"> </w:t>
      </w:r>
      <w:r w:rsidR="00326577">
        <w:rPr>
          <w:rFonts w:ascii="Times New Roman" w:eastAsia="Times New Roman" w:hAnsi="Times New Roman" w:cs="Times New Roman"/>
        </w:rPr>
        <w:t>did not indicate the</w:t>
      </w:r>
      <w:r w:rsidR="0027668F">
        <w:rPr>
          <w:rFonts w:ascii="Times New Roman" w:eastAsia="Times New Roman" w:hAnsi="Times New Roman" w:cs="Times New Roman"/>
        </w:rPr>
        <w:t xml:space="preserve"> length of this phase, </w:t>
      </w:r>
      <w:r w:rsidR="00A73C15">
        <w:rPr>
          <w:rFonts w:ascii="Times New Roman" w:eastAsia="Times New Roman" w:hAnsi="Times New Roman" w:cs="Times New Roman"/>
        </w:rPr>
        <w:t>the</w:t>
      </w:r>
      <w:r w:rsidR="00326577">
        <w:rPr>
          <w:rFonts w:ascii="Times New Roman" w:eastAsia="Times New Roman" w:hAnsi="Times New Roman" w:cs="Times New Roman"/>
        </w:rPr>
        <w:t xml:space="preserve">ir lengths </w:t>
      </w:r>
      <w:r w:rsidR="00A73C15">
        <w:rPr>
          <w:rFonts w:ascii="Times New Roman" w:eastAsia="Times New Roman" w:hAnsi="Times New Roman" w:cs="Times New Roman"/>
        </w:rPr>
        <w:t>phases were equated</w:t>
      </w:r>
      <w:r w:rsidR="00326577">
        <w:rPr>
          <w:rFonts w:ascii="Times New Roman" w:eastAsia="Times New Roman" w:hAnsi="Times New Roman" w:cs="Times New Roman"/>
        </w:rPr>
        <w:t xml:space="preserve"> here</w:t>
      </w:r>
      <w:r w:rsidR="0027668F">
        <w:rPr>
          <w:rFonts w:ascii="Times New Roman" w:eastAsia="Times New Roman" w:hAnsi="Times New Roman" w:cs="Times New Roman"/>
        </w:rPr>
        <w:t>.</w:t>
      </w:r>
      <w:r w:rsidR="00053E3B">
        <w:rPr>
          <w:rFonts w:ascii="Times New Roman" w:eastAsia="Times New Roman" w:hAnsi="Times New Roman" w:cs="Times New Roman"/>
        </w:rPr>
        <w:t xml:space="preserve"> </w:t>
      </w:r>
      <w:r w:rsidR="00F4120E">
        <w:rPr>
          <w:rFonts w:ascii="Times New Roman" w:eastAsia="Times New Roman" w:hAnsi="Times New Roman" w:cs="Times New Roman"/>
        </w:rPr>
        <w:t>The</w:t>
      </w:r>
      <w:r w:rsidR="00761797">
        <w:rPr>
          <w:rFonts w:ascii="Times New Roman" w:eastAsia="Times New Roman" w:hAnsi="Times New Roman" w:cs="Times New Roman"/>
        </w:rPr>
        <w:t xml:space="preserve"> assumption that infants’ reaches</w:t>
      </w:r>
      <w:r w:rsidR="00053E3B">
        <w:rPr>
          <w:rFonts w:ascii="Times New Roman" w:eastAsia="Times New Roman" w:hAnsi="Times New Roman" w:cs="Times New Roman"/>
        </w:rPr>
        <w:t xml:space="preserve"> approximate a linear </w:t>
      </w:r>
      <w:r w:rsidR="008F1FB1">
        <w:rPr>
          <w:rFonts w:ascii="Times New Roman" w:eastAsia="Times New Roman" w:hAnsi="Times New Roman" w:cs="Times New Roman"/>
        </w:rPr>
        <w:t>path during</w:t>
      </w:r>
      <w:r w:rsidR="00053E3B">
        <w:rPr>
          <w:rFonts w:ascii="Times New Roman" w:eastAsia="Times New Roman" w:hAnsi="Times New Roman" w:cs="Times New Roman"/>
        </w:rPr>
        <w:t xml:space="preserve"> the action was implemented by showing networks</w:t>
      </w:r>
      <w:r w:rsidR="00761797">
        <w:rPr>
          <w:rFonts w:ascii="Times New Roman" w:eastAsia="Times New Roman" w:hAnsi="Times New Roman" w:cs="Times New Roman"/>
        </w:rPr>
        <w:t xml:space="preserve"> straight motion during </w:t>
      </w:r>
      <w:r w:rsidR="00053E3B">
        <w:rPr>
          <w:rFonts w:ascii="Times New Roman" w:eastAsia="Times New Roman" w:hAnsi="Times New Roman" w:cs="Times New Roman"/>
        </w:rPr>
        <w:t>it.</w:t>
      </w:r>
    </w:p>
    <w:p w14:paraId="0884B5F6" w14:textId="1846B4DF" w:rsidR="00C7751A" w:rsidRDefault="00587973" w:rsidP="008239C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Networks</w:t>
      </w:r>
      <w:r w:rsidR="00BC40DC">
        <w:rPr>
          <w:rFonts w:ascii="Times New Roman" w:eastAsia="Times New Roman" w:hAnsi="Times New Roman" w:cs="Times New Roman"/>
        </w:rPr>
        <w:t xml:space="preserve"> </w:t>
      </w:r>
      <w:r w:rsidR="00A02814">
        <w:rPr>
          <w:rFonts w:ascii="Times New Roman" w:eastAsia="Times New Roman" w:hAnsi="Times New Roman" w:cs="Times New Roman"/>
        </w:rPr>
        <w:t xml:space="preserve">were assigned </w:t>
      </w:r>
      <w:r w:rsidR="003F2A08">
        <w:rPr>
          <w:rFonts w:ascii="Times New Roman" w:eastAsia="Times New Roman" w:hAnsi="Times New Roman" w:cs="Times New Roman"/>
        </w:rPr>
        <w:t>to one of three conditions:</w:t>
      </w:r>
      <w:r w:rsidR="00A02814">
        <w:rPr>
          <w:rFonts w:ascii="Times New Roman" w:eastAsia="Times New Roman" w:hAnsi="Times New Roman" w:cs="Times New Roman"/>
        </w:rPr>
        <w:t xml:space="preserve"> Effective Action</w:t>
      </w:r>
      <w:r w:rsidR="003F2A08">
        <w:rPr>
          <w:rFonts w:ascii="Times New Roman" w:eastAsia="Times New Roman" w:hAnsi="Times New Roman" w:cs="Times New Roman"/>
        </w:rPr>
        <w:t xml:space="preserve">, </w:t>
      </w:r>
      <w:r w:rsidR="00A02814">
        <w:rPr>
          <w:rFonts w:ascii="Times New Roman" w:eastAsia="Times New Roman" w:hAnsi="Times New Roman" w:cs="Times New Roman"/>
        </w:rPr>
        <w:t>Ineffective Action</w:t>
      </w:r>
      <w:r w:rsidR="003F2A08">
        <w:rPr>
          <w:rFonts w:ascii="Times New Roman" w:eastAsia="Times New Roman" w:hAnsi="Times New Roman" w:cs="Times New Roman"/>
        </w:rPr>
        <w:t>, or No Training</w:t>
      </w:r>
      <w:r w:rsidR="00A02814">
        <w:rPr>
          <w:rFonts w:ascii="Times New Roman" w:eastAsia="Times New Roman" w:hAnsi="Times New Roman" w:cs="Times New Roman"/>
        </w:rPr>
        <w:t>.</w:t>
      </w:r>
      <w:r w:rsidR="00FE51D9">
        <w:rPr>
          <w:rFonts w:ascii="Times New Roman" w:eastAsia="Times New Roman" w:hAnsi="Times New Roman" w:cs="Times New Roman"/>
        </w:rPr>
        <w:t xml:space="preserve"> </w:t>
      </w:r>
      <w:r>
        <w:rPr>
          <w:rFonts w:ascii="Times New Roman" w:eastAsia="Times New Roman" w:hAnsi="Times New Roman" w:cs="Times New Roman"/>
        </w:rPr>
        <w:t xml:space="preserve">The </w:t>
      </w:r>
      <w:r w:rsidR="00F4120E">
        <w:rPr>
          <w:rFonts w:ascii="Times New Roman" w:eastAsia="Times New Roman" w:hAnsi="Times New Roman" w:cs="Times New Roman"/>
        </w:rPr>
        <w:t>Effective Action condition</w:t>
      </w:r>
      <w:r>
        <w:rPr>
          <w:rFonts w:ascii="Times New Roman" w:eastAsia="Times New Roman" w:hAnsi="Times New Roman" w:cs="Times New Roman"/>
        </w:rPr>
        <w:t xml:space="preserve"> was</w:t>
      </w:r>
      <w:r w:rsidR="00F064D2">
        <w:rPr>
          <w:rFonts w:ascii="Times New Roman" w:eastAsia="Times New Roman" w:hAnsi="Times New Roman" w:cs="Times New Roman"/>
        </w:rPr>
        <w:t xml:space="preserve"> further divided into either the Experimental or the </w:t>
      </w:r>
      <w:r w:rsidR="006841EE">
        <w:rPr>
          <w:rFonts w:ascii="Times New Roman" w:eastAsia="Times New Roman" w:hAnsi="Times New Roman" w:cs="Times New Roman"/>
        </w:rPr>
        <w:t>Control condition</w:t>
      </w:r>
      <w:r w:rsidR="00F4120E">
        <w:rPr>
          <w:rFonts w:ascii="Times New Roman" w:eastAsia="Times New Roman" w:hAnsi="Times New Roman" w:cs="Times New Roman"/>
        </w:rPr>
        <w:t>s</w:t>
      </w:r>
      <w:r w:rsidR="006841EE">
        <w:rPr>
          <w:rFonts w:ascii="Times New Roman" w:eastAsia="Times New Roman" w:hAnsi="Times New Roman" w:cs="Times New Roman"/>
        </w:rPr>
        <w:t xml:space="preserve">. </w:t>
      </w:r>
      <w:r w:rsidR="00E21A3E">
        <w:rPr>
          <w:rFonts w:ascii="Times New Roman" w:eastAsia="Times New Roman" w:hAnsi="Times New Roman" w:cs="Times New Roman"/>
        </w:rPr>
        <w:t>The</w:t>
      </w:r>
      <w:r w:rsidR="00592DAE">
        <w:rPr>
          <w:rFonts w:ascii="Times New Roman" w:eastAsia="Times New Roman" w:hAnsi="Times New Roman" w:cs="Times New Roman"/>
        </w:rPr>
        <w:t xml:space="preserve"> assumption that </w:t>
      </w:r>
      <w:r w:rsidR="00E21A3E" w:rsidRPr="00587973">
        <w:rPr>
          <w:rFonts w:ascii="Times New Roman" w:eastAsia="Times New Roman" w:hAnsi="Times New Roman" w:cs="Times New Roman"/>
          <w:i/>
          <w:iCs/>
        </w:rPr>
        <w:t>effective</w:t>
      </w:r>
      <w:r w:rsidR="00E21A3E">
        <w:rPr>
          <w:rFonts w:ascii="Times New Roman" w:eastAsia="Times New Roman" w:hAnsi="Times New Roman" w:cs="Times New Roman"/>
        </w:rPr>
        <w:t xml:space="preserve"> </w:t>
      </w:r>
      <w:r w:rsidR="00144146">
        <w:rPr>
          <w:rFonts w:ascii="Times New Roman" w:eastAsia="Times New Roman" w:hAnsi="Times New Roman" w:cs="Times New Roman"/>
        </w:rPr>
        <w:t>sticky mittens</w:t>
      </w:r>
      <w:r w:rsidR="00592DAE">
        <w:rPr>
          <w:rFonts w:ascii="Times New Roman" w:eastAsia="Times New Roman" w:hAnsi="Times New Roman" w:cs="Times New Roman"/>
        </w:rPr>
        <w:t xml:space="preserve"> experience </w:t>
      </w:r>
      <w:r w:rsidR="00F4120E">
        <w:rPr>
          <w:rFonts w:ascii="Times New Roman" w:eastAsia="Times New Roman" w:hAnsi="Times New Roman" w:cs="Times New Roman"/>
        </w:rPr>
        <w:t xml:space="preserve">temporarily </w:t>
      </w:r>
      <w:r w:rsidR="00E21A3E">
        <w:rPr>
          <w:rFonts w:ascii="Times New Roman" w:eastAsia="Times New Roman" w:hAnsi="Times New Roman" w:cs="Times New Roman"/>
        </w:rPr>
        <w:lastRenderedPageBreak/>
        <w:t>heightens</w:t>
      </w:r>
      <w:r w:rsidR="00592DAE">
        <w:rPr>
          <w:rFonts w:ascii="Times New Roman" w:eastAsia="Times New Roman" w:hAnsi="Times New Roman" w:cs="Times New Roman"/>
        </w:rPr>
        <w:t xml:space="preserve"> infants’ attention</w:t>
      </w:r>
      <w:r w:rsidR="00E21A3E">
        <w:rPr>
          <w:rFonts w:ascii="Times New Roman" w:eastAsia="Times New Roman" w:hAnsi="Times New Roman" w:cs="Times New Roman"/>
        </w:rPr>
        <w:t xml:space="preserve"> was implemented by increasing the learning rate</w:t>
      </w:r>
      <w:r w:rsidR="00F17200">
        <w:rPr>
          <w:rFonts w:ascii="Times New Roman" w:eastAsia="Times New Roman" w:hAnsi="Times New Roman" w:cs="Times New Roman"/>
        </w:rPr>
        <w:t xml:space="preserve"> on all connections</w:t>
      </w:r>
      <w:r w:rsidR="00E21A3E">
        <w:rPr>
          <w:rFonts w:ascii="Times New Roman" w:eastAsia="Times New Roman" w:hAnsi="Times New Roman" w:cs="Times New Roman"/>
        </w:rPr>
        <w:t xml:space="preserve"> to </w:t>
      </w:r>
      <w:r w:rsidR="00A73C15">
        <w:rPr>
          <w:rFonts w:ascii="Times New Roman" w:eastAsia="Times New Roman" w:hAnsi="Times New Roman" w:cs="Times New Roman"/>
        </w:rPr>
        <w:t>0</w:t>
      </w:r>
      <w:r w:rsidR="00E21A3E">
        <w:rPr>
          <w:rFonts w:ascii="Times New Roman" w:eastAsia="Times New Roman" w:hAnsi="Times New Roman" w:cs="Times New Roman"/>
        </w:rPr>
        <w:t>.175</w:t>
      </w:r>
      <w:r w:rsidR="00D93C01">
        <w:rPr>
          <w:rFonts w:ascii="Times New Roman" w:eastAsia="Times New Roman" w:hAnsi="Times New Roman" w:cs="Times New Roman"/>
        </w:rPr>
        <w:t xml:space="preserve"> during the action phase</w:t>
      </w:r>
      <w:r w:rsidR="00E21A3E">
        <w:rPr>
          <w:rFonts w:ascii="Times New Roman" w:eastAsia="Times New Roman" w:hAnsi="Times New Roman" w:cs="Times New Roman"/>
        </w:rPr>
        <w:t xml:space="preserve"> for networks </w:t>
      </w:r>
      <w:r w:rsidR="00CB44E1">
        <w:rPr>
          <w:rFonts w:ascii="Times New Roman" w:eastAsia="Times New Roman" w:hAnsi="Times New Roman" w:cs="Times New Roman"/>
        </w:rPr>
        <w:t>in the</w:t>
      </w:r>
      <w:r w:rsidR="00E21A3E">
        <w:rPr>
          <w:rFonts w:ascii="Times New Roman" w:eastAsia="Times New Roman" w:hAnsi="Times New Roman" w:cs="Times New Roman"/>
        </w:rPr>
        <w:t xml:space="preserve"> Effective Action condition</w:t>
      </w:r>
      <w:r w:rsidR="00144146">
        <w:rPr>
          <w:rFonts w:ascii="Times New Roman" w:eastAsia="Times New Roman" w:hAnsi="Times New Roman" w:cs="Times New Roman"/>
        </w:rPr>
        <w:t xml:space="preserve"> only</w:t>
      </w:r>
      <w:r w:rsidR="008B237A">
        <w:rPr>
          <w:rFonts w:ascii="Times New Roman" w:eastAsia="Times New Roman" w:hAnsi="Times New Roman" w:cs="Times New Roman"/>
        </w:rPr>
        <w:t xml:space="preserve">. </w:t>
      </w:r>
      <w:r w:rsidR="00F4120E">
        <w:rPr>
          <w:rFonts w:ascii="Times New Roman" w:eastAsia="Times New Roman" w:hAnsi="Times New Roman" w:cs="Times New Roman"/>
        </w:rPr>
        <w:t xml:space="preserve">To implement the assumption that this attentional enhancement is short-lived, </w:t>
      </w:r>
      <w:r w:rsidR="00B66ED1">
        <w:rPr>
          <w:rFonts w:ascii="Times New Roman" w:eastAsia="Times New Roman" w:hAnsi="Times New Roman" w:cs="Times New Roman"/>
        </w:rPr>
        <w:t>the learning rate returned to its developmental value at the start of habituation</w:t>
      </w:r>
      <w:r w:rsidR="004E3A37">
        <w:rPr>
          <w:rFonts w:ascii="Times New Roman" w:eastAsia="Times New Roman" w:hAnsi="Times New Roman" w:cs="Times New Roman"/>
        </w:rPr>
        <w:t>.</w:t>
      </w:r>
      <w:r w:rsidR="00B66ED1">
        <w:rPr>
          <w:rFonts w:ascii="Times New Roman" w:eastAsia="Times New Roman" w:hAnsi="Times New Roman" w:cs="Times New Roman"/>
        </w:rPr>
        <w:t xml:space="preserve"> For the Ineffective Action and No Training conditions, the</w:t>
      </w:r>
      <w:r w:rsidR="004E3A37">
        <w:rPr>
          <w:rFonts w:ascii="Times New Roman" w:eastAsia="Times New Roman" w:hAnsi="Times New Roman" w:cs="Times New Roman"/>
        </w:rPr>
        <w:t xml:space="preserve"> learning rate maintained its pretraining value </w:t>
      </w:r>
      <w:r w:rsidR="00B66ED1">
        <w:rPr>
          <w:rFonts w:ascii="Times New Roman" w:eastAsia="Times New Roman" w:hAnsi="Times New Roman" w:cs="Times New Roman"/>
        </w:rPr>
        <w:t xml:space="preserve">throughout learning. </w:t>
      </w:r>
      <w:r w:rsidR="00C90E65">
        <w:rPr>
          <w:rFonts w:ascii="Times New Roman" w:eastAsia="Times New Roman" w:hAnsi="Times New Roman" w:cs="Times New Roman"/>
        </w:rPr>
        <w:t xml:space="preserve">In all other </w:t>
      </w:r>
      <w:r w:rsidR="00F94E6F">
        <w:rPr>
          <w:rFonts w:ascii="Times New Roman" w:eastAsia="Times New Roman" w:hAnsi="Times New Roman" w:cs="Times New Roman"/>
        </w:rPr>
        <w:t>respect</w:t>
      </w:r>
      <w:r w:rsidR="00C90E65">
        <w:rPr>
          <w:rFonts w:ascii="Times New Roman" w:eastAsia="Times New Roman" w:hAnsi="Times New Roman" w:cs="Times New Roman"/>
        </w:rPr>
        <w:t>s, these two conditions were identical.</w:t>
      </w:r>
      <w:r w:rsidR="008239C6">
        <w:rPr>
          <w:rFonts w:ascii="Times New Roman" w:eastAsia="Times New Roman" w:hAnsi="Times New Roman" w:cs="Times New Roman"/>
        </w:rPr>
        <w:t xml:space="preserve"> </w:t>
      </w:r>
    </w:p>
    <w:p w14:paraId="397F0B1D" w14:textId="77777777" w:rsidR="00F84260" w:rsidRDefault="00F84260" w:rsidP="008239C6">
      <w:pPr>
        <w:spacing w:line="480" w:lineRule="auto"/>
        <w:ind w:firstLine="720"/>
        <w:contextualSpacing/>
        <w:rPr>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6E599138" w:rsidR="00C7751A" w:rsidRDefault="00BD73A3" w:rsidP="00BD73A3">
      <w:pPr>
        <w:pStyle w:val="Caption"/>
        <w:rPr>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lastRenderedPageBreak/>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22</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sidRPr="002069FA">
        <w:rPr>
          <w:rFonts w:ascii="Times New Roman" w:hAnsi="Times New Roman" w:cs="Times New Roman"/>
          <w:color w:val="000000" w:themeColor="text1"/>
          <w:sz w:val="24"/>
          <w:szCs w:val="24"/>
        </w:rPr>
        <w:t>Performance of ALIAS</w:t>
      </w:r>
      <w:r w:rsidR="002069FA" w:rsidRPr="002069FA">
        <w:rPr>
          <w:rFonts w:ascii="Times New Roman" w:hAnsi="Times New Roman" w:cs="Times New Roman"/>
          <w:color w:val="000000" w:themeColor="text1"/>
          <w:sz w:val="24"/>
          <w:szCs w:val="24"/>
        </w:rPr>
        <w:t xml:space="preserve"> in </w:t>
      </w:r>
      <w:proofErr w:type="gramStart"/>
      <w:r w:rsidR="002069FA" w:rsidRPr="002069FA">
        <w:rPr>
          <w:rFonts w:ascii="Times New Roman" w:hAnsi="Times New Roman" w:cs="Times New Roman"/>
          <w:color w:val="000000" w:themeColor="text1"/>
          <w:sz w:val="24"/>
          <w:szCs w:val="24"/>
        </w:rPr>
        <w:t>the Effective</w:t>
      </w:r>
      <w:proofErr w:type="gramEnd"/>
      <w:r w:rsidR="002069FA" w:rsidRPr="002069FA">
        <w:rPr>
          <w:rFonts w:ascii="Times New Roman" w:hAnsi="Times New Roman" w:cs="Times New Roman"/>
          <w:color w:val="000000" w:themeColor="text1"/>
          <w:sz w:val="24"/>
          <w:szCs w:val="24"/>
        </w:rPr>
        <w:t xml:space="preserve"> Action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w:t>
      </w:r>
      <w:proofErr w:type="gramStart"/>
      <w:r w:rsidRPr="00614A04">
        <w:rPr>
          <w:rFonts w:ascii="Times New Roman" w:hAnsi="Times New Roman" w:cs="Times New Roman"/>
          <w:i w:val="0"/>
          <w:iCs w:val="0"/>
          <w:color w:val="000000" w:themeColor="text1"/>
          <w:sz w:val="24"/>
          <w:szCs w:val="24"/>
        </w:rPr>
        <w:t>mean</w:t>
      </w:r>
      <w:proofErr w:type="gramEnd"/>
      <w:r w:rsidRPr="00614A04">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and Control conditions</w:t>
      </w:r>
      <w:r w:rsidR="009D18BB">
        <w:rPr>
          <w:rFonts w:ascii="Times New Roman" w:hAnsi="Times New Roman" w:cs="Times New Roman"/>
          <w:i w:val="0"/>
          <w:iCs w:val="0"/>
          <w:color w:val="000000" w:themeColor="text1"/>
          <w:sz w:val="24"/>
          <w:szCs w:val="24"/>
        </w:rPr>
        <w:t xml:space="preserve"> (bottom row)</w:t>
      </w:r>
      <w:r w:rsidR="00D92ADA">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The Experimental and Control</w:t>
      </w:r>
      <w:r w:rsidR="00DC5F87">
        <w:rPr>
          <w:rFonts w:ascii="Times New Roman" w:hAnsi="Times New Roman" w:cs="Times New Roman"/>
          <w:i w:val="0"/>
          <w:iCs w:val="0"/>
          <w:color w:val="000000" w:themeColor="text1"/>
          <w:sz w:val="24"/>
          <w:szCs w:val="24"/>
        </w:rPr>
        <w:t xml:space="preserve"> conditions</w:t>
      </w:r>
      <w:r w:rsidR="00D92ADA">
        <w:rPr>
          <w:rFonts w:ascii="Times New Roman" w:hAnsi="Times New Roman" w:cs="Times New Roman"/>
          <w:i w:val="0"/>
          <w:iCs w:val="0"/>
          <w:color w:val="000000" w:themeColor="text1"/>
          <w:sz w:val="24"/>
          <w:szCs w:val="24"/>
        </w:rPr>
        <w:t xml:space="preserve">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58A44792" w:rsidR="006243B1" w:rsidRDefault="006243B1"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w:t>
      </w:r>
      <w:r w:rsidR="005262F7">
        <w:rPr>
          <w:rFonts w:ascii="Times New Roman" w:eastAsia="Times New Roman" w:hAnsi="Times New Roman" w:cs="Times New Roman"/>
        </w:rPr>
        <w:t xml:space="preserve">22 </w:t>
      </w:r>
      <w:r>
        <w:rPr>
          <w:rFonts w:ascii="Times New Roman" w:eastAsia="Times New Roman" w:hAnsi="Times New Roman" w:cs="Times New Roman"/>
        </w:rPr>
        <w:t xml:space="preserve">shows the </w:t>
      </w:r>
      <w:r w:rsidR="003101E6">
        <w:rPr>
          <w:rFonts w:ascii="Times New Roman" w:eastAsia="Times New Roman" w:hAnsi="Times New Roman" w:cs="Times New Roman"/>
        </w:rPr>
        <w:t xml:space="preserve">test </w:t>
      </w:r>
      <w:r>
        <w:rPr>
          <w:rFonts w:ascii="Times New Roman" w:eastAsia="Times New Roman" w:hAnsi="Times New Roman" w:cs="Times New Roman"/>
        </w:rPr>
        <w:t>performance of ALIAS</w:t>
      </w:r>
      <w:r w:rsidR="002069FA">
        <w:rPr>
          <w:rFonts w:ascii="Times New Roman" w:eastAsia="Times New Roman" w:hAnsi="Times New Roman" w:cs="Times New Roman"/>
        </w:rPr>
        <w:t xml:space="preserve"> in </w:t>
      </w:r>
      <w:proofErr w:type="gramStart"/>
      <w:r w:rsidR="002069FA">
        <w:rPr>
          <w:rFonts w:ascii="Times New Roman" w:eastAsia="Times New Roman" w:hAnsi="Times New Roman" w:cs="Times New Roman"/>
        </w:rPr>
        <w:t>the Effective</w:t>
      </w:r>
      <w:proofErr w:type="gramEnd"/>
      <w:r w:rsidR="002069FA">
        <w:rPr>
          <w:rFonts w:ascii="Times New Roman" w:eastAsia="Times New Roman" w:hAnsi="Times New Roman" w:cs="Times New Roman"/>
        </w:rPr>
        <w:t xml:space="preserve"> Action </w:t>
      </w:r>
      <w:proofErr w:type="gramStart"/>
      <w:r w:rsidR="002069FA">
        <w:rPr>
          <w:rFonts w:ascii="Times New Roman" w:eastAsia="Times New Roman" w:hAnsi="Times New Roman" w:cs="Times New Roman"/>
        </w:rPr>
        <w:t>condition</w:t>
      </w:r>
      <w:proofErr w:type="gramEnd"/>
      <w:r>
        <w:rPr>
          <w:rFonts w:ascii="Times New Roman" w:eastAsia="Times New Roman" w:hAnsi="Times New Roman" w:cs="Times New Roman"/>
        </w:rPr>
        <w:t xml:space="preserve">. </w:t>
      </w:r>
      <w:r w:rsidR="003101E6">
        <w:rPr>
          <w:rFonts w:ascii="Times New Roman" w:eastAsia="Times New Roman" w:hAnsi="Times New Roman" w:cs="Times New Roman"/>
        </w:rPr>
        <w:t>Results show</w:t>
      </w:r>
      <w:r w:rsidR="0071731A">
        <w:rPr>
          <w:rFonts w:ascii="Times New Roman" w:eastAsia="Times New Roman" w:hAnsi="Times New Roman" w:cs="Times New Roman"/>
        </w:rPr>
        <w:t xml:space="preserve"> </w:t>
      </w:r>
      <w:r w:rsidR="00331188">
        <w:rPr>
          <w:rFonts w:ascii="Times New Roman" w:eastAsia="Times New Roman" w:hAnsi="Times New Roman" w:cs="Times New Roman"/>
        </w:rPr>
        <w:t>that</w:t>
      </w:r>
      <w:r w:rsidR="00C64AAE">
        <w:rPr>
          <w:rFonts w:ascii="Times New Roman" w:eastAsia="Times New Roman" w:hAnsi="Times New Roman" w:cs="Times New Roman"/>
        </w:rPr>
        <w:t xml:space="preserve"> </w:t>
      </w:r>
      <w:r w:rsidR="00331188">
        <w:rPr>
          <w:rFonts w:ascii="Times New Roman" w:eastAsia="Times New Roman" w:hAnsi="Times New Roman" w:cs="Times New Roman"/>
        </w:rPr>
        <w:t xml:space="preserve">networks in the </w:t>
      </w:r>
      <w:r w:rsidR="004335C0">
        <w:rPr>
          <w:rFonts w:ascii="Times New Roman" w:eastAsia="Times New Roman" w:hAnsi="Times New Roman" w:cs="Times New Roman"/>
        </w:rPr>
        <w:t xml:space="preserve">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B66ED1">
        <w:rPr>
          <w:rFonts w:ascii="Times New Roman" w:eastAsia="Times New Roman" w:hAnsi="Times New Roman" w:cs="Times New Roman"/>
        </w:rPr>
        <w:t>produced more error to the</w:t>
      </w:r>
      <w:r w:rsidR="00331188">
        <w:rPr>
          <w:rFonts w:ascii="Times New Roman" w:eastAsia="Times New Roman" w:hAnsi="Times New Roman" w:cs="Times New Roman"/>
        </w:rPr>
        <w:t xml:space="preserve"> </w:t>
      </w:r>
      <w:r w:rsidR="004335C0">
        <w:rPr>
          <w:rFonts w:ascii="Times New Roman" w:eastAsia="Times New Roman" w:hAnsi="Times New Roman" w:cs="Times New Roman"/>
        </w:rPr>
        <w:t>Inefficient</w:t>
      </w:r>
      <w:r w:rsidR="00BB189A">
        <w:rPr>
          <w:rFonts w:ascii="Times New Roman" w:eastAsia="Times New Roman" w:hAnsi="Times New Roman" w:cs="Times New Roman"/>
        </w:rPr>
        <w:t xml:space="preserve"> than to the Efficient</w:t>
      </w:r>
      <w:r w:rsidR="004335C0">
        <w:rPr>
          <w:rFonts w:ascii="Times New Roman" w:eastAsia="Times New Roman" w:hAnsi="Times New Roman" w:cs="Times New Roman"/>
        </w:rPr>
        <w:t xml:space="preserve"> </w:t>
      </w:r>
      <w:r w:rsidR="003101E6">
        <w:rPr>
          <w:rFonts w:ascii="Times New Roman" w:eastAsia="Times New Roman" w:hAnsi="Times New Roman" w:cs="Times New Roman"/>
        </w:rPr>
        <w:t>event</w:t>
      </w:r>
      <w:r w:rsidR="004335C0">
        <w:rPr>
          <w:rFonts w:ascii="Times New Roman" w:eastAsia="Times New Roman" w:hAnsi="Times New Roman" w:cs="Times New Roman"/>
        </w:rPr>
        <w:t xml:space="preserve">. </w:t>
      </w:r>
      <w:r w:rsidR="003101E6">
        <w:rPr>
          <w:rFonts w:ascii="Times New Roman" w:eastAsia="Times New Roman" w:hAnsi="Times New Roman" w:cs="Times New Roman"/>
        </w:rPr>
        <w:t>The effect was</w:t>
      </w:r>
      <w:r w:rsidR="005262F7">
        <w:rPr>
          <w:rFonts w:ascii="Times New Roman" w:eastAsia="Times New Roman" w:hAnsi="Times New Roman" w:cs="Times New Roman"/>
        </w:rPr>
        <w:t xml:space="preserve"> </w:t>
      </w:r>
      <w:r w:rsidR="003101E6">
        <w:rPr>
          <w:rFonts w:ascii="Times New Roman" w:eastAsia="Times New Roman" w:hAnsi="Times New Roman" w:cs="Times New Roman"/>
        </w:rPr>
        <w:t>much</w:t>
      </w:r>
      <w:r w:rsidR="005262F7">
        <w:rPr>
          <w:rFonts w:ascii="Times New Roman" w:eastAsia="Times New Roman" w:hAnsi="Times New Roman" w:cs="Times New Roman"/>
        </w:rPr>
        <w:t xml:space="preserve"> attenuated for networks in the Control condition.</w:t>
      </w:r>
      <w:r w:rsidR="004335C0">
        <w:rPr>
          <w:rFonts w:ascii="Times New Roman" w:eastAsia="Times New Roman" w:hAnsi="Times New Roman" w:cs="Times New Roman"/>
        </w:rPr>
        <w:t xml:space="preserve"> </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5E1FF8F7"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23</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sidRPr="00BD0659">
        <w:rPr>
          <w:rFonts w:ascii="Times New Roman" w:hAnsi="Times New Roman" w:cs="Times New Roman"/>
          <w:color w:val="000000" w:themeColor="text1"/>
          <w:sz w:val="24"/>
          <w:szCs w:val="24"/>
        </w:rPr>
        <w:t>Performance of ALIAS</w:t>
      </w:r>
      <w:r w:rsidR="002D3ADE" w:rsidRPr="00BD0659">
        <w:rPr>
          <w:rFonts w:ascii="Times New Roman" w:hAnsi="Times New Roman" w:cs="Times New Roman"/>
          <w:color w:val="000000" w:themeColor="text1"/>
          <w:sz w:val="24"/>
          <w:szCs w:val="24"/>
        </w:rPr>
        <w:t xml:space="preserve"> in </w:t>
      </w:r>
      <w:proofErr w:type="gramStart"/>
      <w:r w:rsidR="002D3ADE" w:rsidRPr="00BD0659">
        <w:rPr>
          <w:rFonts w:ascii="Times New Roman" w:hAnsi="Times New Roman" w:cs="Times New Roman"/>
          <w:color w:val="000000" w:themeColor="text1"/>
          <w:sz w:val="24"/>
          <w:szCs w:val="24"/>
        </w:rPr>
        <w:t>the No</w:t>
      </w:r>
      <w:proofErr w:type="gramEnd"/>
      <w:r w:rsidR="002D3ADE" w:rsidRPr="00BD0659">
        <w:rPr>
          <w:rFonts w:ascii="Times New Roman" w:hAnsi="Times New Roman" w:cs="Times New Roman"/>
          <w:color w:val="000000" w:themeColor="text1"/>
          <w:sz w:val="24"/>
          <w:szCs w:val="24"/>
        </w:rPr>
        <w:t xml:space="preserve"> Training condition</w:t>
      </w:r>
      <w:r w:rsidRPr="00BD0659">
        <w:rPr>
          <w:rFonts w:ascii="Times New Roman" w:hAnsi="Times New Roman" w:cs="Times New Roman"/>
          <w:color w:val="000000" w:themeColor="text1"/>
          <w:sz w:val="24"/>
          <w:szCs w:val="24"/>
        </w:rPr>
        <w:t>.</w:t>
      </w:r>
      <w:r w:rsidR="002D3ADE" w:rsidRPr="00BD0659">
        <w:rPr>
          <w:rFonts w:ascii="Times New Roman" w:hAnsi="Times New Roman" w:cs="Times New Roman"/>
          <w:color w:val="000000" w:themeColor="text1"/>
          <w:sz w:val="24"/>
          <w:szCs w:val="24"/>
        </w:rPr>
        <w:t xml:space="preserve"> </w:t>
      </w:r>
      <w:r w:rsidR="002D3ADE">
        <w:rPr>
          <w:rFonts w:ascii="Times New Roman" w:hAnsi="Times New Roman" w:cs="Times New Roman"/>
          <w:i w:val="0"/>
          <w:iCs w:val="0"/>
          <w:color w:val="000000" w:themeColor="text1"/>
          <w:sz w:val="24"/>
          <w:szCs w:val="24"/>
        </w:rPr>
        <w:t xml:space="preserve">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555F2668" w14:textId="4A6E02E2" w:rsidR="007C464C" w:rsidRDefault="007C464C" w:rsidP="005262F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Figure </w:t>
      </w:r>
      <w:r w:rsidR="005262F7">
        <w:rPr>
          <w:rFonts w:ascii="Times New Roman" w:eastAsia="Times New Roman" w:hAnsi="Times New Roman" w:cs="Times New Roman"/>
        </w:rPr>
        <w:t xml:space="preserve">23 </w:t>
      </w:r>
      <w:r>
        <w:rPr>
          <w:rFonts w:ascii="Times New Roman" w:eastAsia="Times New Roman" w:hAnsi="Times New Roman" w:cs="Times New Roman"/>
        </w:rPr>
        <w:t>shows the performance of networks</w:t>
      </w:r>
      <w:r w:rsidR="009D1397">
        <w:rPr>
          <w:rFonts w:ascii="Times New Roman" w:eastAsia="Times New Roman" w:hAnsi="Times New Roman" w:cs="Times New Roman"/>
        </w:rPr>
        <w:t xml:space="preserve"> </w:t>
      </w:r>
      <w:r w:rsidR="00BD0659">
        <w:rPr>
          <w:rFonts w:ascii="Times New Roman" w:eastAsia="Times New Roman" w:hAnsi="Times New Roman" w:cs="Times New Roman"/>
        </w:rPr>
        <w:t>in the</w:t>
      </w:r>
      <w:r w:rsidR="009D1397">
        <w:rPr>
          <w:rFonts w:ascii="Times New Roman" w:eastAsia="Times New Roman" w:hAnsi="Times New Roman" w:cs="Times New Roman"/>
        </w:rPr>
        <w:t xml:space="preserve"> No Training</w:t>
      </w:r>
      <w:r w:rsidR="00034E60">
        <w:rPr>
          <w:rFonts w:ascii="Times New Roman" w:eastAsia="Times New Roman" w:hAnsi="Times New Roman" w:cs="Times New Roman"/>
        </w:rPr>
        <w:t xml:space="preserve"> condition</w:t>
      </w:r>
      <w:r>
        <w:rPr>
          <w:rFonts w:ascii="Times New Roman" w:eastAsia="Times New Roman" w:hAnsi="Times New Roman" w:cs="Times New Roman"/>
        </w:rPr>
        <w:t>.</w:t>
      </w:r>
      <w:r w:rsidR="00034E60">
        <w:rPr>
          <w:rFonts w:ascii="Times New Roman" w:eastAsia="Times New Roman" w:hAnsi="Times New Roman" w:cs="Times New Roman"/>
        </w:rPr>
        <w:t xml:space="preserve"> </w:t>
      </w:r>
      <w:r w:rsidR="00BD0659">
        <w:rPr>
          <w:rFonts w:ascii="Times New Roman" w:eastAsia="Times New Roman" w:hAnsi="Times New Roman" w:cs="Times New Roman"/>
        </w:rPr>
        <w:t>Networks</w:t>
      </w:r>
      <w:r w:rsidR="00156F2D">
        <w:rPr>
          <w:rFonts w:ascii="Times New Roman" w:eastAsia="Times New Roman" w:hAnsi="Times New Roman" w:cs="Times New Roman"/>
        </w:rPr>
        <w:t xml:space="preserve"> produced comparable </w:t>
      </w:r>
      <w:proofErr w:type="gramStart"/>
      <w:r w:rsidR="00156F2D">
        <w:rPr>
          <w:rFonts w:ascii="Times New Roman" w:eastAsia="Times New Roman" w:hAnsi="Times New Roman" w:cs="Times New Roman"/>
        </w:rPr>
        <w:t>error</w:t>
      </w:r>
      <w:proofErr w:type="gramEnd"/>
      <w:r w:rsidR="00156F2D">
        <w:rPr>
          <w:rFonts w:ascii="Times New Roman" w:eastAsia="Times New Roman" w:hAnsi="Times New Roman" w:cs="Times New Roman"/>
        </w:rPr>
        <w:t xml:space="preserve"> to</w:t>
      </w:r>
      <w:r w:rsidR="009D1397">
        <w:rPr>
          <w:rFonts w:ascii="Times New Roman" w:eastAsia="Times New Roman" w:hAnsi="Times New Roman" w:cs="Times New Roman"/>
        </w:rPr>
        <w:t xml:space="preserve"> both test events. </w:t>
      </w:r>
      <w:r w:rsidR="00156F2D">
        <w:rPr>
          <w:rFonts w:ascii="Times New Roman" w:eastAsia="Times New Roman" w:hAnsi="Times New Roman" w:cs="Times New Roman"/>
        </w:rPr>
        <w:t>If</w:t>
      </w:r>
      <w:r w:rsidR="00545C9D">
        <w:rPr>
          <w:rFonts w:ascii="Times New Roman" w:eastAsia="Times New Roman" w:hAnsi="Times New Roman" w:cs="Times New Roman"/>
        </w:rPr>
        <w:t xml:space="preserve"> </w:t>
      </w:r>
      <w:r w:rsidR="005262F7">
        <w:rPr>
          <w:rFonts w:ascii="Times New Roman" w:eastAsia="Times New Roman" w:hAnsi="Times New Roman" w:cs="Times New Roman"/>
        </w:rPr>
        <w:t xml:space="preserve">prior </w:t>
      </w:r>
      <w:r w:rsidR="00545C9D">
        <w:rPr>
          <w:rFonts w:ascii="Times New Roman" w:eastAsia="Times New Roman" w:hAnsi="Times New Roman" w:cs="Times New Roman"/>
        </w:rPr>
        <w:t xml:space="preserve">experience with constrained arced motion </w:t>
      </w:r>
      <w:r w:rsidR="005262F7">
        <w:rPr>
          <w:rFonts w:ascii="Times New Roman" w:eastAsia="Times New Roman" w:hAnsi="Times New Roman" w:cs="Times New Roman"/>
        </w:rPr>
        <w:t>was sufficient for networks</w:t>
      </w:r>
      <w:r w:rsidR="00545C9D">
        <w:rPr>
          <w:rFonts w:ascii="Times New Roman" w:eastAsia="Times New Roman" w:hAnsi="Times New Roman" w:cs="Times New Roman"/>
        </w:rPr>
        <w:t xml:space="preserve"> to associate arced motion with barriers and</w:t>
      </w:r>
      <w:r w:rsidR="00FD67B9">
        <w:rPr>
          <w:rFonts w:ascii="Times New Roman" w:eastAsia="Times New Roman" w:hAnsi="Times New Roman" w:cs="Times New Roman"/>
        </w:rPr>
        <w:t xml:space="preserve"> then to</w:t>
      </w:r>
      <w:r w:rsidR="00545C9D">
        <w:rPr>
          <w:rFonts w:ascii="Times New Roman" w:eastAsia="Times New Roman" w:hAnsi="Times New Roman" w:cs="Times New Roman"/>
        </w:rPr>
        <w:t xml:space="preserve"> detect when such associations are violated, </w:t>
      </w:r>
      <w:r w:rsidR="005262F7">
        <w:rPr>
          <w:rFonts w:ascii="Times New Roman" w:eastAsia="Times New Roman" w:hAnsi="Times New Roman" w:cs="Times New Roman"/>
        </w:rPr>
        <w:t>then networks in Effective Action and</w:t>
      </w:r>
      <w:r w:rsidR="00545C9D">
        <w:rPr>
          <w:rFonts w:ascii="Times New Roman" w:eastAsia="Times New Roman" w:hAnsi="Times New Roman" w:cs="Times New Roman"/>
        </w:rPr>
        <w:t xml:space="preserve"> No Training condition</w:t>
      </w:r>
      <w:r w:rsidR="005262F7">
        <w:rPr>
          <w:rFonts w:ascii="Times New Roman" w:eastAsia="Times New Roman" w:hAnsi="Times New Roman" w:cs="Times New Roman"/>
        </w:rPr>
        <w:t xml:space="preserve">s should have treated the test events similarly. </w:t>
      </w:r>
      <w:r w:rsidR="00F00B94">
        <w:rPr>
          <w:rFonts w:ascii="Times New Roman" w:eastAsia="Times New Roman" w:hAnsi="Times New Roman" w:cs="Times New Roman"/>
        </w:rPr>
        <w:t xml:space="preserv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11454"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28"/>
        <w:gridCol w:w="6426"/>
      </w:tblGrid>
      <w:tr w:rsidR="0099707C" w14:paraId="00D05815" w14:textId="77777777" w:rsidTr="00870EF4">
        <w:trPr>
          <w:trHeight w:val="3833"/>
        </w:trPr>
        <w:tc>
          <w:tcPr>
            <w:tcW w:w="5040" w:type="dxa"/>
          </w:tcPr>
          <w:p w14:paraId="11747C41" w14:textId="1D3034E0"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D6937D6" wp14:editId="58C56C3E">
                  <wp:extent cx="3019646" cy="2415716"/>
                  <wp:effectExtent l="0" t="0" r="9525" b="3810"/>
                  <wp:docPr id="5195389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38946" name="Picture 519538946"/>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043764" cy="2435010"/>
                          </a:xfrm>
                          <a:prstGeom prst="rect">
                            <a:avLst/>
                          </a:prstGeom>
                        </pic:spPr>
                      </pic:pic>
                    </a:graphicData>
                  </a:graphic>
                </wp:inline>
              </w:drawing>
            </w:r>
          </w:p>
        </w:tc>
        <w:tc>
          <w:tcPr>
            <w:tcW w:w="6414" w:type="dxa"/>
          </w:tcPr>
          <w:p w14:paraId="3CCF893A" w14:textId="10CFC136"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D33FB5A" wp14:editId="4DB337D4">
                  <wp:extent cx="3937014" cy="2408477"/>
                  <wp:effectExtent l="0" t="0" r="6350" b="0"/>
                  <wp:docPr id="15389902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90248" name="Picture 1538990248"/>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960380" cy="2422771"/>
                          </a:xfrm>
                          <a:prstGeom prst="rect">
                            <a:avLst/>
                          </a:prstGeom>
                        </pic:spPr>
                      </pic:pic>
                    </a:graphicData>
                  </a:graphic>
                </wp:inline>
              </w:drawing>
            </w:r>
          </w:p>
        </w:tc>
      </w:tr>
    </w:tbl>
    <w:p w14:paraId="1AB1A127" w14:textId="7F4CDEDC" w:rsidR="00F82EBD" w:rsidRDefault="00F82EBD" w:rsidP="00F82EBD">
      <w:pPr>
        <w:pStyle w:val="Caption"/>
        <w:rPr>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24</w:t>
      </w:r>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sidRPr="00B47E38">
        <w:rPr>
          <w:rFonts w:ascii="Times New Roman" w:hAnsi="Times New Roman" w:cs="Times New Roman"/>
          <w:color w:val="000000" w:themeColor="text1"/>
          <w:sz w:val="24"/>
          <w:szCs w:val="24"/>
        </w:rPr>
        <w:t>Performance of ALIAS</w:t>
      </w:r>
      <w:r w:rsidR="002D3ADE" w:rsidRPr="00B47E38">
        <w:rPr>
          <w:rFonts w:ascii="Times New Roman" w:hAnsi="Times New Roman" w:cs="Times New Roman"/>
          <w:color w:val="000000" w:themeColor="text1"/>
          <w:sz w:val="24"/>
          <w:szCs w:val="24"/>
        </w:rPr>
        <w:t xml:space="preserve"> in </w:t>
      </w:r>
      <w:proofErr w:type="gramStart"/>
      <w:r w:rsidR="002D3ADE" w:rsidRPr="00B47E38">
        <w:rPr>
          <w:rFonts w:ascii="Times New Roman" w:hAnsi="Times New Roman" w:cs="Times New Roman"/>
          <w:color w:val="000000" w:themeColor="text1"/>
          <w:sz w:val="24"/>
          <w:szCs w:val="24"/>
        </w:rPr>
        <w:t>the Ineffective</w:t>
      </w:r>
      <w:proofErr w:type="gramEnd"/>
      <w:r w:rsidR="002D3ADE" w:rsidRPr="00B47E38">
        <w:rPr>
          <w:rFonts w:ascii="Times New Roman" w:hAnsi="Times New Roman" w:cs="Times New Roman"/>
          <w:color w:val="000000" w:themeColor="text1"/>
          <w:sz w:val="24"/>
          <w:szCs w:val="24"/>
        </w:rPr>
        <w:t xml:space="preserve"> </w:t>
      </w:r>
      <w:r w:rsidR="00B47E38">
        <w:rPr>
          <w:rFonts w:ascii="Times New Roman" w:hAnsi="Times New Roman" w:cs="Times New Roman"/>
          <w:color w:val="000000" w:themeColor="text1"/>
          <w:sz w:val="24"/>
          <w:szCs w:val="24"/>
        </w:rPr>
        <w:t>Action c</w:t>
      </w:r>
      <w:r w:rsidR="002D3ADE" w:rsidRPr="00B47E38">
        <w:rPr>
          <w:rFonts w:ascii="Times New Roman" w:hAnsi="Times New Roman" w:cs="Times New Roman"/>
          <w:color w:val="000000" w:themeColor="text1"/>
          <w:sz w:val="24"/>
          <w:szCs w:val="24"/>
        </w:rPr>
        <w:t>ondition</w:t>
      </w:r>
      <w:r w:rsidRPr="00B47E38">
        <w:rPr>
          <w:rFonts w:ascii="Times New Roman" w:hAnsi="Times New Roman" w:cs="Times New Roman"/>
          <w:color w:val="000000" w:themeColor="text1"/>
          <w:sz w:val="24"/>
          <w:szCs w:val="24"/>
        </w:rPr>
        <w:t>.</w:t>
      </w:r>
      <w:r>
        <w:rPr>
          <w:rFonts w:ascii="Times New Roman" w:hAnsi="Times New Roman" w:cs="Times New Roman"/>
          <w:i w:val="0"/>
          <w:iCs w:val="0"/>
          <w:color w:val="000000" w:themeColor="text1"/>
          <w:sz w:val="24"/>
          <w:szCs w:val="24"/>
        </w:rPr>
        <w:t xml:space="preserve"> </w:t>
      </w:r>
      <w:r w:rsidR="0099707C">
        <w:rPr>
          <w:rFonts w:ascii="Times New Roman" w:hAnsi="Times New Roman" w:cs="Times New Roman"/>
          <w:i w:val="0"/>
          <w:iCs w:val="0"/>
          <w:color w:val="000000" w:themeColor="text1"/>
          <w:sz w:val="24"/>
          <w:szCs w:val="24"/>
        </w:rPr>
        <w:t xml:space="preserve">The overall error produced to the Efficient and Inefficient test events is shown on the left, and the error produced across different habituation epochs is shown on the right. </w:t>
      </w:r>
      <w:r w:rsidR="00F46809">
        <w:rPr>
          <w:rFonts w:ascii="Times New Roman" w:hAnsi="Times New Roman" w:cs="Times New Roman"/>
          <w:i w:val="0"/>
          <w:iCs w:val="0"/>
          <w:color w:val="000000" w:themeColor="text1"/>
          <w:sz w:val="24"/>
          <w:szCs w:val="24"/>
        </w:rPr>
        <w:t>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687DD85E" w:rsidR="0036310A" w:rsidRDefault="005262F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Figure 24 shows the performance of </w:t>
      </w:r>
      <w:r w:rsidR="00570287">
        <w:rPr>
          <w:rFonts w:ascii="Times New Roman" w:eastAsia="Times New Roman" w:hAnsi="Times New Roman" w:cs="Times New Roman"/>
        </w:rPr>
        <w:t xml:space="preserve">networks in </w:t>
      </w:r>
      <w:r w:rsidR="00B47E38">
        <w:rPr>
          <w:rFonts w:ascii="Times New Roman" w:eastAsia="Times New Roman" w:hAnsi="Times New Roman" w:cs="Times New Roman"/>
        </w:rPr>
        <w:t>the Ineffective Action condition</w:t>
      </w:r>
      <w:r>
        <w:rPr>
          <w:rFonts w:ascii="Times New Roman" w:eastAsia="Times New Roman" w:hAnsi="Times New Roman" w:cs="Times New Roman"/>
        </w:rPr>
        <w:t xml:space="preserve">. As with networks in the No Training condition, these networks also </w:t>
      </w:r>
      <w:r w:rsidR="00156F2D">
        <w:rPr>
          <w:rFonts w:ascii="Times New Roman" w:eastAsia="Times New Roman" w:hAnsi="Times New Roman" w:cs="Times New Roman"/>
        </w:rPr>
        <w:t xml:space="preserve">produced comparable </w:t>
      </w:r>
      <w:proofErr w:type="gramStart"/>
      <w:r w:rsidR="00156F2D">
        <w:rPr>
          <w:rFonts w:ascii="Times New Roman" w:eastAsia="Times New Roman" w:hAnsi="Times New Roman" w:cs="Times New Roman"/>
        </w:rPr>
        <w:t>error</w:t>
      </w:r>
      <w:proofErr w:type="gramEnd"/>
      <w:r w:rsidR="00156F2D">
        <w:rPr>
          <w:rFonts w:ascii="Times New Roman" w:eastAsia="Times New Roman" w:hAnsi="Times New Roman" w:cs="Times New Roman"/>
        </w:rPr>
        <w:t xml:space="preserve"> to</w:t>
      </w:r>
      <w:r w:rsidR="00B47E38">
        <w:rPr>
          <w:rFonts w:ascii="Times New Roman" w:eastAsia="Times New Roman" w:hAnsi="Times New Roman" w:cs="Times New Roman"/>
        </w:rPr>
        <w:t xml:space="preserve"> both test events.</w:t>
      </w:r>
      <w:r w:rsidR="0065698E">
        <w:rPr>
          <w:rFonts w:ascii="Times New Roman" w:eastAsia="Times New Roman" w:hAnsi="Times New Roman" w:cs="Times New Roman"/>
        </w:rPr>
        <w:t xml:space="preserve"> </w:t>
      </w:r>
      <w:r w:rsidR="00156F2D">
        <w:rPr>
          <w:rFonts w:ascii="Times New Roman" w:eastAsia="Times New Roman" w:hAnsi="Times New Roman" w:cs="Times New Roman"/>
        </w:rPr>
        <w:t>These results indicate that enhanced encoding of straight reach trajectories</w:t>
      </w:r>
      <w:r>
        <w:rPr>
          <w:rFonts w:ascii="Times New Roman" w:eastAsia="Times New Roman" w:hAnsi="Times New Roman" w:cs="Times New Roman"/>
        </w:rPr>
        <w:t xml:space="preserve"> </w:t>
      </w:r>
      <w:r w:rsidR="00156F2D">
        <w:rPr>
          <w:rFonts w:ascii="Times New Roman" w:eastAsia="Times New Roman" w:hAnsi="Times New Roman" w:cs="Times New Roman"/>
        </w:rPr>
        <w:t xml:space="preserve">is sufficient to </w:t>
      </w:r>
      <w:r>
        <w:rPr>
          <w:rFonts w:ascii="Times New Roman" w:eastAsia="Times New Roman" w:hAnsi="Times New Roman" w:cs="Times New Roman"/>
        </w:rPr>
        <w:t>reproduce the fifth target finding</w:t>
      </w:r>
      <w:r w:rsidR="004954AF" w:rsidRPr="004954AF">
        <w:rPr>
          <w:rFonts w:ascii="Times New Roman" w:eastAsia="Times New Roman" w:hAnsi="Times New Roman" w:cs="Times New Roman"/>
        </w:rPr>
        <w:t>.</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60D6FCED"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25</w:t>
      </w:r>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C637E6">
        <w:rPr>
          <w:color w:val="000000" w:themeColor="text1"/>
        </w:rPr>
        <w:t xml:space="preserve"> </w:t>
      </w:r>
      <w:r w:rsidR="008E1A7A" w:rsidRPr="00C637E6">
        <w:rPr>
          <w:rFonts w:ascii="Times New Roman" w:hAnsi="Times New Roman" w:cs="Times New Roman"/>
          <w:color w:val="000000" w:themeColor="text1"/>
          <w:sz w:val="24"/>
          <w:szCs w:val="24"/>
        </w:rPr>
        <w:t>Performance of ALIAS in the</w:t>
      </w:r>
      <w:r w:rsidR="00C637E6" w:rsidRPr="00C637E6">
        <w:rPr>
          <w:rFonts w:ascii="Times New Roman" w:hAnsi="Times New Roman" w:cs="Times New Roman"/>
          <w:color w:val="000000" w:themeColor="text1"/>
          <w:sz w:val="24"/>
          <w:szCs w:val="24"/>
        </w:rPr>
        <w:t xml:space="preserve"> Experimental (left) and Control (right) conditions of the</w:t>
      </w:r>
      <w:r w:rsidR="008E1A7A" w:rsidRPr="00C637E6">
        <w:rPr>
          <w:rFonts w:ascii="Times New Roman" w:hAnsi="Times New Roman" w:cs="Times New Roman"/>
          <w:color w:val="000000" w:themeColor="text1"/>
          <w:sz w:val="24"/>
          <w:szCs w:val="24"/>
        </w:rPr>
        <w:t xml:space="preserve"> Effective Action condition.</w:t>
      </w:r>
      <w:r w:rsidR="008E1A7A">
        <w:rPr>
          <w:rFonts w:ascii="Times New Roman" w:hAnsi="Times New Roman" w:cs="Times New Roman"/>
          <w:i w:val="0"/>
          <w:iCs w:val="0"/>
          <w:color w:val="000000" w:themeColor="text1"/>
          <w:sz w:val="24"/>
          <w:szCs w:val="24"/>
        </w:rPr>
        <w:t xml:space="preserve"> </w:t>
      </w:r>
      <w:r w:rsidR="00607D3B">
        <w:rPr>
          <w:rFonts w:ascii="Times New Roman" w:hAnsi="Times New Roman" w:cs="Times New Roman"/>
          <w:i w:val="0"/>
          <w:iCs w:val="0"/>
          <w:color w:val="000000" w:themeColor="text1"/>
          <w:sz w:val="24"/>
          <w:szCs w:val="24"/>
        </w:rPr>
        <w:t>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33DCA3EE" w:rsidR="00286C0B" w:rsidRDefault="00F07A9C"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To determine </w:t>
      </w:r>
      <w:r w:rsidR="00B34CD4">
        <w:rPr>
          <w:rFonts w:ascii="Times New Roman" w:eastAsia="Times New Roman" w:hAnsi="Times New Roman" w:cs="Times New Roman"/>
        </w:rPr>
        <w:t>whether attentional boosts must be transient</w:t>
      </w:r>
      <w:r>
        <w:rPr>
          <w:rFonts w:ascii="Times New Roman" w:eastAsia="Times New Roman" w:hAnsi="Times New Roman" w:cs="Times New Roman"/>
        </w:rPr>
        <w:t>,</w:t>
      </w:r>
      <w:r w:rsidR="00365AA2" w:rsidRPr="00365AA2">
        <w:rPr>
          <w:rFonts w:ascii="Times New Roman" w:eastAsia="Times New Roman" w:hAnsi="Times New Roman" w:cs="Times New Roman"/>
        </w:rPr>
        <w:t xml:space="preserve"> </w:t>
      </w:r>
      <w:r w:rsidR="00B34CD4">
        <w:rPr>
          <w:rFonts w:ascii="Times New Roman" w:eastAsia="Times New Roman" w:hAnsi="Times New Roman" w:cs="Times New Roman"/>
        </w:rPr>
        <w:t xml:space="preserve">this boost was allowed to </w:t>
      </w:r>
      <w:r>
        <w:rPr>
          <w:rFonts w:ascii="Times New Roman" w:eastAsia="Times New Roman" w:hAnsi="Times New Roman" w:cs="Times New Roman"/>
        </w:rPr>
        <w:t>extend into habituation</w:t>
      </w:r>
      <w:r w:rsidR="00974AF8">
        <w:rPr>
          <w:rFonts w:ascii="Times New Roman" w:eastAsia="Times New Roman" w:hAnsi="Times New Roman" w:cs="Times New Roman"/>
        </w:rPr>
        <w:t xml:space="preserve"> for a different set of networks</w:t>
      </w:r>
      <w:r w:rsidR="00365AA2" w:rsidRPr="00365AA2">
        <w:rPr>
          <w:rFonts w:ascii="Times New Roman" w:eastAsia="Times New Roman" w:hAnsi="Times New Roman" w:cs="Times New Roman"/>
        </w:rPr>
        <w:t>.</w:t>
      </w:r>
      <w:r w:rsidR="00365AA2">
        <w:rPr>
          <w:rFonts w:ascii="Times New Roman" w:eastAsia="Times New Roman" w:hAnsi="Times New Roman" w:cs="Times New Roman"/>
        </w:rPr>
        <w:t xml:space="preserve"> </w:t>
      </w:r>
      <w:r w:rsidR="003F64C2">
        <w:rPr>
          <w:rFonts w:ascii="Times New Roman" w:eastAsia="Times New Roman" w:hAnsi="Times New Roman" w:cs="Times New Roman"/>
        </w:rPr>
        <w:t>Figure 25 shows</w:t>
      </w:r>
      <w:r w:rsidR="00365AA2">
        <w:rPr>
          <w:rFonts w:ascii="Times New Roman" w:eastAsia="Times New Roman" w:hAnsi="Times New Roman" w:cs="Times New Roman"/>
        </w:rPr>
        <w:t xml:space="preserve"> </w:t>
      </w:r>
      <w:r w:rsidR="00E762FC">
        <w:rPr>
          <w:rFonts w:ascii="Times New Roman" w:eastAsia="Times New Roman" w:hAnsi="Times New Roman" w:cs="Times New Roman"/>
        </w:rPr>
        <w:t xml:space="preserve">that networks produced </w:t>
      </w:r>
      <w:r w:rsidR="00365AA2">
        <w:rPr>
          <w:rFonts w:ascii="Times New Roman" w:eastAsia="Times New Roman" w:hAnsi="Times New Roman" w:cs="Times New Roman"/>
        </w:rPr>
        <w:t xml:space="preserve">greater error to the Efficient than to the Inefficient </w:t>
      </w:r>
      <w:r>
        <w:rPr>
          <w:rFonts w:ascii="Times New Roman" w:eastAsia="Times New Roman" w:hAnsi="Times New Roman" w:cs="Times New Roman"/>
        </w:rPr>
        <w:t xml:space="preserve">test </w:t>
      </w:r>
      <w:r w:rsidR="00365AA2">
        <w:rPr>
          <w:rFonts w:ascii="Times New Roman" w:eastAsia="Times New Roman" w:hAnsi="Times New Roman" w:cs="Times New Roman"/>
        </w:rPr>
        <w:t>event</w:t>
      </w:r>
      <w:r w:rsidR="00E762FC">
        <w:rPr>
          <w:rFonts w:ascii="Times New Roman" w:eastAsia="Times New Roman" w:hAnsi="Times New Roman" w:cs="Times New Roman"/>
        </w:rPr>
        <w:t xml:space="preserve">, thereby suggesting </w:t>
      </w:r>
      <w:r w:rsidR="00CB75AD">
        <w:rPr>
          <w:rFonts w:ascii="Times New Roman" w:eastAsia="Times New Roman" w:hAnsi="Times New Roman" w:cs="Times New Roman"/>
        </w:rPr>
        <w:t>that</w:t>
      </w:r>
      <w:r w:rsidR="004F0975">
        <w:rPr>
          <w:rFonts w:ascii="Times New Roman" w:eastAsia="Times New Roman" w:hAnsi="Times New Roman" w:cs="Times New Roman"/>
        </w:rPr>
        <w:t xml:space="preserve"> </w:t>
      </w:r>
      <w:r w:rsidR="00B34CD4">
        <w:rPr>
          <w:rFonts w:ascii="Times New Roman" w:eastAsia="Times New Roman" w:hAnsi="Times New Roman" w:cs="Times New Roman"/>
        </w:rPr>
        <w:t xml:space="preserve">the </w:t>
      </w:r>
      <w:proofErr w:type="gramStart"/>
      <w:r w:rsidR="00E762FC">
        <w:rPr>
          <w:rFonts w:ascii="Times New Roman" w:eastAsia="Times New Roman" w:hAnsi="Times New Roman" w:cs="Times New Roman"/>
        </w:rPr>
        <w:t>attentional</w:t>
      </w:r>
      <w:proofErr w:type="gramEnd"/>
      <w:r w:rsidR="00E762FC">
        <w:rPr>
          <w:rFonts w:ascii="Times New Roman" w:eastAsia="Times New Roman" w:hAnsi="Times New Roman" w:cs="Times New Roman"/>
        </w:rPr>
        <w:t xml:space="preserve"> </w:t>
      </w:r>
      <w:r w:rsidR="00B34CD4">
        <w:rPr>
          <w:rFonts w:ascii="Times New Roman" w:eastAsia="Times New Roman" w:hAnsi="Times New Roman" w:cs="Times New Roman"/>
        </w:rPr>
        <w:t>boost must be transient</w:t>
      </w:r>
      <w:r w:rsidR="00CB75AD">
        <w:rPr>
          <w:rFonts w:ascii="Times New Roman" w:eastAsia="Times New Roman" w:hAnsi="Times New Roman" w:cs="Times New Roman"/>
        </w:rPr>
        <w:t>.</w:t>
      </w:r>
      <w:r w:rsidR="004F0975">
        <w:rPr>
          <w:rFonts w:ascii="Times New Roman" w:eastAsia="Times New Roman" w:hAnsi="Times New Roman" w:cs="Times New Roman"/>
        </w:rPr>
        <w:t xml:space="preserve"> </w:t>
      </w:r>
    </w:p>
    <w:p w14:paraId="467D8B5B" w14:textId="714007EE"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during the habituation phase</w:t>
      </w:r>
      <w:r w:rsidRPr="002518C6">
        <w:rPr>
          <w:rFonts w:ascii="Times New Roman" w:eastAsia="Times New Roman" w:hAnsi="Times New Roman" w:cs="Times New Roman"/>
        </w:rPr>
        <w:t xml:space="preserve">. </w:t>
      </w:r>
      <w:r w:rsidR="005F6C78">
        <w:rPr>
          <w:rFonts w:ascii="Times New Roman" w:eastAsia="Times New Roman" w:hAnsi="Times New Roman" w:cs="Times New Roman"/>
        </w:rPr>
        <w:t>Consequently, the</w:t>
      </w:r>
      <w:r w:rsidRPr="002518C6">
        <w:rPr>
          <w:rFonts w:ascii="Times New Roman" w:eastAsia="Times New Roman" w:hAnsi="Times New Roman" w:cs="Times New Roman"/>
        </w:rPr>
        <w:t xml:space="preserve"> Inefficient test event—which</w:t>
      </w:r>
      <w:r w:rsidR="0013169E">
        <w:rPr>
          <w:rFonts w:ascii="Times New Roman" w:eastAsia="Times New Roman" w:hAnsi="Times New Roman" w:cs="Times New Roman"/>
        </w:rPr>
        <w:t xml:space="preserve">, </w:t>
      </w:r>
      <w:r w:rsidR="00FE50C8">
        <w:rPr>
          <w:rFonts w:ascii="Times New Roman" w:eastAsia="Times New Roman" w:hAnsi="Times New Roman" w:cs="Times New Roman"/>
        </w:rPr>
        <w:t>apart from</w:t>
      </w:r>
      <w:r w:rsidR="0013169E">
        <w:rPr>
          <w:rFonts w:ascii="Times New Roman" w:eastAsia="Times New Roman" w:hAnsi="Times New Roman" w:cs="Times New Roman"/>
        </w:rPr>
        <w:t xml:space="preserve"> the barrier,</w:t>
      </w:r>
      <w:r w:rsidRPr="002518C6">
        <w:rPr>
          <w:rFonts w:ascii="Times New Roman" w:eastAsia="Times New Roman" w:hAnsi="Times New Roman" w:cs="Times New Roman"/>
        </w:rPr>
        <w:t xml:space="preserve"> preserved </w:t>
      </w:r>
      <w:r w:rsidR="001372A0" w:rsidRPr="002518C6">
        <w:rPr>
          <w:rFonts w:ascii="Times New Roman" w:eastAsia="Times New Roman" w:hAnsi="Times New Roman" w:cs="Times New Roman"/>
        </w:rPr>
        <w:t>m</w:t>
      </w:r>
      <w:r w:rsidR="001372A0">
        <w:rPr>
          <w:rFonts w:ascii="Times New Roman" w:eastAsia="Times New Roman" w:hAnsi="Times New Roman" w:cs="Times New Roman"/>
        </w:rPr>
        <w:t>ost</w:t>
      </w:r>
      <w:r w:rsidR="001372A0"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of the features of </w:t>
      </w:r>
      <w:r w:rsidR="00C637E6" w:rsidRPr="002518C6">
        <w:rPr>
          <w:rFonts w:ascii="Times New Roman" w:eastAsia="Times New Roman" w:hAnsi="Times New Roman" w:cs="Times New Roman"/>
        </w:rPr>
        <w:t>th</w:t>
      </w:r>
      <w:r w:rsidR="00C637E6">
        <w:rPr>
          <w:rFonts w:ascii="Times New Roman" w:eastAsia="Times New Roman" w:hAnsi="Times New Roman" w:cs="Times New Roman"/>
        </w:rPr>
        <w:t>e habituation</w:t>
      </w:r>
      <w:r w:rsidR="00C637E6"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event—was partially consistent with the </w:t>
      </w:r>
      <w:r w:rsidR="005F6C78">
        <w:rPr>
          <w:rFonts w:ascii="Times New Roman" w:eastAsia="Times New Roman" w:hAnsi="Times New Roman" w:cs="Times New Roman"/>
        </w:rPr>
        <w:t xml:space="preserve">habituation representation; the Efficient test event was not </w:t>
      </w:r>
      <w:r w:rsidR="005F6C78">
        <w:rPr>
          <w:rFonts w:ascii="Times New Roman" w:eastAsia="Times New Roman" w:hAnsi="Times New Roman" w:cs="Times New Roman"/>
        </w:rPr>
        <w:lastRenderedPageBreak/>
        <w:t>because it depicted a</w:t>
      </w:r>
      <w:r w:rsidRPr="002518C6">
        <w:rPr>
          <w:rFonts w:ascii="Times New Roman" w:eastAsia="Times New Roman" w:hAnsi="Times New Roman" w:cs="Times New Roman"/>
        </w:rPr>
        <w:t xml:space="preserve"> straight reach trajectory. </w:t>
      </w:r>
      <w:r w:rsidR="00E762FC">
        <w:rPr>
          <w:rFonts w:ascii="Times New Roman" w:eastAsia="Times New Roman" w:hAnsi="Times New Roman" w:cs="Times New Roman"/>
        </w:rPr>
        <w:t>The</w:t>
      </w:r>
      <w:r w:rsidR="00C637E6">
        <w:rPr>
          <w:rFonts w:ascii="Times New Roman" w:eastAsia="Times New Roman" w:hAnsi="Times New Roman" w:cs="Times New Roman"/>
        </w:rPr>
        <w:t xml:space="preserve"> extremely brief nature of </w:t>
      </w:r>
      <w:r w:rsidR="00CB75AD">
        <w:rPr>
          <w:rFonts w:ascii="Times New Roman" w:eastAsia="Times New Roman" w:hAnsi="Times New Roman" w:cs="Times New Roman"/>
        </w:rPr>
        <w:t>the pretraining phase</w:t>
      </w:r>
      <w:r w:rsidR="00BE42B5">
        <w:rPr>
          <w:rFonts w:ascii="Times New Roman" w:eastAsia="Times New Roman" w:hAnsi="Times New Roman" w:cs="Times New Roman"/>
        </w:rPr>
        <w:t>,</w:t>
      </w:r>
      <w:r w:rsidR="00CB75AD">
        <w:rPr>
          <w:rFonts w:ascii="Times New Roman" w:eastAsia="Times New Roman" w:hAnsi="Times New Roman" w:cs="Times New Roman"/>
        </w:rPr>
        <w:t xml:space="preserve"> combined with </w:t>
      </w:r>
      <w:r w:rsidR="00BE42B5">
        <w:rPr>
          <w:rFonts w:ascii="Times New Roman" w:eastAsia="Times New Roman" w:hAnsi="Times New Roman" w:cs="Times New Roman"/>
        </w:rPr>
        <w:t>networks’</w:t>
      </w:r>
      <w:r w:rsidR="00CB75AD">
        <w:rPr>
          <w:rFonts w:ascii="Times New Roman" w:eastAsia="Times New Roman" w:hAnsi="Times New Roman" w:cs="Times New Roman"/>
        </w:rPr>
        <w:t xml:space="preserve"> impoverished processing abilities</w:t>
      </w:r>
      <w:r w:rsidR="00BE42B5">
        <w:rPr>
          <w:rFonts w:ascii="Times New Roman" w:eastAsia="Times New Roman" w:hAnsi="Times New Roman" w:cs="Times New Roman"/>
        </w:rPr>
        <w:t xml:space="preserve"> in this simulation,</w:t>
      </w:r>
      <w:r w:rsidR="00CB75AD">
        <w:rPr>
          <w:rFonts w:ascii="Times New Roman" w:eastAsia="Times New Roman" w:hAnsi="Times New Roman" w:cs="Times New Roman"/>
        </w:rPr>
        <w:t xml:space="preserve"> </w:t>
      </w:r>
      <w:r w:rsidR="00C637E6">
        <w:rPr>
          <w:rFonts w:ascii="Times New Roman" w:eastAsia="Times New Roman" w:hAnsi="Times New Roman" w:cs="Times New Roman"/>
        </w:rPr>
        <w:t xml:space="preserve">precluded </w:t>
      </w:r>
      <w:r w:rsidR="00CB75AD">
        <w:rPr>
          <w:rFonts w:ascii="Times New Roman" w:eastAsia="Times New Roman" w:hAnsi="Times New Roman" w:cs="Times New Roman"/>
        </w:rPr>
        <w:t xml:space="preserve">them from forming </w:t>
      </w:r>
      <w:r w:rsidR="003B6AA8">
        <w:rPr>
          <w:rFonts w:ascii="Times New Roman" w:eastAsia="Times New Roman" w:hAnsi="Times New Roman" w:cs="Times New Roman"/>
        </w:rPr>
        <w:t>robust representations of</w:t>
      </w:r>
      <w:r w:rsidR="00CB75AD">
        <w:rPr>
          <w:rFonts w:ascii="Times New Roman" w:eastAsia="Times New Roman" w:hAnsi="Times New Roman" w:cs="Times New Roman"/>
        </w:rPr>
        <w:t xml:space="preserve"> straight motion during this phase</w:t>
      </w:r>
      <w:r w:rsidR="00C637E6">
        <w:rPr>
          <w:rFonts w:ascii="Times New Roman" w:eastAsia="Times New Roman" w:hAnsi="Times New Roman" w:cs="Times New Roman"/>
        </w:rPr>
        <w:t xml:space="preserve">. </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1ED58CCA">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34427A07"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26</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sidRPr="000F6776">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Efficient and Inefficient test events for networks assigned either to </w:t>
      </w:r>
      <w:r w:rsidR="007D0CF5">
        <w:rPr>
          <w:rFonts w:ascii="Times New Roman" w:hAnsi="Times New Roman" w:cs="Times New Roman"/>
          <w:i w:val="0"/>
          <w:iCs w:val="0"/>
          <w:color w:val="000000" w:themeColor="text1"/>
          <w:sz w:val="24"/>
          <w:szCs w:val="24"/>
        </w:rPr>
        <w:t xml:space="preserve">the </w:t>
      </w:r>
      <w:r>
        <w:rPr>
          <w:rFonts w:ascii="Times New Roman" w:hAnsi="Times New Roman" w:cs="Times New Roman"/>
          <w:i w:val="0"/>
          <w:iCs w:val="0"/>
          <w:color w:val="000000" w:themeColor="text1"/>
          <w:sz w:val="24"/>
          <w:szCs w:val="24"/>
        </w:rPr>
        <w:t>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w:t>
      </w:r>
      <w:r w:rsidR="00B8674D">
        <w:rPr>
          <w:rFonts w:ascii="Times New Roman" w:hAnsi="Times New Roman" w:cs="Times New Roman"/>
          <w:i w:val="0"/>
          <w:iCs w:val="0"/>
          <w:color w:val="000000" w:themeColor="text1"/>
          <w:sz w:val="24"/>
          <w:szCs w:val="24"/>
        </w:rPr>
        <w:t>ffective</w:t>
      </w:r>
      <w:r>
        <w:rPr>
          <w:rFonts w:ascii="Times New Roman" w:hAnsi="Times New Roman" w:cs="Times New Roman"/>
          <w:i w:val="0"/>
          <w:iCs w:val="0"/>
          <w:color w:val="000000" w:themeColor="text1"/>
          <w:sz w:val="24"/>
          <w:szCs w:val="24"/>
        </w:rPr>
        <w:t xml:space="preserve"> Action condition. </w:t>
      </w:r>
      <w:r w:rsidR="00812620">
        <w:rPr>
          <w:rFonts w:ascii="Times New Roman" w:hAnsi="Times New Roman" w:cs="Times New Roman"/>
          <w:i w:val="0"/>
          <w:iCs w:val="0"/>
          <w:color w:val="000000" w:themeColor="text1"/>
          <w:sz w:val="24"/>
          <w:szCs w:val="24"/>
        </w:rPr>
        <w:t xml:space="preserve">Plotted in the middle row is the overall </w:t>
      </w:r>
      <w:proofErr w:type="gramStart"/>
      <w:r w:rsidR="00812620">
        <w:rPr>
          <w:rFonts w:ascii="Times New Roman" w:hAnsi="Times New Roman" w:cs="Times New Roman"/>
          <w:i w:val="0"/>
          <w:iCs w:val="0"/>
          <w:color w:val="000000" w:themeColor="text1"/>
          <w:sz w:val="24"/>
          <w:szCs w:val="24"/>
        </w:rPr>
        <w:t>mean</w:t>
      </w:r>
      <w:proofErr w:type="gramEnd"/>
      <w:r w:rsidR="00812620">
        <w:rPr>
          <w:rFonts w:ascii="Times New Roman" w:hAnsi="Times New Roman" w:cs="Times New Roman"/>
          <w:i w:val="0"/>
          <w:iCs w:val="0"/>
          <w:color w:val="000000" w:themeColor="text1"/>
          <w:sz w:val="24"/>
          <w:szCs w:val="24"/>
        </w:rPr>
        <w:t xml:space="preserve"> error to the two test events for networks assigned to the Ineffective Action condition. Plotted in the bottom row is the overall mean error to the two test events for networks assigned to the No Training </w:t>
      </w:r>
      <w:r w:rsidR="00FC0B0B">
        <w:rPr>
          <w:rFonts w:ascii="Times New Roman" w:hAnsi="Times New Roman" w:cs="Times New Roman"/>
          <w:i w:val="0"/>
          <w:iCs w:val="0"/>
          <w:color w:val="000000" w:themeColor="text1"/>
          <w:sz w:val="24"/>
          <w:szCs w:val="24"/>
        </w:rPr>
        <w:t>c</w:t>
      </w:r>
      <w:r w:rsidR="00812620">
        <w:rPr>
          <w:rFonts w:ascii="Times New Roman" w:hAnsi="Times New Roman" w:cs="Times New Roman"/>
          <w:i w:val="0"/>
          <w:iCs w:val="0"/>
          <w:color w:val="000000" w:themeColor="text1"/>
          <w:sz w:val="24"/>
          <w:szCs w:val="24"/>
        </w:rPr>
        <w:t xml:space="preserve">ondition. </w:t>
      </w:r>
      <w:r w:rsidR="00F378C6">
        <w:rPr>
          <w:rFonts w:ascii="Times New Roman" w:hAnsi="Times New Roman" w:cs="Times New Roman"/>
          <w:i w:val="0"/>
          <w:iCs w:val="0"/>
          <w:color w:val="000000" w:themeColor="text1"/>
          <w:sz w:val="24"/>
          <w:szCs w:val="24"/>
        </w:rPr>
        <w:t>The No Training condition</w:t>
      </w:r>
      <w:r>
        <w:rPr>
          <w:rFonts w:ascii="Times New Roman" w:hAnsi="Times New Roman" w:cs="Times New Roman"/>
          <w:i w:val="0"/>
          <w:iCs w:val="0"/>
          <w:color w:val="000000" w:themeColor="text1"/>
          <w:sz w:val="24"/>
          <w:szCs w:val="24"/>
        </w:rPr>
        <w:t xml:space="preserve">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4835D311" w:rsidR="00140894" w:rsidRDefault="00431EF5" w:rsidP="00140894">
      <w:pPr>
        <w:spacing w:line="480" w:lineRule="auto"/>
        <w:ind w:firstLine="720"/>
        <w:contextualSpacing/>
        <w:rPr>
          <w:rFonts w:ascii="Times New Roman" w:eastAsia="Times New Roman" w:hAnsi="Times New Roman" w:cs="Times New Roman"/>
        </w:rPr>
      </w:pPr>
      <w:r w:rsidRPr="00431EF5">
        <w:rPr>
          <w:rFonts w:ascii="Times New Roman" w:eastAsia="Times New Roman" w:hAnsi="Times New Roman" w:cs="Times New Roman"/>
        </w:rPr>
        <w:t>The next analysis examined whether associative learning alon</w:t>
      </w:r>
      <w:r w:rsidR="0064506D">
        <w:rPr>
          <w:rFonts w:ascii="Times New Roman" w:eastAsia="Times New Roman" w:hAnsi="Times New Roman" w:cs="Times New Roman"/>
        </w:rPr>
        <w:t xml:space="preserve">e </w:t>
      </w:r>
      <w:r w:rsidRPr="00431EF5">
        <w:rPr>
          <w:rFonts w:ascii="Times New Roman" w:eastAsia="Times New Roman" w:hAnsi="Times New Roman" w:cs="Times New Roman"/>
        </w:rPr>
        <w:t>was sufficient for ALIAS</w:t>
      </w:r>
      <w:r w:rsidR="002B741A">
        <w:rPr>
          <w:rFonts w:ascii="Times New Roman" w:eastAsia="Times New Roman" w:hAnsi="Times New Roman" w:cs="Times New Roman"/>
        </w:rPr>
        <w:t>-2</w:t>
      </w:r>
      <w:r w:rsidRPr="00431EF5">
        <w:rPr>
          <w:rFonts w:ascii="Times New Roman" w:eastAsia="Times New Roman" w:hAnsi="Times New Roman" w:cs="Times New Roman"/>
        </w:rPr>
        <w:t xml:space="preserve"> to reproduce </w:t>
      </w:r>
      <w:r w:rsidR="000F6776">
        <w:rPr>
          <w:rFonts w:ascii="Times New Roman" w:eastAsia="Times New Roman" w:hAnsi="Times New Roman" w:cs="Times New Roman"/>
        </w:rPr>
        <w:t>the fifth target finding</w:t>
      </w:r>
      <w:r w:rsidR="006021DE">
        <w:rPr>
          <w:rFonts w:ascii="Times New Roman" w:eastAsia="Times New Roman" w:hAnsi="Times New Roman" w:cs="Times New Roman"/>
        </w:rPr>
        <w:t>. Note that</w:t>
      </w:r>
      <w:r w:rsidR="0064506D">
        <w:rPr>
          <w:rFonts w:ascii="Times New Roman" w:eastAsia="Times New Roman" w:hAnsi="Times New Roman" w:cs="Times New Roman"/>
        </w:rPr>
        <w:t xml:space="preserve"> the attentional boost remained short-lived in this </w:t>
      </w:r>
      <w:r w:rsidR="00F974B2">
        <w:rPr>
          <w:rFonts w:ascii="Times New Roman" w:eastAsia="Times New Roman" w:hAnsi="Times New Roman" w:cs="Times New Roman"/>
        </w:rPr>
        <w:t>simulation</w:t>
      </w:r>
      <w:r w:rsidR="00FB51CD">
        <w:rPr>
          <w:rFonts w:ascii="Times New Roman" w:eastAsia="Times New Roman" w:hAnsi="Times New Roman" w:cs="Times New Roman"/>
        </w:rPr>
        <w:t>.</w:t>
      </w:r>
      <w:r w:rsidR="003A7256">
        <w:rPr>
          <w:rFonts w:ascii="Times New Roman" w:eastAsia="Times New Roman" w:hAnsi="Times New Roman" w:cs="Times New Roman"/>
        </w:rPr>
        <w:t xml:space="preserve"> </w:t>
      </w:r>
      <w:r w:rsidR="00961524">
        <w:rPr>
          <w:rFonts w:ascii="Times New Roman" w:eastAsia="Times New Roman" w:hAnsi="Times New Roman" w:cs="Times New Roman"/>
        </w:rPr>
        <w:t xml:space="preserve">As </w:t>
      </w:r>
      <w:r w:rsidR="00916ED3">
        <w:rPr>
          <w:rFonts w:ascii="Times New Roman" w:eastAsia="Times New Roman" w:hAnsi="Times New Roman" w:cs="Times New Roman"/>
        </w:rPr>
        <w:t xml:space="preserve">Figure 26 depicts, ALIAS-2 was able successfully to reproduce the fifth target finding: In the Effective Action condition, </w:t>
      </w:r>
      <w:r w:rsidR="00792E0A">
        <w:rPr>
          <w:rFonts w:ascii="Times New Roman" w:eastAsia="Times New Roman" w:hAnsi="Times New Roman" w:cs="Times New Roman"/>
        </w:rPr>
        <w:t xml:space="preserve">networks </w:t>
      </w:r>
      <w:r w:rsidR="00916ED3">
        <w:rPr>
          <w:rFonts w:ascii="Times New Roman" w:eastAsia="Times New Roman" w:hAnsi="Times New Roman" w:cs="Times New Roman"/>
        </w:rPr>
        <w:t xml:space="preserve">habituated to constrained action </w:t>
      </w:r>
      <w:r w:rsidR="00792E0A">
        <w:rPr>
          <w:rFonts w:ascii="Times New Roman" w:eastAsia="Times New Roman" w:hAnsi="Times New Roman" w:cs="Times New Roman"/>
        </w:rPr>
        <w:t xml:space="preserve">produced greater error to the Inefficient than to the Efficient </w:t>
      </w:r>
      <w:r w:rsidR="007E31AF">
        <w:rPr>
          <w:rFonts w:ascii="Times New Roman" w:eastAsia="Times New Roman" w:hAnsi="Times New Roman" w:cs="Times New Roman"/>
        </w:rPr>
        <w:t>test event</w:t>
      </w:r>
      <w:r w:rsidR="0064506D">
        <w:rPr>
          <w:rFonts w:ascii="Times New Roman" w:eastAsia="Times New Roman" w:hAnsi="Times New Roman" w:cs="Times New Roman"/>
        </w:rPr>
        <w:t>. In contrast,</w:t>
      </w:r>
      <w:r w:rsidR="007C1677">
        <w:rPr>
          <w:rFonts w:ascii="Times New Roman" w:eastAsia="Times New Roman" w:hAnsi="Times New Roman" w:cs="Times New Roman"/>
        </w:rPr>
        <w:t xml:space="preserve"> networks</w:t>
      </w:r>
      <w:r w:rsidR="00916ED3">
        <w:rPr>
          <w:rFonts w:ascii="Times New Roman" w:eastAsia="Times New Roman" w:hAnsi="Times New Roman" w:cs="Times New Roman"/>
        </w:rPr>
        <w:t xml:space="preserve"> habituated to unconstrained action in the Ineffective and No Training conditions</w:t>
      </w:r>
      <w:r w:rsidR="007C1677">
        <w:rPr>
          <w:rFonts w:ascii="Times New Roman" w:eastAsia="Times New Roman" w:hAnsi="Times New Roman" w:cs="Times New Roman"/>
        </w:rPr>
        <w:t xml:space="preserve"> </w:t>
      </w:r>
      <w:r w:rsidR="00083DB5">
        <w:rPr>
          <w:rFonts w:ascii="Times New Roman" w:eastAsia="Times New Roman" w:hAnsi="Times New Roman" w:cs="Times New Roman"/>
        </w:rPr>
        <w:t xml:space="preserve">produced </w:t>
      </w:r>
      <w:r w:rsidR="00CB185F">
        <w:rPr>
          <w:rFonts w:ascii="Times New Roman" w:eastAsia="Times New Roman" w:hAnsi="Times New Roman" w:cs="Times New Roman"/>
        </w:rPr>
        <w:t>comparable amounts of</w:t>
      </w:r>
      <w:r w:rsidR="00083DB5">
        <w:rPr>
          <w:rFonts w:ascii="Times New Roman" w:eastAsia="Times New Roman" w:hAnsi="Times New Roman" w:cs="Times New Roman"/>
        </w:rPr>
        <w:t xml:space="preserve"> error to both test events.</w:t>
      </w:r>
      <w:r w:rsidR="0064506D">
        <w:rPr>
          <w:rFonts w:ascii="Times New Roman" w:eastAsia="Times New Roman" w:hAnsi="Times New Roman" w:cs="Times New Roman"/>
        </w:rPr>
        <w:t xml:space="preserve"> </w:t>
      </w:r>
      <w:r w:rsidR="00946621">
        <w:rPr>
          <w:rFonts w:ascii="Times New Roman" w:eastAsia="Times New Roman" w:hAnsi="Times New Roman" w:cs="Times New Roman"/>
        </w:rPr>
        <w:t>The results of this simulation indicate that</w:t>
      </w:r>
      <w:r w:rsidR="00CB185F">
        <w:rPr>
          <w:rFonts w:ascii="Times New Roman" w:eastAsia="Times New Roman" w:hAnsi="Times New Roman" w:cs="Times New Roman"/>
        </w:rPr>
        <w:t xml:space="preserve"> </w:t>
      </w:r>
      <w:r w:rsidR="007C1677">
        <w:rPr>
          <w:rFonts w:ascii="Times New Roman" w:eastAsia="Times New Roman" w:hAnsi="Times New Roman" w:cs="Times New Roman"/>
        </w:rPr>
        <w:t xml:space="preserve">associative learning alone is sufficient to </w:t>
      </w:r>
      <w:r w:rsidR="00C76829">
        <w:rPr>
          <w:rFonts w:ascii="Times New Roman" w:eastAsia="Times New Roman" w:hAnsi="Times New Roman" w:cs="Times New Roman"/>
        </w:rPr>
        <w:t>account for Skerry et al.</w:t>
      </w:r>
      <w:r w:rsidR="00242854">
        <w:rPr>
          <w:rFonts w:ascii="Times New Roman" w:eastAsia="Times New Roman" w:hAnsi="Times New Roman" w:cs="Times New Roman"/>
        </w:rPr>
        <w:t>’s</w:t>
      </w:r>
      <w:r w:rsidR="00C76829">
        <w:rPr>
          <w:rFonts w:ascii="Times New Roman" w:eastAsia="Times New Roman" w:hAnsi="Times New Roman" w:cs="Times New Roman"/>
        </w:rPr>
        <w:t xml:space="preserve"> (2013)</w:t>
      </w:r>
      <w:r w:rsidR="00242854">
        <w:rPr>
          <w:rFonts w:ascii="Times New Roman" w:eastAsia="Times New Roman" w:hAnsi="Times New Roman" w:cs="Times New Roman"/>
        </w:rPr>
        <w:t xml:space="preserve"> finding</w:t>
      </w:r>
      <w:r w:rsidR="00CB185F">
        <w:rPr>
          <w:rFonts w:ascii="Times New Roman" w:eastAsia="Times New Roman" w:hAnsi="Times New Roman" w:cs="Times New Roman"/>
        </w:rPr>
        <w:t>s</w:t>
      </w:r>
      <w:r w:rsidR="00C76829">
        <w:rPr>
          <w:rFonts w:ascii="Times New Roman" w:eastAsia="Times New Roman" w:hAnsi="Times New Roman" w:cs="Times New Roman"/>
        </w:rPr>
        <w:t>.</w:t>
      </w:r>
      <w:r w:rsidR="007C1677">
        <w:rPr>
          <w:rFonts w:ascii="Times New Roman" w:eastAsia="Times New Roman" w:hAnsi="Times New Roman" w:cs="Times New Roman"/>
        </w:rPr>
        <w:t xml:space="preserve"> </w:t>
      </w:r>
    </w:p>
    <w:p w14:paraId="7151A5A1" w14:textId="1594A51D" w:rsidR="00F97439" w:rsidRDefault="001361CE"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The </w:t>
      </w:r>
      <w:r w:rsidR="004C18C3" w:rsidRPr="004C18C3">
        <w:rPr>
          <w:rFonts w:ascii="Times New Roman" w:eastAsia="Times New Roman" w:hAnsi="Times New Roman" w:cs="Times New Roman"/>
        </w:rPr>
        <w:t xml:space="preserve">five simulations reported here </w:t>
      </w:r>
      <w:r w:rsidR="003232DB">
        <w:rPr>
          <w:rFonts w:ascii="Times New Roman" w:eastAsia="Times New Roman" w:hAnsi="Times New Roman" w:cs="Times New Roman"/>
        </w:rPr>
        <w:t>demonstrate that</w:t>
      </w:r>
      <w:r w:rsidR="003232DB" w:rsidRPr="003232DB">
        <w:rPr>
          <w:rFonts w:ascii="Times New Roman" w:eastAsia="Times New Roman" w:hAnsi="Times New Roman" w:cs="Times New Roman"/>
        </w:rPr>
        <w:t xml:space="preserve"> </w:t>
      </w:r>
      <w:r w:rsidR="003232DB" w:rsidRPr="004C18C3">
        <w:rPr>
          <w:rFonts w:ascii="Times New Roman" w:eastAsia="Times New Roman" w:hAnsi="Times New Roman" w:cs="Times New Roman"/>
        </w:rPr>
        <w:t>infants' looking behaviors in studies assessing their action efficiency understanding</w:t>
      </w:r>
      <w:r w:rsidR="003232DB">
        <w:rPr>
          <w:rFonts w:ascii="Times New Roman" w:eastAsia="Times New Roman" w:hAnsi="Times New Roman" w:cs="Times New Roman"/>
        </w:rPr>
        <w:t xml:space="preserve"> can be explained by associative learning. </w:t>
      </w:r>
      <w:r w:rsidR="004C18C3" w:rsidRPr="004C18C3">
        <w:rPr>
          <w:rFonts w:ascii="Times New Roman" w:eastAsia="Times New Roman" w:hAnsi="Times New Roman" w:cs="Times New Roman"/>
        </w:rPr>
        <w:lastRenderedPageBreak/>
        <w:t xml:space="preserve">Specifically, ALIAS reproduced the finding that infants </w:t>
      </w:r>
      <w:r w:rsidR="00197AC8">
        <w:rPr>
          <w:rFonts w:ascii="Times New Roman" w:eastAsia="Times New Roman" w:hAnsi="Times New Roman" w:cs="Times New Roman"/>
        </w:rPr>
        <w:t>look selectively</w:t>
      </w:r>
      <w:r w:rsidR="004C18C3" w:rsidRPr="004C18C3">
        <w:rPr>
          <w:rFonts w:ascii="Times New Roman" w:eastAsia="Times New Roman" w:hAnsi="Times New Roman" w:cs="Times New Roman"/>
        </w:rPr>
        <w:t xml:space="preserve"> at inefficient actions, that this effect is independent of </w:t>
      </w:r>
      <w:r w:rsidR="00197AC8">
        <w:rPr>
          <w:rFonts w:ascii="Times New Roman" w:eastAsia="Times New Roman" w:hAnsi="Times New Roman" w:cs="Times New Roman"/>
        </w:rPr>
        <w:t>whether the entities involved possess</w:t>
      </w:r>
      <w:r w:rsidR="004C18C3" w:rsidRPr="004C18C3">
        <w:rPr>
          <w:rFonts w:ascii="Times New Roman" w:eastAsia="Times New Roman" w:hAnsi="Times New Roman" w:cs="Times New Roman"/>
        </w:rPr>
        <w:t xml:space="preserve"> animacy cues, that infants make bidirectional inferences among actions, goals, and constraints, that </w:t>
      </w:r>
      <w:r w:rsidR="00197AC8">
        <w:rPr>
          <w:rFonts w:ascii="Times New Roman" w:eastAsia="Times New Roman" w:hAnsi="Times New Roman" w:cs="Times New Roman"/>
        </w:rPr>
        <w:t>ostensibly they</w:t>
      </w:r>
      <w:r w:rsidR="004C18C3" w:rsidRPr="004C18C3">
        <w:rPr>
          <w:rFonts w:ascii="Times New Roman" w:eastAsia="Times New Roman" w:hAnsi="Times New Roman" w:cs="Times New Roman"/>
        </w:rPr>
        <w:t xml:space="preserve"> possess graded representations of efficiency, and that action efficiency understanding is present in pre-reaching infants. ALIAS's ability to capture such a diverse set of findings undermines the claim that </w:t>
      </w:r>
      <w:r w:rsidR="00197AC8">
        <w:rPr>
          <w:rFonts w:ascii="Times New Roman" w:eastAsia="Times New Roman" w:hAnsi="Times New Roman" w:cs="Times New Roman"/>
        </w:rPr>
        <w:t>such looking behaviors</w:t>
      </w:r>
      <w:r w:rsidR="004C18C3" w:rsidRPr="004C18C3">
        <w:rPr>
          <w:rFonts w:ascii="Times New Roman" w:eastAsia="Times New Roman" w:hAnsi="Times New Roman" w:cs="Times New Roman"/>
        </w:rPr>
        <w:t xml:space="preserve"> derive from specialized mechanisms and abstract, conceptually rich representations of goals, constraints, efficiency, and utility. Instead, the present simulations suggest that these phenomena can be</w:t>
      </w:r>
      <w:r w:rsidR="00197AC8">
        <w:rPr>
          <w:rFonts w:ascii="Times New Roman" w:eastAsia="Times New Roman" w:hAnsi="Times New Roman" w:cs="Times New Roman"/>
        </w:rPr>
        <w:t xml:space="preserve"> readily</w:t>
      </w:r>
      <w:r w:rsidR="004C18C3" w:rsidRPr="004C18C3">
        <w:rPr>
          <w:rFonts w:ascii="Times New Roman" w:eastAsia="Times New Roman" w:hAnsi="Times New Roman" w:cs="Times New Roman"/>
        </w:rPr>
        <w:t xml:space="preserve"> explained in terms of a domain-general associative learning mechanism operating over the semantically neutral visible surface features of action events and the entities and objects involved in them.</w:t>
      </w:r>
      <w:r w:rsidR="004C18C3">
        <w:rPr>
          <w:rFonts w:ascii="Times New Roman" w:eastAsia="Times New Roman" w:hAnsi="Times New Roman" w:cs="Times New Roman"/>
        </w:rPr>
        <w:t xml:space="preserve"> </w:t>
      </w:r>
      <w:r w:rsidR="005011EE" w:rsidRPr="005011EE">
        <w:rPr>
          <w:rFonts w:ascii="Times New Roman" w:eastAsia="Times New Roman" w:hAnsi="Times New Roman" w:cs="Times New Roman"/>
        </w:rPr>
        <w:t>At the same time, a complete account of infants’ looking performance in these studies should do more than reproduce existing findings. The account must also be generative: it should produce testable predictions for future research. The final section does exactly this by placing ALIAS in a series of novel situations and examining its resulting behavior. These behaviors constitute a set of predictions that can be used to decide between the present account and the domain-specific alternatives.</w:t>
      </w:r>
    </w:p>
    <w:p w14:paraId="6071CFB0" w14:textId="77777777" w:rsidR="005011EE" w:rsidRDefault="005011EE" w:rsidP="00140894">
      <w:pPr>
        <w:spacing w:line="480" w:lineRule="auto"/>
        <w:ind w:firstLine="720"/>
        <w:contextualSpacing/>
        <w:rPr>
          <w:rFonts w:ascii="Times New Roman" w:eastAsia="Times New Roman" w:hAnsi="Times New Roman" w:cs="Times New Roman"/>
        </w:rPr>
      </w:pPr>
    </w:p>
    <w:p w14:paraId="3DFBE92F" w14:textId="0DE8A933" w:rsidR="004608D0" w:rsidRDefault="00FB1AA5" w:rsidP="00C87A9A">
      <w:pPr>
        <w:spacing w:line="480" w:lineRule="auto"/>
        <w:contextualSpacing/>
        <w:rPr>
          <w:rFonts w:ascii="Times New Roman" w:eastAsia="Times New Roman" w:hAnsi="Times New Roman" w:cs="Times New Roman"/>
          <w:b/>
          <w:bCs/>
        </w:rPr>
      </w:pPr>
      <w:r w:rsidRPr="00CD1BA9">
        <w:rPr>
          <w:rFonts w:ascii="Times New Roman" w:eastAsia="Times New Roman" w:hAnsi="Times New Roman" w:cs="Times New Roman"/>
          <w:b/>
          <w:bCs/>
        </w:rPr>
        <w:t>Model predictio</w:t>
      </w:r>
      <w:r w:rsidR="00C87A9A">
        <w:rPr>
          <w:rFonts w:ascii="Times New Roman" w:eastAsia="Times New Roman" w:hAnsi="Times New Roman" w:cs="Times New Roman"/>
          <w:b/>
          <w:bCs/>
        </w:rPr>
        <w:t>ns</w:t>
      </w:r>
    </w:p>
    <w:tbl>
      <w:tblPr>
        <w:tblStyle w:val="TableGrid"/>
        <w:tblW w:w="1208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84"/>
      </w:tblGrid>
      <w:tr w:rsidR="00C87A9A" w14:paraId="6B979458" w14:textId="77777777" w:rsidTr="00C87A9A">
        <w:trPr>
          <w:trHeight w:val="3395"/>
        </w:trPr>
        <w:tc>
          <w:tcPr>
            <w:tcW w:w="12084" w:type="dxa"/>
          </w:tcPr>
          <w:p w14:paraId="1BFF2595" w14:textId="1C53FF80" w:rsidR="00C87A9A" w:rsidRDefault="007313DF" w:rsidP="00C87A9A">
            <w:pPr>
              <w:keepNext/>
              <w:spacing w:line="480" w:lineRule="auto"/>
              <w:contextualSpacing/>
            </w:pPr>
            <w:r>
              <w:rPr>
                <w:noProof/>
              </w:rPr>
              <w:lastRenderedPageBreak/>
              <w:drawing>
                <wp:inline distT="0" distB="0" distL="0" distR="0" wp14:anchorId="5D7D90F6" wp14:editId="5E3749AC">
                  <wp:extent cx="7465605" cy="2133600"/>
                  <wp:effectExtent l="0" t="0" r="2540" b="0"/>
                  <wp:docPr id="16122269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226933" name="Picture 1612226933"/>
                          <pic:cNvPicPr/>
                        </pic:nvPicPr>
                        <pic:blipFill>
                          <a:blip r:embed="rId56"/>
                          <a:stretch>
                            <a:fillRect/>
                          </a:stretch>
                        </pic:blipFill>
                        <pic:spPr>
                          <a:xfrm>
                            <a:off x="0" y="0"/>
                            <a:ext cx="7472318" cy="2135519"/>
                          </a:xfrm>
                          <a:prstGeom prst="rect">
                            <a:avLst/>
                          </a:prstGeom>
                        </pic:spPr>
                      </pic:pic>
                    </a:graphicData>
                  </a:graphic>
                </wp:inline>
              </w:drawing>
            </w:r>
          </w:p>
          <w:p w14:paraId="5699F6A2" w14:textId="39EF6AEF" w:rsidR="00C87A9A" w:rsidRDefault="00C87A9A" w:rsidP="004B797D">
            <w:pPr>
              <w:pStyle w:val="Caption"/>
              <w:rPr>
                <w:rFonts w:ascii="Times New Roman" w:eastAsia="Times New Roman" w:hAnsi="Times New Roman" w:cs="Times New Roman"/>
                <w:b/>
                <w:bCs/>
              </w:rPr>
            </w:pPr>
            <w:r w:rsidRPr="00A4495D">
              <w:rPr>
                <w:rFonts w:ascii="Times New Roman" w:hAnsi="Times New Roman" w:cs="Times New Roman"/>
                <w:b/>
                <w:bCs/>
                <w:i w:val="0"/>
                <w:iCs w:val="0"/>
                <w:color w:val="000000" w:themeColor="text1"/>
                <w:sz w:val="24"/>
                <w:szCs w:val="24"/>
              </w:rPr>
              <w:t xml:space="preserve">Figure </w:t>
            </w:r>
            <w:r w:rsidRPr="00A4495D">
              <w:rPr>
                <w:rFonts w:ascii="Times New Roman" w:hAnsi="Times New Roman" w:cs="Times New Roman"/>
                <w:b/>
                <w:bCs/>
                <w:i w:val="0"/>
                <w:iCs w:val="0"/>
                <w:color w:val="000000" w:themeColor="text1"/>
                <w:sz w:val="24"/>
                <w:szCs w:val="24"/>
              </w:rPr>
              <w:fldChar w:fldCharType="begin"/>
            </w:r>
            <w:r w:rsidRPr="00A4495D">
              <w:rPr>
                <w:rFonts w:ascii="Times New Roman" w:hAnsi="Times New Roman" w:cs="Times New Roman"/>
                <w:b/>
                <w:bCs/>
                <w:i w:val="0"/>
                <w:iCs w:val="0"/>
                <w:color w:val="000000" w:themeColor="text1"/>
                <w:sz w:val="24"/>
                <w:szCs w:val="24"/>
              </w:rPr>
              <w:instrText xml:space="preserve"> SEQ Figure \* ARABIC </w:instrText>
            </w:r>
            <w:r w:rsidRPr="00A4495D">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27</w:t>
            </w:r>
            <w:r w:rsidRPr="00A4495D">
              <w:rPr>
                <w:rFonts w:ascii="Times New Roman" w:hAnsi="Times New Roman" w:cs="Times New Roman"/>
                <w:b/>
                <w:bCs/>
                <w:i w:val="0"/>
                <w:iCs w:val="0"/>
                <w:color w:val="000000" w:themeColor="text1"/>
                <w:sz w:val="24"/>
                <w:szCs w:val="24"/>
              </w:rPr>
              <w:fldChar w:fldCharType="end"/>
            </w:r>
            <w:r w:rsidRPr="00A4495D">
              <w:rPr>
                <w:rFonts w:ascii="Times New Roman" w:hAnsi="Times New Roman" w:cs="Times New Roman"/>
                <w:b/>
                <w:bCs/>
                <w:i w:val="0"/>
                <w:iCs w:val="0"/>
                <w:color w:val="000000" w:themeColor="text1"/>
                <w:sz w:val="24"/>
                <w:szCs w:val="24"/>
              </w:rPr>
              <w:t>.</w:t>
            </w:r>
            <w:r w:rsidRPr="00A4495D">
              <w:rPr>
                <w:color w:val="000000" w:themeColor="text1"/>
              </w:rPr>
              <w:t xml:space="preserve"> </w:t>
            </w:r>
            <w:r w:rsidR="00A4495D" w:rsidRPr="00A4495D">
              <w:rPr>
                <w:rFonts w:ascii="Times New Roman" w:hAnsi="Times New Roman" w:cs="Times New Roman"/>
                <w:color w:val="000000" w:themeColor="text1"/>
                <w:sz w:val="24"/>
                <w:szCs w:val="24"/>
              </w:rPr>
              <w:t>Schematic depiction of the behavioral task associated with the first prediction.</w:t>
            </w:r>
            <w:r w:rsidR="00A4495D" w:rsidRPr="00A4495D">
              <w:rPr>
                <w:rFonts w:ascii="Times New Roman" w:hAnsi="Times New Roman" w:cs="Times New Roman"/>
                <w:i w:val="0"/>
                <w:iCs w:val="0"/>
                <w:color w:val="000000" w:themeColor="text1"/>
                <w:sz w:val="24"/>
                <w:szCs w:val="24"/>
              </w:rPr>
              <w:t xml:space="preserve"> In the </w:t>
            </w:r>
            <w:r w:rsidR="00A4495D">
              <w:rPr>
                <w:rFonts w:ascii="Times New Roman" w:hAnsi="Times New Roman" w:cs="Times New Roman"/>
                <w:i w:val="0"/>
                <w:iCs w:val="0"/>
                <w:color w:val="000000" w:themeColor="text1"/>
                <w:sz w:val="24"/>
                <w:szCs w:val="24"/>
              </w:rPr>
              <w:t>suspended central obstacle event</w:t>
            </w:r>
            <w:r w:rsidR="00A4495D" w:rsidRPr="00A4495D">
              <w:rPr>
                <w:rFonts w:ascii="Times New Roman" w:hAnsi="Times New Roman" w:cs="Times New Roman"/>
                <w:i w:val="0"/>
                <w:iCs w:val="0"/>
                <w:color w:val="000000" w:themeColor="text1"/>
                <w:sz w:val="24"/>
                <w:szCs w:val="24"/>
              </w:rPr>
              <w:t xml:space="preserve"> (A), the first object jumps </w:t>
            </w:r>
            <w:r w:rsidR="00A4495D">
              <w:rPr>
                <w:rFonts w:ascii="Times New Roman" w:hAnsi="Times New Roman" w:cs="Times New Roman"/>
                <w:i w:val="0"/>
                <w:iCs w:val="0"/>
                <w:color w:val="000000" w:themeColor="text1"/>
                <w:sz w:val="24"/>
                <w:szCs w:val="24"/>
              </w:rPr>
              <w:t xml:space="preserve">under a </w:t>
            </w:r>
            <w:r w:rsidR="004B797D">
              <w:rPr>
                <w:rFonts w:ascii="Times New Roman" w:hAnsi="Times New Roman" w:cs="Times New Roman"/>
                <w:i w:val="0"/>
                <w:iCs w:val="0"/>
                <w:color w:val="000000" w:themeColor="text1"/>
                <w:sz w:val="24"/>
                <w:szCs w:val="24"/>
              </w:rPr>
              <w:t xml:space="preserve">suspended, </w:t>
            </w:r>
            <w:r w:rsidR="00A4495D">
              <w:rPr>
                <w:rFonts w:ascii="Times New Roman" w:hAnsi="Times New Roman" w:cs="Times New Roman"/>
                <w:i w:val="0"/>
                <w:iCs w:val="0"/>
                <w:color w:val="000000" w:themeColor="text1"/>
                <w:sz w:val="24"/>
                <w:szCs w:val="24"/>
              </w:rPr>
              <w:t>centrally located</w:t>
            </w:r>
            <w:r w:rsidR="00A4495D" w:rsidRPr="00A4495D">
              <w:rPr>
                <w:rFonts w:ascii="Times New Roman" w:hAnsi="Times New Roman" w:cs="Times New Roman"/>
                <w:i w:val="0"/>
                <w:iCs w:val="0"/>
                <w:color w:val="000000" w:themeColor="text1"/>
                <w:sz w:val="24"/>
                <w:szCs w:val="24"/>
              </w:rPr>
              <w:t xml:space="preserve"> barrier before it </w:t>
            </w:r>
            <w:proofErr w:type="gramStart"/>
            <w:r w:rsidR="00A4495D" w:rsidRPr="00A4495D">
              <w:rPr>
                <w:rFonts w:ascii="Times New Roman" w:hAnsi="Times New Roman" w:cs="Times New Roman"/>
                <w:i w:val="0"/>
                <w:iCs w:val="0"/>
                <w:color w:val="000000" w:themeColor="text1"/>
                <w:sz w:val="24"/>
                <w:szCs w:val="24"/>
              </w:rPr>
              <w:t>comes to rest</w:t>
            </w:r>
            <w:proofErr w:type="gramEnd"/>
            <w:r w:rsidR="00A4495D" w:rsidRPr="00A4495D">
              <w:rPr>
                <w:rFonts w:ascii="Times New Roman" w:hAnsi="Times New Roman" w:cs="Times New Roman"/>
                <w:i w:val="0"/>
                <w:iCs w:val="0"/>
                <w:color w:val="000000" w:themeColor="text1"/>
                <w:sz w:val="24"/>
                <w:szCs w:val="24"/>
              </w:rPr>
              <w:t xml:space="preserve"> next to the second object; in the </w:t>
            </w:r>
            <w:r w:rsidR="00A4495D">
              <w:rPr>
                <w:rFonts w:ascii="Times New Roman" w:hAnsi="Times New Roman" w:cs="Times New Roman"/>
                <w:i w:val="0"/>
                <w:iCs w:val="0"/>
                <w:color w:val="000000" w:themeColor="text1"/>
                <w:sz w:val="24"/>
                <w:szCs w:val="24"/>
              </w:rPr>
              <w:t>suspended</w:t>
            </w:r>
            <w:r w:rsidR="004B797D">
              <w:rPr>
                <w:rFonts w:ascii="Times New Roman" w:hAnsi="Times New Roman" w:cs="Times New Roman"/>
                <w:i w:val="0"/>
                <w:iCs w:val="0"/>
                <w:color w:val="000000" w:themeColor="text1"/>
                <w:sz w:val="24"/>
                <w:szCs w:val="24"/>
              </w:rPr>
              <w:t xml:space="preserve"> peripheral obstacle event</w:t>
            </w:r>
            <w:r w:rsidR="00A4495D" w:rsidRPr="00A4495D">
              <w:rPr>
                <w:rFonts w:ascii="Times New Roman" w:hAnsi="Times New Roman" w:cs="Times New Roman"/>
                <w:i w:val="0"/>
                <w:iCs w:val="0"/>
                <w:color w:val="000000" w:themeColor="text1"/>
                <w:sz w:val="24"/>
                <w:szCs w:val="24"/>
              </w:rPr>
              <w:t xml:space="preserve"> (B), the first object jumps beside the </w:t>
            </w:r>
            <w:r w:rsidR="004B797D">
              <w:rPr>
                <w:rFonts w:ascii="Times New Roman" w:hAnsi="Times New Roman" w:cs="Times New Roman"/>
                <w:i w:val="0"/>
                <w:iCs w:val="0"/>
                <w:color w:val="000000" w:themeColor="text1"/>
                <w:sz w:val="24"/>
                <w:szCs w:val="24"/>
              </w:rPr>
              <w:t xml:space="preserve">suspended </w:t>
            </w:r>
            <w:r w:rsidR="00A4495D" w:rsidRPr="00A4495D">
              <w:rPr>
                <w:rFonts w:ascii="Times New Roman" w:hAnsi="Times New Roman" w:cs="Times New Roman"/>
                <w:i w:val="0"/>
                <w:iCs w:val="0"/>
                <w:color w:val="000000" w:themeColor="text1"/>
                <w:sz w:val="24"/>
                <w:szCs w:val="24"/>
              </w:rPr>
              <w:t xml:space="preserve">barrier before coming to rest next to the second one. The barrier is removed at test for both events, and infants observe either an efficient straight-path action or an inefficient arced-path action. </w:t>
            </w:r>
          </w:p>
        </w:tc>
      </w:tr>
    </w:tbl>
    <w:p w14:paraId="0B8E1499" w14:textId="77777777" w:rsidR="004B797D" w:rsidRDefault="004B797D" w:rsidP="00734C97">
      <w:pPr>
        <w:tabs>
          <w:tab w:val="left" w:pos="7378"/>
        </w:tabs>
        <w:spacing w:line="480" w:lineRule="auto"/>
        <w:ind w:firstLine="720"/>
        <w:contextualSpacing/>
        <w:rPr>
          <w:rFonts w:ascii="Times New Roman" w:hAnsi="Times New Roman" w:cs="Times New Roman"/>
          <w:b/>
          <w:bCs/>
          <w:color w:val="0E2841" w:themeColor="text2"/>
        </w:rPr>
      </w:pPr>
    </w:p>
    <w:p w14:paraId="53DFF34D" w14:textId="4C8D4033" w:rsidR="001F3FC4" w:rsidRDefault="00874969" w:rsidP="00734C9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w:t>
      </w:r>
      <w:r w:rsidR="00D71F2D">
        <w:rPr>
          <w:rFonts w:ascii="Times New Roman" w:eastAsia="Times New Roman" w:hAnsi="Times New Roman" w:cs="Times New Roman"/>
        </w:rPr>
        <w:t xml:space="preserve"> potentially interesting question</w:t>
      </w:r>
      <w:r>
        <w:rPr>
          <w:rFonts w:ascii="Times New Roman" w:eastAsia="Times New Roman" w:hAnsi="Times New Roman" w:cs="Times New Roman"/>
        </w:rPr>
        <w:t xml:space="preserve"> that the current simulations raise</w:t>
      </w:r>
      <w:r w:rsidR="00D71F2D">
        <w:rPr>
          <w:rFonts w:ascii="Times New Roman" w:eastAsia="Times New Roman" w:hAnsi="Times New Roman" w:cs="Times New Roman"/>
        </w:rPr>
        <w:t xml:space="preserve"> concerns</w:t>
      </w:r>
      <w:r w:rsidR="003773A2" w:rsidRPr="003773A2">
        <w:rPr>
          <w:rFonts w:ascii="Times New Roman" w:eastAsia="Times New Roman" w:hAnsi="Times New Roman" w:cs="Times New Roman"/>
        </w:rPr>
        <w:t xml:space="preserve"> how ALIAS would respond if</w:t>
      </w:r>
      <w:r w:rsidR="00A43D50">
        <w:rPr>
          <w:rFonts w:ascii="Times New Roman" w:eastAsia="Times New Roman" w:hAnsi="Times New Roman" w:cs="Times New Roman"/>
        </w:rPr>
        <w:t xml:space="preserve"> </w:t>
      </w:r>
      <w:r w:rsidR="00734C97">
        <w:rPr>
          <w:rFonts w:ascii="Times New Roman" w:eastAsia="Times New Roman" w:hAnsi="Times New Roman" w:cs="Times New Roman"/>
        </w:rPr>
        <w:t>it were</w:t>
      </w:r>
      <w:r w:rsidR="003773A2" w:rsidRPr="003773A2">
        <w:rPr>
          <w:rFonts w:ascii="Times New Roman" w:eastAsia="Times New Roman" w:hAnsi="Times New Roman" w:cs="Times New Roman"/>
        </w:rPr>
        <w:t xml:space="preserve"> habituated to an event in which </w:t>
      </w:r>
      <w:r w:rsidR="00A50B29">
        <w:rPr>
          <w:rFonts w:ascii="Times New Roman" w:eastAsia="Times New Roman" w:hAnsi="Times New Roman" w:cs="Times New Roman"/>
        </w:rPr>
        <w:t>a barrier was located directly</w:t>
      </w:r>
      <w:r w:rsidR="003773A2" w:rsidRPr="003773A2">
        <w:rPr>
          <w:rFonts w:ascii="Times New Roman" w:eastAsia="Times New Roman" w:hAnsi="Times New Roman" w:cs="Times New Roman"/>
        </w:rPr>
        <w:t xml:space="preserve"> above</w:t>
      </w:r>
      <w:r w:rsidR="00A43D50">
        <w:rPr>
          <w:rFonts w:ascii="Times New Roman" w:eastAsia="Times New Roman" w:hAnsi="Times New Roman" w:cs="Times New Roman"/>
        </w:rPr>
        <w:t xml:space="preserve"> rather beneath</w:t>
      </w:r>
      <w:r w:rsidR="003773A2" w:rsidRPr="003773A2">
        <w:rPr>
          <w:rFonts w:ascii="Times New Roman" w:eastAsia="Times New Roman" w:hAnsi="Times New Roman" w:cs="Times New Roman"/>
        </w:rPr>
        <w:t xml:space="preserve"> the apex of </w:t>
      </w:r>
      <w:r w:rsidR="00A43D50">
        <w:rPr>
          <w:rFonts w:ascii="Times New Roman" w:eastAsia="Times New Roman" w:hAnsi="Times New Roman" w:cs="Times New Roman"/>
        </w:rPr>
        <w:t>an arced motion trajectory</w:t>
      </w:r>
      <w:r w:rsidR="003773A2" w:rsidRPr="003773A2">
        <w:rPr>
          <w:rFonts w:ascii="Times New Roman" w:eastAsia="Times New Roman" w:hAnsi="Times New Roman" w:cs="Times New Roman"/>
        </w:rPr>
        <w:t xml:space="preserve">. </w:t>
      </w:r>
      <w:r>
        <w:rPr>
          <w:rFonts w:ascii="Times New Roman" w:eastAsia="Times New Roman" w:hAnsi="Times New Roman" w:cs="Times New Roman"/>
        </w:rPr>
        <w:t xml:space="preserve">Figure </w:t>
      </w:r>
      <w:r w:rsidR="00A50B29">
        <w:rPr>
          <w:rFonts w:ascii="Times New Roman" w:eastAsia="Times New Roman" w:hAnsi="Times New Roman" w:cs="Times New Roman"/>
        </w:rPr>
        <w:t>27</w:t>
      </w:r>
      <w:r>
        <w:rPr>
          <w:rFonts w:ascii="Times New Roman" w:eastAsia="Times New Roman" w:hAnsi="Times New Roman" w:cs="Times New Roman"/>
        </w:rPr>
        <w:t xml:space="preserve"> depicts what such an event would look like. </w:t>
      </w:r>
      <w:r w:rsidR="00A55947" w:rsidRPr="00A55947">
        <w:rPr>
          <w:rFonts w:ascii="Times New Roman" w:eastAsia="Times New Roman" w:hAnsi="Times New Roman" w:cs="Times New Roman"/>
        </w:rPr>
        <w:t>If the current account is correct that spatial proximity to the motion trajectory is the critical factor, then networks (and by hypothesis, infants) should respond similarly when the obstacle is positioned above rather than below the trajectory.</w:t>
      </w: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874969" w14:paraId="73712640" w14:textId="77777777" w:rsidTr="00B85B71">
        <w:trPr>
          <w:trHeight w:val="4673"/>
        </w:trPr>
        <w:tc>
          <w:tcPr>
            <w:tcW w:w="5463" w:type="dxa"/>
          </w:tcPr>
          <w:p w14:paraId="3A26F64A" w14:textId="77777777" w:rsidR="00874969" w:rsidRDefault="00874969" w:rsidP="00B85B71">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53D2C29D" wp14:editId="5780E118">
                  <wp:extent cx="3631721" cy="2905377"/>
                  <wp:effectExtent l="0" t="0" r="6985" b="9525"/>
                  <wp:docPr id="18270922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3C33912" w14:textId="77777777" w:rsidR="00874969" w:rsidRDefault="00874969" w:rsidP="00B85B71">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6482A51" wp14:editId="198C1BAD">
                  <wp:extent cx="3631406" cy="2905125"/>
                  <wp:effectExtent l="0" t="0" r="7620" b="0"/>
                  <wp:docPr id="15813807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58"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56D566BA" w14:textId="646E7B1A" w:rsidR="00874969" w:rsidRDefault="00874969" w:rsidP="00874969">
      <w:pPr>
        <w:pStyle w:val="Caption"/>
        <w:rPr>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28</w:t>
      </w:r>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sidRPr="00B073F7">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(Left) Overall error produced to the Efficient and Inefficient test events for networks in </w:t>
      </w:r>
      <w:proofErr w:type="gramStart"/>
      <w:r>
        <w:rPr>
          <w:rFonts w:ascii="Times New Roman" w:hAnsi="Times New Roman" w:cs="Times New Roman"/>
          <w:i w:val="0"/>
          <w:iCs w:val="0"/>
          <w:color w:val="000000" w:themeColor="text1"/>
          <w:sz w:val="24"/>
          <w:szCs w:val="24"/>
        </w:rPr>
        <w:t>the Experimental</w:t>
      </w:r>
      <w:proofErr w:type="gramEnd"/>
      <w:r>
        <w:rPr>
          <w:rFonts w:ascii="Times New Roman" w:hAnsi="Times New Roman" w:cs="Times New Roman"/>
          <w:i w:val="0"/>
          <w:iCs w:val="0"/>
          <w:color w:val="000000" w:themeColor="text1"/>
          <w:sz w:val="24"/>
          <w:szCs w:val="24"/>
        </w:rPr>
        <w:t xml:space="preserve"> condition. (Right) Overall error produced to the Efficient and Inefficient test events for networks in the Control condition. The barrier shown during habituation for this simulation appeared directly above rather than beneath arced motion.</w:t>
      </w:r>
    </w:p>
    <w:p w14:paraId="029BFBDF" w14:textId="77777777" w:rsidR="00874969" w:rsidRDefault="00874969" w:rsidP="00734C97">
      <w:pPr>
        <w:tabs>
          <w:tab w:val="left" w:pos="7378"/>
        </w:tabs>
        <w:spacing w:line="480" w:lineRule="auto"/>
        <w:ind w:firstLine="720"/>
        <w:contextualSpacing/>
        <w:rPr>
          <w:rFonts w:ascii="Times New Roman" w:eastAsia="Times New Roman" w:hAnsi="Times New Roman" w:cs="Times New Roman"/>
        </w:rPr>
      </w:pPr>
    </w:p>
    <w:p w14:paraId="6F6CF462" w14:textId="78D0C134" w:rsidR="007968B5" w:rsidRDefault="006F011E" w:rsidP="004E61C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This simulation was identical to Simulation 1a with two critical exceptions. First, </w:t>
      </w:r>
      <w:r w:rsidR="006A350C" w:rsidRPr="006A350C">
        <w:rPr>
          <w:rFonts w:ascii="Times New Roman" w:eastAsia="Times New Roman" w:hAnsi="Times New Roman" w:cs="Times New Roman"/>
        </w:rPr>
        <w:t xml:space="preserve">a fourth unit was added to the Obstacle Horizontal Position input and output groups. This unit corresponded to </w:t>
      </w:r>
      <w:r>
        <w:rPr>
          <w:rFonts w:ascii="Times New Roman" w:eastAsia="Times New Roman" w:hAnsi="Times New Roman" w:cs="Times New Roman"/>
        </w:rPr>
        <w:t>the</w:t>
      </w:r>
      <w:r w:rsidR="006A350C" w:rsidRPr="006A350C">
        <w:rPr>
          <w:rFonts w:ascii="Times New Roman" w:eastAsia="Times New Roman" w:hAnsi="Times New Roman" w:cs="Times New Roman"/>
        </w:rPr>
        <w:t xml:space="preserve"> location </w:t>
      </w:r>
      <w:r>
        <w:rPr>
          <w:rFonts w:ascii="Times New Roman" w:eastAsia="Times New Roman" w:hAnsi="Times New Roman" w:cs="Times New Roman"/>
        </w:rPr>
        <w:t>directly above arced motion.</w:t>
      </w:r>
      <w:r w:rsidR="006A350C" w:rsidRPr="006A350C">
        <w:rPr>
          <w:rFonts w:ascii="Times New Roman" w:eastAsia="Times New Roman" w:hAnsi="Times New Roman" w:cs="Times New Roman"/>
        </w:rPr>
        <w:t xml:space="preserve"> </w:t>
      </w:r>
      <w:r w:rsidR="0096759E" w:rsidRPr="0096759E">
        <w:rPr>
          <w:rFonts w:ascii="Times New Roman" w:eastAsia="Times New Roman" w:hAnsi="Times New Roman" w:cs="Times New Roman"/>
        </w:rPr>
        <w:t>Second,</w:t>
      </w:r>
      <w:r w:rsidR="00BA5945">
        <w:rPr>
          <w:rFonts w:ascii="Times New Roman" w:eastAsia="Times New Roman" w:hAnsi="Times New Roman" w:cs="Times New Roman"/>
        </w:rPr>
        <w:t xml:space="preserve"> </w:t>
      </w:r>
      <w:r>
        <w:rPr>
          <w:rFonts w:ascii="Times New Roman" w:eastAsia="Times New Roman" w:hAnsi="Times New Roman" w:cs="Times New Roman"/>
        </w:rPr>
        <w:t xml:space="preserve">because the previous results were robust to </w:t>
      </w:r>
      <w:r w:rsidR="004E61C0">
        <w:rPr>
          <w:rFonts w:ascii="Times New Roman" w:eastAsia="Times New Roman" w:hAnsi="Times New Roman" w:cs="Times New Roman"/>
        </w:rPr>
        <w:t>the number of habituation epochs,</w:t>
      </w:r>
      <w:r w:rsidR="0096759E" w:rsidRPr="0096759E">
        <w:rPr>
          <w:rFonts w:ascii="Times New Roman" w:eastAsia="Times New Roman" w:hAnsi="Times New Roman" w:cs="Times New Roman"/>
        </w:rPr>
        <w:t xml:space="preserve"> </w:t>
      </w:r>
      <w:r w:rsidR="00FF3503">
        <w:rPr>
          <w:rFonts w:ascii="Times New Roman" w:eastAsia="Times New Roman" w:hAnsi="Times New Roman" w:cs="Times New Roman"/>
        </w:rPr>
        <w:t>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xml:space="preserve">. </w:t>
      </w:r>
      <w:r w:rsidR="004E61C0">
        <w:rPr>
          <w:rFonts w:ascii="Times New Roman" w:eastAsia="Times New Roman" w:hAnsi="Times New Roman" w:cs="Times New Roman"/>
        </w:rPr>
        <w:t xml:space="preserve">Obstacles were only </w:t>
      </w:r>
      <w:r w:rsidR="006A350C" w:rsidRPr="006A350C">
        <w:rPr>
          <w:rFonts w:ascii="Times New Roman" w:eastAsia="Times New Roman" w:hAnsi="Times New Roman" w:cs="Times New Roman"/>
        </w:rPr>
        <w:t xml:space="preserve">in </w:t>
      </w:r>
      <w:r w:rsidR="00C25590">
        <w:rPr>
          <w:rFonts w:ascii="Times New Roman" w:eastAsia="Times New Roman" w:hAnsi="Times New Roman" w:cs="Times New Roman"/>
        </w:rPr>
        <w:t>the above-the-curved-motion</w:t>
      </w:r>
      <w:r w:rsidR="006A350C" w:rsidRPr="006A350C">
        <w:rPr>
          <w:rFonts w:ascii="Times New Roman" w:eastAsia="Times New Roman" w:hAnsi="Times New Roman" w:cs="Times New Roman"/>
        </w:rPr>
        <w:t xml:space="preserve"> spatial configuration during the habituation phase</w:t>
      </w:r>
      <w:r w:rsidR="004E61C0">
        <w:rPr>
          <w:rFonts w:ascii="Times New Roman" w:eastAsia="Times New Roman" w:hAnsi="Times New Roman" w:cs="Times New Roman"/>
        </w:rPr>
        <w:t xml:space="preserve">. As Figure 29 shows, when networks were subsequently tested on barrierless </w:t>
      </w:r>
      <w:r w:rsidR="003E3063">
        <w:rPr>
          <w:rFonts w:ascii="Times New Roman" w:eastAsia="Times New Roman" w:hAnsi="Times New Roman" w:cs="Times New Roman"/>
        </w:rPr>
        <w:t>Inefficient and Efficient</w:t>
      </w:r>
      <w:r w:rsidR="004E61C0">
        <w:rPr>
          <w:rFonts w:ascii="Times New Roman" w:eastAsia="Times New Roman" w:hAnsi="Times New Roman" w:cs="Times New Roman"/>
        </w:rPr>
        <w:t xml:space="preserve"> test events, only those in the Experimental condition looked longer at the Inefficient than at the Efficient test event. </w:t>
      </w:r>
      <w:r w:rsidR="00F1673D">
        <w:rPr>
          <w:rFonts w:ascii="Times New Roman" w:eastAsia="Times New Roman" w:hAnsi="Times New Roman" w:cs="Times New Roman"/>
        </w:rPr>
        <w:t>These results</w:t>
      </w:r>
      <w:r w:rsidR="00C25590">
        <w:rPr>
          <w:rFonts w:ascii="Times New Roman" w:eastAsia="Times New Roman" w:hAnsi="Times New Roman" w:cs="Times New Roman"/>
        </w:rPr>
        <w:t xml:space="preserve"> </w:t>
      </w:r>
      <w:r w:rsidR="0061298C">
        <w:rPr>
          <w:rFonts w:ascii="Times New Roman" w:eastAsia="Times New Roman" w:hAnsi="Times New Roman" w:cs="Times New Roman"/>
        </w:rPr>
        <w:t xml:space="preserve">mirror those in Simulation 1a.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p w14:paraId="46621308" w14:textId="0E390BB5" w:rsidR="00CA73CB" w:rsidRDefault="00CA73CB" w:rsidP="00CA73CB">
      <w:pPr>
        <w:keepNext/>
        <w:tabs>
          <w:tab w:val="left" w:pos="7378"/>
        </w:tabs>
        <w:spacing w:line="480" w:lineRule="auto"/>
        <w:contextualSpacing/>
      </w:pPr>
      <w:r>
        <w:rPr>
          <w:noProof/>
        </w:rPr>
        <w:lastRenderedPageBreak/>
        <w:drawing>
          <wp:inline distT="0" distB="0" distL="0" distR="0" wp14:anchorId="3D82E9AF" wp14:editId="38BDC81D">
            <wp:extent cx="4839419" cy="2516394"/>
            <wp:effectExtent l="0" t="0" r="0" b="0"/>
            <wp:docPr id="12606252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25234" name="Picture 1260625234"/>
                    <pic:cNvPicPr/>
                  </pic:nvPicPr>
                  <pic:blipFill>
                    <a:blip r:embed="rId59"/>
                    <a:stretch>
                      <a:fillRect/>
                    </a:stretch>
                  </pic:blipFill>
                  <pic:spPr>
                    <a:xfrm>
                      <a:off x="0" y="0"/>
                      <a:ext cx="4849366" cy="2521566"/>
                    </a:xfrm>
                    <a:prstGeom prst="rect">
                      <a:avLst/>
                    </a:prstGeom>
                  </pic:spPr>
                </pic:pic>
              </a:graphicData>
            </a:graphic>
          </wp:inline>
        </w:drawing>
      </w:r>
    </w:p>
    <w:p w14:paraId="70BBC1D3" w14:textId="1F0A864D" w:rsidR="005A7251" w:rsidRDefault="00CA73CB" w:rsidP="00CA73CB">
      <w:pPr>
        <w:pStyle w:val="Caption"/>
        <w:rPr>
          <w:rFonts w:ascii="Times New Roman" w:eastAsia="Times New Roman" w:hAnsi="Times New Roman" w:cs="Times New Roman"/>
        </w:rPr>
      </w:pPr>
      <w:r w:rsidRPr="00CA73CB">
        <w:rPr>
          <w:rFonts w:ascii="Times New Roman" w:hAnsi="Times New Roman" w:cs="Times New Roman"/>
          <w:b/>
          <w:bCs/>
          <w:i w:val="0"/>
          <w:iCs w:val="0"/>
          <w:color w:val="000000" w:themeColor="text1"/>
          <w:sz w:val="24"/>
          <w:szCs w:val="24"/>
        </w:rPr>
        <w:t xml:space="preserve">Figure </w:t>
      </w:r>
      <w:r w:rsidRPr="00CA73CB">
        <w:rPr>
          <w:rFonts w:ascii="Times New Roman" w:hAnsi="Times New Roman" w:cs="Times New Roman"/>
          <w:b/>
          <w:bCs/>
          <w:i w:val="0"/>
          <w:iCs w:val="0"/>
          <w:color w:val="000000" w:themeColor="text1"/>
          <w:sz w:val="24"/>
          <w:szCs w:val="24"/>
        </w:rPr>
        <w:fldChar w:fldCharType="begin"/>
      </w:r>
      <w:r w:rsidRPr="00CA73CB">
        <w:rPr>
          <w:rFonts w:ascii="Times New Roman" w:hAnsi="Times New Roman" w:cs="Times New Roman"/>
          <w:b/>
          <w:bCs/>
          <w:i w:val="0"/>
          <w:iCs w:val="0"/>
          <w:color w:val="000000" w:themeColor="text1"/>
          <w:sz w:val="24"/>
          <w:szCs w:val="24"/>
        </w:rPr>
        <w:instrText xml:space="preserve"> SEQ Figure \* ARABIC </w:instrText>
      </w:r>
      <w:r w:rsidRPr="00CA73CB">
        <w:rPr>
          <w:rFonts w:ascii="Times New Roman" w:hAnsi="Times New Roman" w:cs="Times New Roman"/>
          <w:b/>
          <w:bCs/>
          <w:i w:val="0"/>
          <w:iCs w:val="0"/>
          <w:color w:val="000000" w:themeColor="text1"/>
          <w:sz w:val="24"/>
          <w:szCs w:val="24"/>
        </w:rPr>
        <w:fldChar w:fldCharType="separate"/>
      </w:r>
      <w:r w:rsidRPr="00CA73CB">
        <w:rPr>
          <w:rFonts w:ascii="Times New Roman" w:hAnsi="Times New Roman" w:cs="Times New Roman"/>
          <w:b/>
          <w:bCs/>
          <w:i w:val="0"/>
          <w:iCs w:val="0"/>
          <w:noProof/>
          <w:color w:val="000000" w:themeColor="text1"/>
          <w:sz w:val="24"/>
          <w:szCs w:val="24"/>
        </w:rPr>
        <w:t>29</w:t>
      </w:r>
      <w:r w:rsidRPr="00CA73CB">
        <w:rPr>
          <w:rFonts w:ascii="Times New Roman" w:hAnsi="Times New Roman" w:cs="Times New Roman"/>
          <w:b/>
          <w:bCs/>
          <w:i w:val="0"/>
          <w:iCs w:val="0"/>
          <w:color w:val="000000" w:themeColor="text1"/>
          <w:sz w:val="24"/>
          <w:szCs w:val="24"/>
        </w:rPr>
        <w:fldChar w:fldCharType="end"/>
      </w:r>
      <w:r w:rsidRPr="00CA73CB">
        <w:rPr>
          <w:rFonts w:ascii="Times New Roman" w:hAnsi="Times New Roman" w:cs="Times New Roman"/>
          <w:b/>
          <w:bCs/>
          <w:i w:val="0"/>
          <w:iCs w:val="0"/>
          <w:color w:val="000000" w:themeColor="text1"/>
          <w:sz w:val="24"/>
          <w:szCs w:val="24"/>
        </w:rPr>
        <w:t>.</w:t>
      </w:r>
      <w:r w:rsidRPr="00CA73CB">
        <w:rPr>
          <w:color w:val="000000" w:themeColor="text1"/>
        </w:rPr>
        <w:t xml:space="preserve"> </w:t>
      </w:r>
      <w:r w:rsidRPr="00A4495D">
        <w:rPr>
          <w:rFonts w:ascii="Times New Roman" w:hAnsi="Times New Roman" w:cs="Times New Roman"/>
          <w:color w:val="000000" w:themeColor="text1"/>
          <w:sz w:val="24"/>
          <w:szCs w:val="24"/>
        </w:rPr>
        <w:t xml:space="preserve">Schematic depiction of the behavioral task associated with the </w:t>
      </w:r>
      <w:r>
        <w:rPr>
          <w:rFonts w:ascii="Times New Roman" w:hAnsi="Times New Roman" w:cs="Times New Roman"/>
          <w:color w:val="000000" w:themeColor="text1"/>
          <w:sz w:val="24"/>
          <w:szCs w:val="24"/>
        </w:rPr>
        <w:t>second prediction</w:t>
      </w:r>
      <w:r w:rsidRPr="00A4495D">
        <w:rPr>
          <w:rFonts w:ascii="Times New Roman" w:hAnsi="Times New Roman" w:cs="Times New Roman"/>
          <w:color w:val="000000" w:themeColor="text1"/>
          <w:sz w:val="24"/>
          <w:szCs w:val="24"/>
        </w:rPr>
        <w:t>.</w:t>
      </w:r>
      <w:r w:rsidRPr="00A4495D">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During habituation,</w:t>
      </w:r>
      <w:r w:rsidRPr="00A4495D">
        <w:rPr>
          <w:rFonts w:ascii="Times New Roman" w:hAnsi="Times New Roman" w:cs="Times New Roman"/>
          <w:i w:val="0"/>
          <w:iCs w:val="0"/>
          <w:color w:val="000000" w:themeColor="text1"/>
          <w:sz w:val="24"/>
          <w:szCs w:val="24"/>
        </w:rPr>
        <w:t xml:space="preserve"> the first object jumps </w:t>
      </w:r>
      <w:r>
        <w:rPr>
          <w:rFonts w:ascii="Times New Roman" w:hAnsi="Times New Roman" w:cs="Times New Roman"/>
          <w:i w:val="0"/>
          <w:iCs w:val="0"/>
          <w:color w:val="000000" w:themeColor="text1"/>
          <w:sz w:val="24"/>
          <w:szCs w:val="24"/>
        </w:rPr>
        <w:t>over centrally located</w:t>
      </w:r>
      <w:r w:rsidRPr="00A4495D">
        <w:rPr>
          <w:rFonts w:ascii="Times New Roman" w:hAnsi="Times New Roman" w:cs="Times New Roman"/>
          <w:i w:val="0"/>
          <w:iCs w:val="0"/>
          <w:color w:val="000000" w:themeColor="text1"/>
          <w:sz w:val="24"/>
          <w:szCs w:val="24"/>
        </w:rPr>
        <w:t xml:space="preserve"> barrier before it comes to rest next to the second object</w:t>
      </w:r>
      <w:r>
        <w:rPr>
          <w:rFonts w:ascii="Times New Roman" w:hAnsi="Times New Roman" w:cs="Times New Roman"/>
          <w:i w:val="0"/>
          <w:iCs w:val="0"/>
          <w:color w:val="000000" w:themeColor="text1"/>
          <w:sz w:val="24"/>
          <w:szCs w:val="24"/>
        </w:rPr>
        <w:t xml:space="preserve">. </w:t>
      </w:r>
      <w:r w:rsidR="003746FE">
        <w:rPr>
          <w:rFonts w:ascii="Times New Roman" w:hAnsi="Times New Roman" w:cs="Times New Roman"/>
          <w:i w:val="0"/>
          <w:iCs w:val="0"/>
          <w:color w:val="000000" w:themeColor="text1"/>
          <w:sz w:val="24"/>
          <w:szCs w:val="24"/>
        </w:rPr>
        <w:t>Barrierless</w:t>
      </w:r>
      <w:r>
        <w:rPr>
          <w:rFonts w:ascii="Times New Roman" w:hAnsi="Times New Roman" w:cs="Times New Roman"/>
          <w:i w:val="0"/>
          <w:iCs w:val="0"/>
          <w:color w:val="000000" w:themeColor="text1"/>
          <w:sz w:val="24"/>
          <w:szCs w:val="24"/>
        </w:rPr>
        <w:t xml:space="preserve">, inefficient and </w:t>
      </w:r>
      <w:r w:rsidR="00E762FC">
        <w:rPr>
          <w:rFonts w:ascii="Times New Roman" w:hAnsi="Times New Roman" w:cs="Times New Roman"/>
          <w:i w:val="0"/>
          <w:iCs w:val="0"/>
          <w:color w:val="000000" w:themeColor="text1"/>
          <w:sz w:val="24"/>
          <w:szCs w:val="24"/>
        </w:rPr>
        <w:t>H</w:t>
      </w:r>
      <w:r>
        <w:rPr>
          <w:rFonts w:ascii="Times New Roman" w:hAnsi="Times New Roman" w:cs="Times New Roman"/>
          <w:i w:val="0"/>
          <w:iCs w:val="0"/>
          <w:color w:val="000000" w:themeColor="text1"/>
          <w:sz w:val="24"/>
          <w:szCs w:val="24"/>
        </w:rPr>
        <w:t xml:space="preserve">igh, inefficient test events are </w:t>
      </w:r>
      <w:r w:rsidR="003746FE">
        <w:rPr>
          <w:rFonts w:ascii="Times New Roman" w:hAnsi="Times New Roman" w:cs="Times New Roman"/>
          <w:i w:val="0"/>
          <w:iCs w:val="0"/>
          <w:color w:val="000000" w:themeColor="text1"/>
          <w:sz w:val="24"/>
          <w:szCs w:val="24"/>
        </w:rPr>
        <w:t xml:space="preserve">then </w:t>
      </w:r>
      <w:r>
        <w:rPr>
          <w:rFonts w:ascii="Times New Roman" w:hAnsi="Times New Roman" w:cs="Times New Roman"/>
          <w:i w:val="0"/>
          <w:iCs w:val="0"/>
          <w:color w:val="000000" w:themeColor="text1"/>
          <w:sz w:val="24"/>
          <w:szCs w:val="24"/>
        </w:rPr>
        <w:t xml:space="preserve">shown. </w:t>
      </w:r>
    </w:p>
    <w:p w14:paraId="58B4E7A0" w14:textId="77777777" w:rsidR="003746FE" w:rsidRDefault="003746FE" w:rsidP="00FA6AB7">
      <w:pPr>
        <w:tabs>
          <w:tab w:val="left" w:pos="7378"/>
        </w:tabs>
        <w:spacing w:line="480" w:lineRule="auto"/>
        <w:ind w:firstLine="720"/>
        <w:contextualSpacing/>
        <w:rPr>
          <w:rFonts w:ascii="Times New Roman" w:eastAsia="Times New Roman" w:hAnsi="Times New Roman" w:cs="Times New Roman"/>
        </w:rPr>
      </w:pPr>
    </w:p>
    <w:p w14:paraId="7CF5B538" w14:textId="5F9090AB"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 that</w:t>
      </w:r>
      <w:r w:rsidR="00C25590">
        <w:rPr>
          <w:rFonts w:ascii="Times New Roman" w:eastAsia="Times New Roman" w:hAnsi="Times New Roman" w:cs="Times New Roman"/>
        </w:rPr>
        <w:t xml:space="preserve"> </w:t>
      </w:r>
      <w:r w:rsidR="004A19AB">
        <w:rPr>
          <w:rFonts w:ascii="Times New Roman" w:eastAsia="Times New Roman" w:hAnsi="Times New Roman" w:cs="Times New Roman"/>
        </w:rPr>
        <w:t>action efficiency understanding</w:t>
      </w:r>
      <w:r w:rsidR="00D34515">
        <w:rPr>
          <w:rFonts w:ascii="Times New Roman" w:eastAsia="Times New Roman" w:hAnsi="Times New Roman" w:cs="Times New Roman"/>
        </w:rPr>
        <w:t xml:space="preserve"> studies employ</w:t>
      </w:r>
      <w:r w:rsidR="00C25590">
        <w:rPr>
          <w:rFonts w:ascii="Times New Roman" w:eastAsia="Times New Roman" w:hAnsi="Times New Roman" w:cs="Times New Roman"/>
        </w:rPr>
        <w:t xml:space="preserve"> </w:t>
      </w:r>
      <w:r w:rsidR="000A3632">
        <w:rPr>
          <w:rFonts w:ascii="Times New Roman" w:eastAsia="Times New Roman" w:hAnsi="Times New Roman" w:cs="Times New Roman"/>
        </w:rPr>
        <w:t>different kinds of</w:t>
      </w:r>
      <w:r w:rsidR="00C25590">
        <w:rPr>
          <w:rFonts w:ascii="Times New Roman" w:eastAsia="Times New Roman" w:hAnsi="Times New Roman" w:cs="Times New Roman"/>
        </w:rPr>
        <w:t xml:space="preserve"> inefficient</w:t>
      </w:r>
      <w:r w:rsidR="000A3632">
        <w:rPr>
          <w:rFonts w:ascii="Times New Roman" w:eastAsia="Times New Roman" w:hAnsi="Times New Roman" w:cs="Times New Roman"/>
        </w:rPr>
        <w:t xml:space="preserve"> events</w:t>
      </w:r>
      <w:r w:rsidR="00C25590">
        <w:rPr>
          <w:rFonts w:ascii="Times New Roman" w:eastAsia="Times New Roman" w:hAnsi="Times New Roman" w:cs="Times New Roman"/>
        </w:rPr>
        <w:t xml:space="preserve">, </w:t>
      </w:r>
      <w:r w:rsidR="003E3063">
        <w:rPr>
          <w:rFonts w:ascii="Times New Roman" w:eastAsia="Times New Roman" w:hAnsi="Times New Roman" w:cs="Times New Roman"/>
        </w:rPr>
        <w:t>it might be asked how</w:t>
      </w:r>
      <w:r w:rsidR="00CC107C">
        <w:rPr>
          <w:rFonts w:ascii="Times New Roman" w:eastAsia="Times New Roman" w:hAnsi="Times New Roman" w:cs="Times New Roman"/>
        </w:rPr>
        <w:t xml:space="preserve"> ALIAS</w:t>
      </w:r>
      <w:r w:rsidR="003E3063">
        <w:rPr>
          <w:rFonts w:ascii="Times New Roman" w:eastAsia="Times New Roman" w:hAnsi="Times New Roman" w:cs="Times New Roman"/>
        </w:rPr>
        <w:t xml:space="preserve"> would treat</w:t>
      </w:r>
      <w:r>
        <w:rPr>
          <w:rFonts w:ascii="Times New Roman" w:eastAsia="Times New Roman" w:hAnsi="Times New Roman" w:cs="Times New Roman"/>
        </w:rPr>
        <w:t xml:space="preserve"> two </w:t>
      </w:r>
      <w:r w:rsidRPr="00977CC3">
        <w:rPr>
          <w:rFonts w:ascii="Times New Roman" w:eastAsia="Times New Roman" w:hAnsi="Times New Roman" w:cs="Times New Roman"/>
          <w:i/>
          <w:iCs/>
        </w:rPr>
        <w:t>different</w:t>
      </w:r>
      <w:r w:rsidRPr="00771092">
        <w:rPr>
          <w:rFonts w:ascii="Times New Roman" w:eastAsia="Times New Roman" w:hAnsi="Times New Roman" w:cs="Times New Roman"/>
          <w:i/>
          <w:iCs/>
        </w:rPr>
        <w:t xml:space="preserve"> </w:t>
      </w:r>
      <w:r w:rsidR="00771092">
        <w:rPr>
          <w:rFonts w:ascii="Times New Roman" w:eastAsia="Times New Roman" w:hAnsi="Times New Roman" w:cs="Times New Roman"/>
        </w:rPr>
        <w:t>inefficient test</w:t>
      </w:r>
      <w:r>
        <w:rPr>
          <w:rFonts w:ascii="Times New Roman" w:eastAsia="Times New Roman" w:hAnsi="Times New Roman" w:cs="Times New Roman"/>
        </w:rPr>
        <w:t xml:space="preserve"> events</w:t>
      </w:r>
      <w:r w:rsidR="00737BD2">
        <w:rPr>
          <w:rFonts w:ascii="Times New Roman" w:eastAsia="Times New Roman" w:hAnsi="Times New Roman" w:cs="Times New Roman"/>
        </w:rPr>
        <w:t>.</w:t>
      </w:r>
      <w:r w:rsidR="00977CC3">
        <w:rPr>
          <w:rFonts w:ascii="Times New Roman" w:eastAsia="Times New Roman" w:hAnsi="Times New Roman" w:cs="Times New Roman"/>
        </w:rPr>
        <w:t xml:space="preserve"> </w:t>
      </w:r>
      <w:r w:rsidR="00B713E9">
        <w:rPr>
          <w:rFonts w:ascii="Times New Roman" w:eastAsia="Times New Roman" w:hAnsi="Times New Roman" w:cs="Times New Roman"/>
        </w:rPr>
        <w:t xml:space="preserve">For example, </w:t>
      </w:r>
      <w:r w:rsidR="00AB6C5D">
        <w:rPr>
          <w:rFonts w:ascii="Times New Roman" w:eastAsia="Times New Roman" w:hAnsi="Times New Roman" w:cs="Times New Roman"/>
        </w:rPr>
        <w:t>how might ALIAS respond if it</w:t>
      </w:r>
      <w:r w:rsidR="00D75744">
        <w:rPr>
          <w:rFonts w:ascii="Times New Roman" w:eastAsia="Times New Roman" w:hAnsi="Times New Roman" w:cs="Times New Roman"/>
        </w:rPr>
        <w:t xml:space="preserve"> were tested on</w:t>
      </w:r>
      <w:r w:rsidR="00CB1ED7">
        <w:rPr>
          <w:rFonts w:ascii="Times New Roman" w:eastAsia="Times New Roman" w:hAnsi="Times New Roman" w:cs="Times New Roman"/>
        </w:rPr>
        <w:t xml:space="preserve"> Liu and </w:t>
      </w:r>
      <w:proofErr w:type="spellStart"/>
      <w:r w:rsidR="00CB1ED7">
        <w:rPr>
          <w:rFonts w:ascii="Times New Roman" w:eastAsia="Times New Roman" w:hAnsi="Times New Roman" w:cs="Times New Roman"/>
        </w:rPr>
        <w:t>Spelke’s</w:t>
      </w:r>
      <w:proofErr w:type="spellEnd"/>
      <w:r w:rsidR="00CB1ED7">
        <w:rPr>
          <w:rFonts w:ascii="Times New Roman" w:eastAsia="Times New Roman" w:hAnsi="Times New Roman" w:cs="Times New Roman"/>
        </w:rPr>
        <w:t xml:space="preserve"> (2017)</w:t>
      </w:r>
      <w:r w:rsidR="00D75744">
        <w:rPr>
          <w:rFonts w:ascii="Times New Roman" w:eastAsia="Times New Roman" w:hAnsi="Times New Roman" w:cs="Times New Roman"/>
        </w:rPr>
        <w:t xml:space="preserve"> </w:t>
      </w:r>
      <w:r w:rsidR="007A4760">
        <w:rPr>
          <w:rFonts w:ascii="Times New Roman" w:eastAsia="Times New Roman" w:hAnsi="Times New Roman" w:cs="Times New Roman"/>
        </w:rPr>
        <w:t>High</w:t>
      </w:r>
      <w:r w:rsidR="00CB1ED7">
        <w:rPr>
          <w:rFonts w:ascii="Times New Roman" w:eastAsia="Times New Roman" w:hAnsi="Times New Roman" w:cs="Times New Roman"/>
        </w:rPr>
        <w:t xml:space="preserve">, </w:t>
      </w:r>
      <w:r w:rsidR="007A4760">
        <w:rPr>
          <w:rFonts w:ascii="Times New Roman" w:eastAsia="Times New Roman" w:hAnsi="Times New Roman" w:cs="Times New Roman"/>
        </w:rPr>
        <w:t>in</w:t>
      </w:r>
      <w:r w:rsidR="00CB1ED7">
        <w:rPr>
          <w:rFonts w:ascii="Times New Roman" w:eastAsia="Times New Roman" w:hAnsi="Times New Roman" w:cs="Times New Roman"/>
        </w:rPr>
        <w:t xml:space="preserve">efficient test event and Gergely et al.’s (1995) </w:t>
      </w:r>
      <w:r w:rsidR="003E3063">
        <w:rPr>
          <w:rFonts w:ascii="Times New Roman" w:eastAsia="Times New Roman" w:hAnsi="Times New Roman" w:cs="Times New Roman"/>
        </w:rPr>
        <w:t xml:space="preserve">Barrierless, </w:t>
      </w:r>
      <w:r w:rsidR="007A4760">
        <w:rPr>
          <w:rFonts w:ascii="Times New Roman" w:eastAsia="Times New Roman" w:hAnsi="Times New Roman" w:cs="Times New Roman"/>
        </w:rPr>
        <w:t>in</w:t>
      </w:r>
      <w:r w:rsidR="006F0305">
        <w:rPr>
          <w:rFonts w:ascii="Times New Roman" w:eastAsia="Times New Roman" w:hAnsi="Times New Roman" w:cs="Times New Roman"/>
        </w:rPr>
        <w:t>efficient</w:t>
      </w:r>
      <w:r w:rsidR="00CB1ED7">
        <w:rPr>
          <w:rFonts w:ascii="Times New Roman" w:eastAsia="Times New Roman" w:hAnsi="Times New Roman" w:cs="Times New Roman"/>
        </w:rPr>
        <w:t xml:space="preserve"> test event</w:t>
      </w:r>
      <w:r w:rsidR="006F0305">
        <w:rPr>
          <w:rFonts w:ascii="Times New Roman" w:eastAsia="Times New Roman" w:hAnsi="Times New Roman" w:cs="Times New Roman"/>
        </w:rPr>
        <w:t>? To address this question, networks were</w:t>
      </w:r>
      <w:r w:rsidR="00BF0672">
        <w:rPr>
          <w:rFonts w:ascii="Times New Roman" w:eastAsia="Times New Roman" w:hAnsi="Times New Roman" w:cs="Times New Roman"/>
        </w:rPr>
        <w:t xml:space="preserve"> habituated to </w:t>
      </w:r>
      <w:r w:rsidR="00737BD2">
        <w:rPr>
          <w:rFonts w:ascii="Times New Roman" w:eastAsia="Times New Roman" w:hAnsi="Times New Roman" w:cs="Times New Roman"/>
        </w:rPr>
        <w:t>a constrained action event</w:t>
      </w:r>
      <w:r w:rsidR="00BF0672">
        <w:rPr>
          <w:rFonts w:ascii="Times New Roman" w:eastAsia="Times New Roman" w:hAnsi="Times New Roman" w:cs="Times New Roman"/>
        </w:rPr>
        <w:t xml:space="preserve"> </w:t>
      </w:r>
      <w:r w:rsidR="00737BD2">
        <w:rPr>
          <w:rFonts w:ascii="Times New Roman" w:eastAsia="Times New Roman" w:hAnsi="Times New Roman" w:cs="Times New Roman"/>
        </w:rPr>
        <w:t>and tested</w:t>
      </w:r>
      <w:r w:rsidR="00C342EA">
        <w:rPr>
          <w:rFonts w:ascii="Times New Roman" w:eastAsia="Times New Roman" w:hAnsi="Times New Roman" w:cs="Times New Roman"/>
        </w:rPr>
        <w:t xml:space="preserve"> on </w:t>
      </w:r>
      <w:r w:rsidR="00EA7895">
        <w:rPr>
          <w:rFonts w:ascii="Times New Roman" w:eastAsia="Times New Roman" w:hAnsi="Times New Roman" w:cs="Times New Roman"/>
        </w:rPr>
        <w:t>the High, inefficient</w:t>
      </w:r>
      <w:r w:rsidR="00E10A8D">
        <w:rPr>
          <w:rFonts w:ascii="Times New Roman" w:eastAsia="Times New Roman" w:hAnsi="Times New Roman" w:cs="Times New Roman"/>
        </w:rPr>
        <w:t xml:space="preserve"> </w:t>
      </w:r>
      <w:r w:rsidR="00B854F3">
        <w:rPr>
          <w:rFonts w:ascii="Times New Roman" w:eastAsia="Times New Roman" w:hAnsi="Times New Roman" w:cs="Times New Roman"/>
        </w:rPr>
        <w:t>test event from</w:t>
      </w:r>
      <w:r w:rsidR="00E10A8D">
        <w:rPr>
          <w:rFonts w:ascii="Times New Roman" w:eastAsia="Times New Roman" w:hAnsi="Times New Roman" w:cs="Times New Roman"/>
        </w:rPr>
        <w:t xml:space="preserve"> Simulation 4</w:t>
      </w:r>
      <w:r w:rsidR="00EA7895">
        <w:rPr>
          <w:rFonts w:ascii="Times New Roman" w:eastAsia="Times New Roman" w:hAnsi="Times New Roman" w:cs="Times New Roman"/>
        </w:rPr>
        <w:t xml:space="preserve"> and</w:t>
      </w:r>
      <w:r w:rsidR="00E10A8D">
        <w:rPr>
          <w:rFonts w:ascii="Times New Roman" w:eastAsia="Times New Roman" w:hAnsi="Times New Roman" w:cs="Times New Roman"/>
        </w:rPr>
        <w:t xml:space="preserve"> the</w:t>
      </w:r>
      <w:r w:rsidR="00EA7895">
        <w:rPr>
          <w:rFonts w:ascii="Times New Roman" w:eastAsia="Times New Roman" w:hAnsi="Times New Roman" w:cs="Times New Roman"/>
        </w:rPr>
        <w:t xml:space="preserve"> inefficient </w:t>
      </w:r>
      <w:r w:rsidR="00FB7777">
        <w:rPr>
          <w:rFonts w:ascii="Times New Roman" w:eastAsia="Times New Roman" w:hAnsi="Times New Roman" w:cs="Times New Roman"/>
        </w:rPr>
        <w:t xml:space="preserve">one </w:t>
      </w:r>
      <w:r w:rsidR="00B854F3">
        <w:rPr>
          <w:rFonts w:ascii="Times New Roman" w:eastAsia="Times New Roman" w:hAnsi="Times New Roman" w:cs="Times New Roman"/>
        </w:rPr>
        <w:t>from</w:t>
      </w:r>
      <w:r w:rsidR="00E10A8D">
        <w:rPr>
          <w:rFonts w:ascii="Times New Roman" w:eastAsia="Times New Roman" w:hAnsi="Times New Roman" w:cs="Times New Roman"/>
        </w:rPr>
        <w:t xml:space="preserve"> Simulation 1a</w:t>
      </w:r>
      <w:r w:rsidR="003E02EF">
        <w:rPr>
          <w:rFonts w:ascii="Times New Roman" w:eastAsia="Times New Roman" w:hAnsi="Times New Roman" w:cs="Times New Roman"/>
        </w:rPr>
        <w:t xml:space="preserve"> (Figure </w:t>
      </w:r>
      <w:r w:rsidR="003746FE">
        <w:rPr>
          <w:rFonts w:ascii="Times New Roman" w:eastAsia="Times New Roman" w:hAnsi="Times New Roman" w:cs="Times New Roman"/>
        </w:rPr>
        <w:t>29</w:t>
      </w:r>
      <w:r w:rsidR="003E02EF">
        <w:rPr>
          <w:rFonts w:ascii="Times New Roman" w:eastAsia="Times New Roman" w:hAnsi="Times New Roman" w:cs="Times New Roman"/>
        </w:rPr>
        <w:t>)</w:t>
      </w:r>
      <w:r w:rsidR="008B0C52">
        <w:rPr>
          <w:rFonts w:ascii="Times New Roman" w:eastAsia="Times New Roman" w:hAnsi="Times New Roman" w:cs="Times New Roman"/>
        </w:rPr>
        <w:t>.</w:t>
      </w:r>
      <w:r w:rsidR="00737BD2">
        <w:rPr>
          <w:rFonts w:ascii="Times New Roman" w:eastAsia="Times New Roman" w:hAnsi="Times New Roman" w:cs="Times New Roman"/>
        </w:rPr>
        <w:t xml:space="preserve"> </w:t>
      </w:r>
      <w:r w:rsidR="004015A7">
        <w:rPr>
          <w:rFonts w:ascii="Times New Roman" w:eastAsia="Times New Roman" w:hAnsi="Times New Roman" w:cs="Times New Roman"/>
        </w:rPr>
        <w:t>Networks were again 6 months old.</w:t>
      </w:r>
      <w:r w:rsidR="008B0C52">
        <w:rPr>
          <w:rFonts w:ascii="Times New Roman" w:eastAsia="Times New Roman" w:hAnsi="Times New Roman" w:cs="Times New Roman"/>
        </w:rPr>
        <w:t xml:space="preserve"> </w:t>
      </w: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CA73CB" w14:paraId="4E1C7BAD" w14:textId="77777777" w:rsidTr="00B85B71">
        <w:trPr>
          <w:trHeight w:val="4934"/>
        </w:trPr>
        <w:tc>
          <w:tcPr>
            <w:tcW w:w="9051" w:type="dxa"/>
          </w:tcPr>
          <w:p w14:paraId="7A66A031" w14:textId="28E6BD8E" w:rsidR="00CA73CB" w:rsidRDefault="003746FE" w:rsidP="00B85B71">
            <w:pPr>
              <w:pStyle w:val="Caption"/>
              <w:jc w:val="center"/>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3702A8C8" wp14:editId="485AAD23">
                  <wp:extent cx="4632385" cy="3705908"/>
                  <wp:effectExtent l="0" t="0" r="0" b="8890"/>
                  <wp:docPr id="205175818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58185" name="Picture 2051758185"/>
                          <pic:cNvPicPr/>
                        </pic:nvPicPr>
                        <pic:blipFill>
                          <a:blip r:embed="rId60"/>
                          <a:stretch>
                            <a:fillRect/>
                          </a:stretch>
                        </pic:blipFill>
                        <pic:spPr>
                          <a:xfrm>
                            <a:off x="0" y="0"/>
                            <a:ext cx="4644573" cy="3715658"/>
                          </a:xfrm>
                          <a:prstGeom prst="rect">
                            <a:avLst/>
                          </a:prstGeom>
                        </pic:spPr>
                      </pic:pic>
                    </a:graphicData>
                  </a:graphic>
                </wp:inline>
              </w:drawing>
            </w:r>
          </w:p>
        </w:tc>
      </w:tr>
    </w:tbl>
    <w:p w14:paraId="35C169B3" w14:textId="53213D65" w:rsidR="00CA73CB" w:rsidRDefault="00CA73CB" w:rsidP="00CA73CB">
      <w:pPr>
        <w:pStyle w:val="Caption"/>
        <w:rPr>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30</w:t>
      </w:r>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sidR="008221B1">
        <w:rPr>
          <w:color w:val="000000" w:themeColor="text1"/>
        </w:rPr>
        <w:t xml:space="preserve"> </w:t>
      </w:r>
      <w:r w:rsidRPr="00A840B6">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Overall error produced to the High, inefficient and Inefficient test events.</w:t>
      </w:r>
    </w:p>
    <w:p w14:paraId="4C051796" w14:textId="77777777" w:rsidR="00CA73CB" w:rsidRDefault="00CA73CB" w:rsidP="00FA6AB7">
      <w:pPr>
        <w:tabs>
          <w:tab w:val="left" w:pos="7378"/>
        </w:tabs>
        <w:spacing w:line="480" w:lineRule="auto"/>
        <w:ind w:firstLine="720"/>
        <w:contextualSpacing/>
        <w:rPr>
          <w:rFonts w:ascii="Times New Roman" w:eastAsia="Times New Roman" w:hAnsi="Times New Roman" w:cs="Times New Roman"/>
        </w:rPr>
      </w:pPr>
    </w:p>
    <w:p w14:paraId="7A4058E4" w14:textId="2AE02456" w:rsidR="001A0F8D" w:rsidRDefault="006455A6"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Figure 30 shows that networks</w:t>
      </w:r>
      <w:r w:rsidR="003746FE">
        <w:rPr>
          <w:rFonts w:ascii="Times New Roman" w:eastAsia="Times New Roman" w:hAnsi="Times New Roman" w:cs="Times New Roman"/>
        </w:rPr>
        <w:t xml:space="preserve"> </w:t>
      </w:r>
      <w:r w:rsidR="004015A7">
        <w:rPr>
          <w:rFonts w:ascii="Times New Roman" w:eastAsia="Times New Roman" w:hAnsi="Times New Roman" w:cs="Times New Roman"/>
        </w:rPr>
        <w:t xml:space="preserve">produced more </w:t>
      </w:r>
      <w:proofErr w:type="gramStart"/>
      <w:r w:rsidR="004015A7">
        <w:rPr>
          <w:rFonts w:ascii="Times New Roman" w:eastAsia="Times New Roman" w:hAnsi="Times New Roman" w:cs="Times New Roman"/>
        </w:rPr>
        <w:t>error</w:t>
      </w:r>
      <w:proofErr w:type="gramEnd"/>
      <w:r w:rsidR="004015A7">
        <w:rPr>
          <w:rFonts w:ascii="Times New Roman" w:eastAsia="Times New Roman" w:hAnsi="Times New Roman" w:cs="Times New Roman"/>
        </w:rPr>
        <w:t xml:space="preserve"> </w:t>
      </w:r>
      <w:proofErr w:type="gramStart"/>
      <w:r w:rsidR="004015A7">
        <w:rPr>
          <w:rFonts w:ascii="Times New Roman" w:eastAsia="Times New Roman" w:hAnsi="Times New Roman" w:cs="Times New Roman"/>
        </w:rPr>
        <w:t>to</w:t>
      </w:r>
      <w:proofErr w:type="gramEnd"/>
      <w:r w:rsidR="004015A7">
        <w:rPr>
          <w:rFonts w:ascii="Times New Roman" w:eastAsia="Times New Roman" w:hAnsi="Times New Roman" w:cs="Times New Roman"/>
        </w:rPr>
        <w:t xml:space="preserve"> the Barrierless, inefficient test</w:t>
      </w:r>
      <w:r w:rsidR="007C1566">
        <w:rPr>
          <w:rFonts w:ascii="Times New Roman" w:eastAsia="Times New Roman" w:hAnsi="Times New Roman" w:cs="Times New Roman"/>
        </w:rPr>
        <w:t xml:space="preserve"> event </w:t>
      </w:r>
      <w:r w:rsidR="004015A7">
        <w:rPr>
          <w:rFonts w:ascii="Times New Roman" w:eastAsia="Times New Roman" w:hAnsi="Times New Roman" w:cs="Times New Roman"/>
        </w:rPr>
        <w:t xml:space="preserve">than </w:t>
      </w:r>
      <w:proofErr w:type="gramStart"/>
      <w:r w:rsidR="004015A7">
        <w:rPr>
          <w:rFonts w:ascii="Times New Roman" w:eastAsia="Times New Roman" w:hAnsi="Times New Roman" w:cs="Times New Roman"/>
        </w:rPr>
        <w:t>to</w:t>
      </w:r>
      <w:proofErr w:type="gramEnd"/>
      <w:r w:rsidR="004015A7">
        <w:rPr>
          <w:rFonts w:ascii="Times New Roman" w:eastAsia="Times New Roman" w:hAnsi="Times New Roman" w:cs="Times New Roman"/>
        </w:rPr>
        <w:t xml:space="preserve"> the High, inefficient one</w:t>
      </w:r>
      <w:r w:rsidR="007C1566">
        <w:rPr>
          <w:rFonts w:ascii="Times New Roman" w:eastAsia="Times New Roman" w:hAnsi="Times New Roman" w:cs="Times New Roman"/>
        </w:rPr>
        <w:t>.</w:t>
      </w:r>
      <w:r w:rsidR="003746FE">
        <w:rPr>
          <w:rFonts w:ascii="Times New Roman" w:eastAsia="Times New Roman" w:hAnsi="Times New Roman" w:cs="Times New Roman"/>
        </w:rPr>
        <w:t xml:space="preserve"> </w:t>
      </w:r>
      <w:r w:rsidR="004015A7">
        <w:rPr>
          <w:rFonts w:ascii="Times New Roman" w:eastAsia="Times New Roman" w:hAnsi="Times New Roman" w:cs="Times New Roman"/>
        </w:rPr>
        <w:t>The former test event produced more error than the latter one because</w:t>
      </w:r>
      <w:r w:rsidR="003746FE">
        <w:rPr>
          <w:rFonts w:ascii="Times New Roman" w:eastAsia="Times New Roman" w:hAnsi="Times New Roman" w:cs="Times New Roman"/>
        </w:rPr>
        <w:t xml:space="preserve"> </w:t>
      </w:r>
      <w:r w:rsidR="007C1566">
        <w:rPr>
          <w:rFonts w:ascii="Times New Roman" w:eastAsia="Times New Roman" w:hAnsi="Times New Roman" w:cs="Times New Roman"/>
        </w:rPr>
        <w:t xml:space="preserve">many of </w:t>
      </w:r>
      <w:r w:rsidR="00572534">
        <w:rPr>
          <w:rFonts w:ascii="Times New Roman" w:eastAsia="Times New Roman" w:hAnsi="Times New Roman" w:cs="Times New Roman"/>
        </w:rPr>
        <w:t>its input features</w:t>
      </w:r>
      <w:r w:rsidR="007C1566">
        <w:rPr>
          <w:rFonts w:ascii="Times New Roman" w:eastAsia="Times New Roman" w:hAnsi="Times New Roman" w:cs="Times New Roman"/>
        </w:rPr>
        <w:t xml:space="preserve"> </w:t>
      </w:r>
      <w:r w:rsidR="0045705D" w:rsidRPr="0045705D">
        <w:rPr>
          <w:rFonts w:ascii="Times New Roman" w:eastAsia="Times New Roman" w:hAnsi="Times New Roman" w:cs="Times New Roman"/>
        </w:rPr>
        <w:t xml:space="preserve">strongly activated </w:t>
      </w:r>
      <w:r w:rsidR="00B3415C">
        <w:rPr>
          <w:rFonts w:ascii="Times New Roman" w:eastAsia="Times New Roman" w:hAnsi="Times New Roman" w:cs="Times New Roman"/>
        </w:rPr>
        <w:t>the</w:t>
      </w:r>
      <w:r w:rsidR="00621D8E">
        <w:rPr>
          <w:rFonts w:ascii="Times New Roman" w:eastAsia="Times New Roman" w:hAnsi="Times New Roman" w:cs="Times New Roman"/>
        </w:rPr>
        <w:t xml:space="preserve"> associated </w:t>
      </w:r>
      <w:r w:rsidR="00B3415C">
        <w:rPr>
          <w:rFonts w:ascii="Times New Roman" w:eastAsia="Times New Roman" w:hAnsi="Times New Roman" w:cs="Times New Roman"/>
        </w:rPr>
        <w:t>straight-motion representation, a representation</w:t>
      </w:r>
      <w:r w:rsidR="00572534">
        <w:rPr>
          <w:rFonts w:ascii="Times New Roman" w:eastAsia="Times New Roman" w:hAnsi="Times New Roman" w:cs="Times New Roman"/>
        </w:rPr>
        <w:t xml:space="preserve"> that</w:t>
      </w:r>
      <w:r w:rsidR="007C1566">
        <w:rPr>
          <w:rFonts w:ascii="Times New Roman" w:eastAsia="Times New Roman" w:hAnsi="Times New Roman" w:cs="Times New Roman"/>
        </w:rPr>
        <w:t xml:space="preserve"> ultimately conflicted with </w:t>
      </w:r>
      <w:r w:rsidR="00572534">
        <w:rPr>
          <w:rFonts w:ascii="Times New Roman" w:eastAsia="Times New Roman" w:hAnsi="Times New Roman" w:cs="Times New Roman"/>
        </w:rPr>
        <w:t>the observed arced motion</w:t>
      </w:r>
      <w:r w:rsidR="007C1566">
        <w:rPr>
          <w:rFonts w:ascii="Times New Roman" w:eastAsia="Times New Roman" w:hAnsi="Times New Roman" w:cs="Times New Roman"/>
        </w:rPr>
        <w:t xml:space="preserve">. </w:t>
      </w:r>
      <w:r w:rsidR="007A4760">
        <w:rPr>
          <w:rFonts w:ascii="Times New Roman" w:eastAsia="Times New Roman" w:hAnsi="Times New Roman" w:cs="Times New Roman"/>
        </w:rPr>
        <w:t>By contrast, the</w:t>
      </w:r>
      <w:r w:rsidR="0045705D" w:rsidRPr="0045705D">
        <w:rPr>
          <w:rFonts w:ascii="Times New Roman" w:eastAsia="Times New Roman" w:hAnsi="Times New Roman" w:cs="Times New Roman"/>
        </w:rPr>
        <w:t xml:space="preserve"> </w:t>
      </w:r>
      <w:r w:rsidR="00572534">
        <w:rPr>
          <w:rFonts w:ascii="Times New Roman" w:eastAsia="Times New Roman" w:hAnsi="Times New Roman" w:cs="Times New Roman"/>
        </w:rPr>
        <w:t>High, inefficient test</w:t>
      </w:r>
      <w:r w:rsidR="0045705D" w:rsidRPr="0045705D">
        <w:rPr>
          <w:rFonts w:ascii="Times New Roman" w:eastAsia="Times New Roman" w:hAnsi="Times New Roman" w:cs="Times New Roman"/>
        </w:rPr>
        <w:t xml:space="preserve"> event produced </w:t>
      </w:r>
      <w:r w:rsidR="00621D8E">
        <w:rPr>
          <w:rFonts w:ascii="Times New Roman" w:eastAsia="Times New Roman" w:hAnsi="Times New Roman" w:cs="Times New Roman"/>
        </w:rPr>
        <w:t>less</w:t>
      </w:r>
      <w:r w:rsidR="0045705D" w:rsidRPr="0045705D">
        <w:rPr>
          <w:rFonts w:ascii="Times New Roman" w:eastAsia="Times New Roman" w:hAnsi="Times New Roman" w:cs="Times New Roman"/>
        </w:rPr>
        <w:t xml:space="preserve"> error because</w:t>
      </w:r>
      <w:r w:rsidR="00B3415C">
        <w:rPr>
          <w:rFonts w:ascii="Times New Roman" w:eastAsia="Times New Roman" w:hAnsi="Times New Roman" w:cs="Times New Roman"/>
        </w:rPr>
        <w:t xml:space="preserve"> the associations among</w:t>
      </w:r>
      <w:r w:rsidR="0045705D" w:rsidRPr="0045705D">
        <w:rPr>
          <w:rFonts w:ascii="Times New Roman" w:eastAsia="Times New Roman" w:hAnsi="Times New Roman" w:cs="Times New Roman"/>
        </w:rPr>
        <w:t xml:space="preserve"> </w:t>
      </w:r>
      <w:r w:rsidR="00572534">
        <w:rPr>
          <w:rFonts w:ascii="Times New Roman" w:eastAsia="Times New Roman" w:hAnsi="Times New Roman" w:cs="Times New Roman"/>
        </w:rPr>
        <w:t xml:space="preserve">its input features were </w:t>
      </w:r>
      <w:r w:rsidR="00B3415C">
        <w:rPr>
          <w:rFonts w:ascii="Times New Roman" w:eastAsia="Times New Roman" w:hAnsi="Times New Roman" w:cs="Times New Roman"/>
        </w:rPr>
        <w:t>largely</w:t>
      </w:r>
      <w:r w:rsidR="00572534">
        <w:rPr>
          <w:rFonts w:ascii="Times New Roman" w:eastAsia="Times New Roman" w:hAnsi="Times New Roman" w:cs="Times New Roman"/>
        </w:rPr>
        <w:t xml:space="preserve"> consistent with th</w:t>
      </w:r>
      <w:r w:rsidR="00E91656">
        <w:rPr>
          <w:rFonts w:ascii="Times New Roman" w:eastAsia="Times New Roman" w:hAnsi="Times New Roman" w:cs="Times New Roman"/>
        </w:rPr>
        <w:t>ose</w:t>
      </w:r>
      <w:r w:rsidR="0066742F">
        <w:rPr>
          <w:rFonts w:ascii="Times New Roman" w:eastAsia="Times New Roman" w:hAnsi="Times New Roman" w:cs="Times New Roman"/>
        </w:rPr>
        <w:t xml:space="preserve"> f</w:t>
      </w:r>
      <w:r w:rsidR="00586AD2">
        <w:rPr>
          <w:rFonts w:ascii="Times New Roman" w:eastAsia="Times New Roman" w:hAnsi="Times New Roman" w:cs="Times New Roman"/>
        </w:rPr>
        <w:t>ormed during</w:t>
      </w:r>
      <w:r w:rsidR="00572534">
        <w:rPr>
          <w:rFonts w:ascii="Times New Roman" w:eastAsia="Times New Roman" w:hAnsi="Times New Roman" w:cs="Times New Roman"/>
        </w:rPr>
        <w:t xml:space="preserve"> pretraining</w:t>
      </w:r>
      <w:r w:rsidR="00870BB3" w:rsidRPr="00870BB3">
        <w:rPr>
          <w:rFonts w:ascii="Times New Roman" w:eastAsia="Times New Roman" w:hAnsi="Times New Roman" w:cs="Times New Roman"/>
        </w:rPr>
        <w:t xml:space="preserve">. </w:t>
      </w:r>
    </w:p>
    <w:p w14:paraId="7574BB23" w14:textId="4966AE8A" w:rsidR="007968B5" w:rsidRDefault="004C7191"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results presented in this section are</w:t>
      </w:r>
      <w:r w:rsidR="009E0417">
        <w:rPr>
          <w:rFonts w:ascii="Times New Roman" w:eastAsia="Times New Roman" w:hAnsi="Times New Roman" w:cs="Times New Roman"/>
        </w:rPr>
        <w:t xml:space="preserve"> theoretically significant because</w:t>
      </w:r>
      <w:r w:rsidR="00706D61">
        <w:rPr>
          <w:rFonts w:ascii="Times New Roman" w:eastAsia="Times New Roman" w:hAnsi="Times New Roman" w:cs="Times New Roman"/>
        </w:rPr>
        <w:t xml:space="preserve"> arguably </w:t>
      </w:r>
      <w:r w:rsidR="00C45169">
        <w:rPr>
          <w:rFonts w:ascii="Times New Roman" w:eastAsia="Times New Roman" w:hAnsi="Times New Roman" w:cs="Times New Roman"/>
        </w:rPr>
        <w:t xml:space="preserve">they </w:t>
      </w:r>
      <w:r w:rsidR="009E0417">
        <w:rPr>
          <w:rFonts w:ascii="Times New Roman" w:eastAsia="Times New Roman" w:hAnsi="Times New Roman" w:cs="Times New Roman"/>
        </w:rPr>
        <w:t>are</w:t>
      </w:r>
      <w:r w:rsidR="008927F4">
        <w:rPr>
          <w:rFonts w:ascii="Times New Roman" w:eastAsia="Times New Roman" w:hAnsi="Times New Roman" w:cs="Times New Roman"/>
        </w:rPr>
        <w:t xml:space="preserve"> at odds with</w:t>
      </w:r>
      <w:r>
        <w:rPr>
          <w:rFonts w:ascii="Times New Roman" w:eastAsia="Times New Roman" w:hAnsi="Times New Roman" w:cs="Times New Roman"/>
        </w:rPr>
        <w:t xml:space="preserve"> what any of the domain-specific proposals</w:t>
      </w:r>
      <w:r w:rsidR="007A298F">
        <w:rPr>
          <w:rFonts w:ascii="Times New Roman" w:eastAsia="Times New Roman" w:hAnsi="Times New Roman" w:cs="Times New Roman"/>
        </w:rPr>
        <w:t xml:space="preserve"> discussed here</w:t>
      </w:r>
      <w:r>
        <w:rPr>
          <w:rFonts w:ascii="Times New Roman" w:eastAsia="Times New Roman" w:hAnsi="Times New Roman" w:cs="Times New Roman"/>
        </w:rPr>
        <w:t xml:space="preserve"> would predict.</w:t>
      </w:r>
      <w:r w:rsidR="009E0417">
        <w:rPr>
          <w:rFonts w:ascii="Times New Roman" w:eastAsia="Times New Roman" w:hAnsi="Times New Roman" w:cs="Times New Roman"/>
        </w:rPr>
        <w:t xml:space="preserve"> </w:t>
      </w:r>
      <w:r w:rsidR="00D144A5">
        <w:rPr>
          <w:rFonts w:ascii="Times New Roman" w:eastAsia="Times New Roman" w:hAnsi="Times New Roman" w:cs="Times New Roman"/>
        </w:rPr>
        <w:t xml:space="preserve">If these accounts are correct that </w:t>
      </w:r>
      <w:r w:rsidR="0081501F">
        <w:rPr>
          <w:rFonts w:ascii="Times New Roman" w:eastAsia="Times New Roman" w:hAnsi="Times New Roman" w:cs="Times New Roman"/>
        </w:rPr>
        <w:t>action processing depends on the efficiency, cost, and subjective utility of those actions, among other things,</w:t>
      </w:r>
      <w:r w:rsidR="00D144A5">
        <w:rPr>
          <w:rFonts w:ascii="Times New Roman" w:eastAsia="Times New Roman" w:hAnsi="Times New Roman" w:cs="Times New Roman"/>
        </w:rPr>
        <w:t xml:space="preserve"> </w:t>
      </w:r>
      <w:r w:rsidR="00AA2ECA">
        <w:rPr>
          <w:rFonts w:ascii="Times New Roman" w:eastAsia="Times New Roman" w:hAnsi="Times New Roman" w:cs="Times New Roman"/>
        </w:rPr>
        <w:t xml:space="preserve">then </w:t>
      </w:r>
      <w:r w:rsidR="00C45169">
        <w:rPr>
          <w:rFonts w:ascii="Times New Roman" w:eastAsia="Times New Roman" w:hAnsi="Times New Roman" w:cs="Times New Roman"/>
        </w:rPr>
        <w:t xml:space="preserve">infants should show equivalent dishabituation to both </w:t>
      </w:r>
      <w:r w:rsidR="00C45169">
        <w:rPr>
          <w:rFonts w:ascii="Times New Roman" w:eastAsia="Times New Roman" w:hAnsi="Times New Roman" w:cs="Times New Roman"/>
        </w:rPr>
        <w:lastRenderedPageBreak/>
        <w:t>inconsistent events because both events are non-rational and costly</w:t>
      </w:r>
      <w:r w:rsidR="00AA2ECA">
        <w:rPr>
          <w:rFonts w:ascii="Times New Roman" w:eastAsia="Times New Roman" w:hAnsi="Times New Roman" w:cs="Times New Roman"/>
        </w:rPr>
        <w:t xml:space="preserve">. </w:t>
      </w:r>
      <w:r w:rsidR="00C45169">
        <w:rPr>
          <w:rFonts w:ascii="Times New Roman" w:eastAsia="Times New Roman" w:hAnsi="Times New Roman" w:cs="Times New Roman"/>
        </w:rPr>
        <w:t>This</w:t>
      </w:r>
      <w:r w:rsidR="007A4760">
        <w:rPr>
          <w:rFonts w:ascii="Times New Roman" w:eastAsia="Times New Roman" w:hAnsi="Times New Roman" w:cs="Times New Roman"/>
        </w:rPr>
        <w:t xml:space="preserve"> contention falls directly out of the math of the naïve utility calculus</w:t>
      </w:r>
      <w:r w:rsidR="00CF66DC">
        <w:rPr>
          <w:rFonts w:ascii="Times New Roman" w:eastAsia="Times New Roman" w:hAnsi="Times New Roman" w:cs="Times New Roman"/>
        </w:rPr>
        <w:t>, the full details of which are beyond the scope of this paper</w:t>
      </w:r>
      <w:r w:rsidR="007A4760">
        <w:rPr>
          <w:rFonts w:ascii="Times New Roman" w:eastAsia="Times New Roman" w:hAnsi="Times New Roman" w:cs="Times New Roman"/>
        </w:rPr>
        <w:t xml:space="preserve"> (see Jara-Ettinger et al., 2016; Jara-Ettinger et al., 2020)</w:t>
      </w:r>
      <w:r w:rsidR="00CF66DC">
        <w:rPr>
          <w:rFonts w:ascii="Times New Roman" w:eastAsia="Times New Roman" w:hAnsi="Times New Roman" w:cs="Times New Roman"/>
        </w:rPr>
        <w:t xml:space="preserve">. In this model, cost </w:t>
      </w:r>
      <w:r w:rsidR="007A4760">
        <w:rPr>
          <w:rFonts w:ascii="Times New Roman" w:eastAsia="Times New Roman" w:hAnsi="Times New Roman" w:cs="Times New Roman"/>
        </w:rPr>
        <w:t xml:space="preserve">is defined in terms of an agent’s actions (or more formally, its policy)—this policy is equivalent in both inefficient test events. </w:t>
      </w:r>
      <w:r w:rsidR="0081501F">
        <w:rPr>
          <w:rFonts w:ascii="Times New Roman" w:eastAsia="Times New Roman" w:hAnsi="Times New Roman" w:cs="Times New Roman"/>
        </w:rPr>
        <w:t xml:space="preserve">These </w:t>
      </w:r>
      <w:r w:rsidR="00AD694F">
        <w:rPr>
          <w:rFonts w:ascii="Times New Roman" w:eastAsia="Times New Roman" w:hAnsi="Times New Roman" w:cs="Times New Roman"/>
        </w:rPr>
        <w:t>accounts also</w:t>
      </w:r>
      <w:r w:rsidR="0081501F">
        <w:rPr>
          <w:rFonts w:ascii="Times New Roman" w:eastAsia="Times New Roman" w:hAnsi="Times New Roman" w:cs="Times New Roman"/>
        </w:rPr>
        <w:t xml:space="preserve"> predict equivalent performance between the Suspended Central Obstacle Event and Suspended Peripheral Obstacle Event conditions. </w:t>
      </w:r>
      <w:r w:rsidR="00922F34">
        <w:rPr>
          <w:rFonts w:ascii="Times New Roman" w:eastAsia="Times New Roman" w:hAnsi="Times New Roman" w:cs="Times New Roman"/>
        </w:rPr>
        <w:t xml:space="preserve">In both conditions, </w:t>
      </w:r>
      <w:r w:rsidR="0081501F" w:rsidRPr="00EE29D6">
        <w:rPr>
          <w:rFonts w:ascii="Times New Roman" w:hAnsi="Times New Roman" w:cs="Times New Roman"/>
        </w:rPr>
        <w:t xml:space="preserve">the agent’s </w:t>
      </w:r>
      <w:r w:rsidR="0081501F">
        <w:rPr>
          <w:rFonts w:ascii="Times New Roman" w:hAnsi="Times New Roman" w:cs="Times New Roman"/>
        </w:rPr>
        <w:t xml:space="preserve">actions </w:t>
      </w:r>
      <w:r w:rsidR="00922F34">
        <w:rPr>
          <w:rFonts w:ascii="Times New Roman" w:hAnsi="Times New Roman" w:cs="Times New Roman"/>
        </w:rPr>
        <w:t>are</w:t>
      </w:r>
      <w:r w:rsidR="0081501F" w:rsidRPr="00EE29D6">
        <w:rPr>
          <w:rFonts w:ascii="Times New Roman" w:hAnsi="Times New Roman" w:cs="Times New Roman"/>
        </w:rPr>
        <w:t xml:space="preserve"> not rational given the environmental constraints</w:t>
      </w:r>
      <w:r w:rsidR="0081501F">
        <w:rPr>
          <w:rFonts w:ascii="Times New Roman" w:hAnsi="Times New Roman" w:cs="Times New Roman"/>
        </w:rPr>
        <w:t xml:space="preserve">. </w:t>
      </w:r>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7AA055A2" w:rsidR="00F03116" w:rsidRDefault="00922F34"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Developmental scientists have long</w:t>
      </w:r>
      <w:r w:rsidR="00470D5C">
        <w:rPr>
          <w:rFonts w:ascii="Times New Roman" w:eastAsia="Times New Roman" w:hAnsi="Times New Roman" w:cs="Times New Roman"/>
        </w:rPr>
        <w:t xml:space="preserve"> wrestled with how </w:t>
      </w:r>
      <w:r w:rsidR="00D16A1B">
        <w:rPr>
          <w:rFonts w:ascii="Times New Roman" w:eastAsia="Times New Roman" w:hAnsi="Times New Roman" w:cs="Times New Roman"/>
        </w:rPr>
        <w:t xml:space="preserve">infants discover that some </w:t>
      </w:r>
      <w:r w:rsidR="000B3B8B">
        <w:rPr>
          <w:rFonts w:ascii="Times New Roman" w:eastAsia="Times New Roman" w:hAnsi="Times New Roman" w:cs="Times New Roman"/>
        </w:rPr>
        <w:t>actions are more efficient than others</w:t>
      </w:r>
      <w:r w:rsidR="00470D5C">
        <w:rPr>
          <w:rFonts w:ascii="Times New Roman" w:eastAsia="Times New Roman" w:hAnsi="Times New Roman" w:cs="Times New Roman"/>
        </w:rPr>
        <w:t xml:space="preserve">. </w:t>
      </w:r>
      <w:r w:rsidR="001A58FE">
        <w:rPr>
          <w:rFonts w:ascii="Times New Roman" w:eastAsia="Times New Roman" w:hAnsi="Times New Roman" w:cs="Times New Roman"/>
        </w:rPr>
        <w:t xml:space="preserve">Rich proposals </w:t>
      </w:r>
      <w:r w:rsidR="00DD0C8C">
        <w:rPr>
          <w:rFonts w:ascii="Times New Roman" w:eastAsia="Times New Roman" w:hAnsi="Times New Roman" w:cs="Times New Roman"/>
        </w:rPr>
        <w:t>maintain that infants</w:t>
      </w:r>
      <w:r w:rsidR="005D64BA">
        <w:rPr>
          <w:rFonts w:ascii="Times New Roman" w:eastAsia="Times New Roman" w:hAnsi="Times New Roman" w:cs="Times New Roman"/>
        </w:rPr>
        <w:t xml:space="preserve"> possess </w:t>
      </w:r>
      <w:proofErr w:type="gramStart"/>
      <w:r w:rsidR="005D64BA">
        <w:rPr>
          <w:rFonts w:ascii="Times New Roman" w:eastAsia="Times New Roman" w:hAnsi="Times New Roman" w:cs="Times New Roman"/>
        </w:rPr>
        <w:t>early-emerging</w:t>
      </w:r>
      <w:proofErr w:type="gramEnd"/>
      <w:r w:rsidR="005D64BA">
        <w:rPr>
          <w:rFonts w:ascii="Times New Roman" w:eastAsia="Times New Roman" w:hAnsi="Times New Roman" w:cs="Times New Roman"/>
        </w:rPr>
        <w:t xml:space="preserve"> and conceptually rich domain-specific systems that </w:t>
      </w:r>
      <w:r w:rsidR="001A58FE">
        <w:rPr>
          <w:rFonts w:ascii="Times New Roman" w:eastAsia="Times New Roman" w:hAnsi="Times New Roman" w:cs="Times New Roman"/>
        </w:rPr>
        <w:t>support processing actions</w:t>
      </w:r>
      <w:r w:rsidR="005D64BA">
        <w:rPr>
          <w:rFonts w:ascii="Times New Roman" w:eastAsia="Times New Roman" w:hAnsi="Times New Roman" w:cs="Times New Roman"/>
        </w:rPr>
        <w:t xml:space="preserve"> in terms of their efficiency, cost, rationality, and subjectiv</w:t>
      </w:r>
      <w:r w:rsidR="001A58FE">
        <w:rPr>
          <w:rFonts w:ascii="Times New Roman" w:eastAsia="Times New Roman" w:hAnsi="Times New Roman" w:cs="Times New Roman"/>
        </w:rPr>
        <w:t>e utility, among other things</w:t>
      </w:r>
      <w:r>
        <w:rPr>
          <w:rFonts w:ascii="Times New Roman" w:eastAsia="Times New Roman" w:hAnsi="Times New Roman" w:cs="Times New Roman"/>
        </w:rPr>
        <w:t xml:space="preserve"> </w:t>
      </w:r>
      <w:r w:rsidR="006C4E68">
        <w:rPr>
          <w:rFonts w:ascii="Times New Roman" w:eastAsia="Times New Roman" w:hAnsi="Times New Roman" w:cs="Times New Roman"/>
        </w:rPr>
        <w:t>(</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&amp; Gergely, 1998; Gergely &amp; </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2003; </w:t>
      </w:r>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r w:rsidR="006C4E68" w:rsidRPr="006C4E68">
        <w:rPr>
          <w:rFonts w:ascii="Times New Roman" w:eastAsia="Times New Roman" w:hAnsi="Times New Roman" w:cs="Times New Roman"/>
        </w:rPr>
        <w:t xml:space="preserve">Jara-Ettinger et al., 2020; </w:t>
      </w:r>
      <w:r w:rsidR="008D00E0">
        <w:rPr>
          <w:rFonts w:ascii="Times New Roman" w:eastAsia="Times New Roman" w:hAnsi="Times New Roman" w:cs="Times New Roman"/>
        </w:rPr>
        <w:t>Liu et al., 2026</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1A58FE">
        <w:rPr>
          <w:rFonts w:ascii="Times New Roman" w:eastAsia="Times New Roman" w:hAnsi="Times New Roman" w:cs="Times New Roman"/>
        </w:rPr>
        <w:t>Lean proposals argue instead that</w:t>
      </w:r>
      <w:r w:rsidR="00963F99">
        <w:rPr>
          <w:rFonts w:ascii="Times New Roman" w:eastAsia="Times New Roman" w:hAnsi="Times New Roman" w:cs="Times New Roman"/>
        </w:rPr>
        <w:t xml:space="preserve"> infants’ behaviors in </w:t>
      </w:r>
      <w:r w:rsidR="00DA4508">
        <w:rPr>
          <w:rFonts w:ascii="Times New Roman" w:eastAsia="Times New Roman" w:hAnsi="Times New Roman" w:cs="Times New Roman"/>
        </w:rPr>
        <w:t>violation-of-expectation</w:t>
      </w:r>
      <w:r w:rsidR="008D00E0">
        <w:rPr>
          <w:rFonts w:ascii="Times New Roman" w:eastAsia="Times New Roman" w:hAnsi="Times New Roman" w:cs="Times New Roman"/>
        </w:rPr>
        <w:t xml:space="preserve"> </w:t>
      </w:r>
      <w:r w:rsidR="00B4786C">
        <w:rPr>
          <w:rFonts w:ascii="Times New Roman" w:eastAsia="Times New Roman" w:hAnsi="Times New Roman" w:cs="Times New Roman"/>
        </w:rPr>
        <w:t>investigations</w:t>
      </w:r>
      <w:r w:rsidR="001A58FE">
        <w:rPr>
          <w:rFonts w:ascii="Times New Roman" w:eastAsia="Times New Roman" w:hAnsi="Times New Roman" w:cs="Times New Roman"/>
        </w:rPr>
        <w:t xml:space="preserve"> broadly</w:t>
      </w:r>
      <w:r w:rsidR="008D00E0">
        <w:rPr>
          <w:rFonts w:ascii="Times New Roman" w:eastAsia="Times New Roman" w:hAnsi="Times New Roman" w:cs="Times New Roman"/>
        </w:rPr>
        <w:t>—of which studies assessing infants’ action efficiency understanding are specific instance</w:t>
      </w:r>
      <w:r w:rsidR="00E11D78">
        <w:rPr>
          <w:rFonts w:ascii="Times New Roman" w:eastAsia="Times New Roman" w:hAnsi="Times New Roman" w:cs="Times New Roman"/>
        </w:rPr>
        <w:t>s</w:t>
      </w:r>
      <w:r w:rsidR="0074071E">
        <w:rPr>
          <w:rFonts w:ascii="Times New Roman" w:eastAsia="Times New Roman" w:hAnsi="Times New Roman" w:cs="Times New Roman"/>
        </w:rPr>
        <w:t xml:space="preserve"> </w:t>
      </w:r>
      <w:r w:rsidR="001A58FE">
        <w:rPr>
          <w:rFonts w:ascii="Times New Roman" w:eastAsia="Times New Roman" w:hAnsi="Times New Roman" w:cs="Times New Roman"/>
        </w:rPr>
        <w:t>reflect the operation of more domain-general processes.</w:t>
      </w:r>
      <w:r w:rsidR="00B64262">
        <w:rPr>
          <w:rFonts w:ascii="Times New Roman" w:eastAsia="Times New Roman" w:hAnsi="Times New Roman" w:cs="Times New Roman"/>
        </w:rPr>
        <w:t xml:space="preserve"> </w:t>
      </w:r>
    </w:p>
    <w:p w14:paraId="35003FE9" w14:textId="0874DA4E" w:rsidR="006D2124" w:rsidRDefault="004B23E6" w:rsidP="006D2124">
      <w:pPr>
        <w:spacing w:line="480" w:lineRule="auto"/>
        <w:ind w:firstLine="720"/>
        <w:contextualSpacing/>
        <w:rPr>
          <w:rFonts w:ascii="Times New Roman" w:eastAsia="Times New Roman" w:hAnsi="Times New Roman" w:cs="Times New Roman"/>
        </w:rPr>
      </w:pPr>
      <w:r w:rsidRPr="004B23E6">
        <w:rPr>
          <w:rFonts w:ascii="Times New Roman" w:eastAsia="Times New Roman" w:hAnsi="Times New Roman" w:cs="Times New Roman"/>
        </w:rPr>
        <w:t>This paper extends this second perspective</w:t>
      </w:r>
      <w:r w:rsidR="00790573">
        <w:rPr>
          <w:rFonts w:ascii="Times New Roman" w:eastAsia="Times New Roman" w:hAnsi="Times New Roman" w:cs="Times New Roman"/>
        </w:rPr>
        <w:t xml:space="preserve"> in a model called ALIAS.</w:t>
      </w:r>
      <w:r w:rsidR="0074071E">
        <w:rPr>
          <w:rFonts w:ascii="Times New Roman" w:eastAsia="Times New Roman" w:hAnsi="Times New Roman" w:cs="Times New Roman"/>
        </w:rPr>
        <w:t xml:space="preserve"> </w:t>
      </w:r>
      <w:r w:rsidR="00F56580" w:rsidRPr="00F56580">
        <w:rPr>
          <w:rFonts w:ascii="Times New Roman" w:eastAsia="Times New Roman" w:hAnsi="Times New Roman" w:cs="Times New Roman"/>
        </w:rPr>
        <w:t xml:space="preserve">Across five simulations, </w:t>
      </w:r>
      <w:r w:rsidR="00790573">
        <w:rPr>
          <w:rFonts w:ascii="Times New Roman" w:eastAsia="Times New Roman" w:hAnsi="Times New Roman" w:cs="Times New Roman"/>
        </w:rPr>
        <w:t>this model</w:t>
      </w:r>
      <w:r w:rsidR="00F56580" w:rsidRPr="00F56580">
        <w:rPr>
          <w:rFonts w:ascii="Times New Roman" w:eastAsia="Times New Roman" w:hAnsi="Times New Roman" w:cs="Times New Roman"/>
        </w:rPr>
        <w:t xml:space="preserve"> reproduced </w:t>
      </w:r>
      <w:r w:rsidR="00790573">
        <w:rPr>
          <w:rFonts w:ascii="Times New Roman" w:eastAsia="Times New Roman" w:hAnsi="Times New Roman" w:cs="Times New Roman"/>
        </w:rPr>
        <w:t>key</w:t>
      </w:r>
      <w:r w:rsidR="00F56580" w:rsidRPr="00F56580">
        <w:rPr>
          <w:rFonts w:ascii="Times New Roman" w:eastAsia="Times New Roman" w:hAnsi="Times New Roman" w:cs="Times New Roman"/>
        </w:rPr>
        <w:t xml:space="preserve"> findings in </w:t>
      </w:r>
      <w:r w:rsidR="00790573">
        <w:rPr>
          <w:rFonts w:ascii="Times New Roman" w:eastAsia="Times New Roman" w:hAnsi="Times New Roman" w:cs="Times New Roman"/>
        </w:rPr>
        <w:t>this literature</w:t>
      </w:r>
      <w:r w:rsidR="00F56580" w:rsidRPr="00F56580">
        <w:rPr>
          <w:rFonts w:ascii="Times New Roman" w:eastAsia="Times New Roman" w:hAnsi="Times New Roman" w:cs="Times New Roman"/>
        </w:rPr>
        <w:t xml:space="preserve"> that have been interpreted as evidence for domain-specific mechanisms. These </w:t>
      </w:r>
      <w:r w:rsidR="00790573">
        <w:rPr>
          <w:rFonts w:ascii="Times New Roman" w:eastAsia="Times New Roman" w:hAnsi="Times New Roman" w:cs="Times New Roman"/>
        </w:rPr>
        <w:t>include</w:t>
      </w:r>
      <w:r w:rsidR="00F56580" w:rsidRPr="00F56580">
        <w:rPr>
          <w:rFonts w:ascii="Times New Roman" w:eastAsia="Times New Roman" w:hAnsi="Times New Roman" w:cs="Times New Roman"/>
        </w:rPr>
        <w:t xml:space="preserve"> infants</w:t>
      </w:r>
      <w:r w:rsidR="00790573">
        <w:rPr>
          <w:rFonts w:ascii="Times New Roman" w:eastAsia="Times New Roman" w:hAnsi="Times New Roman" w:cs="Times New Roman"/>
        </w:rPr>
        <w:t xml:space="preserve">’ </w:t>
      </w:r>
      <w:r w:rsidR="00F56580" w:rsidRPr="00F56580">
        <w:rPr>
          <w:rFonts w:ascii="Times New Roman" w:eastAsia="Times New Roman" w:hAnsi="Times New Roman" w:cs="Times New Roman"/>
        </w:rPr>
        <w:t>sensitivity to efficient and inefficient actions</w:t>
      </w:r>
      <w:r w:rsidR="00790573">
        <w:rPr>
          <w:rFonts w:ascii="Times New Roman" w:eastAsia="Times New Roman" w:hAnsi="Times New Roman" w:cs="Times New Roman"/>
        </w:rPr>
        <w:t xml:space="preserve"> for animate and non-animate objects alike</w:t>
      </w:r>
      <w:r w:rsidR="00F56580" w:rsidRPr="00F56580">
        <w:rPr>
          <w:rFonts w:ascii="Times New Roman" w:eastAsia="Times New Roman" w:hAnsi="Times New Roman" w:cs="Times New Roman"/>
        </w:rPr>
        <w:t xml:space="preserve">, bidirectional inferences about actions, goals, and constraints, graded representations of efficiency, and the effects of early </w:t>
      </w:r>
      <w:r w:rsidR="00F56580" w:rsidRPr="00F56580">
        <w:rPr>
          <w:rFonts w:ascii="Times New Roman" w:eastAsia="Times New Roman" w:hAnsi="Times New Roman" w:cs="Times New Roman"/>
        </w:rPr>
        <w:lastRenderedPageBreak/>
        <w:t>action experience. Together, the simulations show that these phenomena can emerge from associative learning operating over perceptually grounded event representations.</w:t>
      </w:r>
      <w:r w:rsidR="00790573">
        <w:rPr>
          <w:rFonts w:ascii="Times New Roman" w:eastAsia="Times New Roman" w:hAnsi="Times New Roman" w:cs="Times New Roman"/>
        </w:rPr>
        <w:t xml:space="preserve"> </w:t>
      </w:r>
    </w:p>
    <w:p w14:paraId="0190E236" w14:textId="2868A6AA" w:rsidR="004620D0" w:rsidRDefault="006D2124" w:rsidP="006D212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 </w:t>
      </w:r>
      <w:r w:rsidR="004B23E6">
        <w:rPr>
          <w:rFonts w:ascii="Times New Roman" w:eastAsia="Times New Roman" w:hAnsi="Times New Roman" w:cs="Times New Roman"/>
        </w:rPr>
        <w:t xml:space="preserve"> </w:t>
      </w:r>
      <w:r w:rsidR="005A6A1C">
        <w:rPr>
          <w:rFonts w:ascii="Times New Roman" w:eastAsia="Times New Roman" w:hAnsi="Times New Roman" w:cs="Times New Roman"/>
        </w:rPr>
        <w:t>The present results also showed that ALIAS provided a better account of these target findings</w:t>
      </w:r>
      <w:r w:rsidR="006C2BEB" w:rsidRPr="006C2BEB">
        <w:rPr>
          <w:rFonts w:ascii="Times New Roman" w:eastAsia="Times New Roman" w:hAnsi="Times New Roman" w:cs="Times New Roman"/>
        </w:rPr>
        <w:t xml:space="preserve"> </w:t>
      </w:r>
      <w:r w:rsidR="005A6A1C">
        <w:rPr>
          <w:rFonts w:ascii="Times New Roman" w:eastAsia="Times New Roman" w:hAnsi="Times New Roman" w:cs="Times New Roman"/>
        </w:rPr>
        <w:t xml:space="preserve">than </w:t>
      </w:r>
      <w:r w:rsidR="00EC32E4">
        <w:rPr>
          <w:rFonts w:ascii="Times New Roman" w:eastAsia="Times New Roman" w:hAnsi="Times New Roman" w:cs="Times New Roman"/>
        </w:rPr>
        <w:t>ALIAS-2</w:t>
      </w:r>
      <w:r w:rsidR="00DC2349">
        <w:rPr>
          <w:rFonts w:ascii="Times New Roman" w:eastAsia="Times New Roman" w:hAnsi="Times New Roman" w:cs="Times New Roman"/>
        </w:rPr>
        <w:t xml:space="preserve"> and</w:t>
      </w:r>
      <w:r w:rsidR="00EC32E4">
        <w:rPr>
          <w:rFonts w:ascii="Times New Roman" w:eastAsia="Times New Roman" w:hAnsi="Times New Roman" w:cs="Times New Roman"/>
        </w:rPr>
        <w:t xml:space="preserve"> </w:t>
      </w:r>
      <w:r w:rsidR="006A6503">
        <w:rPr>
          <w:rFonts w:ascii="Times New Roman" w:eastAsia="Times New Roman" w:hAnsi="Times New Roman" w:cs="Times New Roman"/>
        </w:rPr>
        <w:t>VOM10</w:t>
      </w:r>
      <w:r w:rsidR="00EC32E4">
        <w:rPr>
          <w:rFonts w:ascii="Times New Roman" w:eastAsia="Times New Roman" w:hAnsi="Times New Roman" w:cs="Times New Roman"/>
        </w:rPr>
        <w:t>-2.</w:t>
      </w:r>
      <w:r w:rsidR="005A6A1C">
        <w:rPr>
          <w:rFonts w:ascii="Times New Roman" w:eastAsia="Times New Roman" w:hAnsi="Times New Roman" w:cs="Times New Roman"/>
        </w:rPr>
        <w:t xml:space="preserve"> </w:t>
      </w:r>
      <w:r w:rsidR="00A674A1">
        <w:rPr>
          <w:rFonts w:ascii="Times New Roman" w:eastAsia="Times New Roman" w:hAnsi="Times New Roman" w:cs="Times New Roman"/>
        </w:rPr>
        <w:t xml:space="preserve">Table </w:t>
      </w:r>
      <w:r w:rsidR="00722454">
        <w:rPr>
          <w:rFonts w:ascii="Times New Roman" w:eastAsia="Times New Roman" w:hAnsi="Times New Roman" w:cs="Times New Roman"/>
        </w:rPr>
        <w:t>3</w:t>
      </w:r>
      <w:r w:rsidR="00D65B4F">
        <w:rPr>
          <w:rFonts w:ascii="Times New Roman" w:eastAsia="Times New Roman" w:hAnsi="Times New Roman" w:cs="Times New Roman"/>
        </w:rPr>
        <w:t xml:space="preserve"> </w:t>
      </w:r>
      <w:r w:rsidR="00A674A1">
        <w:rPr>
          <w:rFonts w:ascii="Times New Roman" w:eastAsia="Times New Roman" w:hAnsi="Times New Roman" w:cs="Times New Roman"/>
        </w:rPr>
        <w:t xml:space="preserve">makes this point </w:t>
      </w:r>
      <w:r w:rsidR="000A6421">
        <w:rPr>
          <w:rFonts w:ascii="Times New Roman" w:eastAsia="Times New Roman" w:hAnsi="Times New Roman" w:cs="Times New Roman"/>
        </w:rPr>
        <w:t>especially clear</w:t>
      </w:r>
      <w:r w:rsidR="00A674A1">
        <w:rPr>
          <w:rFonts w:ascii="Times New Roman" w:eastAsia="Times New Roman" w:hAnsi="Times New Roman" w:cs="Times New Roman"/>
        </w:rPr>
        <w:t xml:space="preserve">. </w:t>
      </w:r>
      <w:r w:rsidR="00B50415" w:rsidRPr="00B50415">
        <w:rPr>
          <w:rFonts w:ascii="Times New Roman" w:eastAsia="Times New Roman" w:hAnsi="Times New Roman" w:cs="Times New Roman"/>
        </w:rPr>
        <w:t xml:space="preserve">The table shows that ALIAS successfully captured all five target findings as well as the more specific findings associated with </w:t>
      </w:r>
      <w:r w:rsidR="001E6982">
        <w:rPr>
          <w:rFonts w:ascii="Times New Roman" w:eastAsia="Times New Roman" w:hAnsi="Times New Roman" w:cs="Times New Roman"/>
        </w:rPr>
        <w:t>each target finding</w:t>
      </w:r>
      <w:r w:rsidR="00B50415" w:rsidRPr="00B50415">
        <w:rPr>
          <w:rFonts w:ascii="Times New Roman" w:eastAsia="Times New Roman" w:hAnsi="Times New Roman" w:cs="Times New Roman"/>
        </w:rPr>
        <w:t>.</w:t>
      </w:r>
      <w:r w:rsidR="00B50415">
        <w:rPr>
          <w:rFonts w:ascii="Times New Roman" w:eastAsia="Times New Roman" w:hAnsi="Times New Roman" w:cs="Times New Roman"/>
        </w:rPr>
        <w:t xml:space="preserve"> </w:t>
      </w:r>
      <w:r w:rsidR="003B68A4">
        <w:rPr>
          <w:rFonts w:ascii="Times New Roman" w:eastAsia="Times New Roman" w:hAnsi="Times New Roman" w:cs="Times New Roman"/>
        </w:rPr>
        <w:t xml:space="preserve">In contrast, the remaining models either failed to capture several of the target findings, could only partially </w:t>
      </w:r>
      <w:r w:rsidR="00564B89">
        <w:rPr>
          <w:rFonts w:ascii="Times New Roman" w:eastAsia="Times New Roman" w:hAnsi="Times New Roman" w:cs="Times New Roman"/>
        </w:rPr>
        <w:t>capture</w:t>
      </w:r>
      <w:r w:rsidR="003B68A4">
        <w:rPr>
          <w:rFonts w:ascii="Times New Roman" w:eastAsia="Times New Roman" w:hAnsi="Times New Roman" w:cs="Times New Roman"/>
        </w:rPr>
        <w:t xml:space="preserve"> them, or could not be used to simulate them because of theoretical limitations. </w:t>
      </w:r>
    </w:p>
    <w:p w14:paraId="1E27F5E2" w14:textId="77777777" w:rsidR="00107506" w:rsidRDefault="00107506" w:rsidP="00107506">
      <w:pPr>
        <w:spacing w:line="480" w:lineRule="auto"/>
        <w:ind w:firstLine="720"/>
        <w:contextualSpacing/>
        <w:rPr>
          <w:rFonts w:ascii="Times New Roman" w:eastAsia="Times New Roman" w:hAnsi="Times New Roman" w:cs="Times New Roman"/>
        </w:rPr>
      </w:pPr>
    </w:p>
    <w:p w14:paraId="25BE40CB" w14:textId="4B4BCB25" w:rsidR="00E95A83" w:rsidRPr="007158A0" w:rsidRDefault="00E95A83" w:rsidP="00E95A83">
      <w:pPr>
        <w:pStyle w:val="Caption"/>
        <w:keepNext/>
        <w:rPr>
          <w:rFonts w:ascii="Times New Roman" w:hAnsi="Times New Roman" w:cs="Times New Roman"/>
          <w:color w:val="000000" w:themeColor="text1"/>
          <w:sz w:val="24"/>
          <w:szCs w:val="24"/>
        </w:rPr>
      </w:pPr>
      <w:r w:rsidRPr="007158A0">
        <w:rPr>
          <w:rFonts w:ascii="Times New Roman" w:hAnsi="Times New Roman" w:cs="Times New Roman"/>
          <w:b/>
          <w:bCs/>
          <w:i w:val="0"/>
          <w:iCs w:val="0"/>
          <w:color w:val="000000" w:themeColor="text1"/>
          <w:sz w:val="24"/>
          <w:szCs w:val="24"/>
        </w:rPr>
        <w:t xml:space="preserve">Table </w:t>
      </w:r>
      <w:r w:rsidRPr="007158A0">
        <w:rPr>
          <w:rFonts w:ascii="Times New Roman" w:hAnsi="Times New Roman" w:cs="Times New Roman"/>
          <w:b/>
          <w:bCs/>
          <w:i w:val="0"/>
          <w:iCs w:val="0"/>
          <w:color w:val="000000" w:themeColor="text1"/>
          <w:sz w:val="24"/>
          <w:szCs w:val="24"/>
        </w:rPr>
        <w:fldChar w:fldCharType="begin"/>
      </w:r>
      <w:r w:rsidRPr="007158A0">
        <w:rPr>
          <w:rFonts w:ascii="Times New Roman" w:hAnsi="Times New Roman" w:cs="Times New Roman"/>
          <w:b/>
          <w:bCs/>
          <w:i w:val="0"/>
          <w:iCs w:val="0"/>
          <w:color w:val="000000" w:themeColor="text1"/>
          <w:sz w:val="24"/>
          <w:szCs w:val="24"/>
        </w:rPr>
        <w:instrText xml:space="preserve"> SEQ Table \* ARABIC </w:instrText>
      </w:r>
      <w:r w:rsidRPr="007158A0">
        <w:rPr>
          <w:rFonts w:ascii="Times New Roman" w:hAnsi="Times New Roman" w:cs="Times New Roman"/>
          <w:b/>
          <w:bCs/>
          <w:i w:val="0"/>
          <w:iCs w:val="0"/>
          <w:color w:val="000000" w:themeColor="text1"/>
          <w:sz w:val="24"/>
          <w:szCs w:val="24"/>
        </w:rPr>
        <w:fldChar w:fldCharType="separate"/>
      </w:r>
      <w:r w:rsidR="005E6D9A">
        <w:rPr>
          <w:rFonts w:ascii="Times New Roman" w:hAnsi="Times New Roman" w:cs="Times New Roman"/>
          <w:b/>
          <w:bCs/>
          <w:i w:val="0"/>
          <w:iCs w:val="0"/>
          <w:noProof/>
          <w:color w:val="000000" w:themeColor="text1"/>
          <w:sz w:val="24"/>
          <w:szCs w:val="24"/>
        </w:rPr>
        <w:t>3</w:t>
      </w:r>
      <w:r w:rsidRPr="007158A0">
        <w:rPr>
          <w:rFonts w:ascii="Times New Roman" w:hAnsi="Times New Roman" w:cs="Times New Roman"/>
          <w:b/>
          <w:bCs/>
          <w:i w:val="0"/>
          <w:iCs w:val="0"/>
          <w:color w:val="000000" w:themeColor="text1"/>
          <w:sz w:val="24"/>
          <w:szCs w:val="24"/>
        </w:rPr>
        <w:fldChar w:fldCharType="end"/>
      </w:r>
      <w:r w:rsidRPr="007158A0">
        <w:rPr>
          <w:rFonts w:ascii="Times New Roman" w:hAnsi="Times New Roman" w:cs="Times New Roman"/>
          <w:b/>
          <w:bCs/>
          <w:i w:val="0"/>
          <w:iCs w:val="0"/>
          <w:color w:val="000000" w:themeColor="text1"/>
          <w:sz w:val="24"/>
          <w:szCs w:val="24"/>
        </w:rPr>
        <w:t>.</w:t>
      </w:r>
      <w:r w:rsidRPr="007158A0">
        <w:rPr>
          <w:rFonts w:ascii="Times New Roman" w:hAnsi="Times New Roman" w:cs="Times New Roman"/>
          <w:i w:val="0"/>
          <w:iCs w:val="0"/>
          <w:color w:val="000000" w:themeColor="text1"/>
          <w:sz w:val="24"/>
          <w:szCs w:val="24"/>
        </w:rPr>
        <w:t xml:space="preserve"> </w:t>
      </w:r>
      <w:r w:rsidRPr="007158A0">
        <w:rPr>
          <w:rFonts w:ascii="Times New Roman" w:hAnsi="Times New Roman" w:cs="Times New Roman"/>
          <w:color w:val="000000" w:themeColor="text1"/>
          <w:sz w:val="24"/>
          <w:szCs w:val="24"/>
        </w:rPr>
        <w:t>Qualitative fits of the different models to the five target findings examined in the current paper.</w:t>
      </w:r>
    </w:p>
    <w:tbl>
      <w:tblPr>
        <w:tblStyle w:val="TableGrid"/>
        <w:tblW w:w="11861" w:type="dxa"/>
        <w:tblInd w:w="-1265" w:type="dxa"/>
        <w:tblLook w:val="04A0" w:firstRow="1" w:lastRow="0" w:firstColumn="1" w:lastColumn="0" w:noHBand="0" w:noVBand="1"/>
      </w:tblPr>
      <w:tblGrid>
        <w:gridCol w:w="2389"/>
        <w:gridCol w:w="1563"/>
        <w:gridCol w:w="985"/>
        <w:gridCol w:w="1656"/>
        <w:gridCol w:w="1656"/>
        <w:gridCol w:w="1806"/>
        <w:gridCol w:w="1806"/>
      </w:tblGrid>
      <w:tr w:rsidR="00666D09" w:rsidRPr="0052351C" w14:paraId="122B9CCB" w14:textId="77777777" w:rsidTr="007158A0">
        <w:tc>
          <w:tcPr>
            <w:tcW w:w="2389" w:type="dxa"/>
            <w:tcBorders>
              <w:top w:val="single" w:sz="4" w:space="0" w:color="auto"/>
              <w:left w:val="nil"/>
              <w:bottom w:val="single" w:sz="4" w:space="0" w:color="auto"/>
              <w:right w:val="nil"/>
            </w:tcBorders>
          </w:tcPr>
          <w:p w14:paraId="535E4D41"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63C6A428" w14:textId="77777777" w:rsidR="00666D09" w:rsidRPr="0052351C" w:rsidRDefault="00666D09" w:rsidP="00B85B71">
            <w:pPr>
              <w:rPr>
                <w:rFonts w:ascii="Times New Roman" w:hAnsi="Times New Roman" w:cs="Times New Roman"/>
              </w:rPr>
            </w:pPr>
          </w:p>
        </w:tc>
        <w:tc>
          <w:tcPr>
            <w:tcW w:w="985" w:type="dxa"/>
            <w:tcBorders>
              <w:top w:val="single" w:sz="4" w:space="0" w:color="auto"/>
              <w:left w:val="nil"/>
              <w:bottom w:val="single" w:sz="4" w:space="0" w:color="auto"/>
              <w:right w:val="nil"/>
            </w:tcBorders>
          </w:tcPr>
          <w:p w14:paraId="569481CC" w14:textId="77777777" w:rsidR="00666D09" w:rsidRPr="0052351C" w:rsidRDefault="00666D09" w:rsidP="00B85B71">
            <w:pPr>
              <w:rPr>
                <w:rFonts w:ascii="Times New Roman" w:hAnsi="Times New Roman" w:cs="Times New Roman"/>
              </w:rPr>
            </w:pPr>
          </w:p>
        </w:tc>
        <w:tc>
          <w:tcPr>
            <w:tcW w:w="1656" w:type="dxa"/>
            <w:tcBorders>
              <w:top w:val="single" w:sz="4" w:space="0" w:color="auto"/>
              <w:left w:val="nil"/>
              <w:bottom w:val="single" w:sz="4" w:space="0" w:color="auto"/>
              <w:right w:val="nil"/>
            </w:tcBorders>
          </w:tcPr>
          <w:p w14:paraId="1A446533" w14:textId="77777777" w:rsidR="00666D09" w:rsidRPr="0052351C" w:rsidRDefault="00666D09" w:rsidP="00B85B71">
            <w:pPr>
              <w:rPr>
                <w:rFonts w:ascii="Times New Roman" w:hAnsi="Times New Roman" w:cs="Times New Roman"/>
              </w:rPr>
            </w:pPr>
          </w:p>
        </w:tc>
        <w:tc>
          <w:tcPr>
            <w:tcW w:w="3462" w:type="dxa"/>
            <w:gridSpan w:val="2"/>
            <w:tcBorders>
              <w:top w:val="single" w:sz="4" w:space="0" w:color="auto"/>
              <w:left w:val="nil"/>
              <w:bottom w:val="single" w:sz="4" w:space="0" w:color="auto"/>
              <w:right w:val="nil"/>
            </w:tcBorders>
          </w:tcPr>
          <w:p w14:paraId="500FA56C" w14:textId="77777777" w:rsidR="00666D09" w:rsidRDefault="00666D09" w:rsidP="00B85B71">
            <w:pPr>
              <w:jc w:val="center"/>
              <w:rPr>
                <w:rFonts w:ascii="Times New Roman" w:hAnsi="Times New Roman" w:cs="Times New Roman"/>
              </w:rPr>
            </w:pPr>
            <w:r>
              <w:rPr>
                <w:rFonts w:ascii="Times New Roman" w:hAnsi="Times New Roman" w:cs="Times New Roman"/>
              </w:rPr>
              <w:t>Model</w:t>
            </w:r>
          </w:p>
          <w:p w14:paraId="4CEB1331" w14:textId="77777777" w:rsidR="00666D09" w:rsidRPr="0052351C" w:rsidRDefault="00666D09" w:rsidP="00B85B71">
            <w:pPr>
              <w:jc w:val="center"/>
              <w:rPr>
                <w:rFonts w:ascii="Times New Roman" w:hAnsi="Times New Roman" w:cs="Times New Roman"/>
              </w:rPr>
            </w:pPr>
          </w:p>
        </w:tc>
        <w:tc>
          <w:tcPr>
            <w:tcW w:w="1806" w:type="dxa"/>
            <w:tcBorders>
              <w:top w:val="single" w:sz="4" w:space="0" w:color="auto"/>
              <w:left w:val="nil"/>
              <w:bottom w:val="single" w:sz="4" w:space="0" w:color="auto"/>
              <w:right w:val="nil"/>
            </w:tcBorders>
          </w:tcPr>
          <w:p w14:paraId="714C2B72" w14:textId="77777777" w:rsidR="00666D09" w:rsidRPr="0052351C" w:rsidRDefault="00666D09" w:rsidP="00B85B71">
            <w:pPr>
              <w:rPr>
                <w:rFonts w:ascii="Times New Roman" w:hAnsi="Times New Roman" w:cs="Times New Roman"/>
              </w:rPr>
            </w:pPr>
          </w:p>
        </w:tc>
      </w:tr>
      <w:tr w:rsidR="00666D09" w:rsidRPr="0052351C" w14:paraId="371D8569" w14:textId="77777777" w:rsidTr="007158A0">
        <w:tc>
          <w:tcPr>
            <w:tcW w:w="2389" w:type="dxa"/>
            <w:tcBorders>
              <w:top w:val="single" w:sz="4" w:space="0" w:color="auto"/>
              <w:left w:val="nil"/>
              <w:bottom w:val="single" w:sz="4" w:space="0" w:color="auto"/>
              <w:right w:val="nil"/>
            </w:tcBorders>
          </w:tcPr>
          <w:p w14:paraId="2E2ACC46"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Target finding</w:t>
            </w:r>
          </w:p>
        </w:tc>
        <w:tc>
          <w:tcPr>
            <w:tcW w:w="1563" w:type="dxa"/>
            <w:tcBorders>
              <w:top w:val="single" w:sz="4" w:space="0" w:color="auto"/>
              <w:left w:val="nil"/>
              <w:bottom w:val="single" w:sz="4" w:space="0" w:color="auto"/>
              <w:right w:val="nil"/>
            </w:tcBorders>
          </w:tcPr>
          <w:p w14:paraId="3AEB5992"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Illustrative paradigm</w:t>
            </w:r>
          </w:p>
        </w:tc>
        <w:tc>
          <w:tcPr>
            <w:tcW w:w="985" w:type="dxa"/>
            <w:tcBorders>
              <w:top w:val="single" w:sz="4" w:space="0" w:color="auto"/>
              <w:left w:val="nil"/>
              <w:bottom w:val="single" w:sz="4" w:space="0" w:color="auto"/>
              <w:right w:val="nil"/>
            </w:tcBorders>
          </w:tcPr>
          <w:p w14:paraId="71D7FC18"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Articles</w:t>
            </w:r>
          </w:p>
        </w:tc>
        <w:tc>
          <w:tcPr>
            <w:tcW w:w="1656" w:type="dxa"/>
            <w:tcBorders>
              <w:top w:val="single" w:sz="4" w:space="0" w:color="auto"/>
              <w:left w:val="nil"/>
              <w:bottom w:val="nil"/>
              <w:right w:val="nil"/>
            </w:tcBorders>
          </w:tcPr>
          <w:p w14:paraId="05EF1E8E"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ALIAS</w:t>
            </w:r>
          </w:p>
        </w:tc>
        <w:tc>
          <w:tcPr>
            <w:tcW w:w="1656" w:type="dxa"/>
            <w:tcBorders>
              <w:top w:val="single" w:sz="4" w:space="0" w:color="auto"/>
              <w:left w:val="nil"/>
              <w:bottom w:val="nil"/>
              <w:right w:val="nil"/>
            </w:tcBorders>
          </w:tcPr>
          <w:p w14:paraId="4173EE8D"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ALIAS-2</w:t>
            </w:r>
          </w:p>
        </w:tc>
        <w:tc>
          <w:tcPr>
            <w:tcW w:w="1806" w:type="dxa"/>
            <w:tcBorders>
              <w:top w:val="single" w:sz="4" w:space="0" w:color="auto"/>
              <w:left w:val="nil"/>
              <w:bottom w:val="nil"/>
              <w:right w:val="nil"/>
            </w:tcBorders>
          </w:tcPr>
          <w:p w14:paraId="17935D35" w14:textId="578BF2D2" w:rsidR="00666D09" w:rsidRPr="0052351C" w:rsidRDefault="006A6503" w:rsidP="00B85B71">
            <w:pPr>
              <w:rPr>
                <w:rFonts w:ascii="Times New Roman" w:hAnsi="Times New Roman" w:cs="Times New Roman"/>
              </w:rPr>
            </w:pPr>
            <w:r>
              <w:rPr>
                <w:rFonts w:ascii="Times New Roman" w:hAnsi="Times New Roman" w:cs="Times New Roman"/>
              </w:rPr>
              <w:t>VOM10</w:t>
            </w:r>
          </w:p>
        </w:tc>
        <w:tc>
          <w:tcPr>
            <w:tcW w:w="1806" w:type="dxa"/>
            <w:tcBorders>
              <w:top w:val="single" w:sz="4" w:space="0" w:color="auto"/>
              <w:left w:val="nil"/>
              <w:bottom w:val="nil"/>
              <w:right w:val="nil"/>
            </w:tcBorders>
          </w:tcPr>
          <w:p w14:paraId="0B6B86C2" w14:textId="3F2F42E6" w:rsidR="00666D09" w:rsidRPr="0052351C" w:rsidRDefault="006A6503" w:rsidP="00B85B71">
            <w:pPr>
              <w:rPr>
                <w:rFonts w:ascii="Times New Roman" w:hAnsi="Times New Roman" w:cs="Times New Roman"/>
              </w:rPr>
            </w:pPr>
            <w:r>
              <w:rPr>
                <w:rFonts w:ascii="Times New Roman" w:hAnsi="Times New Roman" w:cs="Times New Roman"/>
              </w:rPr>
              <w:t>VOM10</w:t>
            </w:r>
            <w:r w:rsidR="00666D09" w:rsidRPr="0052351C">
              <w:rPr>
                <w:rFonts w:ascii="Times New Roman" w:hAnsi="Times New Roman" w:cs="Times New Roman"/>
              </w:rPr>
              <w:t>-2</w:t>
            </w:r>
          </w:p>
        </w:tc>
      </w:tr>
      <w:tr w:rsidR="00666D09" w:rsidRPr="0052351C" w14:paraId="5727E11A" w14:textId="77777777" w:rsidTr="007158A0">
        <w:tc>
          <w:tcPr>
            <w:tcW w:w="2389" w:type="dxa"/>
            <w:vMerge w:val="restart"/>
            <w:tcBorders>
              <w:top w:val="single" w:sz="4" w:space="0" w:color="auto"/>
              <w:left w:val="nil"/>
              <w:bottom w:val="nil"/>
              <w:right w:val="nil"/>
            </w:tcBorders>
          </w:tcPr>
          <w:p w14:paraId="0293EB2F" w14:textId="71A5B9A0"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Selective longer looking to inefficient than</w:t>
            </w:r>
            <w:r w:rsidR="007D6BB9">
              <w:rPr>
                <w:rFonts w:ascii="Times New Roman" w:eastAsia="Times New Roman" w:hAnsi="Times New Roman" w:cs="Times New Roman"/>
              </w:rPr>
              <w:t xml:space="preserve"> efficient</w:t>
            </w:r>
            <w:r w:rsidRPr="0052351C">
              <w:rPr>
                <w:rFonts w:ascii="Times New Roman" w:eastAsia="Times New Roman" w:hAnsi="Times New Roman" w:cs="Times New Roman"/>
              </w:rPr>
              <w:t xml:space="preserve"> actions following constrained</w:t>
            </w:r>
            <w:r w:rsidR="007D6BB9">
              <w:rPr>
                <w:rFonts w:ascii="Times New Roman" w:eastAsia="Times New Roman" w:hAnsi="Times New Roman" w:cs="Times New Roman"/>
              </w:rPr>
              <w:t xml:space="preserve"> habituation</w:t>
            </w:r>
            <w:r w:rsidRPr="0052351C">
              <w:rPr>
                <w:rFonts w:ascii="Times New Roman" w:eastAsia="Times New Roman" w:hAnsi="Times New Roman" w:cs="Times New Roman"/>
              </w:rPr>
              <w:t>.</w:t>
            </w:r>
          </w:p>
        </w:tc>
        <w:tc>
          <w:tcPr>
            <w:tcW w:w="1563" w:type="dxa"/>
            <w:tcBorders>
              <w:top w:val="single" w:sz="4" w:space="0" w:color="auto"/>
              <w:left w:val="nil"/>
              <w:bottom w:val="single" w:sz="4" w:space="0" w:color="auto"/>
              <w:right w:val="nil"/>
            </w:tcBorders>
          </w:tcPr>
          <w:p w14:paraId="7FB21BF9" w14:textId="77777777" w:rsidR="00666D09" w:rsidRDefault="00666D09" w:rsidP="00B85B71">
            <w:pPr>
              <w:rPr>
                <w:rFonts w:ascii="Times New Roman" w:hAnsi="Times New Roman" w:cs="Times New Roman"/>
              </w:rPr>
            </w:pPr>
            <w:r w:rsidRPr="0052351C">
              <w:rPr>
                <w:rFonts w:ascii="Times New Roman" w:hAnsi="Times New Roman" w:cs="Times New Roman"/>
              </w:rPr>
              <w:t xml:space="preserve">Animate agent constrained action </w:t>
            </w:r>
          </w:p>
          <w:p w14:paraId="6EE81E9C" w14:textId="77777777" w:rsidR="00666D09" w:rsidRPr="0052351C" w:rsidRDefault="00666D09" w:rsidP="00B85B71">
            <w:pPr>
              <w:rPr>
                <w:rFonts w:ascii="Times New Roman" w:hAnsi="Times New Roman" w:cs="Times New Roman"/>
              </w:rPr>
            </w:pPr>
          </w:p>
        </w:tc>
        <w:tc>
          <w:tcPr>
            <w:tcW w:w="985" w:type="dxa"/>
            <w:vMerge w:val="restart"/>
            <w:tcBorders>
              <w:top w:val="single" w:sz="4" w:space="0" w:color="auto"/>
              <w:left w:val="nil"/>
              <w:bottom w:val="nil"/>
              <w:right w:val="nil"/>
            </w:tcBorders>
          </w:tcPr>
          <w:p w14:paraId="3F687366" w14:textId="77777777" w:rsidR="00666D09" w:rsidRDefault="00666D09" w:rsidP="00B85B71">
            <w:pPr>
              <w:rPr>
                <w:rFonts w:ascii="Times New Roman" w:eastAsia="Times New Roman" w:hAnsi="Times New Roman" w:cs="Times New Roman"/>
              </w:rPr>
            </w:pPr>
          </w:p>
          <w:p w14:paraId="536592FC" w14:textId="77777777" w:rsidR="00666D09" w:rsidRDefault="00666D09" w:rsidP="00B85B71">
            <w:pPr>
              <w:rPr>
                <w:rFonts w:ascii="Times New Roman" w:eastAsia="Times New Roman" w:hAnsi="Times New Roman" w:cs="Times New Roman"/>
              </w:rPr>
            </w:pPr>
          </w:p>
          <w:p w14:paraId="59EB40E1" w14:textId="251FE374" w:rsidR="00666D09" w:rsidRPr="0052351C" w:rsidRDefault="00666D09" w:rsidP="00B85B71">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Gergely et al. (1995)</w:t>
            </w:r>
          </w:p>
        </w:tc>
        <w:tc>
          <w:tcPr>
            <w:tcW w:w="1656" w:type="dxa"/>
            <w:tcBorders>
              <w:top w:val="nil"/>
              <w:left w:val="nil"/>
              <w:bottom w:val="nil"/>
              <w:right w:val="nil"/>
            </w:tcBorders>
          </w:tcPr>
          <w:p w14:paraId="3124DB78"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65C7E273" wp14:editId="40473D41">
                  <wp:extent cx="914400" cy="914400"/>
                  <wp:effectExtent l="0" t="0" r="0" b="0"/>
                  <wp:docPr id="10811553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E045B5D"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0805BA89" wp14:editId="5ED1DE07">
                  <wp:extent cx="914400" cy="914400"/>
                  <wp:effectExtent l="0" t="0" r="0" b="0"/>
                  <wp:docPr id="19194961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831F7A5"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43F9E97" wp14:editId="07B3DDDA">
                  <wp:extent cx="914400" cy="914400"/>
                  <wp:effectExtent l="0" t="0" r="0" b="0"/>
                  <wp:docPr id="15397641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FF64E54"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1A52A341" wp14:editId="6F4DAAC9">
                  <wp:extent cx="914400" cy="914400"/>
                  <wp:effectExtent l="0" t="0" r="0" b="0"/>
                  <wp:docPr id="20294784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68FD5CD4" w14:textId="77777777" w:rsidTr="007158A0">
        <w:tc>
          <w:tcPr>
            <w:tcW w:w="2389" w:type="dxa"/>
            <w:vMerge/>
            <w:tcBorders>
              <w:top w:val="nil"/>
              <w:left w:val="nil"/>
              <w:bottom w:val="nil"/>
              <w:right w:val="nil"/>
            </w:tcBorders>
          </w:tcPr>
          <w:p w14:paraId="2FF39490"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2E97244B" w14:textId="77777777" w:rsidR="00666D09" w:rsidRDefault="00666D09" w:rsidP="00B85B71">
            <w:pPr>
              <w:rPr>
                <w:rFonts w:ascii="Times New Roman" w:hAnsi="Times New Roman" w:cs="Times New Roman"/>
              </w:rPr>
            </w:pPr>
            <w:r w:rsidRPr="0052351C">
              <w:rPr>
                <w:rFonts w:ascii="Times New Roman" w:hAnsi="Times New Roman" w:cs="Times New Roman"/>
              </w:rPr>
              <w:t>Animate agent unconstrained action</w:t>
            </w:r>
          </w:p>
          <w:p w14:paraId="77580BC3" w14:textId="77777777" w:rsidR="00666D09" w:rsidRPr="0052351C" w:rsidRDefault="00666D09" w:rsidP="00B85B71">
            <w:pPr>
              <w:rPr>
                <w:rFonts w:ascii="Times New Roman" w:hAnsi="Times New Roman" w:cs="Times New Roman"/>
              </w:rPr>
            </w:pPr>
          </w:p>
        </w:tc>
        <w:tc>
          <w:tcPr>
            <w:tcW w:w="985" w:type="dxa"/>
            <w:vMerge/>
            <w:tcBorders>
              <w:left w:val="nil"/>
              <w:bottom w:val="nil"/>
              <w:right w:val="nil"/>
            </w:tcBorders>
          </w:tcPr>
          <w:p w14:paraId="07C832BA"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264EB8DA"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119DC760" wp14:editId="6CF66625">
                  <wp:extent cx="914400" cy="914400"/>
                  <wp:effectExtent l="0" t="0" r="0" b="0"/>
                  <wp:docPr id="1719927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5164E46"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43B98317" wp14:editId="3EE6E7B1">
                  <wp:extent cx="914400" cy="914400"/>
                  <wp:effectExtent l="0" t="0" r="0" b="0"/>
                  <wp:docPr id="168739713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3C5AD6B"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B533F14" wp14:editId="03A7AA93">
                  <wp:extent cx="914400" cy="914400"/>
                  <wp:effectExtent l="0" t="0" r="0" b="0"/>
                  <wp:docPr id="965510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419AC17B"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524787BE" wp14:editId="1D2F62A9">
                  <wp:extent cx="914400" cy="914400"/>
                  <wp:effectExtent l="0" t="0" r="0" b="0"/>
                  <wp:docPr id="146662236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7DC9CFF4" w14:textId="77777777" w:rsidTr="007158A0">
        <w:tc>
          <w:tcPr>
            <w:tcW w:w="2389" w:type="dxa"/>
            <w:vMerge w:val="restart"/>
            <w:tcBorders>
              <w:top w:val="nil"/>
              <w:left w:val="nil"/>
              <w:bottom w:val="nil"/>
              <w:right w:val="nil"/>
            </w:tcBorders>
          </w:tcPr>
          <w:p w14:paraId="5ADF265A"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Independence from animacy.</w:t>
            </w:r>
          </w:p>
        </w:tc>
        <w:tc>
          <w:tcPr>
            <w:tcW w:w="1563" w:type="dxa"/>
            <w:tcBorders>
              <w:top w:val="single" w:sz="4" w:space="0" w:color="auto"/>
              <w:left w:val="nil"/>
              <w:bottom w:val="single" w:sz="4" w:space="0" w:color="auto"/>
              <w:right w:val="nil"/>
            </w:tcBorders>
          </w:tcPr>
          <w:p w14:paraId="3DCF35C5" w14:textId="77777777" w:rsidR="00666D09" w:rsidRDefault="00666D09" w:rsidP="00B85B71">
            <w:pPr>
              <w:rPr>
                <w:rFonts w:ascii="Times New Roman" w:hAnsi="Times New Roman" w:cs="Times New Roman"/>
              </w:rPr>
            </w:pPr>
            <w:r w:rsidRPr="0052351C">
              <w:rPr>
                <w:rFonts w:ascii="Times New Roman" w:hAnsi="Times New Roman" w:cs="Times New Roman"/>
              </w:rPr>
              <w:t>Inanimate-agent constrained action</w:t>
            </w:r>
          </w:p>
          <w:p w14:paraId="514E8FB2" w14:textId="77777777" w:rsidR="00666D09" w:rsidRPr="0052351C" w:rsidRDefault="00666D09" w:rsidP="00B85B71">
            <w:pPr>
              <w:rPr>
                <w:rFonts w:ascii="Times New Roman" w:hAnsi="Times New Roman" w:cs="Times New Roman"/>
              </w:rPr>
            </w:pPr>
          </w:p>
        </w:tc>
        <w:tc>
          <w:tcPr>
            <w:tcW w:w="985" w:type="dxa"/>
            <w:vMerge w:val="restart"/>
            <w:tcBorders>
              <w:top w:val="nil"/>
              <w:left w:val="nil"/>
              <w:bottom w:val="nil"/>
              <w:right w:val="nil"/>
            </w:tcBorders>
          </w:tcPr>
          <w:p w14:paraId="66A3C3A2" w14:textId="77777777" w:rsidR="00666D09" w:rsidRDefault="00666D09" w:rsidP="00B85B71">
            <w:pPr>
              <w:rPr>
                <w:rFonts w:ascii="Times New Roman" w:eastAsia="Times New Roman" w:hAnsi="Times New Roman" w:cs="Times New Roman"/>
              </w:rPr>
            </w:pPr>
          </w:p>
          <w:p w14:paraId="77FCEFCB" w14:textId="77777777" w:rsidR="00666D09" w:rsidRDefault="00666D09" w:rsidP="00B85B71">
            <w:pPr>
              <w:rPr>
                <w:rFonts w:ascii="Times New Roman" w:eastAsia="Times New Roman" w:hAnsi="Times New Roman" w:cs="Times New Roman"/>
              </w:rPr>
            </w:pPr>
          </w:p>
          <w:p w14:paraId="4DEB844B" w14:textId="33950C12" w:rsidR="00666D09" w:rsidRPr="0052351C" w:rsidRDefault="00666D09" w:rsidP="00B85B71">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w:t>
            </w:r>
            <w:proofErr w:type="spellStart"/>
            <w:r w:rsidRPr="0052351C">
              <w:rPr>
                <w:rFonts w:ascii="Times New Roman" w:eastAsia="Times New Roman" w:hAnsi="Times New Roman" w:cs="Times New Roman"/>
              </w:rPr>
              <w:t>Sodian</w:t>
            </w:r>
            <w:proofErr w:type="spellEnd"/>
            <w:r w:rsidRPr="0052351C">
              <w:rPr>
                <w:rFonts w:ascii="Times New Roman" w:eastAsia="Times New Roman" w:hAnsi="Times New Roman" w:cs="Times New Roman"/>
              </w:rPr>
              <w:t xml:space="preserve"> et al. (2004)</w:t>
            </w:r>
          </w:p>
        </w:tc>
        <w:tc>
          <w:tcPr>
            <w:tcW w:w="1656" w:type="dxa"/>
            <w:tcBorders>
              <w:top w:val="nil"/>
              <w:left w:val="nil"/>
              <w:bottom w:val="nil"/>
              <w:right w:val="nil"/>
            </w:tcBorders>
          </w:tcPr>
          <w:p w14:paraId="5F3F08E9"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DE8B0AE" wp14:editId="22CEE166">
                  <wp:extent cx="914400" cy="914400"/>
                  <wp:effectExtent l="0" t="0" r="0" b="0"/>
                  <wp:docPr id="19835151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1045C06B"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5A9C5E4" wp14:editId="0D19B2BE">
                  <wp:extent cx="914400" cy="914400"/>
                  <wp:effectExtent l="0" t="0" r="0" b="0"/>
                  <wp:docPr id="484974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EF38051"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2DEAE0B1" wp14:editId="26BAAC96">
                  <wp:extent cx="914400" cy="914400"/>
                  <wp:effectExtent l="0" t="0" r="0" b="0"/>
                  <wp:docPr id="20197238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E8E8D26"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627BB881" wp14:editId="3F6207AD">
                  <wp:extent cx="914400" cy="914400"/>
                  <wp:effectExtent l="0" t="0" r="0" b="0"/>
                  <wp:docPr id="55183934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7A17F3D1" w14:textId="77777777" w:rsidTr="007158A0">
        <w:tc>
          <w:tcPr>
            <w:tcW w:w="2389" w:type="dxa"/>
            <w:vMerge/>
            <w:tcBorders>
              <w:top w:val="nil"/>
              <w:left w:val="nil"/>
              <w:bottom w:val="nil"/>
              <w:right w:val="nil"/>
            </w:tcBorders>
          </w:tcPr>
          <w:p w14:paraId="423BCC16"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nil"/>
              <w:right w:val="nil"/>
            </w:tcBorders>
          </w:tcPr>
          <w:p w14:paraId="0B1138FE"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Inanimate agent unconstrained action</w:t>
            </w:r>
          </w:p>
        </w:tc>
        <w:tc>
          <w:tcPr>
            <w:tcW w:w="985" w:type="dxa"/>
            <w:vMerge/>
            <w:tcBorders>
              <w:left w:val="nil"/>
              <w:bottom w:val="nil"/>
              <w:right w:val="nil"/>
            </w:tcBorders>
          </w:tcPr>
          <w:p w14:paraId="2EC42950"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3671AF04"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2ECD5762" wp14:editId="169E14C9">
                  <wp:extent cx="914400" cy="914400"/>
                  <wp:effectExtent l="0" t="0" r="0" b="0"/>
                  <wp:docPr id="12291999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253F4D6"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49900FC0" wp14:editId="36B92373">
                  <wp:extent cx="914400" cy="914400"/>
                  <wp:effectExtent l="0" t="0" r="0" b="0"/>
                  <wp:docPr id="195125871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E47B0D"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791BF6D" wp14:editId="2D69B1D5">
                  <wp:extent cx="914400" cy="914400"/>
                  <wp:effectExtent l="0" t="0" r="0" b="0"/>
                  <wp:docPr id="156009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517C3D"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4AD80E52" wp14:editId="5DAA46BD">
                  <wp:extent cx="914400" cy="914400"/>
                  <wp:effectExtent l="0" t="0" r="0" b="0"/>
                  <wp:docPr id="53376452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5E6240C2" w14:textId="77777777" w:rsidTr="007158A0">
        <w:tc>
          <w:tcPr>
            <w:tcW w:w="2389" w:type="dxa"/>
            <w:vMerge w:val="restart"/>
            <w:tcBorders>
              <w:top w:val="nil"/>
              <w:left w:val="nil"/>
              <w:bottom w:val="nil"/>
              <w:right w:val="nil"/>
            </w:tcBorders>
          </w:tcPr>
          <w:p w14:paraId="03F199F5" w14:textId="054A6CEB"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lastRenderedPageBreak/>
              <w:t xml:space="preserve">Bidirectional inferences </w:t>
            </w:r>
            <w:r w:rsidR="00ED727E">
              <w:rPr>
                <w:rFonts w:ascii="Times New Roman" w:eastAsia="Times New Roman" w:hAnsi="Times New Roman" w:cs="Times New Roman"/>
              </w:rPr>
              <w:t>about</w:t>
            </w:r>
            <w:r w:rsidR="00ED727E" w:rsidRPr="0052351C">
              <w:rPr>
                <w:rFonts w:ascii="Times New Roman" w:eastAsia="Times New Roman" w:hAnsi="Times New Roman" w:cs="Times New Roman"/>
              </w:rPr>
              <w:t xml:space="preserve"> </w:t>
            </w:r>
            <w:r w:rsidRPr="0052351C">
              <w:rPr>
                <w:rFonts w:ascii="Times New Roman" w:eastAsia="Times New Roman" w:hAnsi="Times New Roman" w:cs="Times New Roman"/>
              </w:rPr>
              <w:t>actions, goals, and constraints.</w:t>
            </w:r>
          </w:p>
        </w:tc>
        <w:tc>
          <w:tcPr>
            <w:tcW w:w="1563" w:type="dxa"/>
            <w:tcBorders>
              <w:top w:val="nil"/>
              <w:left w:val="nil"/>
              <w:bottom w:val="single" w:sz="4" w:space="0" w:color="auto"/>
              <w:right w:val="nil"/>
            </w:tcBorders>
          </w:tcPr>
          <w:p w14:paraId="66ABF763" w14:textId="77777777" w:rsidR="00666D09" w:rsidRDefault="00666D09" w:rsidP="00B85B71">
            <w:pPr>
              <w:rPr>
                <w:rFonts w:ascii="Times New Roman" w:hAnsi="Times New Roman" w:cs="Times New Roman"/>
              </w:rPr>
            </w:pPr>
            <w:r w:rsidRPr="0052351C">
              <w:rPr>
                <w:rFonts w:ascii="Times New Roman" w:hAnsi="Times New Roman" w:cs="Times New Roman"/>
              </w:rPr>
              <w:t xml:space="preserve">Goal inference </w:t>
            </w:r>
          </w:p>
          <w:p w14:paraId="6E3E7152" w14:textId="77777777" w:rsidR="00666D09" w:rsidRPr="0052351C" w:rsidRDefault="00666D09" w:rsidP="00B85B71">
            <w:pPr>
              <w:rPr>
                <w:rFonts w:ascii="Times New Roman" w:hAnsi="Times New Roman" w:cs="Times New Roman"/>
              </w:rPr>
            </w:pPr>
          </w:p>
        </w:tc>
        <w:tc>
          <w:tcPr>
            <w:tcW w:w="985" w:type="dxa"/>
            <w:vMerge w:val="restart"/>
            <w:tcBorders>
              <w:top w:val="nil"/>
              <w:left w:val="nil"/>
              <w:bottom w:val="nil"/>
              <w:right w:val="nil"/>
            </w:tcBorders>
          </w:tcPr>
          <w:p w14:paraId="2D909149" w14:textId="77777777" w:rsidR="00666D09" w:rsidRDefault="00666D09" w:rsidP="00B85B71">
            <w:pPr>
              <w:rPr>
                <w:rFonts w:ascii="Times New Roman" w:eastAsia="Times New Roman" w:hAnsi="Times New Roman" w:cs="Times New Roman"/>
              </w:rPr>
            </w:pPr>
          </w:p>
          <w:p w14:paraId="6C8E4741" w14:textId="3D88361B" w:rsidR="00666D09" w:rsidRDefault="00666D09" w:rsidP="00B85B71">
            <w:pPr>
              <w:rPr>
                <w:rFonts w:ascii="Times New Roman" w:eastAsia="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(2003); Wagner &amp; Carey (2005)</w:t>
            </w:r>
          </w:p>
          <w:p w14:paraId="29507B2E"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0F926337"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6868B087" wp14:editId="13490C27">
                  <wp:extent cx="914400" cy="914400"/>
                  <wp:effectExtent l="0" t="0" r="0" b="0"/>
                  <wp:docPr id="5875901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7DF4DDBD"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463F73A" wp14:editId="3A105BB7">
                  <wp:extent cx="914400" cy="914400"/>
                  <wp:effectExtent l="0" t="0" r="0" b="0"/>
                  <wp:docPr id="4691689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5EB94AC"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209B47D6" wp14:editId="001F93BE">
                  <wp:extent cx="914400" cy="914400"/>
                  <wp:effectExtent l="0" t="0" r="0" b="0"/>
                  <wp:docPr id="5666081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B34B73"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56739FF0" wp14:editId="2CCB91B5">
                  <wp:extent cx="914400" cy="914400"/>
                  <wp:effectExtent l="0" t="0" r="0" b="0"/>
                  <wp:docPr id="699867916"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160B6B5F" w14:textId="77777777" w:rsidTr="007158A0">
        <w:tc>
          <w:tcPr>
            <w:tcW w:w="2389" w:type="dxa"/>
            <w:vMerge/>
            <w:tcBorders>
              <w:top w:val="nil"/>
              <w:left w:val="nil"/>
              <w:bottom w:val="nil"/>
              <w:right w:val="nil"/>
            </w:tcBorders>
          </w:tcPr>
          <w:p w14:paraId="7A5B4557"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nil"/>
              <w:right w:val="nil"/>
            </w:tcBorders>
          </w:tcPr>
          <w:p w14:paraId="1A8005E8"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 xml:space="preserve">Constraint inference </w:t>
            </w:r>
          </w:p>
        </w:tc>
        <w:tc>
          <w:tcPr>
            <w:tcW w:w="985" w:type="dxa"/>
            <w:vMerge/>
            <w:tcBorders>
              <w:left w:val="nil"/>
              <w:bottom w:val="nil"/>
              <w:right w:val="nil"/>
            </w:tcBorders>
          </w:tcPr>
          <w:p w14:paraId="3C6F4CF4"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14E804E9"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18A1949D" wp14:editId="09CF05EF">
                  <wp:extent cx="914400" cy="914400"/>
                  <wp:effectExtent l="0" t="0" r="0" b="0"/>
                  <wp:docPr id="1731980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4111113"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66234C75" wp14:editId="73390BE7">
                  <wp:extent cx="914400" cy="914400"/>
                  <wp:effectExtent l="0" t="0" r="0" b="0"/>
                  <wp:docPr id="1817158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C8C2BF"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6E8A903B" wp14:editId="54CC1640">
                  <wp:extent cx="914400" cy="914400"/>
                  <wp:effectExtent l="0" t="0" r="0" b="0"/>
                  <wp:docPr id="197481958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9E3DFBE"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347E87F7" wp14:editId="7532EC17">
                  <wp:extent cx="914400" cy="914400"/>
                  <wp:effectExtent l="0" t="0" r="0" b="0"/>
                  <wp:docPr id="460650404"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3BD9B50C" w14:textId="77777777" w:rsidTr="007158A0">
        <w:tc>
          <w:tcPr>
            <w:tcW w:w="2389" w:type="dxa"/>
            <w:vMerge w:val="restart"/>
            <w:tcBorders>
              <w:top w:val="nil"/>
              <w:left w:val="nil"/>
              <w:bottom w:val="nil"/>
              <w:right w:val="nil"/>
            </w:tcBorders>
          </w:tcPr>
          <w:p w14:paraId="4F22CBD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Graded representations of efficiency.</w:t>
            </w:r>
          </w:p>
        </w:tc>
        <w:tc>
          <w:tcPr>
            <w:tcW w:w="1563" w:type="dxa"/>
            <w:tcBorders>
              <w:top w:val="nil"/>
              <w:left w:val="nil"/>
              <w:bottom w:val="single" w:sz="4" w:space="0" w:color="auto"/>
              <w:right w:val="nil"/>
            </w:tcBorders>
          </w:tcPr>
          <w:p w14:paraId="04F2D705" w14:textId="77777777" w:rsidR="00666D09" w:rsidRDefault="00666D09" w:rsidP="00B85B71">
            <w:pPr>
              <w:rPr>
                <w:rFonts w:ascii="Times New Roman" w:hAnsi="Times New Roman" w:cs="Times New Roman"/>
              </w:rPr>
            </w:pPr>
            <w:r w:rsidRPr="0052351C">
              <w:rPr>
                <w:rFonts w:ascii="Times New Roman" w:hAnsi="Times New Roman" w:cs="Times New Roman"/>
              </w:rPr>
              <w:t>More costly vs. less costly constrained action</w:t>
            </w:r>
          </w:p>
          <w:p w14:paraId="732F7B1C" w14:textId="77777777" w:rsidR="00666D09" w:rsidRPr="0052351C" w:rsidRDefault="00666D09" w:rsidP="00B85B71">
            <w:pPr>
              <w:rPr>
                <w:rFonts w:ascii="Times New Roman" w:hAnsi="Times New Roman" w:cs="Times New Roman"/>
              </w:rPr>
            </w:pPr>
          </w:p>
        </w:tc>
        <w:tc>
          <w:tcPr>
            <w:tcW w:w="985" w:type="dxa"/>
            <w:vMerge w:val="restart"/>
            <w:tcBorders>
              <w:top w:val="nil"/>
              <w:left w:val="nil"/>
              <w:bottom w:val="nil"/>
              <w:right w:val="nil"/>
            </w:tcBorders>
          </w:tcPr>
          <w:p w14:paraId="2A66C050" w14:textId="77777777" w:rsidR="00666D09" w:rsidRDefault="00666D09" w:rsidP="00B85B71">
            <w:pPr>
              <w:rPr>
                <w:rFonts w:ascii="Times New Roman" w:eastAsia="Times New Roman" w:hAnsi="Times New Roman" w:cs="Times New Roman"/>
              </w:rPr>
            </w:pPr>
          </w:p>
          <w:p w14:paraId="0660B062" w14:textId="77777777" w:rsidR="00666D09" w:rsidRDefault="00666D09" w:rsidP="00B85B71">
            <w:pPr>
              <w:rPr>
                <w:rFonts w:ascii="Times New Roman" w:eastAsia="Times New Roman" w:hAnsi="Times New Roman" w:cs="Times New Roman"/>
              </w:rPr>
            </w:pPr>
          </w:p>
          <w:p w14:paraId="37E55F92" w14:textId="77777777" w:rsidR="00666D09" w:rsidRDefault="00666D09" w:rsidP="00B85B71">
            <w:pPr>
              <w:rPr>
                <w:rFonts w:ascii="Times New Roman" w:eastAsia="Times New Roman" w:hAnsi="Times New Roman" w:cs="Times New Roman"/>
              </w:rPr>
            </w:pPr>
          </w:p>
          <w:p w14:paraId="35C2FF07" w14:textId="77777777" w:rsidR="00666D09" w:rsidRDefault="00666D09" w:rsidP="00B85B71">
            <w:pPr>
              <w:rPr>
                <w:rFonts w:ascii="Times New Roman" w:eastAsia="Times New Roman" w:hAnsi="Times New Roman" w:cs="Times New Roman"/>
              </w:rPr>
            </w:pPr>
          </w:p>
          <w:p w14:paraId="6CF402E9" w14:textId="77777777" w:rsidR="00666D09" w:rsidRDefault="00666D09" w:rsidP="00B85B71">
            <w:pPr>
              <w:rPr>
                <w:rFonts w:ascii="Times New Roman" w:eastAsia="Times New Roman" w:hAnsi="Times New Roman" w:cs="Times New Roman"/>
              </w:rPr>
            </w:pPr>
          </w:p>
          <w:p w14:paraId="42C09FDC" w14:textId="77777777" w:rsidR="00666D09" w:rsidRDefault="00666D09" w:rsidP="00B85B71">
            <w:pPr>
              <w:rPr>
                <w:rFonts w:ascii="Times New Roman" w:eastAsia="Times New Roman" w:hAnsi="Times New Roman" w:cs="Times New Roman"/>
              </w:rPr>
            </w:pPr>
          </w:p>
          <w:p w14:paraId="09EA5231" w14:textId="77777777" w:rsidR="00666D09" w:rsidRDefault="00666D09" w:rsidP="00B85B71">
            <w:pPr>
              <w:rPr>
                <w:rFonts w:ascii="Times New Roman" w:eastAsia="Times New Roman" w:hAnsi="Times New Roman" w:cs="Times New Roman"/>
              </w:rPr>
            </w:pPr>
          </w:p>
          <w:p w14:paraId="6331F7AF" w14:textId="77777777" w:rsidR="00666D09" w:rsidRDefault="00666D09" w:rsidP="00B85B71">
            <w:pPr>
              <w:rPr>
                <w:rFonts w:ascii="Times New Roman" w:eastAsia="Times New Roman" w:hAnsi="Times New Roman" w:cs="Times New Roman"/>
              </w:rPr>
            </w:pPr>
          </w:p>
          <w:p w14:paraId="7F92C606" w14:textId="7D5FE71B" w:rsidR="00666D09" w:rsidRPr="0052351C" w:rsidRDefault="00666D09" w:rsidP="00B85B71">
            <w:pPr>
              <w:rPr>
                <w:rFonts w:ascii="Times New Roman" w:hAnsi="Times New Roman" w:cs="Times New Roman"/>
              </w:rPr>
            </w:pPr>
            <w:r w:rsidRPr="0052351C">
              <w:rPr>
                <w:rFonts w:ascii="Times New Roman" w:eastAsia="Times New Roman" w:hAnsi="Times New Roman" w:cs="Times New Roman"/>
              </w:rPr>
              <w:t xml:space="preserve">Liu &amp; </w:t>
            </w:r>
            <w:proofErr w:type="spellStart"/>
            <w:r w:rsidRPr="0052351C">
              <w:rPr>
                <w:rFonts w:ascii="Times New Roman" w:eastAsia="Times New Roman" w:hAnsi="Times New Roman" w:cs="Times New Roman"/>
              </w:rPr>
              <w:t>Spelke</w:t>
            </w:r>
            <w:proofErr w:type="spellEnd"/>
            <w:r w:rsidRPr="0052351C">
              <w:rPr>
                <w:rFonts w:ascii="Times New Roman" w:eastAsia="Times New Roman" w:hAnsi="Times New Roman" w:cs="Times New Roman"/>
              </w:rPr>
              <w:t xml:space="preserve"> (2017)</w:t>
            </w:r>
          </w:p>
        </w:tc>
        <w:tc>
          <w:tcPr>
            <w:tcW w:w="1656" w:type="dxa"/>
            <w:tcBorders>
              <w:top w:val="nil"/>
              <w:left w:val="nil"/>
              <w:bottom w:val="nil"/>
              <w:right w:val="nil"/>
            </w:tcBorders>
          </w:tcPr>
          <w:p w14:paraId="3CC3C0E7"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D9814A2" wp14:editId="0E5C6272">
                  <wp:extent cx="914400" cy="914400"/>
                  <wp:effectExtent l="0" t="0" r="0" b="0"/>
                  <wp:docPr id="528783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CCC26F9"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09396FDB" wp14:editId="7B84E020">
                  <wp:extent cx="914400" cy="914400"/>
                  <wp:effectExtent l="0" t="0" r="0" b="0"/>
                  <wp:docPr id="6160277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7EFFFC1D"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39714FA" wp14:editId="460C7D48">
                      <wp:simplePos x="0" y="0"/>
                      <wp:positionH relativeFrom="column">
                        <wp:posOffset>65405</wp:posOffset>
                      </wp:positionH>
                      <wp:positionV relativeFrom="paragraph">
                        <wp:posOffset>182245</wp:posOffset>
                      </wp:positionV>
                      <wp:extent cx="100965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714FA" id="_x0000_s1027" type="#_x0000_t202" style="position:absolute;margin-left:5.15pt;margin-top:14.35pt;width:79.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" filled="f" stroked="f">
                      <v:textbox style="mso-fit-shape-to-text:t">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D77E6B0"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682F116A" wp14:editId="70BBFCAD">
                  <wp:extent cx="914400" cy="914400"/>
                  <wp:effectExtent l="0" t="0" r="0" b="0"/>
                  <wp:docPr id="632869693"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6B3A5A10" w14:textId="77777777" w:rsidTr="007158A0">
        <w:tc>
          <w:tcPr>
            <w:tcW w:w="2389" w:type="dxa"/>
            <w:vMerge/>
            <w:tcBorders>
              <w:top w:val="nil"/>
              <w:left w:val="nil"/>
              <w:bottom w:val="nil"/>
              <w:right w:val="nil"/>
            </w:tcBorders>
          </w:tcPr>
          <w:p w14:paraId="2A034F4C"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5C05EA74" w14:textId="77777777" w:rsidR="00666D09" w:rsidRDefault="00666D09" w:rsidP="00B85B71">
            <w:pPr>
              <w:rPr>
                <w:rFonts w:ascii="Times New Roman" w:hAnsi="Times New Roman" w:cs="Times New Roman"/>
              </w:rPr>
            </w:pPr>
            <w:r w:rsidRPr="0052351C">
              <w:rPr>
                <w:rFonts w:ascii="Times New Roman" w:hAnsi="Times New Roman" w:cs="Times New Roman"/>
              </w:rPr>
              <w:t xml:space="preserve">More costly vs. less costly unconstrained action </w:t>
            </w:r>
          </w:p>
          <w:p w14:paraId="6A0047CB" w14:textId="77777777" w:rsidR="00666D09" w:rsidRPr="0052351C" w:rsidRDefault="00666D09" w:rsidP="00B85B71">
            <w:pPr>
              <w:rPr>
                <w:rFonts w:ascii="Times New Roman" w:hAnsi="Times New Roman" w:cs="Times New Roman"/>
              </w:rPr>
            </w:pPr>
          </w:p>
        </w:tc>
        <w:tc>
          <w:tcPr>
            <w:tcW w:w="985" w:type="dxa"/>
            <w:vMerge/>
            <w:tcBorders>
              <w:left w:val="nil"/>
              <w:bottom w:val="nil"/>
              <w:right w:val="nil"/>
            </w:tcBorders>
          </w:tcPr>
          <w:p w14:paraId="27CF26EA"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5114B5A0"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6D96BA3" wp14:editId="0E03308C">
                  <wp:extent cx="914400" cy="914400"/>
                  <wp:effectExtent l="0" t="0" r="0" b="0"/>
                  <wp:docPr id="13601756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2889411"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2B6A26BB" wp14:editId="225C8C6F">
                  <wp:extent cx="914400" cy="914400"/>
                  <wp:effectExtent l="0" t="0" r="0" b="0"/>
                  <wp:docPr id="20244478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CA51AF4"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53843027" wp14:editId="113819FE">
                      <wp:simplePos x="0" y="0"/>
                      <wp:positionH relativeFrom="column">
                        <wp:posOffset>-7620</wp:posOffset>
                      </wp:positionH>
                      <wp:positionV relativeFrom="paragraph">
                        <wp:posOffset>225425</wp:posOffset>
                      </wp:positionV>
                      <wp:extent cx="1009650" cy="1404620"/>
                      <wp:effectExtent l="0" t="0" r="0" b="1905"/>
                      <wp:wrapSquare wrapText="bothSides"/>
                      <wp:docPr id="613451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843027" id="_x0000_s1028" type="#_x0000_t202" style="position:absolute;margin-left:-.6pt;margin-top:17.75pt;width:7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" filled="f" stroked="f">
                      <v:textbox style="mso-fit-shape-to-text:t">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507E71F"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3049E63D" wp14:editId="1E127825">
                  <wp:extent cx="914400" cy="914400"/>
                  <wp:effectExtent l="0" t="0" r="0" b="0"/>
                  <wp:docPr id="2381177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32257D01" w14:textId="77777777" w:rsidTr="007158A0">
        <w:tc>
          <w:tcPr>
            <w:tcW w:w="2389" w:type="dxa"/>
            <w:vMerge/>
            <w:tcBorders>
              <w:top w:val="nil"/>
              <w:left w:val="nil"/>
              <w:bottom w:val="nil"/>
              <w:right w:val="nil"/>
            </w:tcBorders>
          </w:tcPr>
          <w:p w14:paraId="389E14CB"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nil"/>
              <w:right w:val="nil"/>
            </w:tcBorders>
          </w:tcPr>
          <w:p w14:paraId="239088B0" w14:textId="77777777" w:rsidR="00666D09" w:rsidRDefault="00666D09" w:rsidP="00B85B71">
            <w:pPr>
              <w:rPr>
                <w:rFonts w:ascii="Times New Roman" w:hAnsi="Times New Roman" w:cs="Times New Roman"/>
              </w:rPr>
            </w:pPr>
            <w:r w:rsidRPr="0052351C">
              <w:rPr>
                <w:rFonts w:ascii="Times New Roman" w:hAnsi="Times New Roman" w:cs="Times New Roman"/>
              </w:rPr>
              <w:t>More costly vs. less costly constrained action with a previously inefficient agent</w:t>
            </w:r>
          </w:p>
          <w:p w14:paraId="7AD892B6" w14:textId="77777777" w:rsidR="00666D09" w:rsidRPr="0052351C" w:rsidRDefault="00666D09" w:rsidP="00B85B71">
            <w:pPr>
              <w:rPr>
                <w:rFonts w:ascii="Times New Roman" w:hAnsi="Times New Roman" w:cs="Times New Roman"/>
              </w:rPr>
            </w:pPr>
          </w:p>
        </w:tc>
        <w:tc>
          <w:tcPr>
            <w:tcW w:w="985" w:type="dxa"/>
            <w:vMerge/>
            <w:tcBorders>
              <w:left w:val="nil"/>
              <w:bottom w:val="nil"/>
              <w:right w:val="nil"/>
            </w:tcBorders>
          </w:tcPr>
          <w:p w14:paraId="61815AF5"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3A8B592C"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4597EFF1" wp14:editId="70DCDBD8">
                  <wp:extent cx="914400" cy="914400"/>
                  <wp:effectExtent l="0" t="0" r="0" b="0"/>
                  <wp:docPr id="102368345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0EE8C39B" w14:textId="6B38E763"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0111B373" wp14:editId="1F1DFC1A">
                  <wp:extent cx="914400" cy="914400"/>
                  <wp:effectExtent l="0" t="0" r="0" b="0"/>
                  <wp:docPr id="16833686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12A4C3E3"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97F2EAC" wp14:editId="6F2E3534">
                      <wp:simplePos x="0" y="0"/>
                      <wp:positionH relativeFrom="column">
                        <wp:posOffset>-7620</wp:posOffset>
                      </wp:positionH>
                      <wp:positionV relativeFrom="paragraph">
                        <wp:posOffset>227965</wp:posOffset>
                      </wp:positionV>
                      <wp:extent cx="1009650" cy="1404620"/>
                      <wp:effectExtent l="0" t="0" r="0" b="1905"/>
                      <wp:wrapSquare wrapText="bothSides"/>
                      <wp:docPr id="1730471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7F2EAC" id="_x0000_s1029" type="#_x0000_t202" style="position:absolute;margin-left:-.6pt;margin-top:17.95pt;width:79.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" filled="f" stroked="f">
                      <v:textbox style="mso-fit-shape-to-text:t">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55FBA63E" w14:textId="5EE84429"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0F8BCE63" wp14:editId="01795840">
                  <wp:extent cx="914400" cy="914400"/>
                  <wp:effectExtent l="0" t="0" r="0" b="0"/>
                  <wp:docPr id="1721284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170E18DE" w14:textId="77777777" w:rsidTr="007158A0">
        <w:tc>
          <w:tcPr>
            <w:tcW w:w="2389" w:type="dxa"/>
            <w:vMerge w:val="restart"/>
            <w:tcBorders>
              <w:top w:val="nil"/>
              <w:left w:val="nil"/>
              <w:bottom w:val="single" w:sz="4" w:space="0" w:color="auto"/>
              <w:right w:val="nil"/>
            </w:tcBorders>
          </w:tcPr>
          <w:p w14:paraId="6339591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hAnsi="Times New Roman" w:cs="Times New Roman"/>
              </w:rPr>
              <w:t>Action efficiency understanding in pre-reaching infants.</w:t>
            </w:r>
          </w:p>
        </w:tc>
        <w:tc>
          <w:tcPr>
            <w:tcW w:w="1563" w:type="dxa"/>
            <w:tcBorders>
              <w:top w:val="nil"/>
              <w:left w:val="nil"/>
              <w:bottom w:val="single" w:sz="4" w:space="0" w:color="auto"/>
              <w:right w:val="nil"/>
            </w:tcBorders>
          </w:tcPr>
          <w:p w14:paraId="2A1BBD5F" w14:textId="77777777" w:rsidR="00666D09" w:rsidRDefault="00666D09" w:rsidP="00B85B71">
            <w:pPr>
              <w:rPr>
                <w:rFonts w:ascii="Times New Roman" w:hAnsi="Times New Roman" w:cs="Times New Roman"/>
              </w:rPr>
            </w:pPr>
            <w:r w:rsidRPr="0052351C">
              <w:rPr>
                <w:rFonts w:ascii="Times New Roman" w:hAnsi="Times New Roman" w:cs="Times New Roman"/>
              </w:rPr>
              <w:t>Sticky mittens training constrained action</w:t>
            </w:r>
          </w:p>
          <w:p w14:paraId="053C9C37" w14:textId="77777777" w:rsidR="00666D09" w:rsidRPr="0052351C" w:rsidRDefault="00666D09" w:rsidP="00B85B71">
            <w:pPr>
              <w:rPr>
                <w:rFonts w:ascii="Times New Roman" w:hAnsi="Times New Roman" w:cs="Times New Roman"/>
              </w:rPr>
            </w:pPr>
          </w:p>
        </w:tc>
        <w:tc>
          <w:tcPr>
            <w:tcW w:w="985" w:type="dxa"/>
            <w:vMerge w:val="restart"/>
            <w:tcBorders>
              <w:top w:val="nil"/>
              <w:left w:val="nil"/>
              <w:right w:val="nil"/>
            </w:tcBorders>
          </w:tcPr>
          <w:p w14:paraId="56236E3F" w14:textId="77777777" w:rsidR="00666D09" w:rsidRDefault="00666D09" w:rsidP="00B85B71">
            <w:pPr>
              <w:rPr>
                <w:rFonts w:ascii="Times New Roman" w:eastAsia="Times New Roman" w:hAnsi="Times New Roman" w:cs="Times New Roman"/>
              </w:rPr>
            </w:pPr>
          </w:p>
          <w:p w14:paraId="1C08BF78" w14:textId="77777777" w:rsidR="00666D09" w:rsidRDefault="00666D09" w:rsidP="00B85B71">
            <w:pPr>
              <w:rPr>
                <w:rFonts w:ascii="Times New Roman" w:eastAsia="Times New Roman" w:hAnsi="Times New Roman" w:cs="Times New Roman"/>
              </w:rPr>
            </w:pPr>
          </w:p>
          <w:p w14:paraId="00B058EF" w14:textId="77777777" w:rsidR="00666D09" w:rsidRDefault="00666D09" w:rsidP="00B85B71">
            <w:pPr>
              <w:rPr>
                <w:rFonts w:ascii="Times New Roman" w:eastAsia="Times New Roman" w:hAnsi="Times New Roman" w:cs="Times New Roman"/>
              </w:rPr>
            </w:pPr>
          </w:p>
          <w:p w14:paraId="1130B97F" w14:textId="77777777" w:rsidR="00666D09" w:rsidRDefault="00666D09" w:rsidP="00B85B71">
            <w:pPr>
              <w:rPr>
                <w:rFonts w:ascii="Times New Roman" w:eastAsia="Times New Roman" w:hAnsi="Times New Roman" w:cs="Times New Roman"/>
              </w:rPr>
            </w:pPr>
          </w:p>
          <w:p w14:paraId="2AE8D146" w14:textId="77777777" w:rsidR="00666D09" w:rsidRDefault="00666D09" w:rsidP="00B85B71">
            <w:pPr>
              <w:rPr>
                <w:rFonts w:ascii="Times New Roman" w:eastAsia="Times New Roman" w:hAnsi="Times New Roman" w:cs="Times New Roman"/>
              </w:rPr>
            </w:pPr>
          </w:p>
          <w:p w14:paraId="679F9A53" w14:textId="77777777" w:rsidR="00666D09" w:rsidRDefault="00666D09" w:rsidP="00B85B71">
            <w:pPr>
              <w:rPr>
                <w:rFonts w:ascii="Times New Roman" w:eastAsia="Times New Roman" w:hAnsi="Times New Roman" w:cs="Times New Roman"/>
              </w:rPr>
            </w:pPr>
          </w:p>
          <w:p w14:paraId="4D429989" w14:textId="77777777" w:rsidR="00666D09" w:rsidRDefault="00666D09" w:rsidP="00B85B71">
            <w:pPr>
              <w:rPr>
                <w:rFonts w:ascii="Times New Roman" w:eastAsia="Times New Roman" w:hAnsi="Times New Roman" w:cs="Times New Roman"/>
              </w:rPr>
            </w:pPr>
          </w:p>
          <w:p w14:paraId="690E6C21" w14:textId="77777777" w:rsidR="00666D09" w:rsidRDefault="00666D09" w:rsidP="00B85B71">
            <w:pPr>
              <w:rPr>
                <w:rFonts w:ascii="Times New Roman" w:eastAsia="Times New Roman" w:hAnsi="Times New Roman" w:cs="Times New Roman"/>
              </w:rPr>
            </w:pPr>
          </w:p>
          <w:p w14:paraId="01418E06" w14:textId="0F090B97" w:rsidR="00666D09" w:rsidRPr="0052351C" w:rsidRDefault="00666D09" w:rsidP="00B85B71">
            <w:pPr>
              <w:rPr>
                <w:rFonts w:ascii="Times New Roman" w:hAnsi="Times New Roman" w:cs="Times New Roman"/>
              </w:rPr>
            </w:pPr>
            <w:r w:rsidRPr="0052351C">
              <w:rPr>
                <w:rFonts w:ascii="Times New Roman" w:eastAsia="Times New Roman" w:hAnsi="Times New Roman" w:cs="Times New Roman"/>
              </w:rPr>
              <w:t>Skerry et al. (2013)</w:t>
            </w:r>
          </w:p>
        </w:tc>
        <w:tc>
          <w:tcPr>
            <w:tcW w:w="1656" w:type="dxa"/>
            <w:tcBorders>
              <w:top w:val="nil"/>
              <w:left w:val="nil"/>
              <w:bottom w:val="nil"/>
              <w:right w:val="nil"/>
            </w:tcBorders>
          </w:tcPr>
          <w:p w14:paraId="4AF23DD1" w14:textId="77777777" w:rsidR="00666D09" w:rsidRPr="0052351C" w:rsidRDefault="00666D09" w:rsidP="00B85B71">
            <w:pPr>
              <w:rPr>
                <w:rFonts w:ascii="Times New Roman" w:hAnsi="Times New Roman" w:cs="Times New Roman"/>
              </w:rPr>
            </w:pPr>
            <w:r>
              <w:rPr>
                <w:rFonts w:ascii="Times New Roman" w:hAnsi="Times New Roman" w:cs="Times New Roman"/>
                <w:noProof/>
              </w:rPr>
              <w:lastRenderedPageBreak/>
              <w:drawing>
                <wp:inline distT="0" distB="0" distL="0" distR="0" wp14:anchorId="0E2C499A" wp14:editId="54105483">
                  <wp:extent cx="914400" cy="914400"/>
                  <wp:effectExtent l="0" t="0" r="0" b="0"/>
                  <wp:docPr id="16232131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A3A5943" w14:textId="4A2CAF69"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2F5224B7" wp14:editId="7D574496">
                  <wp:extent cx="914400" cy="914400"/>
                  <wp:effectExtent l="0" t="0" r="0" b="0"/>
                  <wp:docPr id="9452415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7F3894"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2768EF9C" wp14:editId="7FBD02B8">
                      <wp:simplePos x="0" y="0"/>
                      <wp:positionH relativeFrom="column">
                        <wp:posOffset>-7620</wp:posOffset>
                      </wp:positionH>
                      <wp:positionV relativeFrom="paragraph">
                        <wp:posOffset>223520</wp:posOffset>
                      </wp:positionV>
                      <wp:extent cx="1009650" cy="1404620"/>
                      <wp:effectExtent l="0" t="0" r="0" b="1905"/>
                      <wp:wrapSquare wrapText="bothSides"/>
                      <wp:docPr id="24146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68EF9C" id="_x0000_s1030" type="#_x0000_t202" style="position:absolute;margin-left:-.6pt;margin-top:17.6pt;width:79.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" filled="f" stroked="f">
                      <v:textbox style="mso-fit-shape-to-text:t">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AAA6C6C"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11E3EE3" wp14:editId="505F4F9F">
                      <wp:simplePos x="0" y="0"/>
                      <wp:positionH relativeFrom="column">
                        <wp:posOffset>-5715</wp:posOffset>
                      </wp:positionH>
                      <wp:positionV relativeFrom="paragraph">
                        <wp:posOffset>223520</wp:posOffset>
                      </wp:positionV>
                      <wp:extent cx="1009650" cy="1404620"/>
                      <wp:effectExtent l="0" t="0" r="0" b="1905"/>
                      <wp:wrapSquare wrapText="bothSides"/>
                      <wp:docPr id="2084220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1E3EE3" id="_x0000_s1031" type="#_x0000_t202" style="position:absolute;margin-left:-.45pt;margin-top:17.6pt;width:79.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" filled="f" stroked="f">
                      <v:textbox style="mso-fit-shape-to-text:t">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45991676" w14:textId="77777777" w:rsidTr="007158A0">
        <w:tc>
          <w:tcPr>
            <w:tcW w:w="2389" w:type="dxa"/>
            <w:vMerge/>
            <w:tcBorders>
              <w:top w:val="nil"/>
              <w:left w:val="nil"/>
              <w:bottom w:val="single" w:sz="4" w:space="0" w:color="auto"/>
              <w:right w:val="nil"/>
            </w:tcBorders>
          </w:tcPr>
          <w:p w14:paraId="12DCC7E1"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3AECC44D" w14:textId="77777777" w:rsidR="00666D09" w:rsidRDefault="00666D09" w:rsidP="00B85B71">
            <w:pPr>
              <w:rPr>
                <w:rFonts w:ascii="Times New Roman" w:hAnsi="Times New Roman" w:cs="Times New Roman"/>
              </w:rPr>
            </w:pPr>
            <w:r w:rsidRPr="0052351C">
              <w:rPr>
                <w:rFonts w:ascii="Times New Roman" w:hAnsi="Times New Roman" w:cs="Times New Roman"/>
              </w:rPr>
              <w:t xml:space="preserve">Non-sticky mittens </w:t>
            </w:r>
            <w:proofErr w:type="gramStart"/>
            <w:r w:rsidRPr="0052351C">
              <w:rPr>
                <w:rFonts w:ascii="Times New Roman" w:hAnsi="Times New Roman" w:cs="Times New Roman"/>
              </w:rPr>
              <w:t>training  constrained</w:t>
            </w:r>
            <w:proofErr w:type="gramEnd"/>
            <w:r w:rsidRPr="0052351C">
              <w:rPr>
                <w:rFonts w:ascii="Times New Roman" w:hAnsi="Times New Roman" w:cs="Times New Roman"/>
              </w:rPr>
              <w:t xml:space="preserve"> action</w:t>
            </w:r>
          </w:p>
          <w:p w14:paraId="28339557" w14:textId="77777777" w:rsidR="00666D09" w:rsidRPr="0052351C" w:rsidRDefault="00666D09" w:rsidP="00B85B71">
            <w:pPr>
              <w:rPr>
                <w:rFonts w:ascii="Times New Roman" w:hAnsi="Times New Roman" w:cs="Times New Roman"/>
              </w:rPr>
            </w:pPr>
          </w:p>
        </w:tc>
        <w:tc>
          <w:tcPr>
            <w:tcW w:w="985" w:type="dxa"/>
            <w:vMerge/>
            <w:tcBorders>
              <w:left w:val="nil"/>
              <w:right w:val="nil"/>
            </w:tcBorders>
          </w:tcPr>
          <w:p w14:paraId="5DF4FC80"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1A87A8CC"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37E79B3" wp14:editId="560FBA4B">
                  <wp:extent cx="914400" cy="914400"/>
                  <wp:effectExtent l="0" t="0" r="0" b="0"/>
                  <wp:docPr id="6003878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1635BF8" w14:textId="151E110C"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3D80B634" wp14:editId="0DDAAF40">
                  <wp:extent cx="914400" cy="914400"/>
                  <wp:effectExtent l="0" t="0" r="0" b="0"/>
                  <wp:docPr id="14244056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CC2C56"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2E5F60EE" wp14:editId="1C165983">
                      <wp:simplePos x="0" y="0"/>
                      <wp:positionH relativeFrom="column">
                        <wp:posOffset>-7620</wp:posOffset>
                      </wp:positionH>
                      <wp:positionV relativeFrom="paragraph">
                        <wp:posOffset>227965</wp:posOffset>
                      </wp:positionV>
                      <wp:extent cx="1009650" cy="1404620"/>
                      <wp:effectExtent l="0" t="0" r="0" b="1905"/>
                      <wp:wrapSquare wrapText="bothSides"/>
                      <wp:docPr id="827827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5F60EE" id="_x0000_s1032" type="#_x0000_t202" style="position:absolute;margin-left:-.6pt;margin-top:17.95pt;width:79.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" filled="f" stroked="f">
                      <v:textbox style="mso-fit-shape-to-text:t">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2CDA0A8"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2074C245" wp14:editId="3A4D9613">
                      <wp:simplePos x="0" y="0"/>
                      <wp:positionH relativeFrom="column">
                        <wp:posOffset>-5715</wp:posOffset>
                      </wp:positionH>
                      <wp:positionV relativeFrom="paragraph">
                        <wp:posOffset>227965</wp:posOffset>
                      </wp:positionV>
                      <wp:extent cx="1009650" cy="1404620"/>
                      <wp:effectExtent l="0" t="0" r="0" b="1905"/>
                      <wp:wrapSquare wrapText="bothSides"/>
                      <wp:docPr id="125047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4C245" id="_x0000_s1033" type="#_x0000_t202" style="position:absolute;margin-left:-.45pt;margin-top:17.95pt;width:79.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" filled="f" stroked="f">
                      <v:textbox style="mso-fit-shape-to-text:t">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1936C8F3" w14:textId="77777777" w:rsidTr="007158A0">
        <w:tc>
          <w:tcPr>
            <w:tcW w:w="2389" w:type="dxa"/>
            <w:vMerge/>
            <w:tcBorders>
              <w:top w:val="nil"/>
              <w:left w:val="nil"/>
              <w:bottom w:val="single" w:sz="4" w:space="0" w:color="auto"/>
              <w:right w:val="nil"/>
            </w:tcBorders>
          </w:tcPr>
          <w:p w14:paraId="1CFF8702"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11EB1EE9"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Sticky mittens training unconstrained action</w:t>
            </w:r>
          </w:p>
        </w:tc>
        <w:tc>
          <w:tcPr>
            <w:tcW w:w="985" w:type="dxa"/>
            <w:vMerge/>
            <w:tcBorders>
              <w:left w:val="nil"/>
              <w:right w:val="nil"/>
            </w:tcBorders>
          </w:tcPr>
          <w:p w14:paraId="040D998E" w14:textId="77777777" w:rsidR="00666D09" w:rsidRPr="0052351C" w:rsidRDefault="00666D09" w:rsidP="00B85B71">
            <w:pPr>
              <w:rPr>
                <w:rFonts w:ascii="Times New Roman" w:hAnsi="Times New Roman" w:cs="Times New Roman"/>
              </w:rPr>
            </w:pPr>
          </w:p>
        </w:tc>
        <w:tc>
          <w:tcPr>
            <w:tcW w:w="1656" w:type="dxa"/>
            <w:tcBorders>
              <w:top w:val="nil"/>
              <w:left w:val="nil"/>
              <w:bottom w:val="single" w:sz="4" w:space="0" w:color="auto"/>
              <w:right w:val="nil"/>
            </w:tcBorders>
          </w:tcPr>
          <w:p w14:paraId="18C885F3"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4D833BE8" wp14:editId="3E9E076D">
                  <wp:extent cx="914400" cy="914400"/>
                  <wp:effectExtent l="0" t="0" r="0" b="0"/>
                  <wp:docPr id="7604195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single" w:sz="4" w:space="0" w:color="auto"/>
              <w:right w:val="nil"/>
            </w:tcBorders>
          </w:tcPr>
          <w:p w14:paraId="5FC778F1" w14:textId="5B966679"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33E61DE1" wp14:editId="1E150620">
                  <wp:extent cx="914400" cy="914400"/>
                  <wp:effectExtent l="0" t="0" r="0" b="0"/>
                  <wp:docPr id="5855813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single" w:sz="4" w:space="0" w:color="auto"/>
              <w:right w:val="nil"/>
            </w:tcBorders>
          </w:tcPr>
          <w:p w14:paraId="0277A233"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5368E5CB" wp14:editId="7A448DF6">
                      <wp:simplePos x="0" y="0"/>
                      <wp:positionH relativeFrom="column">
                        <wp:posOffset>-7620</wp:posOffset>
                      </wp:positionH>
                      <wp:positionV relativeFrom="paragraph">
                        <wp:posOffset>228600</wp:posOffset>
                      </wp:positionV>
                      <wp:extent cx="1009650" cy="1404620"/>
                      <wp:effectExtent l="0" t="0" r="0" b="1905"/>
                      <wp:wrapSquare wrapText="bothSides"/>
                      <wp:docPr id="332622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8E5CB" id="_x0000_s1034" type="#_x0000_t202" style="position:absolute;margin-left:-.6pt;margin-top:18pt;width:79.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" filled="f" stroked="f">
                      <v:textbox style="mso-fit-shape-to-text:t">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auto"/>
              <w:right w:val="nil"/>
            </w:tcBorders>
          </w:tcPr>
          <w:p w14:paraId="4296408A"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330701D1" wp14:editId="2EDD74AF">
                      <wp:simplePos x="0" y="0"/>
                      <wp:positionH relativeFrom="column">
                        <wp:posOffset>-5715</wp:posOffset>
                      </wp:positionH>
                      <wp:positionV relativeFrom="paragraph">
                        <wp:posOffset>228600</wp:posOffset>
                      </wp:positionV>
                      <wp:extent cx="1009650" cy="1404620"/>
                      <wp:effectExtent l="0" t="0" r="0" b="1905"/>
                      <wp:wrapSquare wrapText="bothSides"/>
                      <wp:docPr id="57688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0701D1" id="_x0000_s1035" type="#_x0000_t202" style="position:absolute;margin-left:-.45pt;margin-top:18pt;width:79.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" filled="f" stroked="f">
                      <v:textbox style="mso-fit-shape-to-text:t">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0A115DB1" w14:textId="7CD61395" w:rsidR="006C2BEB" w:rsidRDefault="007158A0" w:rsidP="00EC32E4">
      <w:pPr>
        <w:spacing w:line="240" w:lineRule="auto"/>
        <w:contextualSpacing/>
        <w:rPr>
          <w:rFonts w:ascii="Times New Roman" w:eastAsia="Times New Roman" w:hAnsi="Times New Roman" w:cs="Times New Roman"/>
        </w:rPr>
      </w:pPr>
      <w:r w:rsidRPr="007158A0">
        <w:rPr>
          <w:rFonts w:ascii="Times New Roman" w:eastAsia="Times New Roman" w:hAnsi="Times New Roman" w:cs="Times New Roman"/>
          <w:i/>
          <w:iCs/>
        </w:rPr>
        <w:t>Note.</w:t>
      </w:r>
      <w:r w:rsidRPr="007158A0">
        <w:rPr>
          <w:rFonts w:ascii="Times New Roman" w:eastAsia="Times New Roman" w:hAnsi="Times New Roman" w:cs="Times New Roman"/>
        </w:rPr>
        <w:t xml:space="preserve"> Check marks indicate that a</w:t>
      </w:r>
      <w:r>
        <w:rPr>
          <w:rFonts w:ascii="Times New Roman" w:eastAsia="Times New Roman" w:hAnsi="Times New Roman" w:cs="Times New Roman"/>
        </w:rPr>
        <w:t xml:space="preserve"> given</w:t>
      </w:r>
      <w:r w:rsidRPr="007158A0">
        <w:rPr>
          <w:rFonts w:ascii="Times New Roman" w:eastAsia="Times New Roman" w:hAnsi="Times New Roman" w:cs="Times New Roman"/>
        </w:rPr>
        <w:t xml:space="preserve"> model </w:t>
      </w:r>
      <w:r>
        <w:rPr>
          <w:rFonts w:ascii="Times New Roman" w:eastAsia="Times New Roman" w:hAnsi="Times New Roman" w:cs="Times New Roman"/>
        </w:rPr>
        <w:t>captured the qualitative pattern</w:t>
      </w:r>
      <w:r w:rsidRPr="007158A0">
        <w:rPr>
          <w:rFonts w:ascii="Times New Roman" w:eastAsia="Times New Roman" w:hAnsi="Times New Roman" w:cs="Times New Roman"/>
        </w:rPr>
        <w:t xml:space="preserve"> associated with a target finding</w:t>
      </w:r>
      <w:r>
        <w:rPr>
          <w:rFonts w:ascii="Times New Roman" w:eastAsia="Times New Roman" w:hAnsi="Times New Roman" w:cs="Times New Roman"/>
        </w:rPr>
        <w:t xml:space="preserve"> and </w:t>
      </w:r>
      <w:r w:rsidR="005F5996">
        <w:rPr>
          <w:rFonts w:ascii="Times New Roman" w:eastAsia="Times New Roman" w:hAnsi="Times New Roman" w:cs="Times New Roman"/>
        </w:rPr>
        <w:t xml:space="preserve">its </w:t>
      </w:r>
      <w:r>
        <w:rPr>
          <w:rFonts w:ascii="Times New Roman" w:eastAsia="Times New Roman" w:hAnsi="Times New Roman" w:cs="Times New Roman"/>
        </w:rPr>
        <w:t>corresponding illustrative paradigm;</w:t>
      </w:r>
      <w:r w:rsidRPr="007158A0">
        <w:rPr>
          <w:rFonts w:ascii="Times New Roman" w:eastAsia="Times New Roman" w:hAnsi="Times New Roman" w:cs="Times New Roman"/>
        </w:rPr>
        <w:t xml:space="preserve"> </w:t>
      </w:r>
      <w:proofErr w:type="spellStart"/>
      <w:r w:rsidRPr="007158A0">
        <w:rPr>
          <w:rFonts w:ascii="Times New Roman" w:eastAsia="Times New Roman" w:hAnsi="Times New Roman" w:cs="Times New Roman"/>
        </w:rPr>
        <w:t>Xs</w:t>
      </w:r>
      <w:proofErr w:type="spellEnd"/>
      <w:r w:rsidRPr="007158A0">
        <w:rPr>
          <w:rFonts w:ascii="Times New Roman" w:eastAsia="Times New Roman" w:hAnsi="Times New Roman" w:cs="Times New Roman"/>
        </w:rPr>
        <w:t xml:space="preserve"> indicate that the model failed to capture the finding</w:t>
      </w:r>
      <w:r>
        <w:rPr>
          <w:rFonts w:ascii="Times New Roman" w:eastAsia="Times New Roman" w:hAnsi="Times New Roman" w:cs="Times New Roman"/>
        </w:rPr>
        <w:t xml:space="preserve">; </w:t>
      </w:r>
      <w:r w:rsidRPr="007158A0">
        <w:rPr>
          <w:rFonts w:ascii="Times New Roman" w:eastAsia="Times New Roman" w:hAnsi="Times New Roman" w:cs="Times New Roman"/>
        </w:rPr>
        <w:t xml:space="preserve">and dashes indicate that the model could not </w:t>
      </w:r>
      <w:r w:rsidR="005F5996">
        <w:rPr>
          <w:rFonts w:ascii="Times New Roman" w:eastAsia="Times New Roman" w:hAnsi="Times New Roman" w:cs="Times New Roman"/>
        </w:rPr>
        <w:t xml:space="preserve">meaningfully be applied to the corresponding target </w:t>
      </w:r>
      <w:r>
        <w:rPr>
          <w:rFonts w:ascii="Times New Roman" w:eastAsia="Times New Roman" w:hAnsi="Times New Roman" w:cs="Times New Roman"/>
        </w:rPr>
        <w:t>and illustrative paradigm</w:t>
      </w:r>
      <w:r w:rsidRPr="007158A0">
        <w:rPr>
          <w:rFonts w:ascii="Times New Roman" w:eastAsia="Times New Roman" w:hAnsi="Times New Roman" w:cs="Times New Roman"/>
        </w:rPr>
        <w:t xml:space="preserve">. Illustrative paradigms </w:t>
      </w:r>
      <w:r>
        <w:rPr>
          <w:rFonts w:ascii="Times New Roman" w:eastAsia="Times New Roman" w:hAnsi="Times New Roman" w:cs="Times New Roman"/>
        </w:rPr>
        <w:t>are nested within the</w:t>
      </w:r>
      <w:r w:rsidRPr="007158A0">
        <w:rPr>
          <w:rFonts w:ascii="Times New Roman" w:eastAsia="Times New Roman" w:hAnsi="Times New Roman" w:cs="Times New Roman"/>
        </w:rPr>
        <w:t xml:space="preserve"> broader target finding to which they correspond. Because several</w:t>
      </w:r>
      <w:r>
        <w:rPr>
          <w:rFonts w:ascii="Times New Roman" w:eastAsia="Times New Roman" w:hAnsi="Times New Roman" w:cs="Times New Roman"/>
        </w:rPr>
        <w:t xml:space="preserve"> of the current</w:t>
      </w:r>
      <w:r w:rsidRPr="007158A0">
        <w:rPr>
          <w:rFonts w:ascii="Times New Roman" w:eastAsia="Times New Roman" w:hAnsi="Times New Roman" w:cs="Times New Roman"/>
        </w:rPr>
        <w:t xml:space="preserve"> target findings were derived from multiple experiments and published studies, the </w:t>
      </w:r>
      <w:r>
        <w:rPr>
          <w:rFonts w:ascii="Times New Roman" w:eastAsia="Times New Roman" w:hAnsi="Times New Roman" w:cs="Times New Roman"/>
        </w:rPr>
        <w:t xml:space="preserve">associated </w:t>
      </w:r>
      <w:r w:rsidRPr="007158A0">
        <w:rPr>
          <w:rFonts w:ascii="Times New Roman" w:eastAsia="Times New Roman" w:hAnsi="Times New Roman" w:cs="Times New Roman"/>
        </w:rPr>
        <w:t>citations are also provided.</w:t>
      </w:r>
    </w:p>
    <w:p w14:paraId="3C0A38B0" w14:textId="77777777" w:rsidR="00900CA8" w:rsidRDefault="00900CA8" w:rsidP="00820592">
      <w:pPr>
        <w:spacing w:line="480" w:lineRule="auto"/>
        <w:ind w:firstLine="720"/>
        <w:contextualSpacing/>
        <w:rPr>
          <w:rFonts w:ascii="Times New Roman" w:eastAsia="Times New Roman" w:hAnsi="Times New Roman" w:cs="Times New Roman"/>
        </w:rPr>
      </w:pPr>
    </w:p>
    <w:p w14:paraId="192D9A8E" w14:textId="5F7EFFBD" w:rsidR="00F1765B" w:rsidRDefault="00722454"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As it relates to VOM10—the main competitor model—this model was unable to reproduce the third</w:t>
      </w:r>
      <w:r w:rsidR="00560B54">
        <w:rPr>
          <w:rFonts w:ascii="Times New Roman" w:eastAsia="Times New Roman" w:hAnsi="Times New Roman" w:cs="Times New Roman"/>
        </w:rPr>
        <w:t xml:space="preserve"> and </w:t>
      </w:r>
      <w:r>
        <w:rPr>
          <w:rFonts w:ascii="Times New Roman" w:eastAsia="Times New Roman" w:hAnsi="Times New Roman" w:cs="Times New Roman"/>
        </w:rPr>
        <w:t>fifth target findings.</w:t>
      </w:r>
      <w:r w:rsidR="00560B54">
        <w:rPr>
          <w:rFonts w:ascii="Times New Roman" w:eastAsia="Times New Roman" w:hAnsi="Times New Roman" w:cs="Times New Roman"/>
        </w:rPr>
        <w:t xml:space="preserve"> VOM10’s failure to capture the third and fifth target findings can be attributed to a common source:</w:t>
      </w:r>
      <w:r>
        <w:rPr>
          <w:rFonts w:ascii="Times New Roman" w:eastAsia="Times New Roman" w:hAnsi="Times New Roman" w:cs="Times New Roman"/>
        </w:rPr>
        <w:t xml:space="preserve"> </w:t>
      </w:r>
      <w:r w:rsidRPr="00722454">
        <w:rPr>
          <w:rFonts w:ascii="Times New Roman" w:eastAsia="Times New Roman" w:hAnsi="Times New Roman" w:cs="Times New Roman"/>
        </w:rPr>
        <w:t>the absence of prior action processing experience.</w:t>
      </w:r>
      <w:r w:rsidR="00560B54">
        <w:rPr>
          <w:rFonts w:ascii="Times New Roman" w:eastAsia="Times New Roman" w:hAnsi="Times New Roman" w:cs="Times New Roman"/>
        </w:rPr>
        <w:t xml:space="preserve"> Yet just such experience is required for the model to represent aspects of the visual scene that otherwise were absent or to model the role of experience on action processing. Although VOM10 captured the first target finding, </w:t>
      </w:r>
      <w:r w:rsidR="000407F0">
        <w:rPr>
          <w:rFonts w:ascii="Times New Roman" w:eastAsia="Times New Roman" w:hAnsi="Times New Roman" w:cs="Times New Roman"/>
        </w:rPr>
        <w:t>even here caution is warranted.</w:t>
      </w:r>
      <w:r w:rsidR="00560B54">
        <w:rPr>
          <w:rFonts w:ascii="Times New Roman" w:eastAsia="Times New Roman" w:hAnsi="Times New Roman" w:cs="Times New Roman"/>
        </w:rPr>
        <w:t xml:space="preserve"> </w:t>
      </w:r>
      <w:r w:rsidRPr="00722454">
        <w:rPr>
          <w:rFonts w:ascii="Times New Roman" w:eastAsia="Times New Roman" w:hAnsi="Times New Roman" w:cs="Times New Roman"/>
        </w:rPr>
        <w:t xml:space="preserve"> This is because</w:t>
      </w:r>
      <w:r w:rsidR="000407F0">
        <w:rPr>
          <w:rFonts w:ascii="Times New Roman" w:eastAsia="Times New Roman" w:hAnsi="Times New Roman" w:cs="Times New Roman"/>
        </w:rPr>
        <w:t xml:space="preserve"> a revised version of this model—which more faithfully </w:t>
      </w:r>
      <w:r w:rsidRPr="00722454">
        <w:rPr>
          <w:rFonts w:ascii="Times New Roman" w:eastAsia="Times New Roman" w:hAnsi="Times New Roman" w:cs="Times New Roman"/>
        </w:rPr>
        <w:t>simulated the</w:t>
      </w:r>
      <w:r w:rsidR="000407F0">
        <w:rPr>
          <w:rFonts w:ascii="Times New Roman" w:eastAsia="Times New Roman" w:hAnsi="Times New Roman" w:cs="Times New Roman"/>
        </w:rPr>
        <w:t xml:space="preserve"> experimental task from which the first target finding derived—failed to reproduce this finding. </w:t>
      </w:r>
      <w:r w:rsidRPr="00722454">
        <w:rPr>
          <w:rFonts w:ascii="Times New Roman" w:eastAsia="Times New Roman" w:hAnsi="Times New Roman" w:cs="Times New Roman"/>
        </w:rPr>
        <w:t xml:space="preserve">This </w:t>
      </w:r>
      <w:r w:rsidR="000407F0" w:rsidRPr="00722454">
        <w:rPr>
          <w:rFonts w:ascii="Times New Roman" w:eastAsia="Times New Roman" w:hAnsi="Times New Roman" w:cs="Times New Roman"/>
        </w:rPr>
        <w:t>suggests</w:t>
      </w:r>
      <w:r w:rsidRPr="00722454">
        <w:rPr>
          <w:rFonts w:ascii="Times New Roman" w:eastAsia="Times New Roman" w:hAnsi="Times New Roman" w:cs="Times New Roman"/>
        </w:rPr>
        <w:t xml:space="preserve"> that </w:t>
      </w:r>
      <w:r w:rsidR="000407F0">
        <w:rPr>
          <w:rFonts w:ascii="Times New Roman" w:eastAsia="Times New Roman" w:hAnsi="Times New Roman" w:cs="Times New Roman"/>
        </w:rPr>
        <w:t xml:space="preserve">VOM10’s original success stemmed from quirks relating to how this model can be used to simulate action efficiency understanding studies rather than from its ability to capture the processes underlying action efficiency processing in infants. </w:t>
      </w:r>
      <w:r w:rsidR="00282BDF">
        <w:rPr>
          <w:rFonts w:ascii="Times New Roman" w:eastAsia="Times New Roman" w:hAnsi="Times New Roman" w:cs="Times New Roman"/>
        </w:rPr>
        <w:t xml:space="preserve">Interestingly, Simulation 4 </w:t>
      </w:r>
      <w:r w:rsidR="00282BDF">
        <w:rPr>
          <w:rFonts w:ascii="Times New Roman" w:eastAsia="Times New Roman" w:hAnsi="Times New Roman" w:cs="Times New Roman"/>
        </w:rPr>
        <w:lastRenderedPageBreak/>
        <w:t>demonstrated that retaining such quirks prevented VOM10 from capturing</w:t>
      </w:r>
      <w:r w:rsidR="0000673A">
        <w:rPr>
          <w:rFonts w:ascii="Times New Roman" w:eastAsia="Times New Roman" w:hAnsi="Times New Roman" w:cs="Times New Roman"/>
        </w:rPr>
        <w:t xml:space="preserve"> infants’ graded sensitivity to efficiency.</w:t>
      </w:r>
      <w:r w:rsidR="00282BDF">
        <w:rPr>
          <w:rFonts w:ascii="Times New Roman" w:eastAsia="Times New Roman" w:hAnsi="Times New Roman" w:cs="Times New Roman"/>
        </w:rPr>
        <w:t xml:space="preserve"> </w:t>
      </w:r>
      <w:r w:rsidR="00850F06">
        <w:rPr>
          <w:rFonts w:ascii="Times New Roman" w:eastAsia="Times New Roman" w:hAnsi="Times New Roman" w:cs="Times New Roman"/>
        </w:rPr>
        <w:t xml:space="preserve">This </w:t>
      </w:r>
      <w:r w:rsidR="0000673A">
        <w:rPr>
          <w:rFonts w:ascii="Times New Roman" w:eastAsia="Times New Roman" w:hAnsi="Times New Roman" w:cs="Times New Roman"/>
        </w:rPr>
        <w:t>failure</w:t>
      </w:r>
      <w:r w:rsidR="00884DB7">
        <w:rPr>
          <w:rFonts w:ascii="Times New Roman" w:eastAsia="Times New Roman" w:hAnsi="Times New Roman" w:cs="Times New Roman"/>
        </w:rPr>
        <w:t xml:space="preserve"> should not be interpreted as failures of connectionist systems more broadly. </w:t>
      </w:r>
      <w:r w:rsidR="00282BDF">
        <w:rPr>
          <w:rFonts w:ascii="Times New Roman" w:eastAsia="Times New Roman" w:hAnsi="Times New Roman" w:cs="Times New Roman"/>
        </w:rPr>
        <w:t>ALIAS</w:t>
      </w:r>
      <w:r w:rsidR="00850F06">
        <w:rPr>
          <w:rFonts w:ascii="Times New Roman" w:eastAsia="Times New Roman" w:hAnsi="Times New Roman" w:cs="Times New Roman"/>
        </w:rPr>
        <w:t xml:space="preserve"> could not have </w:t>
      </w:r>
      <w:r w:rsidR="00884DB7">
        <w:rPr>
          <w:rFonts w:ascii="Times New Roman" w:eastAsia="Times New Roman" w:hAnsi="Times New Roman" w:cs="Times New Roman"/>
        </w:rPr>
        <w:t xml:space="preserve">reproduced the target findings </w:t>
      </w:r>
      <w:r w:rsidR="00850F06">
        <w:rPr>
          <w:rFonts w:ascii="Times New Roman" w:eastAsia="Times New Roman" w:hAnsi="Times New Roman" w:cs="Times New Roman"/>
        </w:rPr>
        <w:t>if this were true.</w:t>
      </w:r>
      <w:r w:rsidR="00282BDF">
        <w:rPr>
          <w:rFonts w:ascii="Times New Roman" w:eastAsia="Times New Roman" w:hAnsi="Times New Roman" w:cs="Times New Roman"/>
        </w:rPr>
        <w:t xml:space="preserve"> </w:t>
      </w:r>
    </w:p>
    <w:p w14:paraId="5A5C26E8" w14:textId="01230C13" w:rsidR="00E90545" w:rsidRDefault="00F1765B"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In terms of the novel contributions tha</w:t>
      </w:r>
      <w:r w:rsidR="00D02F3F">
        <w:rPr>
          <w:rFonts w:ascii="Times New Roman" w:eastAsia="Times New Roman" w:hAnsi="Times New Roman" w:cs="Times New Roman"/>
        </w:rPr>
        <w:t>t</w:t>
      </w:r>
      <w:r>
        <w:rPr>
          <w:rFonts w:ascii="Times New Roman" w:eastAsia="Times New Roman" w:hAnsi="Times New Roman" w:cs="Times New Roman"/>
        </w:rPr>
        <w:t xml:space="preserve"> the current simulations make, two are particularly noteworthy</w:t>
      </w:r>
      <w:r w:rsidR="00894916">
        <w:rPr>
          <w:rFonts w:ascii="Times New Roman" w:eastAsia="Times New Roman" w:hAnsi="Times New Roman" w:cs="Times New Roman"/>
        </w:rPr>
        <w:t>.</w:t>
      </w:r>
      <w:r w:rsidR="00237476">
        <w:rPr>
          <w:rFonts w:ascii="Times New Roman" w:eastAsia="Times New Roman" w:hAnsi="Times New Roman" w:cs="Times New Roman"/>
        </w:rPr>
        <w:t xml:space="preserve"> </w:t>
      </w:r>
      <w:r w:rsidR="00CD1B05">
        <w:rPr>
          <w:rFonts w:ascii="Times New Roman" w:eastAsia="Times New Roman" w:hAnsi="Times New Roman" w:cs="Times New Roman"/>
        </w:rPr>
        <w:t>First,</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 xml:space="preserve">they provided </w:t>
      </w:r>
      <w:r w:rsidR="00A1213D">
        <w:rPr>
          <w:rFonts w:ascii="Times New Roman" w:eastAsia="Times New Roman" w:hAnsi="Times New Roman" w:cs="Times New Roman"/>
        </w:rPr>
        <w:t xml:space="preserve">insight into the mechanistic basis of infants’ looking responses in </w:t>
      </w:r>
      <w:r w:rsidR="00894916">
        <w:rPr>
          <w:rFonts w:ascii="Times New Roman" w:eastAsia="Times New Roman" w:hAnsi="Times New Roman" w:cs="Times New Roman"/>
        </w:rPr>
        <w:t>action efficiency understanding studies</w:t>
      </w:r>
      <w:r w:rsidR="00A1213D">
        <w:rPr>
          <w:rFonts w:ascii="Times New Roman" w:eastAsia="Times New Roman" w:hAnsi="Times New Roman" w:cs="Times New Roman"/>
        </w:rPr>
        <w:t xml:space="preserve">. </w:t>
      </w:r>
      <w:r w:rsidR="002C71F4">
        <w:rPr>
          <w:rFonts w:ascii="Times New Roman" w:eastAsia="Times New Roman" w:hAnsi="Times New Roman" w:cs="Times New Roman"/>
        </w:rPr>
        <w:t>As one example, Simulation 4 demonstrated that prior experience with curved trajectories and obstacles can explain why infants look longer at events depicting barrierless arced motion than those depicting constrained arced motion or why infants look longer when agents stop short of their goals than when they stop next to them</w:t>
      </w:r>
      <w:r w:rsidR="00C73F96">
        <w:rPr>
          <w:rFonts w:ascii="Times New Roman" w:eastAsia="Times New Roman" w:hAnsi="Times New Roman" w:cs="Times New Roman"/>
        </w:rPr>
        <w:t xml:space="preserve">: Both </w:t>
      </w:r>
      <w:r w:rsidR="00B5096E">
        <w:rPr>
          <w:rFonts w:ascii="Times New Roman" w:eastAsia="Times New Roman" w:hAnsi="Times New Roman" w:cs="Times New Roman"/>
        </w:rPr>
        <w:t>error patterns</w:t>
      </w:r>
      <w:r w:rsidR="00C73F96">
        <w:rPr>
          <w:rFonts w:ascii="Times New Roman" w:eastAsia="Times New Roman" w:hAnsi="Times New Roman" w:cs="Times New Roman"/>
        </w:rPr>
        <w:t xml:space="preserve"> were the emergent consequence of </w:t>
      </w:r>
      <w:r w:rsidR="00F0291E">
        <w:rPr>
          <w:rFonts w:ascii="Times New Roman" w:eastAsia="Times New Roman" w:hAnsi="Times New Roman" w:cs="Times New Roman"/>
        </w:rPr>
        <w:t xml:space="preserve">prior experience </w:t>
      </w:r>
      <w:r w:rsidR="00C73F96">
        <w:rPr>
          <w:rFonts w:ascii="Times New Roman" w:eastAsia="Times New Roman" w:hAnsi="Times New Roman" w:cs="Times New Roman"/>
        </w:rPr>
        <w:t>observing arced motion in the presence of barriers and actions that terminate in the agent being spatially contiguous with its goal.</w:t>
      </w:r>
      <w:r w:rsidR="002C71F4">
        <w:rPr>
          <w:rFonts w:ascii="Times New Roman" w:eastAsia="Times New Roman" w:hAnsi="Times New Roman" w:cs="Times New Roman"/>
        </w:rPr>
        <w:t xml:space="preserve"> As another example, </w:t>
      </w:r>
      <w:r w:rsidR="00D02F3F">
        <w:rPr>
          <w:rFonts w:ascii="Times New Roman" w:eastAsia="Times New Roman" w:hAnsi="Times New Roman" w:cs="Times New Roman"/>
        </w:rPr>
        <w:t>Simulation 5</w:t>
      </w:r>
      <w:r w:rsidR="00EE2920">
        <w:rPr>
          <w:rFonts w:ascii="Times New Roman" w:eastAsia="Times New Roman" w:hAnsi="Times New Roman" w:cs="Times New Roman"/>
        </w:rPr>
        <w:t xml:space="preserve"> </w:t>
      </w:r>
      <w:r w:rsidR="001123AA">
        <w:rPr>
          <w:rFonts w:ascii="Times New Roman" w:eastAsia="Times New Roman" w:hAnsi="Times New Roman" w:cs="Times New Roman"/>
        </w:rPr>
        <w:t xml:space="preserve">showed that </w:t>
      </w:r>
      <w:r w:rsidR="00B5096E">
        <w:rPr>
          <w:rFonts w:ascii="Times New Roman" w:eastAsia="Times New Roman" w:hAnsi="Times New Roman" w:cs="Times New Roman"/>
        </w:rPr>
        <w:t>increased error to the</w:t>
      </w:r>
      <w:r w:rsidR="00D02F3F">
        <w:rPr>
          <w:rFonts w:ascii="Times New Roman" w:eastAsia="Times New Roman" w:hAnsi="Times New Roman" w:cs="Times New Roman"/>
        </w:rPr>
        <w:t xml:space="preserve"> </w:t>
      </w:r>
      <w:r w:rsidR="00EE2920">
        <w:rPr>
          <w:rFonts w:ascii="Times New Roman" w:eastAsia="Times New Roman" w:hAnsi="Times New Roman" w:cs="Times New Roman"/>
        </w:rPr>
        <w:t>I</w:t>
      </w:r>
      <w:r w:rsidR="00D02F3F">
        <w:rPr>
          <w:rFonts w:ascii="Times New Roman" w:eastAsia="Times New Roman" w:hAnsi="Times New Roman" w:cs="Times New Roman"/>
        </w:rPr>
        <w:t>nefficient than</w:t>
      </w:r>
      <w:r w:rsidR="00B5096E">
        <w:rPr>
          <w:rFonts w:ascii="Times New Roman" w:eastAsia="Times New Roman" w:hAnsi="Times New Roman" w:cs="Times New Roman"/>
        </w:rPr>
        <w:t xml:space="preserve"> to the</w:t>
      </w:r>
      <w:r w:rsidR="00D02F3F">
        <w:rPr>
          <w:rFonts w:ascii="Times New Roman" w:eastAsia="Times New Roman" w:hAnsi="Times New Roman" w:cs="Times New Roman"/>
        </w:rPr>
        <w:t xml:space="preserve"> </w:t>
      </w:r>
      <w:r w:rsidR="00EE2920">
        <w:rPr>
          <w:rFonts w:ascii="Times New Roman" w:eastAsia="Times New Roman" w:hAnsi="Times New Roman" w:cs="Times New Roman"/>
        </w:rPr>
        <w:t>E</w:t>
      </w:r>
      <w:r w:rsidR="00D02F3F">
        <w:rPr>
          <w:rFonts w:ascii="Times New Roman" w:eastAsia="Times New Roman" w:hAnsi="Times New Roman" w:cs="Times New Roman"/>
        </w:rPr>
        <w:t>fficient test events can be expected in an otherwise developmentally inexperienced system</w:t>
      </w:r>
      <w:r w:rsidR="001123AA">
        <w:rPr>
          <w:rFonts w:ascii="Times New Roman" w:eastAsia="Times New Roman" w:hAnsi="Times New Roman" w:cs="Times New Roman"/>
        </w:rPr>
        <w:t xml:space="preserve"> </w:t>
      </w:r>
      <w:r w:rsidR="00D02F3F">
        <w:rPr>
          <w:rFonts w:ascii="Times New Roman" w:eastAsia="Times New Roman" w:hAnsi="Times New Roman" w:cs="Times New Roman"/>
        </w:rPr>
        <w:t>that develops a representation of its own straight reaches while in a heightened attentional state. Action events whose kinematics</w:t>
      </w:r>
      <w:r w:rsidR="00F066C9">
        <w:rPr>
          <w:rFonts w:ascii="Times New Roman" w:eastAsia="Times New Roman" w:hAnsi="Times New Roman" w:cs="Times New Roman"/>
        </w:rPr>
        <w:t xml:space="preserve"> subsequently</w:t>
      </w:r>
      <w:r w:rsidR="00D02F3F">
        <w:rPr>
          <w:rFonts w:ascii="Times New Roman" w:eastAsia="Times New Roman" w:hAnsi="Times New Roman" w:cs="Times New Roman"/>
        </w:rPr>
        <w:t xml:space="preserve"> deviate from this learned representation (e.g., </w:t>
      </w:r>
      <w:r w:rsidR="00F066C9">
        <w:rPr>
          <w:rFonts w:ascii="Times New Roman" w:eastAsia="Times New Roman" w:hAnsi="Times New Roman" w:cs="Times New Roman"/>
        </w:rPr>
        <w:t xml:space="preserve">the </w:t>
      </w:r>
      <w:r w:rsidR="00D96643">
        <w:rPr>
          <w:rFonts w:ascii="Times New Roman" w:eastAsia="Times New Roman" w:hAnsi="Times New Roman" w:cs="Times New Roman"/>
        </w:rPr>
        <w:t>I</w:t>
      </w:r>
      <w:r w:rsidR="00F066C9">
        <w:rPr>
          <w:rFonts w:ascii="Times New Roman" w:eastAsia="Times New Roman" w:hAnsi="Times New Roman" w:cs="Times New Roman"/>
        </w:rPr>
        <w:t>nefficient test event</w:t>
      </w:r>
      <w:r w:rsidR="00896AD3">
        <w:rPr>
          <w:rFonts w:ascii="Times New Roman" w:eastAsia="Times New Roman" w:hAnsi="Times New Roman" w:cs="Times New Roman"/>
        </w:rPr>
        <w:t>)</w:t>
      </w:r>
      <w:r w:rsidR="00D02F3F">
        <w:rPr>
          <w:rFonts w:ascii="Times New Roman" w:eastAsia="Times New Roman" w:hAnsi="Times New Roman" w:cs="Times New Roman"/>
        </w:rPr>
        <w:t xml:space="preserve"> should elicit more error</w:t>
      </w:r>
      <w:r w:rsidR="00896AD3">
        <w:rPr>
          <w:rFonts w:ascii="Times New Roman" w:eastAsia="Times New Roman" w:hAnsi="Times New Roman" w:cs="Times New Roman"/>
        </w:rPr>
        <w:t xml:space="preserve"> </w:t>
      </w:r>
      <w:r w:rsidR="00D02F3F">
        <w:rPr>
          <w:rFonts w:ascii="Times New Roman" w:eastAsia="Times New Roman" w:hAnsi="Times New Roman" w:cs="Times New Roman"/>
        </w:rPr>
        <w:t>than events whose kinematics overlap with this representation</w:t>
      </w:r>
      <w:r w:rsidR="00896AD3">
        <w:rPr>
          <w:rFonts w:ascii="Times New Roman" w:eastAsia="Times New Roman" w:hAnsi="Times New Roman" w:cs="Times New Roman"/>
        </w:rPr>
        <w:t xml:space="preserve"> (e.g., </w:t>
      </w:r>
      <w:r w:rsidR="00F066C9">
        <w:rPr>
          <w:rFonts w:ascii="Times New Roman" w:eastAsia="Times New Roman" w:hAnsi="Times New Roman" w:cs="Times New Roman"/>
        </w:rPr>
        <w:t xml:space="preserve">the </w:t>
      </w:r>
      <w:r w:rsidR="003318EA">
        <w:rPr>
          <w:rFonts w:ascii="Times New Roman" w:eastAsia="Times New Roman" w:hAnsi="Times New Roman" w:cs="Times New Roman"/>
        </w:rPr>
        <w:t>E</w:t>
      </w:r>
      <w:r w:rsidR="00F066C9">
        <w:rPr>
          <w:rFonts w:ascii="Times New Roman" w:eastAsia="Times New Roman" w:hAnsi="Times New Roman" w:cs="Times New Roman"/>
        </w:rPr>
        <w:t xml:space="preserve">fficient test </w:t>
      </w:r>
      <w:r w:rsidR="00076987">
        <w:rPr>
          <w:rFonts w:ascii="Times New Roman" w:eastAsia="Times New Roman" w:hAnsi="Times New Roman" w:cs="Times New Roman"/>
        </w:rPr>
        <w:t>event</w:t>
      </w:r>
      <w:r w:rsidR="00896AD3">
        <w:rPr>
          <w:rFonts w:ascii="Times New Roman" w:eastAsia="Times New Roman" w:hAnsi="Times New Roman" w:cs="Times New Roman"/>
        </w:rPr>
        <w:t>)</w:t>
      </w:r>
      <w:r w:rsidR="00D02F3F">
        <w:rPr>
          <w:rFonts w:ascii="Times New Roman" w:eastAsia="Times New Roman" w:hAnsi="Times New Roman" w:cs="Times New Roman"/>
        </w:rPr>
        <w:t xml:space="preserve">.  </w:t>
      </w:r>
      <w:r w:rsidR="002C71F4">
        <w:rPr>
          <w:rFonts w:ascii="Times New Roman" w:eastAsia="Times New Roman" w:hAnsi="Times New Roman" w:cs="Times New Roman"/>
        </w:rPr>
        <w:t xml:space="preserve">In general, ALIAS’s </w:t>
      </w:r>
      <w:r w:rsidR="00076987">
        <w:rPr>
          <w:rFonts w:ascii="Times New Roman" w:eastAsia="Times New Roman" w:hAnsi="Times New Roman" w:cs="Times New Roman"/>
        </w:rPr>
        <w:t>behavior here was</w:t>
      </w:r>
      <w:r w:rsidR="002C71F4">
        <w:rPr>
          <w:rFonts w:ascii="Times New Roman" w:eastAsia="Times New Roman" w:hAnsi="Times New Roman" w:cs="Times New Roman"/>
        </w:rPr>
        <w:t xml:space="preserve"> based not on e</w:t>
      </w:r>
      <w:r w:rsidR="00076987">
        <w:rPr>
          <w:rFonts w:ascii="Times New Roman" w:eastAsia="Times New Roman" w:hAnsi="Times New Roman" w:cs="Times New Roman"/>
        </w:rPr>
        <w:t xml:space="preserve"> specialized processes or e</w:t>
      </w:r>
      <w:r w:rsidR="002C71F4">
        <w:rPr>
          <w:rFonts w:ascii="Times New Roman" w:eastAsia="Times New Roman" w:hAnsi="Times New Roman" w:cs="Times New Roman"/>
        </w:rPr>
        <w:t xml:space="preserve">xplicit notions of goals, action, efficiency, cost, or rationality but rather </w:t>
      </w:r>
      <w:r w:rsidR="00076987">
        <w:rPr>
          <w:rFonts w:ascii="Times New Roman" w:eastAsia="Times New Roman" w:hAnsi="Times New Roman" w:cs="Times New Roman"/>
        </w:rPr>
        <w:t xml:space="preserve">on </w:t>
      </w:r>
      <w:r w:rsidR="002C71F4">
        <w:rPr>
          <w:rFonts w:ascii="Times New Roman" w:eastAsia="Times New Roman" w:hAnsi="Times New Roman" w:cs="Times New Roman"/>
        </w:rPr>
        <w:t>associations</w:t>
      </w:r>
      <w:r w:rsidR="00076987">
        <w:rPr>
          <w:rFonts w:ascii="Times New Roman" w:eastAsia="Times New Roman" w:hAnsi="Times New Roman" w:cs="Times New Roman"/>
        </w:rPr>
        <w:t>—formed during pretraining and reinforced (or weakened) during habituation—</w:t>
      </w:r>
      <w:r w:rsidR="002C71F4">
        <w:rPr>
          <w:rFonts w:ascii="Times New Roman" w:eastAsia="Times New Roman" w:hAnsi="Times New Roman" w:cs="Times New Roman"/>
        </w:rPr>
        <w:t xml:space="preserve">among </w:t>
      </w:r>
      <w:r w:rsidR="00076987">
        <w:rPr>
          <w:rFonts w:ascii="Times New Roman" w:eastAsia="Times New Roman" w:hAnsi="Times New Roman" w:cs="Times New Roman"/>
        </w:rPr>
        <w:t xml:space="preserve">differentially salient, conceptually neutral visible surface features. </w:t>
      </w:r>
    </w:p>
    <w:p w14:paraId="1C278FDD" w14:textId="1CF51E8D" w:rsidR="000B6CC3" w:rsidRDefault="00CD1B05" w:rsidP="0034696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the current simulations</w:t>
      </w:r>
      <w:r w:rsidR="00F05F8A">
        <w:rPr>
          <w:rFonts w:ascii="Times New Roman" w:eastAsia="Times New Roman" w:hAnsi="Times New Roman" w:cs="Times New Roman"/>
        </w:rPr>
        <w:t xml:space="preserve"> generate</w:t>
      </w:r>
      <w:r w:rsidR="00D133A0">
        <w:rPr>
          <w:rFonts w:ascii="Times New Roman" w:eastAsia="Times New Roman" w:hAnsi="Times New Roman" w:cs="Times New Roman"/>
        </w:rPr>
        <w:t xml:space="preserve"> a number of testable predictions.</w:t>
      </w:r>
      <w:r w:rsidR="00C943CC">
        <w:rPr>
          <w:rFonts w:ascii="Times New Roman" w:eastAsia="Times New Roman" w:hAnsi="Times New Roman" w:cs="Times New Roman"/>
        </w:rPr>
        <w:t xml:space="preserve"> One is that </w:t>
      </w:r>
      <w:r w:rsidR="000E5E7C">
        <w:rPr>
          <w:rFonts w:ascii="Times New Roman" w:eastAsia="Times New Roman" w:hAnsi="Times New Roman" w:cs="Times New Roman"/>
        </w:rPr>
        <w:t xml:space="preserve">infants who are habituated </w:t>
      </w:r>
      <w:r w:rsidR="00C943CC">
        <w:rPr>
          <w:rFonts w:ascii="Times New Roman" w:eastAsia="Times New Roman" w:hAnsi="Times New Roman" w:cs="Times New Roman"/>
        </w:rPr>
        <w:t xml:space="preserve">to a constrained action event and then </w:t>
      </w:r>
      <w:r w:rsidR="00F05F8A">
        <w:rPr>
          <w:rFonts w:ascii="Times New Roman" w:eastAsia="Times New Roman" w:hAnsi="Times New Roman" w:cs="Times New Roman"/>
        </w:rPr>
        <w:t xml:space="preserve">tested on a </w:t>
      </w:r>
      <w:r w:rsidR="00D96643">
        <w:rPr>
          <w:rFonts w:ascii="Times New Roman" w:eastAsia="Times New Roman" w:hAnsi="Times New Roman" w:cs="Times New Roman"/>
        </w:rPr>
        <w:t>H</w:t>
      </w:r>
      <w:r w:rsidR="00F1765B">
        <w:rPr>
          <w:rFonts w:ascii="Times New Roman" w:eastAsia="Times New Roman" w:hAnsi="Times New Roman" w:cs="Times New Roman"/>
        </w:rPr>
        <w:t>igh, inefficient test</w:t>
      </w:r>
      <w:r w:rsidR="00F05F8A">
        <w:rPr>
          <w:rFonts w:ascii="Times New Roman" w:eastAsia="Times New Roman" w:hAnsi="Times New Roman" w:cs="Times New Roman"/>
        </w:rPr>
        <w:t xml:space="preserve"> event like that in Liu and </w:t>
      </w:r>
      <w:proofErr w:type="spellStart"/>
      <w:r w:rsidR="00F05F8A">
        <w:rPr>
          <w:rFonts w:ascii="Times New Roman" w:eastAsia="Times New Roman" w:hAnsi="Times New Roman" w:cs="Times New Roman"/>
        </w:rPr>
        <w:t>Spelke</w:t>
      </w:r>
      <w:proofErr w:type="spellEnd"/>
      <w:r w:rsidR="00F05F8A">
        <w:rPr>
          <w:rFonts w:ascii="Times New Roman" w:eastAsia="Times New Roman" w:hAnsi="Times New Roman" w:cs="Times New Roman"/>
        </w:rPr>
        <w:t xml:space="preserve"> (2017) and a</w:t>
      </w:r>
      <w:r w:rsidR="00F1765B">
        <w:rPr>
          <w:rFonts w:ascii="Times New Roman" w:eastAsia="Times New Roman" w:hAnsi="Times New Roman" w:cs="Times New Roman"/>
        </w:rPr>
        <w:t xml:space="preserve"> </w:t>
      </w:r>
      <w:r w:rsidR="00D96643">
        <w:rPr>
          <w:rFonts w:ascii="Times New Roman" w:eastAsia="Times New Roman" w:hAnsi="Times New Roman" w:cs="Times New Roman"/>
        </w:rPr>
        <w:t>B</w:t>
      </w:r>
      <w:r w:rsidR="00F1765B">
        <w:rPr>
          <w:rFonts w:ascii="Times New Roman" w:eastAsia="Times New Roman" w:hAnsi="Times New Roman" w:cs="Times New Roman"/>
        </w:rPr>
        <w:t xml:space="preserve">arrierless, </w:t>
      </w:r>
      <w:r w:rsidR="00C943CC">
        <w:rPr>
          <w:rFonts w:ascii="Times New Roman" w:eastAsia="Times New Roman" w:hAnsi="Times New Roman" w:cs="Times New Roman"/>
        </w:rPr>
        <w:t xml:space="preserve">inefficient </w:t>
      </w:r>
      <w:r w:rsidR="00F05F8A">
        <w:rPr>
          <w:rFonts w:ascii="Times New Roman" w:eastAsia="Times New Roman" w:hAnsi="Times New Roman" w:cs="Times New Roman"/>
        </w:rPr>
        <w:t xml:space="preserve">test </w:t>
      </w:r>
      <w:r w:rsidR="00C943CC">
        <w:rPr>
          <w:rFonts w:ascii="Times New Roman" w:eastAsia="Times New Roman" w:hAnsi="Times New Roman" w:cs="Times New Roman"/>
        </w:rPr>
        <w:t xml:space="preserve">event </w:t>
      </w:r>
      <w:r w:rsidR="00F05F8A">
        <w:rPr>
          <w:rFonts w:ascii="Times New Roman" w:eastAsia="Times New Roman" w:hAnsi="Times New Roman" w:cs="Times New Roman"/>
        </w:rPr>
        <w:t xml:space="preserve">like that in </w:t>
      </w:r>
      <w:r w:rsidR="00F05F8A">
        <w:rPr>
          <w:rFonts w:ascii="Times New Roman" w:eastAsia="Times New Roman" w:hAnsi="Times New Roman" w:cs="Times New Roman"/>
        </w:rPr>
        <w:lastRenderedPageBreak/>
        <w:t xml:space="preserve">Gergely et al. (1995) </w:t>
      </w:r>
      <w:r w:rsidR="00C943CC">
        <w:rPr>
          <w:rFonts w:ascii="Times New Roman" w:eastAsia="Times New Roman" w:hAnsi="Times New Roman" w:cs="Times New Roman"/>
        </w:rPr>
        <w:t xml:space="preserve">should look longer at </w:t>
      </w:r>
      <w:r w:rsidR="00F1765B">
        <w:rPr>
          <w:rFonts w:ascii="Times New Roman" w:eastAsia="Times New Roman" w:hAnsi="Times New Roman" w:cs="Times New Roman"/>
        </w:rPr>
        <w:t>latter than the former event</w:t>
      </w:r>
      <w:r w:rsidR="00C943CC">
        <w:rPr>
          <w:rFonts w:ascii="Times New Roman" w:eastAsia="Times New Roman" w:hAnsi="Times New Roman" w:cs="Times New Roman"/>
        </w:rPr>
        <w:t xml:space="preserve">. Another prediction is that infants should look longer at an </w:t>
      </w:r>
      <w:r w:rsidR="00D96643">
        <w:rPr>
          <w:rFonts w:ascii="Times New Roman" w:eastAsia="Times New Roman" w:hAnsi="Times New Roman" w:cs="Times New Roman"/>
        </w:rPr>
        <w:t>I</w:t>
      </w:r>
      <w:r w:rsidR="00C943CC">
        <w:rPr>
          <w:rFonts w:ascii="Times New Roman" w:eastAsia="Times New Roman" w:hAnsi="Times New Roman" w:cs="Times New Roman"/>
        </w:rPr>
        <w:t xml:space="preserve">nefficient test event than at an </w:t>
      </w:r>
      <w:r w:rsidR="00FE08FC">
        <w:rPr>
          <w:rFonts w:ascii="Times New Roman" w:eastAsia="Times New Roman" w:hAnsi="Times New Roman" w:cs="Times New Roman"/>
        </w:rPr>
        <w:t>E</w:t>
      </w:r>
      <w:r w:rsidR="00C943CC">
        <w:rPr>
          <w:rFonts w:ascii="Times New Roman" w:eastAsia="Times New Roman" w:hAnsi="Times New Roman" w:cs="Times New Roman"/>
        </w:rPr>
        <w:t xml:space="preserve">fficient one following habituation to an event in which </w:t>
      </w:r>
      <w:r w:rsidR="00903859">
        <w:rPr>
          <w:rFonts w:ascii="Times New Roman" w:eastAsia="Times New Roman" w:hAnsi="Times New Roman" w:cs="Times New Roman"/>
        </w:rPr>
        <w:t>arced motion</w:t>
      </w:r>
      <w:r w:rsidR="00C943CC">
        <w:rPr>
          <w:rFonts w:ascii="Times New Roman" w:eastAsia="Times New Roman" w:hAnsi="Times New Roman" w:cs="Times New Roman"/>
        </w:rPr>
        <w:t xml:space="preserve"> unfolds beneath rather than over an </w:t>
      </w:r>
      <w:r w:rsidR="00B41B30">
        <w:rPr>
          <w:rFonts w:ascii="Times New Roman" w:eastAsia="Times New Roman" w:hAnsi="Times New Roman" w:cs="Times New Roman"/>
        </w:rPr>
        <w:t xml:space="preserve">obstacle. Although not explicitly tested here, another prediction the model makes </w:t>
      </w:r>
      <w:r w:rsidR="0067226D">
        <w:rPr>
          <w:rFonts w:ascii="Times New Roman" w:eastAsia="Times New Roman" w:hAnsi="Times New Roman" w:cs="Times New Roman"/>
        </w:rPr>
        <w:t>is that</w:t>
      </w:r>
      <w:r w:rsidR="00E33C8B" w:rsidRPr="00E33C8B">
        <w:rPr>
          <w:rFonts w:ascii="Times New Roman" w:eastAsia="Times New Roman" w:hAnsi="Times New Roman" w:cs="Times New Roman"/>
        </w:rPr>
        <w:t xml:space="preserve"> increasing</w:t>
      </w:r>
      <w:r w:rsidR="00B41B30">
        <w:rPr>
          <w:rFonts w:ascii="Times New Roman" w:eastAsia="Times New Roman" w:hAnsi="Times New Roman" w:cs="Times New Roman"/>
        </w:rPr>
        <w:t xml:space="preserve"> the salience of</w:t>
      </w:r>
      <w:r w:rsidR="00E33C8B" w:rsidRPr="00E33C8B">
        <w:rPr>
          <w:rFonts w:ascii="Times New Roman" w:eastAsia="Times New Roman" w:hAnsi="Times New Roman" w:cs="Times New Roman"/>
        </w:rPr>
        <w:t xml:space="preserve"> peripherally located obstacles</w:t>
      </w:r>
      <w:r w:rsidR="0067226D">
        <w:rPr>
          <w:rFonts w:ascii="Times New Roman" w:eastAsia="Times New Roman" w:hAnsi="Times New Roman" w:cs="Times New Roman"/>
        </w:rPr>
        <w:t xml:space="preserve"> </w:t>
      </w:r>
      <w:r w:rsidR="00E33C8B" w:rsidRPr="00E33C8B">
        <w:rPr>
          <w:rFonts w:ascii="Times New Roman" w:eastAsia="Times New Roman" w:hAnsi="Times New Roman" w:cs="Times New Roman"/>
        </w:rPr>
        <w:t xml:space="preserve">should </w:t>
      </w:r>
      <w:r w:rsidR="00B41B30">
        <w:rPr>
          <w:rFonts w:ascii="Times New Roman" w:eastAsia="Times New Roman" w:hAnsi="Times New Roman" w:cs="Times New Roman"/>
        </w:rPr>
        <w:t>enable infants to form robust associations between the</w:t>
      </w:r>
      <w:r w:rsidR="00211179">
        <w:rPr>
          <w:rFonts w:ascii="Times New Roman" w:eastAsia="Times New Roman" w:hAnsi="Times New Roman" w:cs="Times New Roman"/>
        </w:rPr>
        <w:t>m</w:t>
      </w:r>
      <w:r w:rsidR="00B41B30">
        <w:rPr>
          <w:rFonts w:ascii="Times New Roman" w:eastAsia="Times New Roman" w:hAnsi="Times New Roman" w:cs="Times New Roman"/>
        </w:rPr>
        <w:t xml:space="preserve"> and arced motion. Conversely,</w:t>
      </w:r>
      <w:r w:rsidR="00E33C8B" w:rsidRPr="00E33C8B">
        <w:rPr>
          <w:rFonts w:ascii="Times New Roman" w:eastAsia="Times New Roman" w:hAnsi="Times New Roman" w:cs="Times New Roman"/>
        </w:rPr>
        <w:t xml:space="preserve"> </w:t>
      </w:r>
      <w:r w:rsidR="00B41B30">
        <w:rPr>
          <w:rFonts w:ascii="Times New Roman" w:eastAsia="Times New Roman" w:hAnsi="Times New Roman" w:cs="Times New Roman"/>
          <w:i/>
          <w:iCs/>
        </w:rPr>
        <w:t xml:space="preserve">decreasing </w:t>
      </w:r>
      <w:r w:rsidR="00B41B30">
        <w:rPr>
          <w:rFonts w:ascii="Times New Roman" w:eastAsia="Times New Roman" w:hAnsi="Times New Roman" w:cs="Times New Roman"/>
        </w:rPr>
        <w:t xml:space="preserve">the salience of centrally located obstacles should prevent robust associations from forming between them and arced motion. Still another prediction—again not explicitly tested here—the model makes is that infants should look longer at </w:t>
      </w:r>
      <w:r w:rsidR="00D96643">
        <w:rPr>
          <w:rFonts w:ascii="Times New Roman" w:eastAsia="Times New Roman" w:hAnsi="Times New Roman" w:cs="Times New Roman"/>
        </w:rPr>
        <w:t>B</w:t>
      </w:r>
      <w:r w:rsidR="00B41B30">
        <w:rPr>
          <w:rFonts w:ascii="Times New Roman" w:eastAsia="Times New Roman" w:hAnsi="Times New Roman" w:cs="Times New Roman"/>
        </w:rPr>
        <w:t xml:space="preserve">arrierless, inefficient test event than an </w:t>
      </w:r>
      <w:r w:rsidR="00FE08FC">
        <w:rPr>
          <w:rFonts w:ascii="Times New Roman" w:eastAsia="Times New Roman" w:hAnsi="Times New Roman" w:cs="Times New Roman"/>
        </w:rPr>
        <w:t>E</w:t>
      </w:r>
      <w:r w:rsidR="00B41B30">
        <w:rPr>
          <w:rFonts w:ascii="Times New Roman" w:eastAsia="Times New Roman" w:hAnsi="Times New Roman" w:cs="Times New Roman"/>
        </w:rPr>
        <w:t xml:space="preserve">fficient test event, even in the absence of habituation. Behavioral findings that corroborate any of these predictions—but ideally all of them—would be difficult to reconcile </w:t>
      </w:r>
      <w:r w:rsidR="001A5B5C">
        <w:rPr>
          <w:rFonts w:ascii="Times New Roman" w:eastAsia="Times New Roman" w:hAnsi="Times New Roman" w:cs="Times New Roman"/>
        </w:rPr>
        <w:t>under any of the current domain-specific proposals.</w:t>
      </w:r>
      <w:r w:rsidR="00A14E3E">
        <w:rPr>
          <w:rFonts w:ascii="Times New Roman" w:eastAsia="Times New Roman" w:hAnsi="Times New Roman" w:cs="Times New Roman"/>
        </w:rPr>
        <w:t xml:space="preserve"> </w:t>
      </w:r>
    </w:p>
    <w:p w14:paraId="16679668" w14:textId="77777777" w:rsidR="00976A68" w:rsidRDefault="002B54F9" w:rsidP="0096234E">
      <w:pPr>
        <w:spacing w:line="480" w:lineRule="auto"/>
        <w:ind w:firstLine="720"/>
        <w:contextualSpacing/>
        <w:rPr>
          <w:rFonts w:ascii="Times New Roman" w:eastAsia="Times New Roman" w:hAnsi="Times New Roman" w:cs="Times New Roman"/>
        </w:rPr>
      </w:pPr>
      <w:r w:rsidRPr="002B54F9">
        <w:rPr>
          <w:rFonts w:ascii="Times New Roman" w:eastAsia="Times New Roman" w:hAnsi="Times New Roman" w:cs="Times New Roman"/>
        </w:rPr>
        <w:t xml:space="preserve">The present account may also help </w:t>
      </w:r>
      <w:r w:rsidR="00543EF9">
        <w:rPr>
          <w:rFonts w:ascii="Times New Roman" w:eastAsia="Times New Roman" w:hAnsi="Times New Roman" w:cs="Times New Roman"/>
        </w:rPr>
        <w:t xml:space="preserve">to </w:t>
      </w:r>
      <w:r w:rsidRPr="002B54F9">
        <w:rPr>
          <w:rFonts w:ascii="Times New Roman" w:eastAsia="Times New Roman" w:hAnsi="Times New Roman" w:cs="Times New Roman"/>
        </w:rPr>
        <w:t xml:space="preserve">explain an apparent discontinuity between action efficiency processing in infancy and later development. On the one hand, studies with infants suggest that sensitivity to action efficiency emerges sometime between 6 and 12 months of age (e.g., </w:t>
      </w:r>
      <w:proofErr w:type="spellStart"/>
      <w:r w:rsidRPr="002B54F9">
        <w:rPr>
          <w:rFonts w:ascii="Times New Roman" w:eastAsia="Times New Roman" w:hAnsi="Times New Roman" w:cs="Times New Roman"/>
        </w:rPr>
        <w:t>Csibra</w:t>
      </w:r>
      <w:proofErr w:type="spellEnd"/>
      <w:r w:rsidRPr="002B54F9">
        <w:rPr>
          <w:rFonts w:ascii="Times New Roman" w:eastAsia="Times New Roman" w:hAnsi="Times New Roman" w:cs="Times New Roman"/>
        </w:rPr>
        <w:t xml:space="preserve"> et al., 2003; </w:t>
      </w:r>
      <w:proofErr w:type="spellStart"/>
      <w:r w:rsidR="004D12AE" w:rsidRPr="002B54F9">
        <w:rPr>
          <w:rFonts w:ascii="Times New Roman" w:eastAsia="Times New Roman" w:hAnsi="Times New Roman" w:cs="Times New Roman"/>
        </w:rPr>
        <w:t>Csibra</w:t>
      </w:r>
      <w:proofErr w:type="spellEnd"/>
      <w:r w:rsidR="004D12AE" w:rsidRPr="002B54F9">
        <w:rPr>
          <w:rFonts w:ascii="Times New Roman" w:eastAsia="Times New Roman" w:hAnsi="Times New Roman" w:cs="Times New Roman"/>
        </w:rPr>
        <w:t xml:space="preserve"> et al., </w:t>
      </w:r>
      <w:r w:rsidR="00237575">
        <w:rPr>
          <w:rFonts w:ascii="Times New Roman" w:eastAsia="Times New Roman" w:hAnsi="Times New Roman" w:cs="Times New Roman"/>
        </w:rPr>
        <w:t>1999</w:t>
      </w:r>
      <w:r w:rsidR="004D12AE">
        <w:rPr>
          <w:rFonts w:ascii="Times New Roman" w:eastAsia="Times New Roman" w:hAnsi="Times New Roman" w:cs="Times New Roman"/>
        </w:rPr>
        <w:t xml:space="preserve">; </w:t>
      </w:r>
      <w:r w:rsidRPr="002B54F9">
        <w:rPr>
          <w:rFonts w:ascii="Times New Roman" w:eastAsia="Times New Roman" w:hAnsi="Times New Roman" w:cs="Times New Roman"/>
        </w:rPr>
        <w:t xml:space="preserve">Gergely et al., 1995; Liu &amp; </w:t>
      </w:r>
      <w:proofErr w:type="spellStart"/>
      <w:r w:rsidRPr="002B54F9">
        <w:rPr>
          <w:rFonts w:ascii="Times New Roman" w:eastAsia="Times New Roman" w:hAnsi="Times New Roman" w:cs="Times New Roman"/>
        </w:rPr>
        <w:t>Spelke</w:t>
      </w:r>
      <w:proofErr w:type="spellEnd"/>
      <w:r w:rsidRPr="002B54F9">
        <w:rPr>
          <w:rFonts w:ascii="Times New Roman" w:eastAsia="Times New Roman" w:hAnsi="Times New Roman" w:cs="Times New Roman"/>
        </w:rPr>
        <w:t xml:space="preserve">, 2017; Liu et al., 2017), if not earlier (e.g., Liu et al., 2019; Skerry et al., 2013). On the other hand, evidence from toddlers and young children is more equivocal. Some findings are consistent with the view that action efficiency understanding is continuous throughout development. For example, 14-month-olds imitate inefficient actions only when more efficient alternatives are unavailable (Gergely et al., 2002), 2-year-olds use </w:t>
      </w:r>
      <w:r w:rsidR="00906840">
        <w:rPr>
          <w:rFonts w:ascii="Times New Roman" w:eastAsia="Times New Roman" w:hAnsi="Times New Roman" w:cs="Times New Roman"/>
        </w:rPr>
        <w:t>cost information</w:t>
      </w:r>
      <w:r w:rsidRPr="002B54F9">
        <w:rPr>
          <w:rFonts w:ascii="Times New Roman" w:eastAsia="Times New Roman" w:hAnsi="Times New Roman" w:cs="Times New Roman"/>
        </w:rPr>
        <w:t xml:space="preserve"> when evaluating others' behavior (Jara-Ettinger et al., 2015), and 5-year-olds reason productively about others' actions in terms of</w:t>
      </w:r>
      <w:r w:rsidR="00906840">
        <w:rPr>
          <w:rFonts w:ascii="Times New Roman" w:eastAsia="Times New Roman" w:hAnsi="Times New Roman" w:cs="Times New Roman"/>
        </w:rPr>
        <w:t xml:space="preserve"> the costs and rewards</w:t>
      </w:r>
      <w:r w:rsidRPr="002B54F9">
        <w:rPr>
          <w:rFonts w:ascii="Times New Roman" w:eastAsia="Times New Roman" w:hAnsi="Times New Roman" w:cs="Times New Roman"/>
        </w:rPr>
        <w:t xml:space="preserve"> (Jara-Ettinger et al., 2015). In contrast, other studies show that preschool-aged children neither distinguish efficient from inefficient </w:t>
      </w:r>
      <w:r w:rsidR="0029146C">
        <w:rPr>
          <w:rFonts w:ascii="Times New Roman" w:eastAsia="Times New Roman" w:hAnsi="Times New Roman" w:cs="Times New Roman"/>
        </w:rPr>
        <w:t>actions</w:t>
      </w:r>
      <w:r w:rsidRPr="002B54F9">
        <w:rPr>
          <w:rFonts w:ascii="Times New Roman" w:eastAsia="Times New Roman" w:hAnsi="Times New Roman" w:cs="Times New Roman"/>
        </w:rPr>
        <w:t xml:space="preserve"> (e.g., </w:t>
      </w:r>
      <w:proofErr w:type="spellStart"/>
      <w:r w:rsidRPr="002B54F9">
        <w:rPr>
          <w:rFonts w:ascii="Times New Roman" w:eastAsia="Times New Roman" w:hAnsi="Times New Roman" w:cs="Times New Roman"/>
        </w:rPr>
        <w:t>Ossmy</w:t>
      </w:r>
      <w:proofErr w:type="spellEnd"/>
      <w:r w:rsidRPr="002B54F9">
        <w:rPr>
          <w:rFonts w:ascii="Times New Roman" w:eastAsia="Times New Roman" w:hAnsi="Times New Roman" w:cs="Times New Roman"/>
        </w:rPr>
        <w:t xml:space="preserve"> et al., 2021) nor</w:t>
      </w:r>
      <w:r w:rsidR="003C01FB">
        <w:rPr>
          <w:rFonts w:ascii="Times New Roman" w:eastAsia="Times New Roman" w:hAnsi="Times New Roman" w:cs="Times New Roman"/>
        </w:rPr>
        <w:t xml:space="preserve"> do they</w:t>
      </w:r>
      <w:r w:rsidRPr="002B54F9">
        <w:rPr>
          <w:rFonts w:ascii="Times New Roman" w:eastAsia="Times New Roman" w:hAnsi="Times New Roman" w:cs="Times New Roman"/>
        </w:rPr>
        <w:t xml:space="preserve"> expect </w:t>
      </w:r>
      <w:r w:rsidR="00FD6AC5">
        <w:rPr>
          <w:rFonts w:ascii="Times New Roman" w:eastAsia="Times New Roman" w:hAnsi="Times New Roman" w:cs="Times New Roman"/>
        </w:rPr>
        <w:lastRenderedPageBreak/>
        <w:t>agents to follow</w:t>
      </w:r>
      <w:r w:rsidRPr="002B54F9">
        <w:rPr>
          <w:rFonts w:ascii="Times New Roman" w:eastAsia="Times New Roman" w:hAnsi="Times New Roman" w:cs="Times New Roman"/>
        </w:rPr>
        <w:t xml:space="preserve"> more efficient and less costly</w:t>
      </w:r>
      <w:r w:rsidR="003C01FB">
        <w:rPr>
          <w:rFonts w:ascii="Times New Roman" w:eastAsia="Times New Roman" w:hAnsi="Times New Roman" w:cs="Times New Roman"/>
        </w:rPr>
        <w:t xml:space="preserve"> paths when pursuing goals</w:t>
      </w:r>
      <w:r w:rsidRPr="002B54F9">
        <w:rPr>
          <w:rFonts w:ascii="Times New Roman" w:eastAsia="Times New Roman" w:hAnsi="Times New Roman" w:cs="Times New Roman"/>
        </w:rPr>
        <w:t xml:space="preserve"> (e.g., Gönül &amp; Paulus, 2021). These diverging findings are difficult to reconcile under the</w:t>
      </w:r>
      <w:r w:rsidR="00447069">
        <w:rPr>
          <w:rFonts w:ascii="Times New Roman" w:eastAsia="Times New Roman" w:hAnsi="Times New Roman" w:cs="Times New Roman"/>
        </w:rPr>
        <w:t xml:space="preserve"> present</w:t>
      </w:r>
      <w:r w:rsidRPr="002B54F9">
        <w:rPr>
          <w:rFonts w:ascii="Times New Roman" w:eastAsia="Times New Roman" w:hAnsi="Times New Roman" w:cs="Times New Roman"/>
        </w:rPr>
        <w:t xml:space="preserve"> domain-specific theories because each implicitly assumes continuity in the mechanisms supporting action efficiency understanding. Yet, if</w:t>
      </w:r>
      <w:r w:rsidR="00447069">
        <w:rPr>
          <w:rFonts w:ascii="Times New Roman" w:eastAsia="Times New Roman" w:hAnsi="Times New Roman" w:cs="Times New Roman"/>
        </w:rPr>
        <w:t xml:space="preserve"> sophisticated notions like goals, efficiency, cost, and utility </w:t>
      </w:r>
      <w:r w:rsidR="007613A4">
        <w:rPr>
          <w:rFonts w:ascii="Times New Roman" w:eastAsia="Times New Roman" w:hAnsi="Times New Roman" w:cs="Times New Roman"/>
        </w:rPr>
        <w:t xml:space="preserve">really do </w:t>
      </w:r>
      <w:r w:rsidR="00447069">
        <w:rPr>
          <w:rFonts w:ascii="Times New Roman" w:eastAsia="Times New Roman" w:hAnsi="Times New Roman" w:cs="Times New Roman"/>
        </w:rPr>
        <w:t xml:space="preserve">guide </w:t>
      </w:r>
      <w:r w:rsidR="00CE7F6E">
        <w:rPr>
          <w:rFonts w:ascii="Times New Roman" w:eastAsia="Times New Roman" w:hAnsi="Times New Roman" w:cs="Times New Roman"/>
        </w:rPr>
        <w:t>infants’ action processing</w:t>
      </w:r>
      <w:r w:rsidRPr="002B54F9">
        <w:rPr>
          <w:rFonts w:ascii="Times New Roman" w:eastAsia="Times New Roman" w:hAnsi="Times New Roman" w:cs="Times New Roman"/>
        </w:rPr>
        <w:t xml:space="preserve">, then it is </w:t>
      </w:r>
      <w:r w:rsidR="00447069">
        <w:rPr>
          <w:rFonts w:ascii="Times New Roman" w:eastAsia="Times New Roman" w:hAnsi="Times New Roman" w:cs="Times New Roman"/>
        </w:rPr>
        <w:t xml:space="preserve">unclear </w:t>
      </w:r>
      <w:r w:rsidRPr="002B54F9">
        <w:rPr>
          <w:rFonts w:ascii="Times New Roman" w:eastAsia="Times New Roman" w:hAnsi="Times New Roman" w:cs="Times New Roman"/>
        </w:rPr>
        <w:t xml:space="preserve">why evidence for such representations </w:t>
      </w:r>
      <w:r w:rsidR="00447069">
        <w:rPr>
          <w:rFonts w:ascii="Times New Roman" w:eastAsia="Times New Roman" w:hAnsi="Times New Roman" w:cs="Times New Roman"/>
        </w:rPr>
        <w:t xml:space="preserve">are present in early infancy but not </w:t>
      </w:r>
      <w:r w:rsidR="007234A3">
        <w:rPr>
          <w:rFonts w:ascii="Times New Roman" w:eastAsia="Times New Roman" w:hAnsi="Times New Roman" w:cs="Times New Roman"/>
        </w:rPr>
        <w:t xml:space="preserve">in </w:t>
      </w:r>
      <w:r w:rsidR="00771CF7">
        <w:rPr>
          <w:rFonts w:ascii="Times New Roman" w:eastAsia="Times New Roman" w:hAnsi="Times New Roman" w:cs="Times New Roman"/>
        </w:rPr>
        <w:t>early childhood</w:t>
      </w:r>
      <w:r w:rsidRPr="002B54F9">
        <w:rPr>
          <w:rFonts w:ascii="Times New Roman" w:eastAsia="Times New Roman" w:hAnsi="Times New Roman" w:cs="Times New Roman"/>
        </w:rPr>
        <w:t xml:space="preserve">. </w:t>
      </w:r>
    </w:p>
    <w:p w14:paraId="4823A738" w14:textId="07D113BF" w:rsidR="00DC441E" w:rsidRDefault="000714B4" w:rsidP="0096234E">
      <w:pPr>
        <w:spacing w:line="480" w:lineRule="auto"/>
        <w:ind w:firstLine="720"/>
        <w:contextualSpacing/>
        <w:rPr>
          <w:rFonts w:ascii="Times New Roman" w:eastAsia="Times New Roman" w:hAnsi="Times New Roman" w:cs="Times New Roman"/>
        </w:rPr>
      </w:pPr>
      <w:r w:rsidRPr="000714B4">
        <w:rPr>
          <w:rFonts w:ascii="Times New Roman" w:eastAsia="Times New Roman" w:hAnsi="Times New Roman" w:cs="Times New Roman"/>
        </w:rPr>
        <w:t>This discrepancy evaporates if</w:t>
      </w:r>
      <w:r w:rsidR="007234A3">
        <w:rPr>
          <w:rFonts w:ascii="Times New Roman" w:eastAsia="Times New Roman" w:hAnsi="Times New Roman" w:cs="Times New Roman"/>
        </w:rPr>
        <w:t xml:space="preserve"> the current account is correct that </w:t>
      </w:r>
      <w:r w:rsidRPr="000714B4">
        <w:rPr>
          <w:rFonts w:ascii="Times New Roman" w:eastAsia="Times New Roman" w:hAnsi="Times New Roman" w:cs="Times New Roman"/>
        </w:rPr>
        <w:t xml:space="preserve">looking behavior in studies on this topic reflects low-level associative processes operating over visible surface features. If so, </w:t>
      </w:r>
      <w:r>
        <w:rPr>
          <w:rFonts w:ascii="Times New Roman" w:eastAsia="Times New Roman" w:hAnsi="Times New Roman" w:cs="Times New Roman"/>
        </w:rPr>
        <w:t>such behavior</w:t>
      </w:r>
      <w:r w:rsidRPr="000714B4">
        <w:rPr>
          <w:rFonts w:ascii="Times New Roman" w:eastAsia="Times New Roman" w:hAnsi="Times New Roman" w:cs="Times New Roman"/>
        </w:rPr>
        <w:t xml:space="preserve"> does not reflect veridical efficiency-based action processing.</w:t>
      </w:r>
      <w:r w:rsidR="00210173">
        <w:rPr>
          <w:rFonts w:ascii="Times New Roman" w:eastAsia="Times New Roman" w:hAnsi="Times New Roman" w:cs="Times New Roman"/>
        </w:rPr>
        <w:t xml:space="preserve"> </w:t>
      </w:r>
      <w:r w:rsidR="00DC441E" w:rsidRPr="00DC441E">
        <w:rPr>
          <w:rFonts w:ascii="Times New Roman" w:eastAsia="Times New Roman" w:hAnsi="Times New Roman" w:cs="Times New Roman"/>
        </w:rPr>
        <w:t xml:space="preserve">One outstanding question concerns how genuine efficiency-based action processing develops. Although ALIAS is not a theory of how this capacity emerges, there is no reason to think that its development is not ultimately rooted in the same general associative processes. Indeed, a similar proposal has been advanced in another domain. The proposal in question is Associative Sequence Learning (ASL; e.g., Heyes &amp; Ray, 2000; Heyes, 2001) and the phenomenon it seeks to explain is imitation. ASL is relevant because it demonstrates how a </w:t>
      </w:r>
      <w:r w:rsidR="008846DA">
        <w:rPr>
          <w:rFonts w:ascii="Times New Roman" w:eastAsia="Times New Roman" w:hAnsi="Times New Roman" w:cs="Times New Roman"/>
        </w:rPr>
        <w:t>capacity</w:t>
      </w:r>
      <w:r w:rsidR="00DC441E" w:rsidRPr="00DC441E">
        <w:rPr>
          <w:rFonts w:ascii="Times New Roman" w:eastAsia="Times New Roman" w:hAnsi="Times New Roman" w:cs="Times New Roman"/>
        </w:rPr>
        <w:t xml:space="preserve"> </w:t>
      </w:r>
      <w:r w:rsidR="00127CFB">
        <w:rPr>
          <w:rFonts w:ascii="Times New Roman" w:eastAsia="Times New Roman" w:hAnsi="Times New Roman" w:cs="Times New Roman"/>
        </w:rPr>
        <w:t xml:space="preserve">like imitation </w:t>
      </w:r>
      <w:r w:rsidR="00DC441E" w:rsidRPr="00DC441E">
        <w:rPr>
          <w:rFonts w:ascii="Times New Roman" w:eastAsia="Times New Roman" w:hAnsi="Times New Roman" w:cs="Times New Roman"/>
        </w:rPr>
        <w:t xml:space="preserve">can emerge </w:t>
      </w:r>
      <w:r w:rsidR="008846DA">
        <w:rPr>
          <w:rFonts w:ascii="Times New Roman" w:eastAsia="Times New Roman" w:hAnsi="Times New Roman" w:cs="Times New Roman"/>
        </w:rPr>
        <w:t xml:space="preserve">via more general associative-based </w:t>
      </w:r>
      <w:r w:rsidR="00220D5D">
        <w:rPr>
          <w:rFonts w:ascii="Times New Roman" w:eastAsia="Times New Roman" w:hAnsi="Times New Roman" w:cs="Times New Roman"/>
        </w:rPr>
        <w:t>processes</w:t>
      </w:r>
      <w:r w:rsidR="00DC441E" w:rsidRPr="00DC441E">
        <w:rPr>
          <w:rFonts w:ascii="Times New Roman" w:eastAsia="Times New Roman" w:hAnsi="Times New Roman" w:cs="Times New Roman"/>
        </w:rPr>
        <w:t xml:space="preserve">. According to ASL, repeated pairings between observed and executed actions establish associations linking perception and action. Over time, these associations become sufficiently strong that observing another person's action elicits the corresponding motor response. Importantly, ASL does not deny that imitation is a sophisticated cognitive ability; rather, it maintains that </w:t>
      </w:r>
      <w:r w:rsidR="009F51F1">
        <w:rPr>
          <w:rFonts w:ascii="Times New Roman" w:eastAsia="Times New Roman" w:hAnsi="Times New Roman" w:cs="Times New Roman"/>
        </w:rPr>
        <w:t>such sophistication</w:t>
      </w:r>
      <w:r w:rsidR="00DC441E" w:rsidRPr="00DC441E">
        <w:rPr>
          <w:rFonts w:ascii="Times New Roman" w:eastAsia="Times New Roman" w:hAnsi="Times New Roman" w:cs="Times New Roman"/>
        </w:rPr>
        <w:t xml:space="preserve"> is the</w:t>
      </w:r>
      <w:r w:rsidR="00220D5D">
        <w:rPr>
          <w:rFonts w:ascii="Times New Roman" w:eastAsia="Times New Roman" w:hAnsi="Times New Roman" w:cs="Times New Roman"/>
        </w:rPr>
        <w:t xml:space="preserve"> emergent consequence </w:t>
      </w:r>
      <w:r w:rsidR="00DC441E" w:rsidRPr="00DC441E">
        <w:rPr>
          <w:rFonts w:ascii="Times New Roman" w:eastAsia="Times New Roman" w:hAnsi="Times New Roman" w:cs="Times New Roman"/>
        </w:rPr>
        <w:t xml:space="preserve">of learning rather than specialized mechanisms. The present account adopts a similar perspective. Although ALIAS is concerned with infants' early looking behavior rather than the development of </w:t>
      </w:r>
      <w:r w:rsidR="00EF1C65">
        <w:rPr>
          <w:rFonts w:ascii="Times New Roman" w:eastAsia="Times New Roman" w:hAnsi="Times New Roman" w:cs="Times New Roman"/>
        </w:rPr>
        <w:t>efficiency</w:t>
      </w:r>
      <w:r w:rsidR="00DC441E" w:rsidRPr="00DC441E">
        <w:rPr>
          <w:rFonts w:ascii="Times New Roman" w:eastAsia="Times New Roman" w:hAnsi="Times New Roman" w:cs="Times New Roman"/>
        </w:rPr>
        <w:t xml:space="preserve">-based action processing, the notion that the latter develops via the very same </w:t>
      </w:r>
      <w:r w:rsidR="00DC441E" w:rsidRPr="00DC441E">
        <w:rPr>
          <w:rFonts w:ascii="Times New Roman" w:eastAsia="Times New Roman" w:hAnsi="Times New Roman" w:cs="Times New Roman"/>
        </w:rPr>
        <w:lastRenderedPageBreak/>
        <w:t xml:space="preserve">associative processes that </w:t>
      </w:r>
      <w:r w:rsidR="00E646EA">
        <w:rPr>
          <w:rFonts w:ascii="Times New Roman" w:eastAsia="Times New Roman" w:hAnsi="Times New Roman" w:cs="Times New Roman"/>
        </w:rPr>
        <w:t>underpin the former</w:t>
      </w:r>
      <w:r w:rsidR="00DC441E" w:rsidRPr="00DC441E">
        <w:rPr>
          <w:rFonts w:ascii="Times New Roman" w:eastAsia="Times New Roman" w:hAnsi="Times New Roman" w:cs="Times New Roman"/>
        </w:rPr>
        <w:t xml:space="preserve"> is entirely consistent with it. At the same time, observation alone might be insufficient to support a complete understanding of action efficiency. Physically experiencing the efficiency of one's own actions may </w:t>
      </w:r>
      <w:r w:rsidR="00285ADC">
        <w:rPr>
          <w:rFonts w:ascii="Times New Roman" w:eastAsia="Times New Roman" w:hAnsi="Times New Roman" w:cs="Times New Roman"/>
        </w:rPr>
        <w:t>be additionally</w:t>
      </w:r>
      <w:r w:rsidR="00E646EA">
        <w:rPr>
          <w:rFonts w:ascii="Times New Roman" w:eastAsia="Times New Roman" w:hAnsi="Times New Roman" w:cs="Times New Roman"/>
        </w:rPr>
        <w:t xml:space="preserve"> important </w:t>
      </w:r>
      <w:r w:rsidR="00DC441E" w:rsidRPr="00DC441E">
        <w:rPr>
          <w:rFonts w:ascii="Times New Roman" w:eastAsia="Times New Roman" w:hAnsi="Times New Roman" w:cs="Times New Roman"/>
        </w:rPr>
        <w:t xml:space="preserve">(e.g., </w:t>
      </w:r>
      <w:proofErr w:type="spellStart"/>
      <w:r w:rsidR="00DC441E" w:rsidRPr="00DC441E">
        <w:rPr>
          <w:rFonts w:ascii="Times New Roman" w:eastAsia="Times New Roman" w:hAnsi="Times New Roman" w:cs="Times New Roman"/>
        </w:rPr>
        <w:t>Ossmy</w:t>
      </w:r>
      <w:proofErr w:type="spellEnd"/>
      <w:r w:rsidR="00DC441E" w:rsidRPr="00DC441E">
        <w:rPr>
          <w:rFonts w:ascii="Times New Roman" w:eastAsia="Times New Roman" w:hAnsi="Times New Roman" w:cs="Times New Roman"/>
        </w:rPr>
        <w:t xml:space="preserve"> et al., 2021).</w:t>
      </w:r>
      <w:r w:rsidR="00E646EA">
        <w:rPr>
          <w:rFonts w:ascii="Times New Roman" w:eastAsia="Times New Roman" w:hAnsi="Times New Roman" w:cs="Times New Roman"/>
        </w:rPr>
        <w:t xml:space="preserve"> </w:t>
      </w:r>
      <w:r w:rsidR="00EF1C65">
        <w:rPr>
          <w:rFonts w:ascii="Times New Roman" w:eastAsia="Times New Roman" w:hAnsi="Times New Roman" w:cs="Times New Roman"/>
        </w:rPr>
        <w:t>Mature</w:t>
      </w:r>
      <w:r w:rsidR="00E646EA">
        <w:rPr>
          <w:rFonts w:ascii="Times New Roman" w:eastAsia="Times New Roman" w:hAnsi="Times New Roman" w:cs="Times New Roman"/>
        </w:rPr>
        <w:t xml:space="preserve"> efficiency-based action processing may thus arise from</w:t>
      </w:r>
      <w:r w:rsidR="00DC441E" w:rsidRPr="00DC441E">
        <w:rPr>
          <w:rFonts w:ascii="Times New Roman" w:eastAsia="Times New Roman" w:hAnsi="Times New Roman" w:cs="Times New Roman"/>
        </w:rPr>
        <w:t xml:space="preserve"> </w:t>
      </w:r>
      <w:r w:rsidR="00E646EA">
        <w:rPr>
          <w:rFonts w:ascii="Times New Roman" w:eastAsia="Times New Roman" w:hAnsi="Times New Roman" w:cs="Times New Roman"/>
        </w:rPr>
        <w:t>a combination of observation and action, thereby allowing</w:t>
      </w:r>
      <w:r w:rsidR="00DC441E" w:rsidRPr="00DC441E">
        <w:rPr>
          <w:rFonts w:ascii="Times New Roman" w:eastAsia="Times New Roman" w:hAnsi="Times New Roman" w:cs="Times New Roman"/>
        </w:rPr>
        <w:t xml:space="preserve"> perceptually grounded associative representations to become integrated with action production over development.</w:t>
      </w:r>
      <w:r w:rsidR="00DC441E">
        <w:rPr>
          <w:rFonts w:ascii="Times New Roman" w:eastAsia="Times New Roman" w:hAnsi="Times New Roman" w:cs="Times New Roman"/>
        </w:rPr>
        <w:t xml:space="preserve"> </w:t>
      </w:r>
    </w:p>
    <w:p w14:paraId="15CC3850" w14:textId="564FA2C1" w:rsidR="00C6675C" w:rsidRDefault="008D061B" w:rsidP="0096234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Before concluding,</w:t>
      </w:r>
      <w:r w:rsidR="000E2FF9">
        <w:rPr>
          <w:rFonts w:ascii="Times New Roman" w:eastAsia="Times New Roman" w:hAnsi="Times New Roman" w:cs="Times New Roman"/>
        </w:rPr>
        <w:t xml:space="preserve"> </w:t>
      </w:r>
      <w:r w:rsidR="00621299">
        <w:rPr>
          <w:rFonts w:ascii="Times New Roman" w:eastAsia="Times New Roman" w:hAnsi="Times New Roman" w:cs="Times New Roman"/>
        </w:rPr>
        <w:t>two potential</w:t>
      </w:r>
      <w:r w:rsidR="00C6675C">
        <w:rPr>
          <w:rFonts w:ascii="Times New Roman" w:eastAsia="Times New Roman" w:hAnsi="Times New Roman" w:cs="Times New Roman"/>
        </w:rPr>
        <w:t xml:space="preserve"> criticisms </w:t>
      </w:r>
      <w:r>
        <w:rPr>
          <w:rFonts w:ascii="Times New Roman" w:eastAsia="Times New Roman" w:hAnsi="Times New Roman" w:cs="Times New Roman"/>
        </w:rPr>
        <w:t>of ALIAS are worth noting</w:t>
      </w:r>
      <w:r w:rsidR="00524642" w:rsidRPr="00EC33BD">
        <w:rPr>
          <w:rFonts w:ascii="Times New Roman" w:eastAsia="Times New Roman" w:hAnsi="Times New Roman" w:cs="Times New Roman"/>
        </w:rPr>
        <w:t xml:space="preserve">. </w:t>
      </w:r>
      <w:r w:rsidR="00621299">
        <w:rPr>
          <w:rFonts w:ascii="Times New Roman" w:eastAsia="Times New Roman" w:hAnsi="Times New Roman" w:cs="Times New Roman"/>
        </w:rPr>
        <w:t>The first</w:t>
      </w:r>
      <w:r w:rsidR="00C6675C" w:rsidRPr="00C6675C">
        <w:rPr>
          <w:rFonts w:ascii="Times New Roman" w:eastAsia="Times New Roman" w:hAnsi="Times New Roman" w:cs="Times New Roman"/>
        </w:rPr>
        <w:t xml:space="preserve"> concerns the fact that the present simulations focused primarily on studies employing some version of the Gergely paradigm. </w:t>
      </w:r>
      <w:r w:rsidR="00621299">
        <w:rPr>
          <w:rFonts w:ascii="Times New Roman" w:eastAsia="Times New Roman" w:hAnsi="Times New Roman" w:cs="Times New Roman"/>
        </w:rPr>
        <w:t>Potential downsides</w:t>
      </w:r>
      <w:r w:rsidR="0099604C">
        <w:rPr>
          <w:rFonts w:ascii="Times New Roman" w:eastAsia="Times New Roman" w:hAnsi="Times New Roman" w:cs="Times New Roman"/>
        </w:rPr>
        <w:t xml:space="preserve"> </w:t>
      </w:r>
      <w:r w:rsidR="00096467">
        <w:rPr>
          <w:rFonts w:ascii="Times New Roman" w:eastAsia="Times New Roman" w:hAnsi="Times New Roman" w:cs="Times New Roman"/>
        </w:rPr>
        <w:t xml:space="preserve">of </w:t>
      </w:r>
      <w:r w:rsidR="0096234E">
        <w:rPr>
          <w:rFonts w:ascii="Times New Roman" w:eastAsia="Times New Roman" w:hAnsi="Times New Roman" w:cs="Times New Roman"/>
        </w:rPr>
        <w:t>this</w:t>
      </w:r>
      <w:r w:rsidR="0099604C">
        <w:rPr>
          <w:rFonts w:ascii="Times New Roman" w:eastAsia="Times New Roman" w:hAnsi="Times New Roman" w:cs="Times New Roman"/>
        </w:rPr>
        <w:t xml:space="preserve"> </w:t>
      </w:r>
      <w:r w:rsidR="00621299">
        <w:rPr>
          <w:rFonts w:ascii="Times New Roman" w:eastAsia="Times New Roman" w:hAnsi="Times New Roman" w:cs="Times New Roman"/>
        </w:rPr>
        <w:t>are</w:t>
      </w:r>
      <w:r w:rsidR="0099604C">
        <w:rPr>
          <w:rFonts w:ascii="Times New Roman" w:eastAsia="Times New Roman" w:hAnsi="Times New Roman" w:cs="Times New Roman"/>
        </w:rPr>
        <w:t xml:space="preserve"> that</w:t>
      </w:r>
      <w:r w:rsidR="00096467">
        <w:rPr>
          <w:rFonts w:ascii="Times New Roman" w:eastAsia="Times New Roman" w:hAnsi="Times New Roman" w:cs="Times New Roman"/>
        </w:rPr>
        <w:t xml:space="preserve"> the conclusions that can be drawn from it are necessarily limited in scope</w:t>
      </w:r>
      <w:r w:rsidR="00621299">
        <w:rPr>
          <w:rFonts w:ascii="Times New Roman" w:eastAsia="Times New Roman" w:hAnsi="Times New Roman" w:cs="Times New Roman"/>
        </w:rPr>
        <w:t xml:space="preserve"> and that it is unclear to what extent </w:t>
      </w:r>
      <w:r w:rsidR="00E43DFF">
        <w:rPr>
          <w:rFonts w:ascii="Times New Roman" w:eastAsia="Times New Roman" w:hAnsi="Times New Roman" w:cs="Times New Roman"/>
        </w:rPr>
        <w:t xml:space="preserve">the </w:t>
      </w:r>
      <w:r w:rsidR="00621299">
        <w:rPr>
          <w:rFonts w:ascii="Times New Roman" w:eastAsia="Times New Roman" w:hAnsi="Times New Roman" w:cs="Times New Roman"/>
        </w:rPr>
        <w:t>current model can capture findings on infant action understanding broadly (e.g., Gergely et al., 2002; Woodward, 1998)</w:t>
      </w:r>
      <w:r w:rsidR="00096467">
        <w:rPr>
          <w:rFonts w:ascii="Times New Roman" w:eastAsia="Times New Roman" w:hAnsi="Times New Roman" w:cs="Times New Roman"/>
        </w:rPr>
        <w:t xml:space="preserve">. </w:t>
      </w:r>
      <w:r w:rsidR="00C6675C" w:rsidRPr="00C6675C">
        <w:rPr>
          <w:rFonts w:ascii="Times New Roman" w:eastAsia="Times New Roman" w:hAnsi="Times New Roman" w:cs="Times New Roman"/>
        </w:rPr>
        <w:t>Future work will therefore need to determine whether extended versions of ALIAS</w:t>
      </w:r>
      <w:r w:rsidR="00732FC7">
        <w:rPr>
          <w:rFonts w:ascii="Times New Roman" w:eastAsia="Times New Roman" w:hAnsi="Times New Roman" w:cs="Times New Roman"/>
        </w:rPr>
        <w:t xml:space="preserve"> </w:t>
      </w:r>
      <w:r w:rsidR="00C6675C" w:rsidRPr="00C6675C">
        <w:rPr>
          <w:rFonts w:ascii="Times New Roman" w:eastAsia="Times New Roman" w:hAnsi="Times New Roman" w:cs="Times New Roman"/>
        </w:rPr>
        <w:t xml:space="preserve">can </w:t>
      </w:r>
      <w:r w:rsidR="00732FC7">
        <w:rPr>
          <w:rFonts w:ascii="Times New Roman" w:eastAsia="Times New Roman" w:hAnsi="Times New Roman" w:cs="Times New Roman"/>
        </w:rPr>
        <w:t>capture findings beyond those related to infants’ action efficiency understanding.</w:t>
      </w:r>
    </w:p>
    <w:p w14:paraId="3740BC68" w14:textId="086209A6" w:rsidR="00C73E82" w:rsidRDefault="00621299" w:rsidP="0058051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concerns t</w:t>
      </w:r>
      <w:r w:rsidR="0058051A">
        <w:rPr>
          <w:rFonts w:ascii="Times New Roman" w:eastAsia="Times New Roman" w:hAnsi="Times New Roman" w:cs="Times New Roman"/>
        </w:rPr>
        <w:t xml:space="preserve">he model’s simplicity. </w:t>
      </w:r>
      <w:r w:rsidR="00466E24">
        <w:rPr>
          <w:rFonts w:ascii="Times New Roman" w:eastAsia="Times New Roman" w:hAnsi="Times New Roman" w:cs="Times New Roman"/>
        </w:rPr>
        <w:t xml:space="preserve">Although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Pr>
          <w:rFonts w:ascii="Times New Roman" w:eastAsia="Times New Roman" w:hAnsi="Times New Roman" w:cs="Times New Roman"/>
        </w:rPr>
        <w:t>.</w:t>
      </w:r>
      <w:r w:rsidR="00466E24">
        <w:rPr>
          <w:rFonts w:ascii="Times New Roman" w:eastAsia="Times New Roman" w:hAnsi="Times New Roman" w:cs="Times New Roman"/>
        </w:rPr>
        <w:t xml:space="preserve"> </w:t>
      </w:r>
      <w:r>
        <w:rPr>
          <w:rFonts w:ascii="Times New Roman" w:eastAsia="Times New Roman" w:hAnsi="Times New Roman" w:cs="Times New Roman"/>
        </w:rPr>
        <w:t>Additionally,</w:t>
      </w:r>
      <w:r w:rsidR="00A81342">
        <w:rPr>
          <w:rFonts w:ascii="Times New Roman" w:eastAsia="Times New Roman" w:hAnsi="Times New Roman" w:cs="Times New Roman"/>
        </w:rPr>
        <w:t xml:space="preserve"> a localist </w:t>
      </w:r>
      <w:r>
        <w:rPr>
          <w:rFonts w:ascii="Times New Roman" w:eastAsia="Times New Roman" w:hAnsi="Times New Roman" w:cs="Times New Roman"/>
        </w:rPr>
        <w:t xml:space="preserve">rather than a distributed </w:t>
      </w:r>
      <w:r w:rsidR="00A81342">
        <w:rPr>
          <w:rFonts w:ascii="Times New Roman" w:eastAsia="Times New Roman" w:hAnsi="Times New Roman" w:cs="Times New Roman"/>
        </w:rPr>
        <w:t xml:space="preserve">encoding scheme was used to represent objects, their features, and any external constraints or barriers in the environment. </w:t>
      </w:r>
      <w:r w:rsidR="00F146AE">
        <w:rPr>
          <w:rFonts w:ascii="Times New Roman" w:eastAsia="Times New Roman" w:hAnsi="Times New Roman" w:cs="Times New Roman"/>
        </w:rPr>
        <w:t>Based on these simplifications, the</w:t>
      </w:r>
      <w:r w:rsidR="00524642" w:rsidRPr="00EC33BD">
        <w:rPr>
          <w:rFonts w:ascii="Times New Roman" w:eastAsia="Times New Roman" w:hAnsi="Times New Roman" w:cs="Times New Roman"/>
        </w:rPr>
        <w:t xml:space="preserve"> model </w:t>
      </w:r>
      <w:r w:rsidR="00765757">
        <w:rPr>
          <w:rFonts w:ascii="Times New Roman" w:eastAsia="Times New Roman" w:hAnsi="Times New Roman" w:cs="Times New Roman"/>
        </w:rPr>
        <w:t xml:space="preserve">may </w:t>
      </w:r>
      <w:r w:rsidR="00F146AE">
        <w:rPr>
          <w:rFonts w:ascii="Times New Roman" w:eastAsia="Times New Roman" w:hAnsi="Times New Roman" w:cs="Times New Roman"/>
        </w:rPr>
        <w:t>poorly approximate</w:t>
      </w:r>
      <w:r w:rsidR="00524642" w:rsidRPr="00EC33BD">
        <w:rPr>
          <w:rFonts w:ascii="Times New Roman" w:eastAsia="Times New Roman" w:hAnsi="Times New Roman" w:cs="Times New Roman"/>
        </w:rPr>
        <w:t xml:space="preserve"> infants’ real-world action experience. </w:t>
      </w:r>
      <w:r w:rsidR="00900CA8">
        <w:rPr>
          <w:rFonts w:ascii="Times New Roman" w:eastAsia="Times New Roman" w:hAnsi="Times New Roman" w:cs="Times New Roman"/>
        </w:rPr>
        <w:t>Although I do not dispute this critique</w:t>
      </w:r>
      <w:r w:rsidR="00524642" w:rsidRPr="00EC33BD">
        <w:rPr>
          <w:rFonts w:ascii="Times New Roman" w:eastAsia="Times New Roman" w:hAnsi="Times New Roman" w:cs="Times New Roman"/>
        </w:rPr>
        <w:t xml:space="preserve">, </w:t>
      </w:r>
      <w:r w:rsidR="00E64113">
        <w:rPr>
          <w:rFonts w:ascii="Times New Roman" w:eastAsia="Times New Roman" w:hAnsi="Times New Roman" w:cs="Times New Roman"/>
        </w:rPr>
        <w:t xml:space="preserve">this simplification was deliberate: Because </w:t>
      </w:r>
      <w:r w:rsidR="00460C30">
        <w:rPr>
          <w:rFonts w:ascii="Times New Roman" w:eastAsia="Times New Roman" w:hAnsi="Times New Roman" w:cs="Times New Roman"/>
        </w:rPr>
        <w:t xml:space="preserve">simple models afford </w:t>
      </w:r>
      <w:proofErr w:type="gramStart"/>
      <w:r w:rsidR="00460C30">
        <w:rPr>
          <w:rFonts w:ascii="Times New Roman" w:eastAsia="Times New Roman" w:hAnsi="Times New Roman" w:cs="Times New Roman"/>
        </w:rPr>
        <w:t>tracing</w:t>
      </w:r>
      <w:proofErr w:type="gramEnd"/>
      <w:r w:rsidR="00460C30">
        <w:rPr>
          <w:rFonts w:ascii="Times New Roman" w:eastAsia="Times New Roman" w:hAnsi="Times New Roman" w:cs="Times New Roman"/>
        </w:rPr>
        <w:t xml:space="preserve"> precisely</w:t>
      </w:r>
      <w:r w:rsidR="00C85217">
        <w:rPr>
          <w:rFonts w:ascii="Times New Roman" w:eastAsia="Times New Roman" w:hAnsi="Times New Roman" w:cs="Times New Roman"/>
        </w:rPr>
        <w:t xml:space="preserve"> how</w:t>
      </w:r>
      <w:r w:rsidR="00460C30">
        <w:rPr>
          <w:rFonts w:ascii="Times New Roman" w:eastAsia="Times New Roman" w:hAnsi="Times New Roman" w:cs="Times New Roman"/>
        </w:rPr>
        <w:t xml:space="preserve"> simple </w:t>
      </w:r>
      <w:proofErr w:type="gramStart"/>
      <w:r w:rsidR="00460C30">
        <w:rPr>
          <w:rFonts w:ascii="Times New Roman" w:eastAsia="Times New Roman" w:hAnsi="Times New Roman" w:cs="Times New Roman"/>
        </w:rPr>
        <w:t>model’s</w:t>
      </w:r>
      <w:proofErr w:type="gramEnd"/>
      <w:r w:rsidR="00C85217">
        <w:rPr>
          <w:rFonts w:ascii="Times New Roman" w:eastAsia="Times New Roman" w:hAnsi="Times New Roman" w:cs="Times New Roman"/>
        </w:rPr>
        <w:t xml:space="preserve"> process information</w:t>
      </w:r>
      <w:r w:rsidR="000B3CD1">
        <w:rPr>
          <w:rFonts w:ascii="Times New Roman" w:eastAsia="Times New Roman" w:hAnsi="Times New Roman" w:cs="Times New Roman"/>
        </w:rPr>
        <w:t>,</w:t>
      </w:r>
      <w:r w:rsidR="00C85217">
        <w:rPr>
          <w:rFonts w:ascii="Times New Roman" w:eastAsia="Times New Roman" w:hAnsi="Times New Roman" w:cs="Times New Roman"/>
        </w:rPr>
        <w:t xml:space="preserve"> </w:t>
      </w:r>
      <w:r w:rsidR="00F52B44">
        <w:rPr>
          <w:rFonts w:ascii="Times New Roman" w:eastAsia="Times New Roman" w:hAnsi="Times New Roman" w:cs="Times New Roman"/>
        </w:rPr>
        <w:t>it is possible to elucidate the mechanisms driving the model’s performance</w:t>
      </w:r>
      <w:r w:rsidR="00042D8C">
        <w:rPr>
          <w:rFonts w:ascii="Times New Roman" w:eastAsia="Times New Roman" w:hAnsi="Times New Roman" w:cs="Times New Roman"/>
        </w:rPr>
        <w:t xml:space="preserve"> and</w:t>
      </w:r>
      <w:r w:rsidR="00F52B44">
        <w:rPr>
          <w:rFonts w:ascii="Times New Roman" w:eastAsia="Times New Roman" w:hAnsi="Times New Roman" w:cs="Times New Roman"/>
        </w:rPr>
        <w:t xml:space="preserve"> thus to</w:t>
      </w:r>
      <w:r w:rsidR="00042D8C">
        <w:rPr>
          <w:rFonts w:ascii="Times New Roman" w:eastAsia="Times New Roman" w:hAnsi="Times New Roman" w:cs="Times New Roman"/>
        </w:rPr>
        <w:t xml:space="preserve"> advance</w:t>
      </w:r>
      <w:r w:rsidR="00524642" w:rsidRPr="00EC33BD">
        <w:rPr>
          <w:rFonts w:ascii="Times New Roman" w:eastAsia="Times New Roman" w:hAnsi="Times New Roman" w:cs="Times New Roman"/>
        </w:rPr>
        <w:t xml:space="preserve"> theories of infant </w:t>
      </w:r>
      <w:r w:rsidR="000B3CD1">
        <w:rPr>
          <w:rFonts w:ascii="Times New Roman" w:eastAsia="Times New Roman" w:hAnsi="Times New Roman" w:cs="Times New Roman"/>
        </w:rPr>
        <w:t>cognitive development</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w:t>
      </w:r>
      <w:r w:rsidR="00042D8C">
        <w:rPr>
          <w:rFonts w:ascii="Times New Roman" w:eastAsia="Times New Roman" w:hAnsi="Times New Roman" w:cs="Times New Roman"/>
        </w:rPr>
        <w:t xml:space="preserve"> </w:t>
      </w:r>
      <w:r w:rsidR="00524642">
        <w:rPr>
          <w:rFonts w:ascii="Times New Roman" w:eastAsia="Times New Roman" w:hAnsi="Times New Roman" w:cs="Times New Roman"/>
        </w:rPr>
        <w:t>Although it is true that</w:t>
      </w:r>
      <w:r w:rsidR="00524642" w:rsidRPr="00EC33BD">
        <w:rPr>
          <w:rFonts w:ascii="Times New Roman" w:eastAsia="Times New Roman" w:hAnsi="Times New Roman" w:cs="Times New Roman"/>
        </w:rPr>
        <w:t xml:space="preserve"> complex models better capture the richness of infants’ action perception</w:t>
      </w:r>
      <w:r w:rsidR="00524642">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xml:space="preserve">. This </w:t>
      </w:r>
      <w:r w:rsidR="00C95E66">
        <w:rPr>
          <w:rFonts w:ascii="Times New Roman" w:eastAsia="Times New Roman" w:hAnsi="Times New Roman" w:cs="Times New Roman"/>
        </w:rPr>
        <w:lastRenderedPageBreak/>
        <w:t>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 </w:t>
      </w:r>
    </w:p>
    <w:p w14:paraId="5CC2CF9C" w14:textId="039CE8F9" w:rsidR="008F5140" w:rsidRDefault="00EE4985" w:rsidP="00413F2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In sum, ALIAS reproduced benchmark findings that</w:t>
      </w:r>
      <w:r w:rsidR="003C59F3">
        <w:rPr>
          <w:rFonts w:ascii="Times New Roman" w:eastAsia="Times New Roman" w:hAnsi="Times New Roman" w:cs="Times New Roman"/>
        </w:rPr>
        <w:t xml:space="preserve"> previously </w:t>
      </w:r>
      <w:r w:rsidR="00096DDF">
        <w:rPr>
          <w:rFonts w:ascii="Times New Roman" w:eastAsia="Times New Roman" w:hAnsi="Times New Roman" w:cs="Times New Roman"/>
        </w:rPr>
        <w:t xml:space="preserve">were interpreted as evidence for specialized mechanisms and abstract </w:t>
      </w:r>
      <w:r w:rsidR="003C59F3">
        <w:rPr>
          <w:rFonts w:ascii="Times New Roman" w:eastAsia="Times New Roman" w:hAnsi="Times New Roman" w:cs="Times New Roman"/>
        </w:rPr>
        <w:t xml:space="preserve">efficiency-based </w:t>
      </w:r>
      <w:r w:rsidR="00096DDF">
        <w:rPr>
          <w:rFonts w:ascii="Times New Roman" w:eastAsia="Times New Roman" w:hAnsi="Times New Roman" w:cs="Times New Roman"/>
        </w:rPr>
        <w:t>notions</w:t>
      </w:r>
      <w:r w:rsidR="003C59F3">
        <w:rPr>
          <w:rFonts w:ascii="Times New Roman" w:eastAsia="Times New Roman" w:hAnsi="Times New Roman" w:cs="Times New Roman"/>
        </w:rPr>
        <w:t xml:space="preserve"> of action. </w:t>
      </w:r>
      <w:r w:rsidR="00096DDF">
        <w:rPr>
          <w:rFonts w:ascii="Times New Roman" w:eastAsia="Times New Roman" w:hAnsi="Times New Roman" w:cs="Times New Roman"/>
        </w:rPr>
        <w:t xml:space="preserve">The model achieved this via an associative-learning mechanism operating over perceptual features and action kinematics. The success of this model does not mean that infants do not possess an efficiency-based understanding of action. They show </w:t>
      </w:r>
      <w:r w:rsidR="003C59F3">
        <w:rPr>
          <w:rFonts w:ascii="Times New Roman" w:eastAsia="Times New Roman" w:hAnsi="Times New Roman" w:cs="Times New Roman"/>
        </w:rPr>
        <w:t xml:space="preserve">instead </w:t>
      </w:r>
      <w:r w:rsidR="00096DDF">
        <w:rPr>
          <w:rFonts w:ascii="Times New Roman" w:eastAsia="Times New Roman" w:hAnsi="Times New Roman" w:cs="Times New Roman"/>
        </w:rPr>
        <w:t xml:space="preserve">that existing looking-time evidence does not uniquely require that interpretation. </w:t>
      </w:r>
      <w:r w:rsidR="003C59F3">
        <w:rPr>
          <w:rFonts w:ascii="Times New Roman" w:eastAsia="Times New Roman" w:hAnsi="Times New Roman" w:cs="Times New Roman"/>
        </w:rPr>
        <w:t>Thus,</w:t>
      </w:r>
      <w:r w:rsidR="00096DDF">
        <w:rPr>
          <w:rFonts w:ascii="Times New Roman" w:eastAsia="Times New Roman" w:hAnsi="Times New Roman" w:cs="Times New Roman"/>
        </w:rPr>
        <w:t xml:space="preserve"> before concluding that infants’ performance reflects </w:t>
      </w:r>
      <w:r w:rsidR="003C59F3">
        <w:rPr>
          <w:rFonts w:ascii="Times New Roman" w:eastAsia="Times New Roman" w:hAnsi="Times New Roman" w:cs="Times New Roman"/>
        </w:rPr>
        <w:t>domain</w:t>
      </w:r>
      <w:r w:rsidR="00096DDF">
        <w:rPr>
          <w:rFonts w:ascii="Times New Roman" w:eastAsia="Times New Roman" w:hAnsi="Times New Roman" w:cs="Times New Roman"/>
        </w:rPr>
        <w:t>-specific</w:t>
      </w:r>
      <w:r w:rsidR="003C59F3">
        <w:rPr>
          <w:rFonts w:ascii="Times New Roman" w:eastAsia="Times New Roman" w:hAnsi="Times New Roman" w:cs="Times New Roman"/>
        </w:rPr>
        <w:t xml:space="preserve"> and </w:t>
      </w:r>
      <w:proofErr w:type="gramStart"/>
      <w:r w:rsidR="003C59F3">
        <w:rPr>
          <w:rFonts w:ascii="Times New Roman" w:eastAsia="Times New Roman" w:hAnsi="Times New Roman" w:cs="Times New Roman"/>
        </w:rPr>
        <w:t>early-emerging</w:t>
      </w:r>
      <w:proofErr w:type="gramEnd"/>
      <w:r w:rsidR="00096DDF">
        <w:rPr>
          <w:rFonts w:ascii="Times New Roman" w:eastAsia="Times New Roman" w:hAnsi="Times New Roman" w:cs="Times New Roman"/>
        </w:rPr>
        <w:t xml:space="preserve"> concepts, future studies must first rule out the possibility that </w:t>
      </w:r>
      <w:r w:rsidR="004C2D16">
        <w:rPr>
          <w:rFonts w:ascii="Times New Roman" w:eastAsia="Times New Roman" w:hAnsi="Times New Roman" w:cs="Times New Roman"/>
        </w:rPr>
        <w:t xml:space="preserve">such performance reflects </w:t>
      </w:r>
      <w:r w:rsidR="00096DDF">
        <w:rPr>
          <w:rFonts w:ascii="Times New Roman" w:eastAsia="Times New Roman" w:hAnsi="Times New Roman" w:cs="Times New Roman"/>
        </w:rPr>
        <w:t>associative processes</w:t>
      </w:r>
      <w:r w:rsidR="004C2D16">
        <w:rPr>
          <w:rFonts w:ascii="Times New Roman" w:eastAsia="Times New Roman" w:hAnsi="Times New Roman" w:cs="Times New Roman"/>
        </w:rPr>
        <w:t xml:space="preserve"> and visible surface features.</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bookmarkEnd w:id="0"/>
    <w:p w14:paraId="1FBEEC48" w14:textId="7DF912F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(1986). Representing the existence and the location of hidden objects: Object permanence in 6-and 8-month-old infants. </w:t>
      </w:r>
      <w:r w:rsidRPr="00BA7F41">
        <w:rPr>
          <w:rFonts w:ascii="Times New Roman" w:hAnsi="Times New Roman" w:cs="Times New Roman"/>
          <w:i/>
          <w:iCs/>
        </w:rPr>
        <w:t>Cognition</w:t>
      </w:r>
      <w:r w:rsidRPr="005900CF">
        <w:rPr>
          <w:rFonts w:ascii="Times New Roman" w:hAnsi="Times New Roman" w:cs="Times New Roman"/>
        </w:rPr>
        <w:t xml:space="preserve">, 23(1), 21–41. </w:t>
      </w:r>
      <w:hyperlink r:id="rId65" w:history="1">
        <w:r w:rsidRPr="005900CF">
          <w:rPr>
            <w:rStyle w:val="Hyperlink"/>
            <w:rFonts w:ascii="Times New Roman" w:hAnsi="Times New Roman" w:cs="Times New Roman"/>
          </w:rPr>
          <w:t>https://doi.org/10.1016/0010-0277(86)90052-1</w:t>
        </w:r>
      </w:hyperlink>
    </w:p>
    <w:p w14:paraId="7A7B4A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(1987). Object permanence in 3½- and 4½-month-old infants. </w:t>
      </w:r>
      <w:r w:rsidRPr="00BA7F41">
        <w:rPr>
          <w:rFonts w:ascii="Times New Roman" w:hAnsi="Times New Roman" w:cs="Times New Roman"/>
          <w:i/>
          <w:iCs/>
        </w:rPr>
        <w:t>Developmental Psychology</w:t>
      </w:r>
      <w:r w:rsidRPr="005900CF">
        <w:rPr>
          <w:rFonts w:ascii="Times New Roman" w:hAnsi="Times New Roman" w:cs="Times New Roman"/>
        </w:rPr>
        <w:t>, 23(5), 655–664. https://doi.org/10.1037/0012-1649.23.5.655</w:t>
      </w:r>
    </w:p>
    <w:p w14:paraId="66EE3009" w14:textId="0511C72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&amp; DeVos, J. (1991). Object permanence in young infants: Further evidence. </w:t>
      </w:r>
      <w:r w:rsidRPr="00BA7F41">
        <w:rPr>
          <w:rFonts w:ascii="Times New Roman" w:hAnsi="Times New Roman" w:cs="Times New Roman"/>
          <w:i/>
          <w:iCs/>
        </w:rPr>
        <w:t>Child Development</w:t>
      </w:r>
      <w:r w:rsidRPr="005900CF">
        <w:rPr>
          <w:rFonts w:ascii="Times New Roman" w:hAnsi="Times New Roman" w:cs="Times New Roman"/>
        </w:rPr>
        <w:t xml:space="preserve">, 62(6), 1227–1246. </w:t>
      </w:r>
      <w:hyperlink r:id="rId66" w:history="1">
        <w:r w:rsidRPr="005900CF">
          <w:rPr>
            <w:rStyle w:val="Hyperlink"/>
            <w:rFonts w:ascii="Times New Roman" w:hAnsi="Times New Roman" w:cs="Times New Roman"/>
          </w:rPr>
          <w:t>https://doi.org/10.1111/j.1467-8624.1991.tb01602.x</w:t>
        </w:r>
      </w:hyperlink>
    </w:p>
    <w:p w14:paraId="5AB5B64A" w14:textId="6996E235"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&amp; Wasserman, S. (1985). Object permanence in five-month-old infants. </w:t>
      </w:r>
      <w:r w:rsidRPr="00BA7F41">
        <w:rPr>
          <w:rFonts w:ascii="Times New Roman" w:hAnsi="Times New Roman" w:cs="Times New Roman"/>
          <w:i/>
          <w:iCs/>
        </w:rPr>
        <w:t>Cognition</w:t>
      </w:r>
      <w:r w:rsidRPr="005900CF">
        <w:rPr>
          <w:rFonts w:ascii="Times New Roman" w:hAnsi="Times New Roman" w:cs="Times New Roman"/>
        </w:rPr>
        <w:t xml:space="preserve">, 20(3), 191–208. </w:t>
      </w:r>
      <w:hyperlink r:id="rId67" w:history="1">
        <w:r w:rsidRPr="00FC1286">
          <w:rPr>
            <w:rStyle w:val="Hyperlink"/>
            <w:rFonts w:ascii="Times New Roman" w:hAnsi="Times New Roman" w:cs="Times New Roman"/>
          </w:rPr>
          <w:t>https://doi.org/10.1016/0010-0277(85)90008-3</w:t>
        </w:r>
      </w:hyperlink>
    </w:p>
    <w:p w14:paraId="71BCD290" w14:textId="6A0095C4"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(2022). The elusive </w:t>
      </w:r>
      <w:r w:rsidR="000064AB">
        <w:rPr>
          <w:rFonts w:ascii="Times New Roman" w:hAnsi="Times New Roman" w:cs="Times New Roman"/>
        </w:rPr>
        <w:t>“</w:t>
      </w:r>
      <w:r w:rsidRPr="005900CF">
        <w:rPr>
          <w:rFonts w:ascii="Times New Roman" w:hAnsi="Times New Roman" w:cs="Times New Roman"/>
        </w:rPr>
        <w:t>Developmental Mechanism</w:t>
      </w:r>
      <w:r w:rsidR="000064AB">
        <w:rPr>
          <w:rFonts w:ascii="Times New Roman" w:hAnsi="Times New Roman" w:cs="Times New Roman"/>
        </w:rPr>
        <w:t>”</w:t>
      </w:r>
      <w:r w:rsidRPr="005900CF">
        <w:rPr>
          <w:rFonts w:ascii="Times New Roman" w:hAnsi="Times New Roman" w:cs="Times New Roman"/>
        </w:rPr>
        <w:t xml:space="preserve">: What they are and how to study and test them. </w:t>
      </w:r>
      <w:r w:rsidRPr="00BA7F41">
        <w:rPr>
          <w:rFonts w:ascii="Times New Roman" w:hAnsi="Times New Roman" w:cs="Times New Roman"/>
          <w:i/>
          <w:iCs/>
        </w:rPr>
        <w:t>Developmental Review</w:t>
      </w:r>
      <w:r w:rsidRPr="005900CF">
        <w:rPr>
          <w:rFonts w:ascii="Times New Roman" w:hAnsi="Times New Roman" w:cs="Times New Roman"/>
        </w:rPr>
        <w:t xml:space="preserve">, 65, 101034. </w:t>
      </w:r>
      <w:hyperlink r:id="rId68" w:history="1">
        <w:r w:rsidRPr="005900CF">
          <w:rPr>
            <w:rStyle w:val="Hyperlink"/>
            <w:rFonts w:ascii="Times New Roman" w:hAnsi="Times New Roman" w:cs="Times New Roman"/>
          </w:rPr>
          <w:t>https://doi.org/10.1016/j.dr.2022.101034</w:t>
        </w:r>
      </w:hyperlink>
    </w:p>
    <w:p w14:paraId="70E1DAD6" w14:textId="179D646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(2023). But what is the mechanism?’: Demystifying the ever elusive ‘developmental mechanism. </w:t>
      </w:r>
      <w:r w:rsidRPr="00BA7F41">
        <w:rPr>
          <w:rFonts w:ascii="Times New Roman" w:hAnsi="Times New Roman" w:cs="Times New Roman"/>
          <w:i/>
          <w:iCs/>
        </w:rPr>
        <w:t>Infant and Child Development</w:t>
      </w:r>
      <w:r w:rsidRPr="005900CF">
        <w:rPr>
          <w:rFonts w:ascii="Times New Roman" w:hAnsi="Times New Roman" w:cs="Times New Roman"/>
        </w:rPr>
        <w:t xml:space="preserve">, 32(6), e2355. </w:t>
      </w:r>
      <w:hyperlink r:id="rId69" w:history="1">
        <w:r w:rsidRPr="00FC1286">
          <w:rPr>
            <w:rStyle w:val="Hyperlink"/>
            <w:rFonts w:ascii="Times New Roman" w:hAnsi="Times New Roman" w:cs="Times New Roman"/>
          </w:rPr>
          <w:t>https://doi.org/10.1002/icd.2355</w:t>
        </w:r>
      </w:hyperlink>
    </w:p>
    <w:p w14:paraId="081F19BD" w14:textId="02DC0C4F" w:rsidR="005900CF" w:rsidRDefault="005900CF" w:rsidP="005900CF">
      <w:pPr>
        <w:spacing w:line="480" w:lineRule="auto"/>
        <w:ind w:hanging="720"/>
      </w:pPr>
      <w:r w:rsidRPr="005900CF">
        <w:rPr>
          <w:rFonts w:ascii="Times New Roman" w:hAnsi="Times New Roman" w:cs="Times New Roman"/>
        </w:rPr>
        <w:t xml:space="preserve">Benton, D. T. (2025). An associative-learning account of how infants learn about causal action in animates and </w:t>
      </w:r>
      <w:proofErr w:type="spellStart"/>
      <w:r w:rsidRPr="005900CF">
        <w:rPr>
          <w:rFonts w:ascii="Times New Roman" w:hAnsi="Times New Roman" w:cs="Times New Roman"/>
        </w:rPr>
        <w:t>inanimates</w:t>
      </w:r>
      <w:proofErr w:type="spellEnd"/>
      <w:r w:rsidRPr="005900CF">
        <w:rPr>
          <w:rFonts w:ascii="Times New Roman" w:hAnsi="Times New Roman" w:cs="Times New Roman"/>
        </w:rPr>
        <w:t>: A critical reexamination of four classic studies.</w:t>
      </w:r>
      <w:r w:rsidRPr="00BA7F41">
        <w:rPr>
          <w:rFonts w:ascii="Times New Roman" w:hAnsi="Times New Roman" w:cs="Times New Roman"/>
          <w:i/>
          <w:iCs/>
        </w:rPr>
        <w:t xml:space="preserve"> Journal of Experimental Psychology: General</w:t>
      </w:r>
      <w:r w:rsidRPr="005900CF">
        <w:rPr>
          <w:rFonts w:ascii="Times New Roman" w:hAnsi="Times New Roman" w:cs="Times New Roman"/>
        </w:rPr>
        <w:t xml:space="preserve">, 154(2), 497–521. </w:t>
      </w:r>
      <w:hyperlink r:id="rId70" w:history="1">
        <w:r w:rsidRPr="005900CF">
          <w:rPr>
            <w:rStyle w:val="Hyperlink"/>
            <w:rFonts w:ascii="Times New Roman" w:hAnsi="Times New Roman" w:cs="Times New Roman"/>
          </w:rPr>
          <w:t>https://doi.org/10.1037/xge0001656</w:t>
        </w:r>
      </w:hyperlink>
    </w:p>
    <w:p w14:paraId="6D8E5F12" w14:textId="0999B618" w:rsidR="00C0652B" w:rsidRPr="00C0652B" w:rsidRDefault="00C0652B" w:rsidP="005900CF">
      <w:pPr>
        <w:spacing w:line="480" w:lineRule="auto"/>
        <w:ind w:hanging="720"/>
        <w:rPr>
          <w:rFonts w:ascii="Times New Roman" w:hAnsi="Times New Roman" w:cs="Times New Roman"/>
        </w:rPr>
      </w:pPr>
      <w:r>
        <w:rPr>
          <w:rFonts w:ascii="Times New Roman" w:hAnsi="Times New Roman" w:cs="Times New Roman"/>
        </w:rPr>
        <w:t>Benton, D.T., &amp; Hoch, J.E. (</w:t>
      </w:r>
      <w:r w:rsidR="00460C30">
        <w:rPr>
          <w:rFonts w:ascii="Times New Roman" w:hAnsi="Times New Roman" w:cs="Times New Roman"/>
        </w:rPr>
        <w:t>2026</w:t>
      </w:r>
      <w:r>
        <w:rPr>
          <w:rFonts w:ascii="Times New Roman" w:hAnsi="Times New Roman" w:cs="Times New Roman"/>
        </w:rPr>
        <w:t xml:space="preserve">). An associative learning account of how saliva becomes a cue for comfort. </w:t>
      </w:r>
      <w:r>
        <w:rPr>
          <w:rFonts w:ascii="Times New Roman" w:hAnsi="Times New Roman" w:cs="Times New Roman"/>
          <w:i/>
          <w:iCs/>
        </w:rPr>
        <w:t>Child Development</w:t>
      </w:r>
      <w:r>
        <w:rPr>
          <w:rFonts w:ascii="Times New Roman" w:hAnsi="Times New Roman" w:cs="Times New Roman"/>
        </w:rPr>
        <w:t xml:space="preserve">. </w:t>
      </w:r>
      <w:r w:rsidRPr="00C0652B">
        <w:rPr>
          <w:rFonts w:ascii="Times New Roman" w:hAnsi="Times New Roman" w:cs="Times New Roman"/>
        </w:rPr>
        <w:t>10.1093/</w:t>
      </w:r>
      <w:proofErr w:type="spellStart"/>
      <w:r w:rsidRPr="00C0652B">
        <w:rPr>
          <w:rFonts w:ascii="Times New Roman" w:hAnsi="Times New Roman" w:cs="Times New Roman"/>
        </w:rPr>
        <w:t>chidev</w:t>
      </w:r>
      <w:proofErr w:type="spellEnd"/>
      <w:r w:rsidRPr="00C0652B">
        <w:rPr>
          <w:rFonts w:ascii="Times New Roman" w:hAnsi="Times New Roman" w:cs="Times New Roman"/>
        </w:rPr>
        <w:t>/aacag119</w:t>
      </w:r>
    </w:p>
    <w:p w14:paraId="2C2B2DDF" w14:textId="4DC4134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Benton, D. T., &amp; Lapan, C. (2021). Moral masters or moral apprentices? A connectionist account of sociomoral evaluation in preverbal infants.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62</w:t>
      </w:r>
      <w:r w:rsidRPr="005900CF">
        <w:rPr>
          <w:rFonts w:ascii="Times New Roman" w:hAnsi="Times New Roman" w:cs="Times New Roman"/>
        </w:rPr>
        <w:t xml:space="preserve">, 101164. </w:t>
      </w:r>
      <w:hyperlink r:id="rId71" w:history="1">
        <w:r w:rsidRPr="00FC1286">
          <w:rPr>
            <w:rStyle w:val="Hyperlink"/>
            <w:rFonts w:ascii="Times New Roman" w:hAnsi="Times New Roman" w:cs="Times New Roman"/>
          </w:rPr>
          <w:t>https://doi.org/10.1016/j.cogdev.2022.101164</w:t>
        </w:r>
      </w:hyperlink>
    </w:p>
    <w:p w14:paraId="3F3ABC9A" w14:textId="5B6EF59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27</w:t>
      </w:r>
      <w:r w:rsidRPr="005900CF">
        <w:rPr>
          <w:rFonts w:ascii="Times New Roman" w:hAnsi="Times New Roman" w:cs="Times New Roman"/>
        </w:rPr>
        <w:t xml:space="preserve">(3), e13464. </w:t>
      </w:r>
      <w:hyperlink r:id="rId72" w:history="1">
        <w:r w:rsidRPr="005900CF">
          <w:rPr>
            <w:rStyle w:val="Hyperlink"/>
            <w:rFonts w:ascii="Times New Roman" w:hAnsi="Times New Roman" w:cs="Times New Roman"/>
          </w:rPr>
          <w:t>https://doi.org/10.1111/desc.13464</w:t>
        </w:r>
      </w:hyperlink>
    </w:p>
    <w:p w14:paraId="0F8B7F0F" w14:textId="1390A8F8"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Berthiaume, V. G., Shultz, T. R., &amp; Onishi, K. H. (2013). A constructivist connectionist model of transitions on false-belief tasks. </w:t>
      </w:r>
      <w:r w:rsidRPr="00BA7F41">
        <w:rPr>
          <w:rFonts w:ascii="Times New Roman" w:hAnsi="Times New Roman" w:cs="Times New Roman"/>
          <w:i/>
          <w:iCs/>
        </w:rPr>
        <w:t>Cognition</w:t>
      </w:r>
      <w:r w:rsidRPr="005900CF">
        <w:rPr>
          <w:rFonts w:ascii="Times New Roman" w:hAnsi="Times New Roman" w:cs="Times New Roman"/>
        </w:rPr>
        <w:t xml:space="preserve">, </w:t>
      </w:r>
      <w:r w:rsidRPr="007749F0">
        <w:rPr>
          <w:rFonts w:ascii="Times New Roman" w:hAnsi="Times New Roman" w:cs="Times New Roman"/>
          <w:i/>
          <w:iCs/>
        </w:rPr>
        <w:t>126</w:t>
      </w:r>
      <w:r w:rsidRPr="005900CF">
        <w:rPr>
          <w:rFonts w:ascii="Times New Roman" w:hAnsi="Times New Roman" w:cs="Times New Roman"/>
        </w:rPr>
        <w:t xml:space="preserve">(3), 441–458. </w:t>
      </w:r>
      <w:hyperlink r:id="rId73" w:history="1">
        <w:r w:rsidRPr="005900CF">
          <w:rPr>
            <w:rStyle w:val="Hyperlink"/>
            <w:rFonts w:ascii="Times New Roman" w:hAnsi="Times New Roman" w:cs="Times New Roman"/>
          </w:rPr>
          <w:t>https://doi.org/10.1016/j.cognition.2012.11.007</w:t>
        </w:r>
      </w:hyperlink>
      <w:r w:rsidRPr="005900CF">
        <w:rPr>
          <w:rFonts w:ascii="Times New Roman" w:hAnsi="Times New Roman" w:cs="Times New Roman"/>
        </w:rPr>
        <w:t xml:space="preserve"> </w:t>
      </w:r>
    </w:p>
    <w:p w14:paraId="2A21DB76" w14:textId="776BDBA2" w:rsidR="007749F0" w:rsidRPr="005900CF" w:rsidRDefault="007749F0" w:rsidP="005900CF">
      <w:pPr>
        <w:spacing w:line="480" w:lineRule="auto"/>
        <w:ind w:hanging="720"/>
        <w:rPr>
          <w:rFonts w:ascii="Times New Roman" w:hAnsi="Times New Roman" w:cs="Times New Roman"/>
        </w:rPr>
      </w:pPr>
      <w:r w:rsidRPr="007749F0">
        <w:rPr>
          <w:rFonts w:ascii="Times New Roman" w:hAnsi="Times New Roman" w:cs="Times New Roman"/>
        </w:rPr>
        <w:t>Blumberg, M. S., &amp; Adolph, K. E. (2023). Protracted development of motor cortex constrains rich interpretations of infant cognition. </w:t>
      </w:r>
      <w:r w:rsidRPr="007749F0">
        <w:rPr>
          <w:rFonts w:ascii="Times New Roman" w:hAnsi="Times New Roman" w:cs="Times New Roman"/>
          <w:i/>
          <w:iCs/>
        </w:rPr>
        <w:t>Trends in cognitive sciences</w:t>
      </w:r>
      <w:r w:rsidRPr="007749F0">
        <w:rPr>
          <w:rFonts w:ascii="Times New Roman" w:hAnsi="Times New Roman" w:cs="Times New Roman"/>
        </w:rPr>
        <w:t>, </w:t>
      </w:r>
      <w:r w:rsidRPr="007749F0">
        <w:rPr>
          <w:rFonts w:ascii="Times New Roman" w:hAnsi="Times New Roman" w:cs="Times New Roman"/>
          <w:i/>
          <w:iCs/>
        </w:rPr>
        <w:t>27</w:t>
      </w:r>
      <w:r w:rsidRPr="007749F0">
        <w:rPr>
          <w:rFonts w:ascii="Times New Roman" w:hAnsi="Times New Roman" w:cs="Times New Roman"/>
        </w:rPr>
        <w:t>(3), 233-245.</w:t>
      </w:r>
      <w:r>
        <w:rPr>
          <w:rFonts w:ascii="Times New Roman" w:hAnsi="Times New Roman" w:cs="Times New Roman"/>
        </w:rPr>
        <w:t xml:space="preserve"> </w:t>
      </w:r>
      <w:hyperlink r:id="rId74" w:history="1">
        <w:r w:rsidRPr="007749F0">
          <w:rPr>
            <w:rStyle w:val="Hyperlink"/>
            <w:rFonts w:ascii="Times New Roman" w:hAnsi="Times New Roman" w:cs="Times New Roman"/>
          </w:rPr>
          <w:t>https://doi.org/10.1016/j.tics.2022.12.014</w:t>
        </w:r>
      </w:hyperlink>
    </w:p>
    <w:p w14:paraId="75961B04" w14:textId="613011B5"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Bogartz</w:t>
      </w:r>
      <w:proofErr w:type="spellEnd"/>
      <w:r w:rsidRPr="005900CF">
        <w:rPr>
          <w:rFonts w:ascii="Times New Roman" w:hAnsi="Times New Roman" w:cs="Times New Roman"/>
        </w:rPr>
        <w:t xml:space="preserve">, R. S., </w:t>
      </w:r>
      <w:proofErr w:type="spellStart"/>
      <w:r w:rsidRPr="005900CF">
        <w:rPr>
          <w:rFonts w:ascii="Times New Roman" w:hAnsi="Times New Roman" w:cs="Times New Roman"/>
        </w:rPr>
        <w:t>Shinskey</w:t>
      </w:r>
      <w:proofErr w:type="spellEnd"/>
      <w:r w:rsidRPr="005900CF">
        <w:rPr>
          <w:rFonts w:ascii="Times New Roman" w:hAnsi="Times New Roman" w:cs="Times New Roman"/>
        </w:rPr>
        <w:t xml:space="preserve">, J. L., &amp; Schilling, T. H. (2000). Object permanence in five‐and‐a‐half‐month‐old </w:t>
      </w:r>
      <w:proofErr w:type="gramStart"/>
      <w:r w:rsidRPr="005900CF">
        <w:rPr>
          <w:rFonts w:ascii="Times New Roman" w:hAnsi="Times New Roman" w:cs="Times New Roman"/>
        </w:rPr>
        <w:t>infants?.</w:t>
      </w:r>
      <w:proofErr w:type="gramEnd"/>
      <w:r w:rsidRPr="005900CF">
        <w:rPr>
          <w:rFonts w:ascii="Times New Roman" w:hAnsi="Times New Roman" w:cs="Times New Roman"/>
        </w:rPr>
        <w:t xml:space="preserve"> </w:t>
      </w:r>
      <w:r w:rsidRPr="00BA7F41">
        <w:rPr>
          <w:rFonts w:ascii="Times New Roman" w:hAnsi="Times New Roman" w:cs="Times New Roman"/>
          <w:i/>
          <w:iCs/>
        </w:rPr>
        <w:t>Infancy</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(4), 403–428. </w:t>
      </w:r>
      <w:hyperlink r:id="rId75" w:history="1">
        <w:r w:rsidRPr="005900CF">
          <w:rPr>
            <w:rStyle w:val="Hyperlink"/>
            <w:rFonts w:ascii="Times New Roman" w:hAnsi="Times New Roman" w:cs="Times New Roman"/>
          </w:rPr>
          <w:t>https://doi.org/10.1207/S15327078IN0104_3</w:t>
        </w:r>
      </w:hyperlink>
    </w:p>
    <w:p w14:paraId="1A976DFA" w14:textId="40C94F4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Bomba, P. C., &amp; </w:t>
      </w:r>
      <w:proofErr w:type="spellStart"/>
      <w:r w:rsidRPr="005900CF">
        <w:rPr>
          <w:rFonts w:ascii="Times New Roman" w:hAnsi="Times New Roman" w:cs="Times New Roman"/>
        </w:rPr>
        <w:t>Siqueland</w:t>
      </w:r>
      <w:proofErr w:type="spellEnd"/>
      <w:r w:rsidRPr="005900CF">
        <w:rPr>
          <w:rFonts w:ascii="Times New Roman" w:hAnsi="Times New Roman" w:cs="Times New Roman"/>
        </w:rPr>
        <w:t xml:space="preserve">, E. R. (1983). The nature and structure of infant form categories. </w:t>
      </w:r>
      <w:r w:rsidRPr="00BA7F41">
        <w:rPr>
          <w:rFonts w:ascii="Times New Roman" w:hAnsi="Times New Roman" w:cs="Times New Roman"/>
          <w:i/>
          <w:iCs/>
        </w:rPr>
        <w:t>Journal of Experimental Child Psychology</w:t>
      </w:r>
      <w:r w:rsidRPr="005900CF">
        <w:rPr>
          <w:rFonts w:ascii="Times New Roman" w:hAnsi="Times New Roman" w:cs="Times New Roman"/>
        </w:rPr>
        <w:t xml:space="preserve">, </w:t>
      </w:r>
      <w:r w:rsidRPr="007749F0">
        <w:rPr>
          <w:rFonts w:ascii="Times New Roman" w:hAnsi="Times New Roman" w:cs="Times New Roman"/>
          <w:i/>
          <w:iCs/>
        </w:rPr>
        <w:t>35</w:t>
      </w:r>
      <w:r w:rsidRPr="005900CF">
        <w:rPr>
          <w:rFonts w:ascii="Times New Roman" w:hAnsi="Times New Roman" w:cs="Times New Roman"/>
        </w:rPr>
        <w:t xml:space="preserve">(3), 294–328. </w:t>
      </w:r>
      <w:hyperlink r:id="rId76" w:history="1">
        <w:r w:rsidRPr="005900CF">
          <w:rPr>
            <w:rStyle w:val="Hyperlink"/>
            <w:rFonts w:ascii="Times New Roman" w:hAnsi="Times New Roman" w:cs="Times New Roman"/>
          </w:rPr>
          <w:t>https://doi.org/10.1016/0022-0965(83)90085-3</w:t>
        </w:r>
      </w:hyperlink>
      <w:r w:rsidRPr="005900CF">
        <w:rPr>
          <w:rFonts w:ascii="Times New Roman" w:hAnsi="Times New Roman" w:cs="Times New Roman"/>
        </w:rPr>
        <w:t xml:space="preserve"> </w:t>
      </w:r>
    </w:p>
    <w:p w14:paraId="3E62DDA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Carey, S. (2009). The origin of concepts. Oxford University Press.</w:t>
      </w:r>
    </w:p>
    <w:p w14:paraId="71DEDEC1" w14:textId="5E0E5D70" w:rsidR="005900CF" w:rsidRDefault="005900CF" w:rsidP="005900CF">
      <w:pPr>
        <w:spacing w:line="480" w:lineRule="auto"/>
        <w:ind w:hanging="720"/>
      </w:pPr>
      <w:r w:rsidRPr="005900CF">
        <w:rPr>
          <w:rFonts w:ascii="Times New Roman" w:hAnsi="Times New Roman" w:cs="Times New Roman"/>
        </w:rPr>
        <w:t xml:space="preserve">Christiansen, M. H., &amp; Curtin, S. (1999). Transfer of learning: Rule acquisition or statistical learning? </w:t>
      </w:r>
      <w:r w:rsidRPr="00BA7F41">
        <w:rPr>
          <w:rFonts w:ascii="Times New Roman" w:hAnsi="Times New Roman" w:cs="Times New Roman"/>
          <w:i/>
          <w:iCs/>
        </w:rPr>
        <w:t>Trends in Cognitive Sciences</w:t>
      </w:r>
      <w:r w:rsidRPr="005900CF">
        <w:rPr>
          <w:rFonts w:ascii="Times New Roman" w:hAnsi="Times New Roman" w:cs="Times New Roman"/>
        </w:rPr>
        <w:t xml:space="preserve">, </w:t>
      </w:r>
      <w:r w:rsidRPr="007749F0">
        <w:rPr>
          <w:rFonts w:ascii="Times New Roman" w:hAnsi="Times New Roman" w:cs="Times New Roman"/>
          <w:i/>
          <w:iCs/>
        </w:rPr>
        <w:t>3</w:t>
      </w:r>
      <w:r w:rsidRPr="005900CF">
        <w:rPr>
          <w:rFonts w:ascii="Times New Roman" w:hAnsi="Times New Roman" w:cs="Times New Roman"/>
        </w:rPr>
        <w:t xml:space="preserve">(8), 289–290. </w:t>
      </w:r>
      <w:hyperlink r:id="rId77" w:history="1">
        <w:r w:rsidRPr="005900CF">
          <w:rPr>
            <w:rStyle w:val="Hyperlink"/>
            <w:rFonts w:ascii="Times New Roman" w:hAnsi="Times New Roman" w:cs="Times New Roman"/>
          </w:rPr>
          <w:t>https://doi.org/10.1016/S1364-6613(99)01356-X</w:t>
        </w:r>
      </w:hyperlink>
    </w:p>
    <w:p w14:paraId="33AE6E49" w14:textId="2729FE50"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Clearfield, M. W., &amp; Mix, K. S. (1999). Number versus contour length in infants' discrimination of small visual sets. </w:t>
      </w:r>
      <w:r w:rsidRPr="00210D28">
        <w:rPr>
          <w:rFonts w:ascii="Times New Roman" w:hAnsi="Times New Roman" w:cs="Times New Roman"/>
          <w:i/>
          <w:iCs/>
        </w:rPr>
        <w:t>Psychological science</w:t>
      </w:r>
      <w:r w:rsidRPr="00210D28">
        <w:rPr>
          <w:rFonts w:ascii="Times New Roman" w:hAnsi="Times New Roman" w:cs="Times New Roman"/>
        </w:rPr>
        <w:t>, </w:t>
      </w:r>
      <w:r w:rsidRPr="00210D28">
        <w:rPr>
          <w:rFonts w:ascii="Times New Roman" w:hAnsi="Times New Roman" w:cs="Times New Roman"/>
          <w:i/>
          <w:iCs/>
        </w:rPr>
        <w:t>10</w:t>
      </w:r>
      <w:r w:rsidRPr="00210D28">
        <w:rPr>
          <w:rFonts w:ascii="Times New Roman" w:hAnsi="Times New Roman" w:cs="Times New Roman"/>
        </w:rPr>
        <w:t>(5), 408-411.</w:t>
      </w:r>
      <w:r>
        <w:rPr>
          <w:rFonts w:ascii="Times New Roman" w:hAnsi="Times New Roman" w:cs="Times New Roman"/>
        </w:rPr>
        <w:t xml:space="preserve"> </w:t>
      </w:r>
      <w:r w:rsidRPr="00210D28">
        <w:rPr>
          <w:rFonts w:ascii="Times New Roman" w:hAnsi="Times New Roman" w:cs="Times New Roman"/>
        </w:rPr>
        <w:t>https://doi.org/10.1111/1467-9280.00177</w:t>
      </w:r>
    </w:p>
    <w:p w14:paraId="0E149910"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(1973). A two-process model of infant visual attention. </w:t>
      </w:r>
      <w:r w:rsidRPr="00BA7F41">
        <w:rPr>
          <w:rFonts w:ascii="Times New Roman" w:hAnsi="Times New Roman" w:cs="Times New Roman"/>
          <w:i/>
          <w:iCs/>
        </w:rPr>
        <w:t>Merrill-Palmer Quarterly</w:t>
      </w:r>
      <w:r w:rsidRPr="005900CF">
        <w:rPr>
          <w:rFonts w:ascii="Times New Roman" w:hAnsi="Times New Roman" w:cs="Times New Roman"/>
        </w:rPr>
        <w:t xml:space="preserve">, </w:t>
      </w:r>
      <w:r w:rsidRPr="007749F0">
        <w:rPr>
          <w:rFonts w:ascii="Times New Roman" w:hAnsi="Times New Roman" w:cs="Times New Roman"/>
          <w:i/>
          <w:iCs/>
        </w:rPr>
        <w:t>19</w:t>
      </w:r>
      <w:r w:rsidRPr="005900CF">
        <w:rPr>
          <w:rFonts w:ascii="Times New Roman" w:hAnsi="Times New Roman" w:cs="Times New Roman"/>
        </w:rPr>
        <w:t xml:space="preserve">(3), 157–180. </w:t>
      </w:r>
    </w:p>
    <w:p w14:paraId="4740B388" w14:textId="12157B2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Chaput, H. H., &amp; Cashon, C. H. (2002). A constructivist model of infant cognition.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17</w:t>
      </w:r>
      <w:r w:rsidRPr="005900CF">
        <w:rPr>
          <w:rFonts w:ascii="Times New Roman" w:hAnsi="Times New Roman" w:cs="Times New Roman"/>
        </w:rPr>
        <w:t xml:space="preserve">(3–4), 1323–1343. </w:t>
      </w:r>
      <w:hyperlink r:id="rId78" w:history="1">
        <w:r w:rsidRPr="005900CF">
          <w:rPr>
            <w:rStyle w:val="Hyperlink"/>
            <w:rFonts w:ascii="Times New Roman" w:hAnsi="Times New Roman" w:cs="Times New Roman"/>
          </w:rPr>
          <w:t>https://doi.org/10.1016/S0885-2014(02)00124-7</w:t>
        </w:r>
      </w:hyperlink>
    </w:p>
    <w:p w14:paraId="18345581" w14:textId="669B04B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Marks, K. S. (2002). How infants process addition and subtraction events.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5</w:t>
      </w:r>
      <w:r w:rsidRPr="005900CF">
        <w:rPr>
          <w:rFonts w:ascii="Times New Roman" w:hAnsi="Times New Roman" w:cs="Times New Roman"/>
        </w:rPr>
        <w:t xml:space="preserve">(2), 186–201. </w:t>
      </w:r>
      <w:hyperlink r:id="rId79" w:history="1">
        <w:r w:rsidRPr="005900CF">
          <w:rPr>
            <w:rStyle w:val="Hyperlink"/>
            <w:rFonts w:ascii="Times New Roman" w:hAnsi="Times New Roman" w:cs="Times New Roman"/>
          </w:rPr>
          <w:t>https://doi.org/10.1111/1467-7687.00220</w:t>
        </w:r>
      </w:hyperlink>
    </w:p>
    <w:p w14:paraId="2AC0FB53" w14:textId="0EE4941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Oakes, L. M. (1993). How infants perceive a simple causal event. </w:t>
      </w:r>
      <w:r w:rsidRPr="00BA7F41">
        <w:rPr>
          <w:rFonts w:ascii="Times New Roman" w:hAnsi="Times New Roman" w:cs="Times New Roman"/>
          <w:i/>
          <w:iCs/>
        </w:rPr>
        <w:t>Developmental Psychology</w:t>
      </w:r>
      <w:r w:rsidRPr="005900CF">
        <w:rPr>
          <w:rFonts w:ascii="Times New Roman" w:hAnsi="Times New Roman" w:cs="Times New Roman"/>
        </w:rPr>
        <w:t xml:space="preserve">, </w:t>
      </w:r>
      <w:r w:rsidRPr="007749F0">
        <w:rPr>
          <w:rFonts w:ascii="Times New Roman" w:hAnsi="Times New Roman" w:cs="Times New Roman"/>
          <w:i/>
          <w:iCs/>
        </w:rPr>
        <w:t>29</w:t>
      </w:r>
      <w:r w:rsidRPr="005900CF">
        <w:rPr>
          <w:rFonts w:ascii="Times New Roman" w:hAnsi="Times New Roman" w:cs="Times New Roman"/>
        </w:rPr>
        <w:t xml:space="preserve">(3), 421–433. </w:t>
      </w:r>
      <w:hyperlink r:id="rId80" w:history="1">
        <w:r w:rsidRPr="005900CF">
          <w:rPr>
            <w:rStyle w:val="Hyperlink"/>
            <w:rFonts w:ascii="Times New Roman" w:hAnsi="Times New Roman" w:cs="Times New Roman"/>
          </w:rPr>
          <w:t>https://doi.org/10.1037/0012-1649.29.3.421</w:t>
        </w:r>
      </w:hyperlink>
    </w:p>
    <w:p w14:paraId="4876613D" w14:textId="53A9D8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Colunga, E., &amp; Smith, L. B. (2005). From the lexicon to expectations about kinds: A role for associative learning.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7749F0">
        <w:rPr>
          <w:rFonts w:ascii="Times New Roman" w:hAnsi="Times New Roman" w:cs="Times New Roman"/>
          <w:i/>
          <w:iCs/>
        </w:rPr>
        <w:t>112</w:t>
      </w:r>
      <w:r w:rsidRPr="005900CF">
        <w:rPr>
          <w:rFonts w:ascii="Times New Roman" w:hAnsi="Times New Roman" w:cs="Times New Roman"/>
        </w:rPr>
        <w:t xml:space="preserve">(2), 347–382. </w:t>
      </w:r>
      <w:hyperlink r:id="rId81" w:history="1">
        <w:r w:rsidRPr="005900CF">
          <w:rPr>
            <w:rStyle w:val="Hyperlink"/>
            <w:rFonts w:ascii="Times New Roman" w:hAnsi="Times New Roman" w:cs="Times New Roman"/>
          </w:rPr>
          <w:t>https://doi.org/10.1037/0033-295X.112.2.347</w:t>
        </w:r>
      </w:hyperlink>
    </w:p>
    <w:p w14:paraId="007D42F2" w14:textId="1D28F8D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&amp; Gergely, G. (1998). The teleological origins of mentalistic action explanations: A developmental hypothesis.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(2), 255–259. </w:t>
      </w:r>
      <w:hyperlink r:id="rId82" w:history="1">
        <w:r w:rsidRPr="005900CF">
          <w:rPr>
            <w:rStyle w:val="Hyperlink"/>
            <w:rFonts w:ascii="Times New Roman" w:hAnsi="Times New Roman" w:cs="Times New Roman"/>
          </w:rPr>
          <w:t>https://doi.org/10.1111/1467-7687.00039</w:t>
        </w:r>
      </w:hyperlink>
    </w:p>
    <w:p w14:paraId="607DF2F6" w14:textId="7193E2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Bíró, S., Koós, O., &amp; Gergely, G. (2003). One‐year‐old infants use teleological representations of actions productively. Cognitive Science, </w:t>
      </w:r>
      <w:r w:rsidRPr="007749F0">
        <w:rPr>
          <w:rFonts w:ascii="Times New Roman" w:hAnsi="Times New Roman" w:cs="Times New Roman"/>
          <w:i/>
          <w:iCs/>
        </w:rPr>
        <w:t>27</w:t>
      </w:r>
      <w:r w:rsidRPr="005900CF">
        <w:rPr>
          <w:rFonts w:ascii="Times New Roman" w:hAnsi="Times New Roman" w:cs="Times New Roman"/>
        </w:rPr>
        <w:t xml:space="preserve">(1), 111–133. </w:t>
      </w:r>
      <w:hyperlink r:id="rId83" w:history="1">
        <w:r w:rsidRPr="005900CF">
          <w:rPr>
            <w:rStyle w:val="Hyperlink"/>
            <w:rFonts w:ascii="Times New Roman" w:hAnsi="Times New Roman" w:cs="Times New Roman"/>
          </w:rPr>
          <w:t>https://doi.org/10.1207/s15516709cog2701_4</w:t>
        </w:r>
      </w:hyperlink>
    </w:p>
    <w:p w14:paraId="5ADEB849" w14:textId="54B84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Gergely, G., Bíró, S., Koos, O., &amp; Brockbank, M. (1999). Goal attribution without agency cues: The perception of 'pure reason' in infancy.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72</w:t>
      </w:r>
      <w:r w:rsidRPr="005900CF">
        <w:rPr>
          <w:rFonts w:ascii="Times New Roman" w:hAnsi="Times New Roman" w:cs="Times New Roman"/>
        </w:rPr>
        <w:t xml:space="preserve">(3), 237–267. </w:t>
      </w:r>
      <w:hyperlink r:id="rId84" w:history="1">
        <w:r w:rsidRPr="005900CF">
          <w:rPr>
            <w:rStyle w:val="Hyperlink"/>
            <w:rFonts w:ascii="Times New Roman" w:hAnsi="Times New Roman" w:cs="Times New Roman"/>
          </w:rPr>
          <w:t>https://doi.org/10.1016/S0010-0277(99)00039-6</w:t>
        </w:r>
      </w:hyperlink>
    </w:p>
    <w:p w14:paraId="099F7307" w14:textId="24251096"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Elman, J. L. (1990). Finding structure in time.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(2), 179–211. </w:t>
      </w:r>
      <w:hyperlink r:id="rId85" w:history="1">
        <w:r w:rsidRPr="005900CF">
          <w:rPr>
            <w:rStyle w:val="Hyperlink"/>
            <w:rFonts w:ascii="Times New Roman" w:hAnsi="Times New Roman" w:cs="Times New Roman"/>
          </w:rPr>
          <w:t>https://doi.org/10.1207/s15516709cog1402_1</w:t>
        </w:r>
      </w:hyperlink>
      <w:r w:rsidRPr="005900CF">
        <w:rPr>
          <w:rFonts w:ascii="Times New Roman" w:hAnsi="Times New Roman" w:cs="Times New Roman"/>
        </w:rPr>
        <w:t xml:space="preserve"> </w:t>
      </w:r>
    </w:p>
    <w:p w14:paraId="0E314AA5" w14:textId="7D0CCF4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Gelman, R. (1990). First principles organize attention to and learning about relevant data: Number and the animate‐inanimate distinction as examples.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(1), 79–106. </w:t>
      </w:r>
      <w:hyperlink r:id="rId86" w:history="1">
        <w:r w:rsidRPr="005900CF">
          <w:rPr>
            <w:rStyle w:val="Hyperlink"/>
            <w:rFonts w:ascii="Times New Roman" w:hAnsi="Times New Roman" w:cs="Times New Roman"/>
          </w:rPr>
          <w:t>https://doi.org/10.1207/s15516709cog1401_5</w:t>
        </w:r>
      </w:hyperlink>
    </w:p>
    <w:p w14:paraId="140955B7" w14:textId="75F7608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&amp; Surian, L. (2011). The developmental roots of fairness: Infants' reactions to equal and unequal distributions of resources.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(5), 1012–1020. </w:t>
      </w:r>
      <w:hyperlink r:id="rId87" w:history="1">
        <w:r w:rsidRPr="005900CF">
          <w:rPr>
            <w:rStyle w:val="Hyperlink"/>
            <w:rFonts w:ascii="Times New Roman" w:hAnsi="Times New Roman" w:cs="Times New Roman"/>
          </w:rPr>
          <w:t>https://doi.org/10.1111/j.1467-7687.2011.01048.x</w:t>
        </w:r>
      </w:hyperlink>
    </w:p>
    <w:p w14:paraId="452A02AE" w14:textId="48DA3C9C" w:rsidR="005900CF" w:rsidRDefault="005900CF" w:rsidP="005900CF">
      <w:pPr>
        <w:spacing w:line="480" w:lineRule="auto"/>
        <w:ind w:hanging="720"/>
      </w:pPr>
      <w:r w:rsidRPr="005900CF">
        <w:rPr>
          <w:rFonts w:ascii="Times New Roman" w:hAnsi="Times New Roman" w:cs="Times New Roman"/>
        </w:rPr>
        <w:t xml:space="preserve">Geraci, A., Surian, L., Tina, L. G., et al. (2025). Human newborns spontaneously </w:t>
      </w:r>
      <w:proofErr w:type="gramStart"/>
      <w:r w:rsidRPr="005900CF">
        <w:rPr>
          <w:rFonts w:ascii="Times New Roman" w:hAnsi="Times New Roman" w:cs="Times New Roman"/>
        </w:rPr>
        <w:t>attend to</w:t>
      </w:r>
      <w:proofErr w:type="gramEnd"/>
      <w:r w:rsidRPr="005900CF">
        <w:rPr>
          <w:rFonts w:ascii="Times New Roman" w:hAnsi="Times New Roman" w:cs="Times New Roman"/>
        </w:rPr>
        <w:t xml:space="preserve"> prosocial interactions. </w:t>
      </w:r>
      <w:r w:rsidRPr="000520A6">
        <w:rPr>
          <w:rFonts w:ascii="Times New Roman" w:hAnsi="Times New Roman" w:cs="Times New Roman"/>
          <w:i/>
          <w:iCs/>
        </w:rPr>
        <w:t>Nature Communications</w:t>
      </w:r>
      <w:r w:rsidRPr="005900CF">
        <w:rPr>
          <w:rFonts w:ascii="Times New Roman" w:hAnsi="Times New Roman" w:cs="Times New Roman"/>
        </w:rPr>
        <w:t xml:space="preserve">, </w:t>
      </w:r>
      <w:r w:rsidRPr="00312806">
        <w:rPr>
          <w:rFonts w:ascii="Times New Roman" w:hAnsi="Times New Roman" w:cs="Times New Roman"/>
          <w:i/>
          <w:iCs/>
        </w:rPr>
        <w:t>16</w:t>
      </w:r>
      <w:r w:rsidRPr="005900CF">
        <w:rPr>
          <w:rFonts w:ascii="Times New Roman" w:hAnsi="Times New Roman" w:cs="Times New Roman"/>
        </w:rPr>
        <w:t xml:space="preserve">, 6304. </w:t>
      </w:r>
      <w:hyperlink r:id="rId88" w:history="1">
        <w:r w:rsidRPr="00E17C00">
          <w:rPr>
            <w:rStyle w:val="Hyperlink"/>
            <w:rFonts w:ascii="Times New Roman" w:hAnsi="Times New Roman" w:cs="Times New Roman"/>
          </w:rPr>
          <w:t>https://doi.org/10.1038/s41467-025-61517-3</w:t>
        </w:r>
      </w:hyperlink>
    </w:p>
    <w:p w14:paraId="3C8E3F1D" w14:textId="7501E674" w:rsidR="00E553E2" w:rsidRPr="005900CF" w:rsidRDefault="00E553E2" w:rsidP="00E553E2">
      <w:pPr>
        <w:spacing w:line="480" w:lineRule="auto"/>
        <w:ind w:hanging="720"/>
        <w:rPr>
          <w:rFonts w:ascii="Times New Roman" w:hAnsi="Times New Roman" w:cs="Times New Roman"/>
        </w:rPr>
      </w:pPr>
      <w:r w:rsidRPr="005900CF">
        <w:rPr>
          <w:rFonts w:ascii="Times New Roman" w:hAnsi="Times New Roman" w:cs="Times New Roman"/>
        </w:rPr>
        <w:t xml:space="preserve">Gergely, G., Bekkering, H., &amp; Király, I. (2002). Rational imitation in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415</w:t>
      </w:r>
      <w:r w:rsidRPr="005900CF">
        <w:rPr>
          <w:rFonts w:ascii="Times New Roman" w:hAnsi="Times New Roman" w:cs="Times New Roman"/>
        </w:rPr>
        <w:t xml:space="preserve">(6873), 755. </w:t>
      </w:r>
      <w:hyperlink r:id="rId89" w:history="1">
        <w:r w:rsidRPr="00E17C00">
          <w:rPr>
            <w:rStyle w:val="Hyperlink"/>
            <w:rFonts w:ascii="Times New Roman" w:hAnsi="Times New Roman" w:cs="Times New Roman"/>
          </w:rPr>
          <w:t>https://doi.org/10.1038/415755a</w:t>
        </w:r>
      </w:hyperlink>
    </w:p>
    <w:p w14:paraId="77B5A5B3" w14:textId="0C21E19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&amp;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(2003). Teleological reasoning in infancy: The naïve theory of rational action.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7</w:t>
      </w:r>
      <w:r w:rsidRPr="005900CF">
        <w:rPr>
          <w:rFonts w:ascii="Times New Roman" w:hAnsi="Times New Roman" w:cs="Times New Roman"/>
        </w:rPr>
        <w:t xml:space="preserve">(7), 287–292. </w:t>
      </w:r>
      <w:hyperlink r:id="rId90" w:history="1">
        <w:r w:rsidRPr="00E17C00">
          <w:rPr>
            <w:rStyle w:val="Hyperlink"/>
            <w:rFonts w:ascii="Times New Roman" w:hAnsi="Times New Roman" w:cs="Times New Roman"/>
          </w:rPr>
          <w:t>https://doi.org/10.1016/S1364-6613(03)00128-1</w:t>
        </w:r>
      </w:hyperlink>
    </w:p>
    <w:p w14:paraId="1288DD0D" w14:textId="02F67260" w:rsidR="005900CF" w:rsidRDefault="005900CF" w:rsidP="005900CF">
      <w:pPr>
        <w:spacing w:line="480" w:lineRule="auto"/>
        <w:ind w:hanging="720"/>
      </w:pPr>
      <w:r w:rsidRPr="005900CF">
        <w:rPr>
          <w:rFonts w:ascii="Times New Roman" w:hAnsi="Times New Roman" w:cs="Times New Roman"/>
        </w:rPr>
        <w:t xml:space="preserve">Gergely, G., Nádasdy, Z.,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Bíró, S. (1995). Taking the intentional stance at 12 months of age.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56</w:t>
      </w:r>
      <w:r w:rsidRPr="005900CF">
        <w:rPr>
          <w:rFonts w:ascii="Times New Roman" w:hAnsi="Times New Roman" w:cs="Times New Roman"/>
        </w:rPr>
        <w:t xml:space="preserve">(2), 165–193. </w:t>
      </w:r>
      <w:hyperlink r:id="rId91" w:history="1">
        <w:r w:rsidRPr="00E17C00">
          <w:rPr>
            <w:rStyle w:val="Hyperlink"/>
            <w:rFonts w:ascii="Times New Roman" w:hAnsi="Times New Roman" w:cs="Times New Roman"/>
          </w:rPr>
          <w:t>https://doi.org/10.1016/0010-0277(95)00661-H</w:t>
        </w:r>
      </w:hyperlink>
    </w:p>
    <w:p w14:paraId="4E0E372D" w14:textId="07C01320" w:rsidR="00B705A0" w:rsidRPr="005900CF" w:rsidRDefault="00B705A0" w:rsidP="00B705A0">
      <w:pPr>
        <w:spacing w:line="480" w:lineRule="auto"/>
        <w:ind w:hanging="720"/>
        <w:rPr>
          <w:rFonts w:ascii="Times New Roman" w:hAnsi="Times New Roman" w:cs="Times New Roman"/>
        </w:rPr>
      </w:pPr>
      <w:r w:rsidRPr="00B705A0">
        <w:rPr>
          <w:rFonts w:ascii="Times New Roman" w:hAnsi="Times New Roman" w:cs="Times New Roman"/>
        </w:rPr>
        <w:t xml:space="preserve">Gönül, G., &amp; Paulus, M. (2021). Children’s reasoning about the efficiency of others’ actions: The development of rational action prediction. </w:t>
      </w:r>
      <w:r w:rsidRPr="00041371">
        <w:rPr>
          <w:rFonts w:ascii="Times New Roman" w:hAnsi="Times New Roman" w:cs="Times New Roman"/>
          <w:i/>
          <w:iCs/>
        </w:rPr>
        <w:t>Journal of Experimental Child Psychology</w:t>
      </w:r>
      <w:r w:rsidRPr="00B705A0">
        <w:rPr>
          <w:rFonts w:ascii="Times New Roman" w:hAnsi="Times New Roman" w:cs="Times New Roman"/>
        </w:rPr>
        <w:t>, 204, 105035.</w:t>
      </w:r>
      <w:r>
        <w:rPr>
          <w:rFonts w:ascii="Times New Roman" w:hAnsi="Times New Roman" w:cs="Times New Roman"/>
        </w:rPr>
        <w:t xml:space="preserve"> </w:t>
      </w:r>
      <w:hyperlink r:id="rId92" w:history="1">
        <w:r w:rsidRPr="00041371">
          <w:rPr>
            <w:rStyle w:val="Hyperlink"/>
            <w:rFonts w:ascii="Times New Roman" w:hAnsi="Times New Roman" w:cs="Times New Roman"/>
          </w:rPr>
          <w:t>https://doi.org/10.1016/j.jecp.2020.105035</w:t>
        </w:r>
      </w:hyperlink>
    </w:p>
    <w:p w14:paraId="27950335" w14:textId="1A3B0E9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Haith, M. M. (1998). Who put the cog in infant cognition? Is rich interpretation too costly?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12806">
        <w:rPr>
          <w:rFonts w:ascii="Times New Roman" w:hAnsi="Times New Roman" w:cs="Times New Roman"/>
          <w:i/>
          <w:iCs/>
        </w:rPr>
        <w:t>21</w:t>
      </w:r>
      <w:r w:rsidRPr="005900CF">
        <w:rPr>
          <w:rFonts w:ascii="Times New Roman" w:hAnsi="Times New Roman" w:cs="Times New Roman"/>
        </w:rPr>
        <w:t xml:space="preserve">(2), 167–179. </w:t>
      </w:r>
      <w:hyperlink r:id="rId93" w:history="1">
        <w:r w:rsidRPr="00E17C00">
          <w:rPr>
            <w:rStyle w:val="Hyperlink"/>
            <w:rFonts w:ascii="Times New Roman" w:hAnsi="Times New Roman" w:cs="Times New Roman"/>
          </w:rPr>
          <w:t>https://doi.org/10.1016/S0163-6383(98)90001-7</w:t>
        </w:r>
      </w:hyperlink>
      <w:r w:rsidRPr="005900CF">
        <w:rPr>
          <w:rFonts w:ascii="Times New Roman" w:hAnsi="Times New Roman" w:cs="Times New Roman"/>
        </w:rPr>
        <w:t xml:space="preserve"> </w:t>
      </w:r>
    </w:p>
    <w:p w14:paraId="1AA8C6AC" w14:textId="55D13B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Hamlin, J. K. (2013). Moral judgment and action in preverbal infants and toddlers: Evidence for an innate moral core. </w:t>
      </w:r>
      <w:r w:rsidRPr="000520A6">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12806">
        <w:rPr>
          <w:rFonts w:ascii="Times New Roman" w:hAnsi="Times New Roman" w:cs="Times New Roman"/>
          <w:i/>
          <w:iCs/>
        </w:rPr>
        <w:t>22</w:t>
      </w:r>
      <w:r w:rsidRPr="005900CF">
        <w:rPr>
          <w:rFonts w:ascii="Times New Roman" w:hAnsi="Times New Roman" w:cs="Times New Roman"/>
        </w:rPr>
        <w:t xml:space="preserve">(3), 186–193. </w:t>
      </w:r>
      <w:hyperlink r:id="rId94" w:history="1">
        <w:r w:rsidRPr="00E17C00">
          <w:rPr>
            <w:rStyle w:val="Hyperlink"/>
            <w:rFonts w:ascii="Times New Roman" w:hAnsi="Times New Roman" w:cs="Times New Roman"/>
          </w:rPr>
          <w:t>https://doi.org/10.1177/0963721412470687</w:t>
        </w:r>
      </w:hyperlink>
    </w:p>
    <w:p w14:paraId="57DA73B9" w14:textId="550D6B2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&amp; Wynn, K. (2011). Young infants prefer prosocial to antisocial others.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26</w:t>
      </w:r>
      <w:r w:rsidRPr="005900CF">
        <w:rPr>
          <w:rFonts w:ascii="Times New Roman" w:hAnsi="Times New Roman" w:cs="Times New Roman"/>
        </w:rPr>
        <w:t xml:space="preserve">(1), 30–39. </w:t>
      </w:r>
      <w:hyperlink r:id="rId95" w:history="1">
        <w:r w:rsidRPr="00E17C00">
          <w:rPr>
            <w:rStyle w:val="Hyperlink"/>
            <w:rFonts w:ascii="Times New Roman" w:hAnsi="Times New Roman" w:cs="Times New Roman"/>
          </w:rPr>
          <w:t>https://doi.org/10.1016/j.cogdev.2010.09.001</w:t>
        </w:r>
      </w:hyperlink>
    </w:p>
    <w:p w14:paraId="729665BB" w14:textId="52A0D1E0" w:rsidR="005900CF" w:rsidRDefault="005900CF" w:rsidP="005900CF">
      <w:pPr>
        <w:spacing w:line="480" w:lineRule="auto"/>
        <w:ind w:hanging="720"/>
      </w:pPr>
      <w:r w:rsidRPr="005900CF">
        <w:rPr>
          <w:rFonts w:ascii="Times New Roman" w:hAnsi="Times New Roman" w:cs="Times New Roman"/>
        </w:rPr>
        <w:t xml:space="preserve">Hamlin, J. K., Wynn, K., &amp; Bloom, P. (2007). Social evaluation by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450</w:t>
      </w:r>
      <w:r w:rsidRPr="005900CF">
        <w:rPr>
          <w:rFonts w:ascii="Times New Roman" w:hAnsi="Times New Roman" w:cs="Times New Roman"/>
        </w:rPr>
        <w:t xml:space="preserve">(7169), 557–559. </w:t>
      </w:r>
      <w:hyperlink r:id="rId96" w:history="1">
        <w:r w:rsidRPr="00E17C00">
          <w:rPr>
            <w:rStyle w:val="Hyperlink"/>
            <w:rFonts w:ascii="Times New Roman" w:hAnsi="Times New Roman" w:cs="Times New Roman"/>
          </w:rPr>
          <w:t>https://doi.org/10.1038/nature06288</w:t>
        </w:r>
      </w:hyperlink>
    </w:p>
    <w:p w14:paraId="7A119DDA" w14:textId="51DA25F3" w:rsidR="00A22510" w:rsidRDefault="00A22510" w:rsidP="005900CF">
      <w:pPr>
        <w:spacing w:line="480" w:lineRule="auto"/>
        <w:ind w:hanging="720"/>
        <w:rPr>
          <w:rFonts w:ascii="Times New Roman" w:hAnsi="Times New Roman" w:cs="Times New Roman"/>
        </w:rPr>
      </w:pPr>
      <w:r w:rsidRPr="00A22510">
        <w:rPr>
          <w:rFonts w:ascii="Times New Roman" w:hAnsi="Times New Roman" w:cs="Times New Roman"/>
        </w:rPr>
        <w:t xml:space="preserve">Heyes, C. (2018). </w:t>
      </w:r>
      <w:r w:rsidRPr="00A22510">
        <w:rPr>
          <w:rFonts w:ascii="Times New Roman" w:hAnsi="Times New Roman" w:cs="Times New Roman"/>
          <w:i/>
          <w:iCs/>
        </w:rPr>
        <w:t>Cognitive gadgets: The cultural evolution of thinking.</w:t>
      </w:r>
      <w:r w:rsidRPr="00A22510">
        <w:rPr>
          <w:rFonts w:ascii="Times New Roman" w:hAnsi="Times New Roman" w:cs="Times New Roman"/>
        </w:rPr>
        <w:t xml:space="preserve"> Harvard University Press.</w:t>
      </w:r>
    </w:p>
    <w:p w14:paraId="527EE3EC" w14:textId="1B2F342F" w:rsidR="00570E98" w:rsidRDefault="00570E98" w:rsidP="005900CF">
      <w:pPr>
        <w:spacing w:line="480" w:lineRule="auto"/>
        <w:ind w:hanging="720"/>
        <w:rPr>
          <w:rFonts w:ascii="Times New Roman" w:hAnsi="Times New Roman" w:cs="Times New Roman"/>
        </w:rPr>
      </w:pPr>
      <w:r w:rsidRPr="00570E98">
        <w:rPr>
          <w:rFonts w:ascii="Times New Roman" w:hAnsi="Times New Roman" w:cs="Times New Roman"/>
        </w:rPr>
        <w:t>Heyes, C. (2001). Causes and consequences of imitation. </w:t>
      </w:r>
      <w:r w:rsidRPr="00570E98">
        <w:rPr>
          <w:rFonts w:ascii="Times New Roman" w:hAnsi="Times New Roman" w:cs="Times New Roman"/>
          <w:i/>
          <w:iCs/>
        </w:rPr>
        <w:t>Trends in cognitive sciences</w:t>
      </w:r>
      <w:r w:rsidRPr="00570E98">
        <w:rPr>
          <w:rFonts w:ascii="Times New Roman" w:hAnsi="Times New Roman" w:cs="Times New Roman"/>
        </w:rPr>
        <w:t>, </w:t>
      </w:r>
      <w:r w:rsidRPr="00570E98">
        <w:rPr>
          <w:rFonts w:ascii="Times New Roman" w:hAnsi="Times New Roman" w:cs="Times New Roman"/>
          <w:i/>
          <w:iCs/>
        </w:rPr>
        <w:t>5</w:t>
      </w:r>
      <w:r w:rsidRPr="00570E98">
        <w:rPr>
          <w:rFonts w:ascii="Times New Roman" w:hAnsi="Times New Roman" w:cs="Times New Roman"/>
        </w:rPr>
        <w:t>(6), 253-261.</w:t>
      </w:r>
      <w:r>
        <w:rPr>
          <w:rFonts w:ascii="Times New Roman" w:hAnsi="Times New Roman" w:cs="Times New Roman"/>
        </w:rPr>
        <w:t xml:space="preserve"> </w:t>
      </w:r>
      <w:r w:rsidRPr="00570E98">
        <w:rPr>
          <w:rFonts w:ascii="Times New Roman" w:hAnsi="Times New Roman" w:cs="Times New Roman"/>
        </w:rPr>
        <w:t>https://doi.org/10.1016/S1364-6613(00)01661-2</w:t>
      </w:r>
    </w:p>
    <w:p w14:paraId="3306A668" w14:textId="3CEA2F13" w:rsidR="007E7932" w:rsidRDefault="007E7932" w:rsidP="005900CF">
      <w:pPr>
        <w:spacing w:line="480" w:lineRule="auto"/>
        <w:ind w:hanging="720"/>
      </w:pPr>
      <w:r w:rsidRPr="007E7932">
        <w:rPr>
          <w:rFonts w:ascii="Times New Roman" w:hAnsi="Times New Roman" w:cs="Times New Roman"/>
        </w:rPr>
        <w:t>Heyes, C. (2024). Rethinking norm psychology. </w:t>
      </w:r>
      <w:r w:rsidRPr="007E7932">
        <w:rPr>
          <w:rFonts w:ascii="Times New Roman" w:hAnsi="Times New Roman" w:cs="Times New Roman"/>
          <w:i/>
          <w:iCs/>
        </w:rPr>
        <w:t>Perspectives on Psychological Science</w:t>
      </w:r>
      <w:r w:rsidRPr="007E7932">
        <w:rPr>
          <w:rFonts w:ascii="Times New Roman" w:hAnsi="Times New Roman" w:cs="Times New Roman"/>
        </w:rPr>
        <w:t>, </w:t>
      </w:r>
      <w:r w:rsidRPr="007E7932">
        <w:rPr>
          <w:rFonts w:ascii="Times New Roman" w:hAnsi="Times New Roman" w:cs="Times New Roman"/>
          <w:i/>
          <w:iCs/>
        </w:rPr>
        <w:t>19</w:t>
      </w:r>
      <w:r w:rsidRPr="007E7932">
        <w:rPr>
          <w:rFonts w:ascii="Times New Roman" w:hAnsi="Times New Roman" w:cs="Times New Roman"/>
        </w:rPr>
        <w:t>(1), 12-38.</w:t>
      </w:r>
      <w:r>
        <w:rPr>
          <w:rFonts w:ascii="Times New Roman" w:hAnsi="Times New Roman" w:cs="Times New Roman"/>
        </w:rPr>
        <w:t xml:space="preserve"> </w:t>
      </w:r>
      <w:hyperlink r:id="rId97" w:history="1">
        <w:r w:rsidRPr="007E7932">
          <w:rPr>
            <w:rStyle w:val="Hyperlink"/>
            <w:rFonts w:ascii="Times New Roman" w:hAnsi="Times New Roman" w:cs="Times New Roman"/>
          </w:rPr>
          <w:t>https://doi.org/10.1177/17456916221112075</w:t>
        </w:r>
      </w:hyperlink>
    </w:p>
    <w:p w14:paraId="3826B3F5" w14:textId="3E53A3B6" w:rsidR="00570E98" w:rsidRPr="005900CF" w:rsidRDefault="00570E98" w:rsidP="005900CF">
      <w:pPr>
        <w:spacing w:line="480" w:lineRule="auto"/>
        <w:ind w:hanging="720"/>
        <w:rPr>
          <w:rFonts w:ascii="Times New Roman" w:hAnsi="Times New Roman" w:cs="Times New Roman"/>
        </w:rPr>
      </w:pPr>
      <w:r w:rsidRPr="00570E98">
        <w:rPr>
          <w:rFonts w:ascii="Times New Roman" w:hAnsi="Times New Roman" w:cs="Times New Roman"/>
        </w:rPr>
        <w:t xml:space="preserve">Heyes, C. M., &amp; Ray, E. D. (2000). What is the significance of imitation in </w:t>
      </w:r>
      <w:proofErr w:type="gramStart"/>
      <w:r w:rsidRPr="00570E98">
        <w:rPr>
          <w:rFonts w:ascii="Times New Roman" w:hAnsi="Times New Roman" w:cs="Times New Roman"/>
        </w:rPr>
        <w:t>animals?.</w:t>
      </w:r>
      <w:proofErr w:type="gramEnd"/>
      <w:r w:rsidRPr="00570E98">
        <w:rPr>
          <w:rFonts w:ascii="Times New Roman" w:hAnsi="Times New Roman" w:cs="Times New Roman"/>
        </w:rPr>
        <w:t xml:space="preserve"> In </w:t>
      </w:r>
      <w:r w:rsidRPr="00570E98">
        <w:rPr>
          <w:rFonts w:ascii="Times New Roman" w:hAnsi="Times New Roman" w:cs="Times New Roman"/>
          <w:i/>
          <w:iCs/>
        </w:rPr>
        <w:t>Advances in the Study of Behavior</w:t>
      </w:r>
      <w:r w:rsidRPr="00570E98">
        <w:rPr>
          <w:rFonts w:ascii="Times New Roman" w:hAnsi="Times New Roman" w:cs="Times New Roman"/>
        </w:rPr>
        <w:t> (Vol. 29, pp. 215-245). Academic Press.</w:t>
      </w:r>
      <w:r>
        <w:rPr>
          <w:rFonts w:ascii="Times New Roman" w:hAnsi="Times New Roman" w:cs="Times New Roman"/>
        </w:rPr>
        <w:t xml:space="preserve"> </w:t>
      </w:r>
      <w:r w:rsidRPr="00570E98">
        <w:rPr>
          <w:rFonts w:ascii="Times New Roman" w:hAnsi="Times New Roman" w:cs="Times New Roman"/>
        </w:rPr>
        <w:t>https://doi.org/10.1016/S0065-3454(08)60106-0</w:t>
      </w:r>
    </w:p>
    <w:p w14:paraId="0EC9BBD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(1984). Distributed representations (Technical Report CMU-CS-84-157). Carnegie-Mellon University, Department of Computer Science. </w:t>
      </w:r>
    </w:p>
    <w:p w14:paraId="6C38A363" w14:textId="0DD2671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(1989). Deterministic Boltzmann learning performs steepest descent in weight-space. </w:t>
      </w:r>
      <w:r w:rsidRPr="000520A6">
        <w:rPr>
          <w:rFonts w:ascii="Times New Roman" w:hAnsi="Times New Roman" w:cs="Times New Roman"/>
          <w:i/>
          <w:iCs/>
        </w:rPr>
        <w:t>Neural Computation</w:t>
      </w:r>
      <w:r w:rsidRPr="005900CF">
        <w:rPr>
          <w:rFonts w:ascii="Times New Roman" w:hAnsi="Times New Roman" w:cs="Times New Roman"/>
        </w:rPr>
        <w:t xml:space="preserve">, </w:t>
      </w:r>
      <w:r w:rsidRPr="00312806">
        <w:rPr>
          <w:rFonts w:ascii="Times New Roman" w:hAnsi="Times New Roman" w:cs="Times New Roman"/>
          <w:i/>
          <w:iCs/>
        </w:rPr>
        <w:t>1</w:t>
      </w:r>
      <w:r w:rsidRPr="005900CF">
        <w:rPr>
          <w:rFonts w:ascii="Times New Roman" w:hAnsi="Times New Roman" w:cs="Times New Roman"/>
        </w:rPr>
        <w:t xml:space="preserve">(1), 143–150. </w:t>
      </w:r>
      <w:hyperlink r:id="rId98" w:history="1">
        <w:r w:rsidRPr="00E17C00">
          <w:rPr>
            <w:rStyle w:val="Hyperlink"/>
            <w:rFonts w:ascii="Times New Roman" w:hAnsi="Times New Roman" w:cs="Times New Roman"/>
          </w:rPr>
          <w:t>https://doi.org/10.1162/neco.1989.1.1.143</w:t>
        </w:r>
      </w:hyperlink>
    </w:p>
    <w:p w14:paraId="53E0FD3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&amp; Ames, E. W. (1988). A multifactor model of infant preferences for novel and familiar stimuli. </w:t>
      </w:r>
      <w:r w:rsidRPr="000520A6">
        <w:rPr>
          <w:rFonts w:ascii="Times New Roman" w:hAnsi="Times New Roman" w:cs="Times New Roman"/>
          <w:i/>
          <w:iCs/>
        </w:rPr>
        <w:t>Advances in Infancy Research</w:t>
      </w:r>
      <w:r w:rsidRPr="005900CF">
        <w:rPr>
          <w:rFonts w:ascii="Times New Roman" w:hAnsi="Times New Roman" w:cs="Times New Roman"/>
        </w:rPr>
        <w:t xml:space="preserve">, </w:t>
      </w:r>
      <w:r w:rsidRPr="00312806">
        <w:rPr>
          <w:rFonts w:ascii="Times New Roman" w:hAnsi="Times New Roman" w:cs="Times New Roman"/>
          <w:i/>
          <w:iCs/>
        </w:rPr>
        <w:t>5</w:t>
      </w:r>
      <w:r w:rsidRPr="005900CF">
        <w:rPr>
          <w:rFonts w:ascii="Times New Roman" w:hAnsi="Times New Roman" w:cs="Times New Roman"/>
        </w:rPr>
        <w:t>, 69–95.</w:t>
      </w:r>
    </w:p>
    <w:p w14:paraId="795EB7FC" w14:textId="611C97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Hunter, M. A., Ames, E. W., &amp; Koopman, R. (1983). Effects of stimulus complexity and familiarization time on infant preferences for novel and familiar stimuli.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12806">
        <w:rPr>
          <w:rFonts w:ascii="Times New Roman" w:hAnsi="Times New Roman" w:cs="Times New Roman"/>
          <w:i/>
          <w:iCs/>
        </w:rPr>
        <w:t>19</w:t>
      </w:r>
      <w:r w:rsidRPr="005900CF">
        <w:rPr>
          <w:rFonts w:ascii="Times New Roman" w:hAnsi="Times New Roman" w:cs="Times New Roman"/>
        </w:rPr>
        <w:t xml:space="preserve">(3), 338–352. </w:t>
      </w:r>
      <w:hyperlink r:id="rId99" w:history="1">
        <w:r w:rsidRPr="00E17C00">
          <w:rPr>
            <w:rStyle w:val="Hyperlink"/>
            <w:rFonts w:ascii="Times New Roman" w:hAnsi="Times New Roman" w:cs="Times New Roman"/>
          </w:rPr>
          <w:t>https://doi.org/10.1037/0012-1649.19.3.338</w:t>
        </w:r>
      </w:hyperlink>
    </w:p>
    <w:p w14:paraId="41C547AA" w14:textId="6E1BC74D"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Gweon, H., Schulz, L. E., &amp; Tenenbaum, J. B. (2016). The naïve utility calculus: Computational principles underlying commonsense psychology.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(8), 589–604. </w:t>
      </w:r>
      <w:hyperlink r:id="rId100" w:history="1">
        <w:r w:rsidRPr="00E17C00">
          <w:rPr>
            <w:rStyle w:val="Hyperlink"/>
            <w:rFonts w:ascii="Times New Roman" w:hAnsi="Times New Roman" w:cs="Times New Roman"/>
          </w:rPr>
          <w:t>https://doi.org/10.1016/j.tics.2016.05.011</w:t>
        </w:r>
      </w:hyperlink>
      <w:r w:rsidRPr="005900CF">
        <w:rPr>
          <w:rFonts w:ascii="Times New Roman" w:hAnsi="Times New Roman" w:cs="Times New Roman"/>
        </w:rPr>
        <w:t xml:space="preserve"> </w:t>
      </w:r>
    </w:p>
    <w:p w14:paraId="326FFDBB" w14:textId="3156D1EE" w:rsidR="00CF3EB1" w:rsidRPr="005900CF" w:rsidRDefault="00CF3EB1" w:rsidP="005900CF">
      <w:pPr>
        <w:spacing w:line="480" w:lineRule="auto"/>
        <w:ind w:hanging="720"/>
        <w:rPr>
          <w:rFonts w:ascii="Times New Roman" w:hAnsi="Times New Roman" w:cs="Times New Roman"/>
        </w:rPr>
      </w:pPr>
      <w:r w:rsidRPr="00CF3EB1">
        <w:rPr>
          <w:rFonts w:ascii="Times New Roman" w:hAnsi="Times New Roman" w:cs="Times New Roman"/>
        </w:rPr>
        <w:t xml:space="preserve">Jara-Ettinger, J., Gweon, H., Tenenbaum, J. B., &amp; Schulz, L. E. (2015). Children’s understanding of the costs and rewards underlying rational action. </w:t>
      </w:r>
      <w:r w:rsidRPr="00CF3EB1">
        <w:rPr>
          <w:rFonts w:ascii="Times New Roman" w:hAnsi="Times New Roman" w:cs="Times New Roman"/>
          <w:i/>
          <w:iCs/>
        </w:rPr>
        <w:t>Cognition</w:t>
      </w:r>
      <w:r w:rsidRPr="00CF3EB1">
        <w:rPr>
          <w:rFonts w:ascii="Times New Roman" w:hAnsi="Times New Roman" w:cs="Times New Roman"/>
        </w:rPr>
        <w:t xml:space="preserve">, 140, 14-23. </w:t>
      </w:r>
      <w:hyperlink r:id="rId101" w:history="1">
        <w:r w:rsidRPr="00FC5211">
          <w:rPr>
            <w:rStyle w:val="Hyperlink"/>
            <w:rFonts w:ascii="Times New Roman" w:hAnsi="Times New Roman" w:cs="Times New Roman"/>
          </w:rPr>
          <w:t>https://doi.org/10.1016/j.cognition.2015.03.006</w:t>
        </w:r>
      </w:hyperlink>
    </w:p>
    <w:p w14:paraId="485B2E2F" w14:textId="70EA3C73"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Schulz, L. E., &amp; Tenenbaum, J. B. (2020). The naive utility calculus </w:t>
      </w:r>
      <w:proofErr w:type="gramStart"/>
      <w:r w:rsidRPr="005900CF">
        <w:rPr>
          <w:rFonts w:ascii="Times New Roman" w:hAnsi="Times New Roman" w:cs="Times New Roman"/>
        </w:rPr>
        <w:t>as</w:t>
      </w:r>
      <w:proofErr w:type="gramEnd"/>
      <w:r w:rsidRPr="005900CF">
        <w:rPr>
          <w:rFonts w:ascii="Times New Roman" w:hAnsi="Times New Roman" w:cs="Times New Roman"/>
        </w:rPr>
        <w:t xml:space="preserve"> a unified, quantitative framework for action understanding.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123</w:t>
      </w:r>
      <w:r w:rsidRPr="005900CF">
        <w:rPr>
          <w:rFonts w:ascii="Times New Roman" w:hAnsi="Times New Roman" w:cs="Times New Roman"/>
        </w:rPr>
        <w:t xml:space="preserve">, 101334. </w:t>
      </w:r>
      <w:hyperlink r:id="rId102" w:history="1">
        <w:r w:rsidRPr="00E17C00">
          <w:rPr>
            <w:rStyle w:val="Hyperlink"/>
            <w:rFonts w:ascii="Times New Roman" w:hAnsi="Times New Roman" w:cs="Times New Roman"/>
          </w:rPr>
          <w:t>https://doi.org/10.1016/j.cogpsych.2020.101334</w:t>
        </w:r>
      </w:hyperlink>
      <w:r w:rsidRPr="005900CF">
        <w:rPr>
          <w:rFonts w:ascii="Times New Roman" w:hAnsi="Times New Roman" w:cs="Times New Roman"/>
        </w:rPr>
        <w:t xml:space="preserve"> </w:t>
      </w:r>
    </w:p>
    <w:p w14:paraId="44B7B701" w14:textId="7FA649E2" w:rsidR="00013D2B" w:rsidRPr="005900CF" w:rsidRDefault="00013D2B" w:rsidP="005900CF">
      <w:pPr>
        <w:spacing w:line="480" w:lineRule="auto"/>
        <w:ind w:hanging="720"/>
        <w:rPr>
          <w:rFonts w:ascii="Times New Roman" w:hAnsi="Times New Roman" w:cs="Times New Roman"/>
        </w:rPr>
      </w:pPr>
      <w:r w:rsidRPr="00013D2B">
        <w:rPr>
          <w:rFonts w:ascii="Times New Roman" w:hAnsi="Times New Roman" w:cs="Times New Roman"/>
        </w:rPr>
        <w:t xml:space="preserve">Jara-Ettinger, J., Tenenbaum, J. B., &amp; Schulz, L. E. (2015). Not so innocent: Toddlers’ inferences about costs and culpability. </w:t>
      </w:r>
      <w:r w:rsidRPr="00013D2B">
        <w:rPr>
          <w:rFonts w:ascii="Times New Roman" w:hAnsi="Times New Roman" w:cs="Times New Roman"/>
          <w:i/>
          <w:iCs/>
        </w:rPr>
        <w:t>Psychological science</w:t>
      </w:r>
      <w:r w:rsidRPr="00013D2B">
        <w:rPr>
          <w:rFonts w:ascii="Times New Roman" w:hAnsi="Times New Roman" w:cs="Times New Roman"/>
        </w:rPr>
        <w:t xml:space="preserve">, 26(5), 633-640. </w:t>
      </w:r>
      <w:hyperlink r:id="rId103" w:history="1">
        <w:r w:rsidRPr="00013D2B">
          <w:rPr>
            <w:rStyle w:val="Hyperlink"/>
            <w:rFonts w:ascii="Times New Roman" w:hAnsi="Times New Roman" w:cs="Times New Roman"/>
          </w:rPr>
          <w:t>https://doi.org/10.1177/0956797615572806</w:t>
        </w:r>
      </w:hyperlink>
    </w:p>
    <w:p w14:paraId="6D078A5A" w14:textId="4FD13DC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Jones, S. S., &amp; Smith, L. B. (1993). The place of perception in children's concepts.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8</w:t>
      </w:r>
      <w:r w:rsidRPr="005900CF">
        <w:rPr>
          <w:rFonts w:ascii="Times New Roman" w:hAnsi="Times New Roman" w:cs="Times New Roman"/>
        </w:rPr>
        <w:t xml:space="preserve">(2), 113–139. </w:t>
      </w:r>
      <w:hyperlink r:id="rId104" w:history="1">
        <w:r w:rsidRPr="00E17C00">
          <w:rPr>
            <w:rStyle w:val="Hyperlink"/>
            <w:rFonts w:ascii="Times New Roman" w:hAnsi="Times New Roman" w:cs="Times New Roman"/>
          </w:rPr>
          <w:t>https://doi.org/10.1016/0885-2014(93)90008-S</w:t>
        </w:r>
      </w:hyperlink>
    </w:p>
    <w:p w14:paraId="55539142" w14:textId="2C6DDBD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Kamewari</w:t>
      </w:r>
      <w:proofErr w:type="spellEnd"/>
      <w:r w:rsidRPr="005900CF">
        <w:rPr>
          <w:rFonts w:ascii="Times New Roman" w:hAnsi="Times New Roman" w:cs="Times New Roman"/>
        </w:rPr>
        <w:t xml:space="preserve">, K., Kato, M., Kanda, T., Ishiguro, H., &amp; Hiraki, K. (2005). Six-and-a-half-month-old children positively attribute goals to human action and to humanoid-robot motion.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(2), 303–320. </w:t>
      </w:r>
      <w:hyperlink r:id="rId105" w:history="1">
        <w:r w:rsidRPr="00E17C00">
          <w:rPr>
            <w:rStyle w:val="Hyperlink"/>
            <w:rFonts w:ascii="Times New Roman" w:hAnsi="Times New Roman" w:cs="Times New Roman"/>
          </w:rPr>
          <w:t>https://doi.org/10.1016/j.cogdev.2005.04.004</w:t>
        </w:r>
      </w:hyperlink>
    </w:p>
    <w:p w14:paraId="01F886D8" w14:textId="3AFD881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Kellman, P.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(1983). Perception of partly occluded objects in infancy.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15</w:t>
      </w:r>
      <w:r w:rsidRPr="005900CF">
        <w:rPr>
          <w:rFonts w:ascii="Times New Roman" w:hAnsi="Times New Roman" w:cs="Times New Roman"/>
        </w:rPr>
        <w:t xml:space="preserve">(4), 483–524. </w:t>
      </w:r>
      <w:hyperlink r:id="rId106" w:history="1">
        <w:r w:rsidRPr="00E17C00">
          <w:rPr>
            <w:rStyle w:val="Hyperlink"/>
            <w:rFonts w:ascii="Times New Roman" w:hAnsi="Times New Roman" w:cs="Times New Roman"/>
          </w:rPr>
          <w:t>https://doi.org/10.1016/0010-0285(83)90017-8</w:t>
        </w:r>
      </w:hyperlink>
    </w:p>
    <w:p w14:paraId="3659B53B" w14:textId="04A2AFC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Kim, I. K.,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(1992). Infants' sensitivity to effects of gravity on visible object motion. </w:t>
      </w:r>
      <w:r w:rsidRPr="000520A6">
        <w:rPr>
          <w:rFonts w:ascii="Times New Roman" w:hAnsi="Times New Roman" w:cs="Times New Roman"/>
          <w:i/>
          <w:iCs/>
        </w:rPr>
        <w:t>Journal of Experimental Psychology: Human Perception and Performance</w:t>
      </w:r>
      <w:r w:rsidRPr="005900CF">
        <w:rPr>
          <w:rFonts w:ascii="Times New Roman" w:hAnsi="Times New Roman" w:cs="Times New Roman"/>
        </w:rPr>
        <w:t xml:space="preserve">, </w:t>
      </w:r>
      <w:r w:rsidRPr="00312806">
        <w:rPr>
          <w:rFonts w:ascii="Times New Roman" w:hAnsi="Times New Roman" w:cs="Times New Roman"/>
          <w:i/>
          <w:iCs/>
        </w:rPr>
        <w:t>18</w:t>
      </w:r>
      <w:r w:rsidRPr="005900CF">
        <w:rPr>
          <w:rFonts w:ascii="Times New Roman" w:hAnsi="Times New Roman" w:cs="Times New Roman"/>
        </w:rPr>
        <w:t xml:space="preserve">(2), 385–393. </w:t>
      </w:r>
      <w:hyperlink r:id="rId107" w:history="1">
        <w:r w:rsidRPr="00E17C00">
          <w:rPr>
            <w:rStyle w:val="Hyperlink"/>
            <w:rFonts w:ascii="Times New Roman" w:hAnsi="Times New Roman" w:cs="Times New Roman"/>
          </w:rPr>
          <w:t>https://doi.org/10.1037/0096-1523.18.2.385</w:t>
        </w:r>
      </w:hyperlink>
    </w:p>
    <w:p w14:paraId="2A8A6B15" w14:textId="3DB09C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Kotovsky, L., &amp; Baillargeon, R. (1998). The development of calibration-based reasoning about collision events in young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67</w:t>
      </w:r>
      <w:r w:rsidRPr="005900CF">
        <w:rPr>
          <w:rFonts w:ascii="Times New Roman" w:hAnsi="Times New Roman" w:cs="Times New Roman"/>
        </w:rPr>
        <w:t xml:space="preserve">(3), 311–351. </w:t>
      </w:r>
      <w:hyperlink r:id="rId108" w:history="1">
        <w:r w:rsidRPr="00E17C00">
          <w:rPr>
            <w:rStyle w:val="Hyperlink"/>
            <w:rFonts w:ascii="Times New Roman" w:hAnsi="Times New Roman" w:cs="Times New Roman"/>
          </w:rPr>
          <w:t>https://doi.org/10.1016/S0010-0277(98)00036-5</w:t>
        </w:r>
      </w:hyperlink>
    </w:p>
    <w:p w14:paraId="1B3ADC8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Leslie, A. M. (1995). A theory of agency. In D. Sperber, D. Premack, &amp; A. J. Premack (Eds.), Causal cognition: A multidisciplinary debate (pp. 121–141). Clarendon Press.</w:t>
      </w:r>
    </w:p>
    <w:p w14:paraId="3C2AB6A1" w14:textId="51A169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Leslie, A. M., &amp; Keeble, S. (1987). Do six-month-old infants perceive </w:t>
      </w:r>
      <w:proofErr w:type="gramStart"/>
      <w:r w:rsidRPr="005900CF">
        <w:rPr>
          <w:rFonts w:ascii="Times New Roman" w:hAnsi="Times New Roman" w:cs="Times New Roman"/>
        </w:rPr>
        <w:t>causality?.</w:t>
      </w:r>
      <w:proofErr w:type="gramEnd"/>
      <w:r w:rsidRPr="005900CF">
        <w:rPr>
          <w:rFonts w:ascii="Times New Roman" w:hAnsi="Times New Roman" w:cs="Times New Roman"/>
        </w:rPr>
        <w:t xml:space="preserv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25</w:t>
      </w:r>
      <w:r w:rsidRPr="005900CF">
        <w:rPr>
          <w:rFonts w:ascii="Times New Roman" w:hAnsi="Times New Roman" w:cs="Times New Roman"/>
        </w:rPr>
        <w:t xml:space="preserve">(3), 265–288. </w:t>
      </w:r>
      <w:hyperlink r:id="rId109" w:history="1">
        <w:r w:rsidRPr="00E17C00">
          <w:rPr>
            <w:rStyle w:val="Hyperlink"/>
            <w:rFonts w:ascii="Times New Roman" w:hAnsi="Times New Roman" w:cs="Times New Roman"/>
          </w:rPr>
          <w:t>https://doi.org/10.1016/S0010-0277(87)80006-9</w:t>
        </w:r>
      </w:hyperlink>
    </w:p>
    <w:p w14:paraId="4DAD0FEF" w14:textId="08E3594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Brooks, N. B.,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(2019). Origins of the concepts cause, cost, and goal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116(36), 17747–17752. </w:t>
      </w:r>
      <w:hyperlink r:id="rId110" w:history="1">
        <w:r w:rsidRPr="00E17C00">
          <w:rPr>
            <w:rStyle w:val="Hyperlink"/>
            <w:rFonts w:ascii="Times New Roman" w:hAnsi="Times New Roman" w:cs="Times New Roman"/>
          </w:rPr>
          <w:t>https://doi.org/10.1073/pnas.1904786116</w:t>
        </w:r>
      </w:hyperlink>
      <w:r w:rsidRPr="005900CF">
        <w:rPr>
          <w:rFonts w:ascii="Times New Roman" w:hAnsi="Times New Roman" w:cs="Times New Roman"/>
        </w:rPr>
        <w:t xml:space="preserve"> </w:t>
      </w:r>
    </w:p>
    <w:p w14:paraId="03492EAD" w14:textId="06E525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(2017). Six-month-old infants expect agents to minimize the cost of their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160</w:t>
      </w:r>
      <w:r w:rsidRPr="005900CF">
        <w:rPr>
          <w:rFonts w:ascii="Times New Roman" w:hAnsi="Times New Roman" w:cs="Times New Roman"/>
        </w:rPr>
        <w:t xml:space="preserve">, 35–42. </w:t>
      </w:r>
      <w:hyperlink r:id="rId111" w:history="1">
        <w:r w:rsidRPr="00E17C00">
          <w:rPr>
            <w:rStyle w:val="Hyperlink"/>
            <w:rFonts w:ascii="Times New Roman" w:hAnsi="Times New Roman" w:cs="Times New Roman"/>
          </w:rPr>
          <w:t>https://doi.org/10.1016/j.cognition.2016.12.007</w:t>
        </w:r>
      </w:hyperlink>
    </w:p>
    <w:p w14:paraId="29905713" w14:textId="7DF43CA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Lucca, K., Yuen, F., Wang, Y., Alessandroni, N., Allison, O., Alvarez, M., ... &amp; Hamlin, J. K. (2025). Infants' social evaluation of helpers and hinderers: A large‐scale, multi‐lab, coordinated replication study.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28</w:t>
      </w:r>
      <w:r w:rsidRPr="005900CF">
        <w:rPr>
          <w:rFonts w:ascii="Times New Roman" w:hAnsi="Times New Roman" w:cs="Times New Roman"/>
        </w:rPr>
        <w:t xml:space="preserve">(1), e13581. </w:t>
      </w:r>
      <w:hyperlink r:id="rId112" w:history="1">
        <w:r w:rsidRPr="00E17C00">
          <w:rPr>
            <w:rStyle w:val="Hyperlink"/>
            <w:rFonts w:ascii="Times New Roman" w:hAnsi="Times New Roman" w:cs="Times New Roman"/>
          </w:rPr>
          <w:t>https://doi.org/10.1111/desc.13581</w:t>
        </w:r>
      </w:hyperlink>
    </w:p>
    <w:p w14:paraId="21693E89"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Marr, D. (1982). Vision: A computational investigation into </w:t>
      </w:r>
      <w:proofErr w:type="gramStart"/>
      <w:r w:rsidRPr="005900CF">
        <w:rPr>
          <w:rFonts w:ascii="Times New Roman" w:hAnsi="Times New Roman" w:cs="Times New Roman"/>
        </w:rPr>
        <w:t>the human</w:t>
      </w:r>
      <w:proofErr w:type="gramEnd"/>
      <w:r w:rsidRPr="005900CF">
        <w:rPr>
          <w:rFonts w:ascii="Times New Roman" w:hAnsi="Times New Roman" w:cs="Times New Roman"/>
        </w:rPr>
        <w:t xml:space="preserve"> representation and processing of visual information. W. H. Freeman. </w:t>
      </w:r>
    </w:p>
    <w:p w14:paraId="5D90D4F3" w14:textId="32C749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French, R. M., &amp; Quinn, P. C. (2000). A connectionist account of asymmetric category learning in early infancy.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D1F71">
        <w:rPr>
          <w:rFonts w:ascii="Times New Roman" w:hAnsi="Times New Roman" w:cs="Times New Roman"/>
          <w:i/>
          <w:iCs/>
        </w:rPr>
        <w:t>36</w:t>
      </w:r>
      <w:r w:rsidRPr="005900CF">
        <w:rPr>
          <w:rFonts w:ascii="Times New Roman" w:hAnsi="Times New Roman" w:cs="Times New Roman"/>
        </w:rPr>
        <w:t xml:space="preserve">(5), 635–645. </w:t>
      </w:r>
      <w:hyperlink r:id="rId113" w:history="1">
        <w:r w:rsidRPr="00E17C00">
          <w:rPr>
            <w:rStyle w:val="Hyperlink"/>
            <w:rFonts w:ascii="Times New Roman" w:hAnsi="Times New Roman" w:cs="Times New Roman"/>
          </w:rPr>
          <w:t>https://doi.org/10.1037/0012-1649.36.5.635</w:t>
        </w:r>
      </w:hyperlink>
    </w:p>
    <w:p w14:paraId="18465D8C" w14:textId="1B3BE06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&amp; Shultz, T. R. (1999). Development of children's seriation: A connectionist approach.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(2), 149–186. </w:t>
      </w:r>
      <w:hyperlink r:id="rId114" w:history="1">
        <w:r w:rsidRPr="00E17C00">
          <w:rPr>
            <w:rStyle w:val="Hyperlink"/>
            <w:rFonts w:ascii="Times New Roman" w:hAnsi="Times New Roman" w:cs="Times New Roman"/>
          </w:rPr>
          <w:t>https://doi.org/10.1080/095400999116322</w:t>
        </w:r>
      </w:hyperlink>
    </w:p>
    <w:p w14:paraId="5E7F9395" w14:textId="675BFDA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McClelland, J. L., &amp; Thompson, R. M. (2007). Using domain-general principles to explain children's causal reasoning abilities.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10</w:t>
      </w:r>
      <w:r w:rsidRPr="005900CF">
        <w:rPr>
          <w:rFonts w:ascii="Times New Roman" w:hAnsi="Times New Roman" w:cs="Times New Roman"/>
        </w:rPr>
        <w:t xml:space="preserve">(3), 333–356. </w:t>
      </w:r>
      <w:hyperlink r:id="rId115" w:history="1">
        <w:r w:rsidRPr="00E17C00">
          <w:rPr>
            <w:rStyle w:val="Hyperlink"/>
            <w:rFonts w:ascii="Times New Roman" w:hAnsi="Times New Roman" w:cs="Times New Roman"/>
          </w:rPr>
          <w:t>https://doi.org/10.1111/j.1467-7687.2007.00586.x</w:t>
        </w:r>
      </w:hyperlink>
      <w:r w:rsidRPr="005900CF">
        <w:rPr>
          <w:rFonts w:ascii="Times New Roman" w:hAnsi="Times New Roman" w:cs="Times New Roman"/>
        </w:rPr>
        <w:t xml:space="preserve"> </w:t>
      </w:r>
    </w:p>
    <w:p w14:paraId="5F4D9F28" w14:textId="2120BD5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McCrink, K., &amp; Wynn, K. (2004). Large-number addition and subtraction by 9-month-old infants. </w:t>
      </w:r>
      <w:r w:rsidRPr="000520A6">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(11), 776–781. </w:t>
      </w:r>
      <w:hyperlink r:id="rId116" w:history="1">
        <w:r w:rsidRPr="00E17C00">
          <w:rPr>
            <w:rStyle w:val="Hyperlink"/>
            <w:rFonts w:ascii="Times New Roman" w:hAnsi="Times New Roman" w:cs="Times New Roman"/>
          </w:rPr>
          <w:t>https://doi.org/10.1111/j.0956-7976.2004.00755.x</w:t>
        </w:r>
      </w:hyperlink>
    </w:p>
    <w:p w14:paraId="49D33C43" w14:textId="24637926" w:rsidR="005D0679" w:rsidRDefault="005D0679" w:rsidP="005900CF">
      <w:pPr>
        <w:spacing w:line="480" w:lineRule="auto"/>
        <w:ind w:hanging="720"/>
        <w:rPr>
          <w:rFonts w:ascii="Times New Roman" w:hAnsi="Times New Roman" w:cs="Times New Roman"/>
        </w:rPr>
      </w:pPr>
      <w:r w:rsidRPr="005D0679">
        <w:rPr>
          <w:rFonts w:ascii="Times New Roman" w:hAnsi="Times New Roman" w:cs="Times New Roman"/>
        </w:rPr>
        <w:t>McMahon, E., &amp; Isik, L. (2023). Seeing social interactions. </w:t>
      </w:r>
      <w:r w:rsidRPr="005D0679">
        <w:rPr>
          <w:rFonts w:ascii="Times New Roman" w:hAnsi="Times New Roman" w:cs="Times New Roman"/>
          <w:i/>
          <w:iCs/>
        </w:rPr>
        <w:t>Trends in cognitive sciences</w:t>
      </w:r>
      <w:r w:rsidRPr="005D0679">
        <w:rPr>
          <w:rFonts w:ascii="Times New Roman" w:hAnsi="Times New Roman" w:cs="Times New Roman"/>
        </w:rPr>
        <w:t>, </w:t>
      </w:r>
      <w:r w:rsidRPr="005D0679">
        <w:rPr>
          <w:rFonts w:ascii="Times New Roman" w:hAnsi="Times New Roman" w:cs="Times New Roman"/>
          <w:i/>
          <w:iCs/>
        </w:rPr>
        <w:t>27</w:t>
      </w:r>
      <w:r w:rsidRPr="005D0679">
        <w:rPr>
          <w:rFonts w:ascii="Times New Roman" w:hAnsi="Times New Roman" w:cs="Times New Roman"/>
        </w:rPr>
        <w:t>(12), 1165-1179.</w:t>
      </w:r>
      <w:r>
        <w:rPr>
          <w:rFonts w:ascii="Times New Roman" w:hAnsi="Times New Roman" w:cs="Times New Roman"/>
        </w:rPr>
        <w:t xml:space="preserve"> </w:t>
      </w:r>
      <w:hyperlink r:id="rId117" w:history="1">
        <w:r w:rsidR="00570E98" w:rsidRPr="00E92F68">
          <w:rPr>
            <w:rStyle w:val="Hyperlink"/>
            <w:rFonts w:ascii="Times New Roman" w:hAnsi="Times New Roman" w:cs="Times New Roman"/>
          </w:rPr>
          <w:t>https://doi.org/10.1016/j.tics.2023.09.001</w:t>
        </w:r>
      </w:hyperlink>
    </w:p>
    <w:p w14:paraId="6E8A624E" w14:textId="41CFD16F" w:rsidR="00570E98" w:rsidRDefault="00570E98" w:rsidP="005900CF">
      <w:pPr>
        <w:spacing w:line="480" w:lineRule="auto"/>
        <w:ind w:hanging="720"/>
        <w:rPr>
          <w:rFonts w:ascii="Times New Roman" w:hAnsi="Times New Roman" w:cs="Times New Roman"/>
        </w:rPr>
      </w:pPr>
      <w:r w:rsidRPr="00570E98">
        <w:rPr>
          <w:rFonts w:ascii="Times New Roman" w:hAnsi="Times New Roman" w:cs="Times New Roman"/>
        </w:rPr>
        <w:t>Meltzoff, A. N., &amp; Moore, M. K. (1997). Explaining facial imitation: A theoretical model. </w:t>
      </w:r>
      <w:r w:rsidRPr="00570E98">
        <w:rPr>
          <w:rFonts w:ascii="Times New Roman" w:hAnsi="Times New Roman" w:cs="Times New Roman"/>
          <w:i/>
          <w:iCs/>
        </w:rPr>
        <w:t>Infant and child development</w:t>
      </w:r>
      <w:r w:rsidRPr="00570E98">
        <w:rPr>
          <w:rFonts w:ascii="Times New Roman" w:hAnsi="Times New Roman" w:cs="Times New Roman"/>
        </w:rPr>
        <w:t>, </w:t>
      </w:r>
      <w:r w:rsidRPr="00570E98">
        <w:rPr>
          <w:rFonts w:ascii="Times New Roman" w:hAnsi="Times New Roman" w:cs="Times New Roman"/>
          <w:i/>
          <w:iCs/>
        </w:rPr>
        <w:t>6</w:t>
      </w:r>
      <w:r w:rsidRPr="00570E98">
        <w:rPr>
          <w:rFonts w:ascii="Times New Roman" w:hAnsi="Times New Roman" w:cs="Times New Roman"/>
        </w:rPr>
        <w:t>(3‐4), 179-192.</w:t>
      </w:r>
      <w:r>
        <w:rPr>
          <w:rFonts w:ascii="Times New Roman" w:hAnsi="Times New Roman" w:cs="Times New Roman"/>
        </w:rPr>
        <w:t xml:space="preserve"> </w:t>
      </w:r>
      <w:r w:rsidRPr="00570E98">
        <w:rPr>
          <w:rFonts w:ascii="Times New Roman" w:hAnsi="Times New Roman" w:cs="Times New Roman"/>
        </w:rPr>
        <w:t>https://doi.org/10.1002/(SICI)1099-0917(199709/12)6:3/4%3C179::AID-EDP157%3E3.0.CO;2-R</w:t>
      </w:r>
    </w:p>
    <w:p w14:paraId="3FDFAE2D" w14:textId="4C8FF5BD"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Muentener</w:t>
      </w:r>
      <w:proofErr w:type="spellEnd"/>
      <w:r w:rsidRPr="005900CF">
        <w:rPr>
          <w:rFonts w:ascii="Times New Roman" w:hAnsi="Times New Roman" w:cs="Times New Roman"/>
        </w:rPr>
        <w:t xml:space="preserve">, P., &amp; Carey, S. (2010). Infants' causal representations of state change events. </w:t>
      </w:r>
      <w:r w:rsidRPr="000520A6">
        <w:rPr>
          <w:rFonts w:ascii="Times New Roman" w:hAnsi="Times New Roman" w:cs="Times New Roman"/>
          <w:i/>
          <w:iCs/>
        </w:rPr>
        <w:t xml:space="preserve">Cognitive Psychology, </w:t>
      </w:r>
      <w:r w:rsidRPr="003D1F71">
        <w:rPr>
          <w:rFonts w:ascii="Times New Roman" w:hAnsi="Times New Roman" w:cs="Times New Roman"/>
          <w:i/>
          <w:iCs/>
        </w:rPr>
        <w:t>61</w:t>
      </w:r>
      <w:r w:rsidRPr="005900CF">
        <w:rPr>
          <w:rFonts w:ascii="Times New Roman" w:hAnsi="Times New Roman" w:cs="Times New Roman"/>
        </w:rPr>
        <w:t xml:space="preserve">(2), 63–86. </w:t>
      </w:r>
      <w:hyperlink r:id="rId118" w:history="1">
        <w:r w:rsidRPr="00E17C00">
          <w:rPr>
            <w:rStyle w:val="Hyperlink"/>
            <w:rFonts w:ascii="Times New Roman" w:hAnsi="Times New Roman" w:cs="Times New Roman"/>
          </w:rPr>
          <w:t>https://doi.org/10.1016/j.cogpsych.2010.02.001</w:t>
        </w:r>
      </w:hyperlink>
    </w:p>
    <w:p w14:paraId="0329DCBA" w14:textId="16CB208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Munakata, Y. (1998). Infant perseveration and implications for object permanence theories: A PDP model of the AB task.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(2), 161–184. </w:t>
      </w:r>
      <w:hyperlink r:id="rId119" w:history="1">
        <w:r w:rsidRPr="00E17C00">
          <w:rPr>
            <w:rStyle w:val="Hyperlink"/>
            <w:rFonts w:ascii="Times New Roman" w:hAnsi="Times New Roman" w:cs="Times New Roman"/>
          </w:rPr>
          <w:t>https://doi.org/10.1111/1467-7687.00021</w:t>
        </w:r>
      </w:hyperlink>
      <w:r w:rsidRPr="005900CF">
        <w:rPr>
          <w:rFonts w:ascii="Times New Roman" w:hAnsi="Times New Roman" w:cs="Times New Roman"/>
        </w:rPr>
        <w:t xml:space="preserve"> </w:t>
      </w:r>
    </w:p>
    <w:p w14:paraId="78058004" w14:textId="082B603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McClelland, J. L., Johnson, M. H., &amp; Siegler, R. S. (1997). Rethinking infant knowledge: Toward an adaptive process account of successes and failures in object permanence tasks. Psychological Review, </w:t>
      </w:r>
      <w:r w:rsidRPr="003D1F71">
        <w:rPr>
          <w:rFonts w:ascii="Times New Roman" w:hAnsi="Times New Roman" w:cs="Times New Roman"/>
          <w:i/>
          <w:iCs/>
        </w:rPr>
        <w:t>104</w:t>
      </w:r>
      <w:r w:rsidRPr="005900CF">
        <w:rPr>
          <w:rFonts w:ascii="Times New Roman" w:hAnsi="Times New Roman" w:cs="Times New Roman"/>
        </w:rPr>
        <w:t xml:space="preserve">(4), 686–713. </w:t>
      </w:r>
      <w:hyperlink r:id="rId120" w:history="1">
        <w:r w:rsidRPr="00E17C00">
          <w:rPr>
            <w:rStyle w:val="Hyperlink"/>
            <w:rFonts w:ascii="Times New Roman" w:hAnsi="Times New Roman" w:cs="Times New Roman"/>
          </w:rPr>
          <w:t>https://doi.org/10.1037/0033-295X.104.4.686</w:t>
        </w:r>
      </w:hyperlink>
      <w:r w:rsidRPr="005900CF">
        <w:rPr>
          <w:rFonts w:ascii="Times New Roman" w:hAnsi="Times New Roman" w:cs="Times New Roman"/>
        </w:rPr>
        <w:t xml:space="preserve"> </w:t>
      </w:r>
    </w:p>
    <w:p w14:paraId="13A33D3C" w14:textId="076A2931" w:rsidR="00D23E1F" w:rsidRPr="005900CF" w:rsidRDefault="00D23E1F" w:rsidP="005900CF">
      <w:pPr>
        <w:spacing w:line="480" w:lineRule="auto"/>
        <w:ind w:hanging="720"/>
        <w:rPr>
          <w:rFonts w:ascii="Times New Roman" w:hAnsi="Times New Roman" w:cs="Times New Roman"/>
        </w:rPr>
      </w:pPr>
      <w:r w:rsidRPr="00D23E1F">
        <w:rPr>
          <w:rFonts w:ascii="Times New Roman" w:hAnsi="Times New Roman" w:cs="Times New Roman"/>
        </w:rPr>
        <w:t xml:space="preserve">Nair, V., &amp; Hinton, G. E. (2010). Rectified linear units improve restricted </w:t>
      </w:r>
      <w:proofErr w:type="spellStart"/>
      <w:r w:rsidRPr="00D23E1F">
        <w:rPr>
          <w:rFonts w:ascii="Times New Roman" w:hAnsi="Times New Roman" w:cs="Times New Roman"/>
        </w:rPr>
        <w:t>boltzmann</w:t>
      </w:r>
      <w:proofErr w:type="spellEnd"/>
      <w:r w:rsidRPr="00D23E1F">
        <w:rPr>
          <w:rFonts w:ascii="Times New Roman" w:hAnsi="Times New Roman" w:cs="Times New Roman"/>
        </w:rPr>
        <w:t xml:space="preserve"> machines. In </w:t>
      </w:r>
      <w:r w:rsidRPr="00D23E1F">
        <w:rPr>
          <w:rFonts w:ascii="Times New Roman" w:hAnsi="Times New Roman" w:cs="Times New Roman"/>
          <w:i/>
          <w:iCs/>
        </w:rPr>
        <w:t>Proceedings of the 27th international conference on machine learning (ICML-10)</w:t>
      </w:r>
      <w:r w:rsidRPr="00D23E1F">
        <w:rPr>
          <w:rFonts w:ascii="Times New Roman" w:hAnsi="Times New Roman" w:cs="Times New Roman"/>
        </w:rPr>
        <w:t> (pp. 807-814).</w:t>
      </w:r>
    </w:p>
    <w:p w14:paraId="060D1F5B" w14:textId="193828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&amp; Baillargeon, R. (1997). Object segregation in 8-month-old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62</w:t>
      </w:r>
      <w:r w:rsidRPr="005900CF">
        <w:rPr>
          <w:rFonts w:ascii="Times New Roman" w:hAnsi="Times New Roman" w:cs="Times New Roman"/>
        </w:rPr>
        <w:t xml:space="preserve">(2), 121–149. </w:t>
      </w:r>
      <w:hyperlink r:id="rId121" w:history="1">
        <w:r w:rsidRPr="00E17C00">
          <w:rPr>
            <w:rStyle w:val="Hyperlink"/>
            <w:rFonts w:ascii="Times New Roman" w:hAnsi="Times New Roman" w:cs="Times New Roman"/>
          </w:rPr>
          <w:t>https://doi.org/10.1016/S0010-0277(96)00727-5</w:t>
        </w:r>
      </w:hyperlink>
    </w:p>
    <w:p w14:paraId="4078A0E1" w14:textId="5DF2577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(3), 279–295. </w:t>
      </w:r>
      <w:hyperlink r:id="rId122" w:history="1">
        <w:r w:rsidRPr="00E17C00">
          <w:rPr>
            <w:rStyle w:val="Hyperlink"/>
            <w:rFonts w:ascii="Times New Roman" w:hAnsi="Times New Roman" w:cs="Times New Roman"/>
          </w:rPr>
          <w:t>https://doi.org/10.1016/S0163-6383(02)00097-8</w:t>
        </w:r>
      </w:hyperlink>
      <w:r w:rsidRPr="005900CF">
        <w:rPr>
          <w:rFonts w:ascii="Times New Roman" w:hAnsi="Times New Roman" w:cs="Times New Roman"/>
        </w:rPr>
        <w:t xml:space="preserve"> </w:t>
      </w:r>
    </w:p>
    <w:p w14:paraId="6EC0A1C4" w14:textId="1F36E0DA" w:rsidR="005900CF" w:rsidRDefault="005900CF" w:rsidP="005900CF">
      <w:pPr>
        <w:spacing w:line="480" w:lineRule="auto"/>
        <w:ind w:hanging="720"/>
      </w:pPr>
      <w:r w:rsidRPr="005900CF">
        <w:rPr>
          <w:rFonts w:ascii="Times New Roman" w:hAnsi="Times New Roman" w:cs="Times New Roman"/>
        </w:rPr>
        <w:t xml:space="preserve">Onishi, K. H., &amp; Baillargeon, R. (2005). Do 15-month-old infants understand false </w:t>
      </w:r>
      <w:proofErr w:type="gramStart"/>
      <w:r w:rsidRPr="005900CF">
        <w:rPr>
          <w:rFonts w:ascii="Times New Roman" w:hAnsi="Times New Roman" w:cs="Times New Roman"/>
        </w:rPr>
        <w:t>beliefs?.</w:t>
      </w:r>
      <w:proofErr w:type="gramEnd"/>
      <w:r w:rsidRPr="005900CF">
        <w:rPr>
          <w:rFonts w:ascii="Times New Roman" w:hAnsi="Times New Roman" w:cs="Times New Roman"/>
        </w:rPr>
        <w:t xml:space="preserve">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255–258. </w:t>
      </w:r>
      <w:hyperlink r:id="rId123" w:history="1">
        <w:r w:rsidRPr="00E17C00">
          <w:rPr>
            <w:rStyle w:val="Hyperlink"/>
            <w:rFonts w:ascii="Times New Roman" w:hAnsi="Times New Roman" w:cs="Times New Roman"/>
          </w:rPr>
          <w:t>https://doi.org/10.1126/science.1107621</w:t>
        </w:r>
      </w:hyperlink>
    </w:p>
    <w:p w14:paraId="0F587966" w14:textId="159E7F42" w:rsidR="00A5416E" w:rsidRPr="005900CF" w:rsidRDefault="00A5416E" w:rsidP="005900CF">
      <w:pPr>
        <w:spacing w:line="480" w:lineRule="auto"/>
        <w:ind w:hanging="720"/>
        <w:rPr>
          <w:rFonts w:ascii="Times New Roman" w:hAnsi="Times New Roman" w:cs="Times New Roman"/>
        </w:rPr>
      </w:pPr>
      <w:proofErr w:type="spellStart"/>
      <w:r w:rsidRPr="00A5416E">
        <w:rPr>
          <w:rFonts w:ascii="Times New Roman" w:hAnsi="Times New Roman" w:cs="Times New Roman"/>
        </w:rPr>
        <w:t>Ossmy</w:t>
      </w:r>
      <w:proofErr w:type="spellEnd"/>
      <w:r w:rsidRPr="00A5416E">
        <w:rPr>
          <w:rFonts w:ascii="Times New Roman" w:hAnsi="Times New Roman" w:cs="Times New Roman"/>
        </w:rPr>
        <w:t xml:space="preserve">, O., Han, D., Kaplan, B. E., Xu, M., Bianco, C., Mukamel, R., &amp; Adolph, K. E. (2021). Children do not distinguish </w:t>
      </w:r>
      <w:proofErr w:type="gramStart"/>
      <w:r w:rsidRPr="00A5416E">
        <w:rPr>
          <w:rFonts w:ascii="Times New Roman" w:hAnsi="Times New Roman" w:cs="Times New Roman"/>
        </w:rPr>
        <w:t>efficient</w:t>
      </w:r>
      <w:proofErr w:type="gramEnd"/>
      <w:r w:rsidRPr="00A5416E">
        <w:rPr>
          <w:rFonts w:ascii="Times New Roman" w:hAnsi="Times New Roman" w:cs="Times New Roman"/>
        </w:rPr>
        <w:t xml:space="preserve"> from inefficient actions during observation. </w:t>
      </w:r>
      <w:r w:rsidRPr="00A5416E">
        <w:rPr>
          <w:rFonts w:ascii="Times New Roman" w:hAnsi="Times New Roman" w:cs="Times New Roman"/>
          <w:i/>
          <w:iCs/>
        </w:rPr>
        <w:t>Scientific Reports</w:t>
      </w:r>
      <w:r w:rsidRPr="00A5416E">
        <w:rPr>
          <w:rFonts w:ascii="Times New Roman" w:hAnsi="Times New Roman" w:cs="Times New Roman"/>
        </w:rPr>
        <w:t xml:space="preserve">, </w:t>
      </w:r>
      <w:r w:rsidRPr="00EE52EA">
        <w:rPr>
          <w:rFonts w:ascii="Times New Roman" w:hAnsi="Times New Roman" w:cs="Times New Roman"/>
          <w:i/>
          <w:iCs/>
        </w:rPr>
        <w:t>11</w:t>
      </w:r>
      <w:r w:rsidRPr="00A5416E">
        <w:rPr>
          <w:rFonts w:ascii="Times New Roman" w:hAnsi="Times New Roman" w:cs="Times New Roman"/>
        </w:rPr>
        <w:t xml:space="preserve">(1), 18106. </w:t>
      </w:r>
      <w:hyperlink r:id="rId124" w:history="1">
        <w:r w:rsidRPr="00266549">
          <w:rPr>
            <w:rStyle w:val="Hyperlink"/>
            <w:rFonts w:ascii="Times New Roman" w:hAnsi="Times New Roman" w:cs="Times New Roman"/>
          </w:rPr>
          <w:t>https://doi.org/10.1038/s41598-021-97354-9</w:t>
        </w:r>
      </w:hyperlink>
    </w:p>
    <w:p w14:paraId="0B9CF73A" w14:textId="59EC6B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Perner, J., &amp; Ruffman, T. (2005). Infants' insight into the mind: How </w:t>
      </w:r>
      <w:proofErr w:type="gramStart"/>
      <w:r w:rsidRPr="005900CF">
        <w:rPr>
          <w:rFonts w:ascii="Times New Roman" w:hAnsi="Times New Roman" w:cs="Times New Roman"/>
        </w:rPr>
        <w:t>deep?.</w:t>
      </w:r>
      <w:proofErr w:type="gramEnd"/>
      <w:r w:rsidRPr="005900CF">
        <w:rPr>
          <w:rFonts w:ascii="Times New Roman" w:hAnsi="Times New Roman" w:cs="Times New Roman"/>
        </w:rPr>
        <w:t xml:space="preserve">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214–216. </w:t>
      </w:r>
      <w:hyperlink r:id="rId125" w:history="1">
        <w:r w:rsidRPr="00E17C00">
          <w:rPr>
            <w:rStyle w:val="Hyperlink"/>
            <w:rFonts w:ascii="Times New Roman" w:hAnsi="Times New Roman" w:cs="Times New Roman"/>
          </w:rPr>
          <w:t>https://doi.org/10.1126/science.1111656</w:t>
        </w:r>
      </w:hyperlink>
    </w:p>
    <w:p w14:paraId="1FC518A8" w14:textId="5DCC814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Phillips, A. T., &amp; Wellman, H. M. (2005). Infants' understanding of object-directed action.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98</w:t>
      </w:r>
      <w:r w:rsidRPr="005900CF">
        <w:rPr>
          <w:rFonts w:ascii="Times New Roman" w:hAnsi="Times New Roman" w:cs="Times New Roman"/>
        </w:rPr>
        <w:t xml:space="preserve">(2), 137–155. </w:t>
      </w:r>
      <w:hyperlink r:id="rId126" w:history="1">
        <w:r w:rsidRPr="00E17C00">
          <w:rPr>
            <w:rStyle w:val="Hyperlink"/>
            <w:rFonts w:ascii="Times New Roman" w:hAnsi="Times New Roman" w:cs="Times New Roman"/>
          </w:rPr>
          <w:t>https://doi.org/10.1016/j.cognition.2004.11.005</w:t>
        </w:r>
      </w:hyperlink>
    </w:p>
    <w:p w14:paraId="674F9B6D" w14:textId="47D29C9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Plaut, D. C., &amp; Vande Velde, A. K. (2017). Statistical learning of parts and wholes: A neural network approach.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w:t>
      </w:r>
      <w:r w:rsidRPr="003D1F71">
        <w:rPr>
          <w:rFonts w:ascii="Times New Roman" w:hAnsi="Times New Roman" w:cs="Times New Roman"/>
          <w:i/>
          <w:iCs/>
        </w:rPr>
        <w:t>146</w:t>
      </w:r>
      <w:r w:rsidRPr="005900CF">
        <w:rPr>
          <w:rFonts w:ascii="Times New Roman" w:hAnsi="Times New Roman" w:cs="Times New Roman"/>
        </w:rPr>
        <w:t xml:space="preserve">(3), 318–336. </w:t>
      </w:r>
      <w:hyperlink r:id="rId127" w:history="1">
        <w:r w:rsidRPr="00E17C00">
          <w:rPr>
            <w:rStyle w:val="Hyperlink"/>
            <w:rFonts w:ascii="Times New Roman" w:hAnsi="Times New Roman" w:cs="Times New Roman"/>
          </w:rPr>
          <w:t>https://doi.org/10.1037/xge0000260</w:t>
        </w:r>
      </w:hyperlink>
      <w:r w:rsidRPr="005900CF">
        <w:rPr>
          <w:rFonts w:ascii="Times New Roman" w:hAnsi="Times New Roman" w:cs="Times New Roman"/>
        </w:rPr>
        <w:t xml:space="preserve"> </w:t>
      </w:r>
    </w:p>
    <w:p w14:paraId="740A9FDA" w14:textId="6A08EFD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Powell, L.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(2018). Human infants' understanding of social imitation: Inferences of affiliation from third party observations.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170</w:t>
      </w:r>
      <w:r w:rsidRPr="005900CF">
        <w:rPr>
          <w:rFonts w:ascii="Times New Roman" w:hAnsi="Times New Roman" w:cs="Times New Roman"/>
        </w:rPr>
        <w:t xml:space="preserve">, 31–48. </w:t>
      </w:r>
      <w:hyperlink r:id="rId128" w:history="1">
        <w:r w:rsidRPr="00E17C00">
          <w:rPr>
            <w:rStyle w:val="Hyperlink"/>
            <w:rFonts w:ascii="Times New Roman" w:hAnsi="Times New Roman" w:cs="Times New Roman"/>
          </w:rPr>
          <w:t>https://doi.org/10.1016/j.cognition.2017.09.007</w:t>
        </w:r>
      </w:hyperlink>
    </w:p>
    <w:p w14:paraId="56A366AE" w14:textId="264544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w:t>
      </w:r>
      <w:proofErr w:type="spellStart"/>
      <w:r w:rsidRPr="005900CF">
        <w:rPr>
          <w:rFonts w:ascii="Times New Roman" w:hAnsi="Times New Roman" w:cs="Times New Roman"/>
        </w:rPr>
        <w:t>Eimas</w:t>
      </w:r>
      <w:proofErr w:type="spellEnd"/>
      <w:r w:rsidRPr="005900CF">
        <w:rPr>
          <w:rFonts w:ascii="Times New Roman" w:hAnsi="Times New Roman" w:cs="Times New Roman"/>
        </w:rPr>
        <w:t xml:space="preserve">, P. D. (1997). A reexamination of the perceptual-to-conceptual shift in mental representations. </w:t>
      </w:r>
      <w:r w:rsidRPr="000520A6">
        <w:rPr>
          <w:rFonts w:ascii="Times New Roman" w:hAnsi="Times New Roman" w:cs="Times New Roman"/>
          <w:i/>
          <w:iCs/>
        </w:rPr>
        <w:t>Review of General Psychology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(3), 271–287. </w:t>
      </w:r>
      <w:hyperlink r:id="rId129" w:history="1">
        <w:r w:rsidRPr="00E17C00">
          <w:rPr>
            <w:rStyle w:val="Hyperlink"/>
            <w:rFonts w:ascii="Times New Roman" w:hAnsi="Times New Roman" w:cs="Times New Roman"/>
          </w:rPr>
          <w:t>https://doi.org/10.1037/1089-2680.1.3.271</w:t>
        </w:r>
      </w:hyperlink>
    </w:p>
    <w:p w14:paraId="55A6FE0C" w14:textId="6B14026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Johnson, M. H. (2000). Global-before-basic object categorization in connectionist networks and 2-month-old infants. </w:t>
      </w:r>
      <w:r w:rsidRPr="000520A6">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(1), 31–46. </w:t>
      </w:r>
      <w:hyperlink r:id="rId130" w:history="1">
        <w:r w:rsidRPr="00E17C00">
          <w:rPr>
            <w:rStyle w:val="Hyperlink"/>
            <w:rFonts w:ascii="Times New Roman" w:hAnsi="Times New Roman" w:cs="Times New Roman"/>
          </w:rPr>
          <w:t>https://doi.org/10.1207/S15327078IN0101_04</w:t>
        </w:r>
      </w:hyperlink>
      <w:r w:rsidRPr="005900CF">
        <w:rPr>
          <w:rFonts w:ascii="Times New Roman" w:hAnsi="Times New Roman" w:cs="Times New Roman"/>
        </w:rPr>
        <w:t xml:space="preserve"> </w:t>
      </w:r>
    </w:p>
    <w:p w14:paraId="026CEE3A" w14:textId="2AB7FF3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Rakison, D. H., &amp; </w:t>
      </w:r>
      <w:proofErr w:type="spellStart"/>
      <w:r w:rsidRPr="005900CF">
        <w:rPr>
          <w:rFonts w:ascii="Times New Roman" w:hAnsi="Times New Roman" w:cs="Times New Roman"/>
        </w:rPr>
        <w:t>Lupyan</w:t>
      </w:r>
      <w:proofErr w:type="spellEnd"/>
      <w:r w:rsidRPr="005900CF">
        <w:rPr>
          <w:rFonts w:ascii="Times New Roman" w:hAnsi="Times New Roman" w:cs="Times New Roman"/>
        </w:rPr>
        <w:t xml:space="preserve">, G. (2008). Developing object concepts in infancy: An associative learning perspective. </w:t>
      </w:r>
      <w:r w:rsidRPr="000520A6">
        <w:rPr>
          <w:rFonts w:ascii="Times New Roman" w:hAnsi="Times New Roman" w:cs="Times New Roman"/>
          <w:i/>
          <w:iCs/>
        </w:rPr>
        <w:t>Monographs of the Society for Research in Child Development</w:t>
      </w:r>
      <w:r w:rsidRPr="005900CF">
        <w:rPr>
          <w:rFonts w:ascii="Times New Roman" w:hAnsi="Times New Roman" w:cs="Times New Roman"/>
        </w:rPr>
        <w:t xml:space="preserve">, </w:t>
      </w:r>
      <w:r w:rsidRPr="003D1F71">
        <w:rPr>
          <w:rFonts w:ascii="Times New Roman" w:hAnsi="Times New Roman" w:cs="Times New Roman"/>
          <w:i/>
          <w:iCs/>
        </w:rPr>
        <w:t>73</w:t>
      </w:r>
      <w:r w:rsidRPr="005900CF">
        <w:rPr>
          <w:rFonts w:ascii="Times New Roman" w:hAnsi="Times New Roman" w:cs="Times New Roman"/>
        </w:rPr>
        <w:t xml:space="preserve">(1), 1–110. </w:t>
      </w:r>
      <w:hyperlink r:id="rId131" w:history="1">
        <w:r w:rsidRPr="00E17C00">
          <w:rPr>
            <w:rStyle w:val="Hyperlink"/>
            <w:rFonts w:ascii="Times New Roman" w:hAnsi="Times New Roman" w:cs="Times New Roman"/>
          </w:rPr>
          <w:t>https://doi.org/10.1111/j.1540-5834.2008.00469.x</w:t>
        </w:r>
      </w:hyperlink>
    </w:p>
    <w:p w14:paraId="27FBCE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Rohde, D. L. T. (1999). LENS: The light, efficient network simulator (Technical Report CMU-CS-99-164). Carnegie Mellon University. </w:t>
      </w:r>
    </w:p>
    <w:p w14:paraId="65EB3D12" w14:textId="203CAAAA" w:rsid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Rumelhart, D. E., Hinton, G. E., &amp; Williams, R. J. (1986). Learning representations by back-propagating errors. </w:t>
      </w:r>
      <w:r w:rsidRPr="000520A6">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323</w:t>
      </w:r>
      <w:r w:rsidRPr="005900CF">
        <w:rPr>
          <w:rFonts w:ascii="Times New Roman" w:hAnsi="Times New Roman" w:cs="Times New Roman"/>
        </w:rPr>
        <w:t xml:space="preserve">(6088), 533–536. </w:t>
      </w:r>
      <w:hyperlink r:id="rId132" w:history="1">
        <w:r w:rsidRPr="00E17C00">
          <w:rPr>
            <w:rStyle w:val="Hyperlink"/>
            <w:rFonts w:ascii="Times New Roman" w:hAnsi="Times New Roman" w:cs="Times New Roman"/>
          </w:rPr>
          <w:t>https://doi.org/10.1038/323533a0</w:t>
        </w:r>
      </w:hyperlink>
      <w:r w:rsidRPr="005900CF">
        <w:rPr>
          <w:rFonts w:ascii="Times New Roman" w:hAnsi="Times New Roman" w:cs="Times New Roman"/>
        </w:rPr>
        <w:t xml:space="preserve"> </w:t>
      </w:r>
    </w:p>
    <w:p w14:paraId="1242D19C" w14:textId="5B6E4B9A" w:rsidR="00B2694B" w:rsidRPr="005900CF" w:rsidRDefault="00B2694B" w:rsidP="005900CF">
      <w:pPr>
        <w:spacing w:line="480" w:lineRule="auto"/>
        <w:ind w:hanging="720"/>
        <w:rPr>
          <w:rFonts w:ascii="Times New Roman" w:hAnsi="Times New Roman" w:cs="Times New Roman"/>
        </w:rPr>
      </w:pPr>
      <w:r w:rsidRPr="00B2694B">
        <w:rPr>
          <w:rFonts w:ascii="Times New Roman" w:hAnsi="Times New Roman" w:cs="Times New Roman"/>
        </w:rPr>
        <w:t xml:space="preserve">Scarf, D., </w:t>
      </w:r>
      <w:proofErr w:type="spellStart"/>
      <w:r w:rsidRPr="00B2694B">
        <w:rPr>
          <w:rFonts w:ascii="Times New Roman" w:hAnsi="Times New Roman" w:cs="Times New Roman"/>
        </w:rPr>
        <w:t>Imuta</w:t>
      </w:r>
      <w:proofErr w:type="spellEnd"/>
      <w:r w:rsidRPr="00B2694B">
        <w:rPr>
          <w:rFonts w:ascii="Times New Roman" w:hAnsi="Times New Roman" w:cs="Times New Roman"/>
        </w:rPr>
        <w:t>, K., Colombo, M., &amp; Hayne, H. (2012</w:t>
      </w:r>
      <w:r>
        <w:rPr>
          <w:rFonts w:ascii="Times New Roman" w:hAnsi="Times New Roman" w:cs="Times New Roman"/>
        </w:rPr>
        <w:t>a</w:t>
      </w:r>
      <w:r w:rsidRPr="00B2694B">
        <w:rPr>
          <w:rFonts w:ascii="Times New Roman" w:hAnsi="Times New Roman" w:cs="Times New Roman"/>
        </w:rPr>
        <w:t xml:space="preserve">). Golden Rule or </w:t>
      </w:r>
      <w:proofErr w:type="gramStart"/>
      <w:r w:rsidRPr="00B2694B">
        <w:rPr>
          <w:rFonts w:ascii="Times New Roman" w:hAnsi="Times New Roman" w:cs="Times New Roman"/>
        </w:rPr>
        <w:t>valence</w:t>
      </w:r>
      <w:proofErr w:type="gramEnd"/>
      <w:r w:rsidRPr="00B2694B">
        <w:rPr>
          <w:rFonts w:ascii="Times New Roman" w:hAnsi="Times New Roman" w:cs="Times New Roman"/>
        </w:rPr>
        <w:t xml:space="preserve"> matching? Methodological problems in Hamlin et al. </w:t>
      </w:r>
      <w:r w:rsidRPr="00B2694B">
        <w:rPr>
          <w:rFonts w:ascii="Times New Roman" w:hAnsi="Times New Roman" w:cs="Times New Roman"/>
          <w:i/>
          <w:iCs/>
        </w:rPr>
        <w:t>Proceedings of the National Academy of Sciences</w:t>
      </w:r>
      <w:r w:rsidRPr="00B2694B">
        <w:rPr>
          <w:rFonts w:ascii="Times New Roman" w:hAnsi="Times New Roman" w:cs="Times New Roman"/>
        </w:rPr>
        <w:t>, </w:t>
      </w:r>
      <w:r w:rsidRPr="00B2694B">
        <w:rPr>
          <w:rFonts w:ascii="Times New Roman" w:hAnsi="Times New Roman" w:cs="Times New Roman"/>
          <w:i/>
          <w:iCs/>
        </w:rPr>
        <w:t>109</w:t>
      </w:r>
      <w:r w:rsidRPr="00B2694B">
        <w:rPr>
          <w:rFonts w:ascii="Times New Roman" w:hAnsi="Times New Roman" w:cs="Times New Roman"/>
        </w:rPr>
        <w:t>(22), E1426-E1426.</w:t>
      </w:r>
      <w:r>
        <w:rPr>
          <w:rFonts w:ascii="Times New Roman" w:hAnsi="Times New Roman" w:cs="Times New Roman"/>
        </w:rPr>
        <w:t xml:space="preserve"> </w:t>
      </w:r>
      <w:r w:rsidRPr="00B2694B">
        <w:rPr>
          <w:rFonts w:ascii="Times New Roman" w:hAnsi="Times New Roman" w:cs="Times New Roman"/>
        </w:rPr>
        <w:t>https://doi.org/10.1073/pnas.1204123109</w:t>
      </w:r>
    </w:p>
    <w:p w14:paraId="0C92D89A" w14:textId="130879D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Scarf, D., </w:t>
      </w:r>
      <w:proofErr w:type="spellStart"/>
      <w:r w:rsidRPr="005900CF">
        <w:rPr>
          <w:rFonts w:ascii="Times New Roman" w:hAnsi="Times New Roman" w:cs="Times New Roman"/>
        </w:rPr>
        <w:t>Imuta</w:t>
      </w:r>
      <w:proofErr w:type="spellEnd"/>
      <w:r w:rsidRPr="005900CF">
        <w:rPr>
          <w:rFonts w:ascii="Times New Roman" w:hAnsi="Times New Roman" w:cs="Times New Roman"/>
        </w:rPr>
        <w:t>, K., Colombo, M., &amp; Hayne, H. (2012</w:t>
      </w:r>
      <w:r w:rsidR="00B2694B">
        <w:rPr>
          <w:rFonts w:ascii="Times New Roman" w:hAnsi="Times New Roman" w:cs="Times New Roman"/>
        </w:rPr>
        <w:t>b</w:t>
      </w:r>
      <w:r w:rsidRPr="005900CF">
        <w:rPr>
          <w:rFonts w:ascii="Times New Roman" w:hAnsi="Times New Roman" w:cs="Times New Roman"/>
        </w:rPr>
        <w:t xml:space="preserve">). Social evaluation or simple association? Simple associations may explain moral reasoning in infants. </w:t>
      </w:r>
      <w:r w:rsidRPr="000520A6">
        <w:rPr>
          <w:rFonts w:ascii="Times New Roman" w:hAnsi="Times New Roman" w:cs="Times New Roman"/>
          <w:i/>
          <w:iCs/>
        </w:rPr>
        <w:t>PLOS ONE</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(8), e42698. </w:t>
      </w:r>
      <w:hyperlink r:id="rId133" w:history="1">
        <w:r w:rsidRPr="00E17C00">
          <w:rPr>
            <w:rStyle w:val="Hyperlink"/>
            <w:rFonts w:ascii="Times New Roman" w:hAnsi="Times New Roman" w:cs="Times New Roman"/>
          </w:rPr>
          <w:t>https://doi.org/10.1371/journal.pone.0042698</w:t>
        </w:r>
      </w:hyperlink>
    </w:p>
    <w:p w14:paraId="788C3620" w14:textId="6CFC46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Schlesinger, M., &amp; Casey, P. (2003). Where infants look when impossible things happen: Simulating and testing a gaze-direction model.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(4), 271–280. </w:t>
      </w:r>
      <w:hyperlink r:id="rId134" w:history="1">
        <w:r w:rsidRPr="00E17C00">
          <w:rPr>
            <w:rStyle w:val="Hyperlink"/>
            <w:rFonts w:ascii="Times New Roman" w:hAnsi="Times New Roman" w:cs="Times New Roman"/>
          </w:rPr>
          <w:t>https://doi.org/10.1080/09540090310001655093</w:t>
        </w:r>
      </w:hyperlink>
    </w:p>
    <w:p w14:paraId="360573F2" w14:textId="25EFF92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Schlingloff, L.,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Tatone, D. (2020). Do 15-month-old infants prefer helpers? A replication of Hamlin et al. (2007). Royal Society Open Science, </w:t>
      </w:r>
      <w:r w:rsidRPr="003D1F71">
        <w:rPr>
          <w:rFonts w:ascii="Times New Roman" w:hAnsi="Times New Roman" w:cs="Times New Roman"/>
          <w:i/>
          <w:iCs/>
        </w:rPr>
        <w:t>7</w:t>
      </w:r>
      <w:r w:rsidRPr="005900CF">
        <w:rPr>
          <w:rFonts w:ascii="Times New Roman" w:hAnsi="Times New Roman" w:cs="Times New Roman"/>
        </w:rPr>
        <w:t xml:space="preserve">(4), 191795. </w:t>
      </w:r>
      <w:hyperlink r:id="rId135" w:history="1">
        <w:r w:rsidRPr="00E17C00">
          <w:rPr>
            <w:rStyle w:val="Hyperlink"/>
            <w:rFonts w:ascii="Times New Roman" w:hAnsi="Times New Roman" w:cs="Times New Roman"/>
          </w:rPr>
          <w:t>https://doi.org/10.1098/rsos.191795</w:t>
        </w:r>
      </w:hyperlink>
    </w:p>
    <w:p w14:paraId="0A3DCA62" w14:textId="6167E6B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Schmidt, M. F., &amp; Sommerville, J. A. (2011). Fairness expectations and altruistic sharing in 15-month-old human infants. </w:t>
      </w:r>
      <w:proofErr w:type="spellStart"/>
      <w:r w:rsidRPr="000520A6">
        <w:rPr>
          <w:rFonts w:ascii="Times New Roman" w:hAnsi="Times New Roman" w:cs="Times New Roman"/>
          <w:i/>
          <w:iCs/>
        </w:rPr>
        <w:t>PLoS</w:t>
      </w:r>
      <w:proofErr w:type="spellEnd"/>
      <w:r w:rsidRPr="000520A6">
        <w:rPr>
          <w:rFonts w:ascii="Times New Roman" w:hAnsi="Times New Roman" w:cs="Times New Roman"/>
          <w:i/>
          <w:iCs/>
        </w:rPr>
        <w:t xml:space="preserve"> ONE</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(10), e23223. </w:t>
      </w:r>
      <w:hyperlink r:id="rId136" w:history="1">
        <w:r w:rsidRPr="00E17C00">
          <w:rPr>
            <w:rStyle w:val="Hyperlink"/>
            <w:rFonts w:ascii="Times New Roman" w:hAnsi="Times New Roman" w:cs="Times New Roman"/>
          </w:rPr>
          <w:t>https://doi.org/10.1371/journal.pone.0023223</w:t>
        </w:r>
      </w:hyperlink>
    </w:p>
    <w:p w14:paraId="7F89BF4E" w14:textId="080CF5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Schwier, C., Van Maanen, C., Carpenter, M., &amp; Tomasello, M. (2006). Rational imitation in 12-month-old infants. Infancy, </w:t>
      </w:r>
      <w:r w:rsidRPr="003D1F71">
        <w:rPr>
          <w:rFonts w:ascii="Times New Roman" w:hAnsi="Times New Roman" w:cs="Times New Roman"/>
          <w:i/>
          <w:iCs/>
        </w:rPr>
        <w:t>10</w:t>
      </w:r>
      <w:r w:rsidRPr="005900CF">
        <w:rPr>
          <w:rFonts w:ascii="Times New Roman" w:hAnsi="Times New Roman" w:cs="Times New Roman"/>
        </w:rPr>
        <w:t xml:space="preserve">(3), 303–311. </w:t>
      </w:r>
      <w:hyperlink r:id="rId137" w:history="1">
        <w:r w:rsidRPr="00E17C00">
          <w:rPr>
            <w:rStyle w:val="Hyperlink"/>
            <w:rFonts w:ascii="Times New Roman" w:hAnsi="Times New Roman" w:cs="Times New Roman"/>
          </w:rPr>
          <w:t>https://doi.org/10.1207/s15327078in1003_6</w:t>
        </w:r>
      </w:hyperlink>
    </w:p>
    <w:p w14:paraId="627D0BE5" w14:textId="3CB516EF"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Scott, L. S., &amp; Arcaro, M. J. (2023). A domain-relevant framework for the development of face processing. </w:t>
      </w:r>
      <w:r w:rsidRPr="000520A6">
        <w:rPr>
          <w:rFonts w:ascii="Times New Roman" w:hAnsi="Times New Roman" w:cs="Times New Roman"/>
          <w:i/>
          <w:iCs/>
        </w:rPr>
        <w:t>Nature Reviews Psychology</w:t>
      </w:r>
      <w:r w:rsidRPr="005900CF">
        <w:rPr>
          <w:rFonts w:ascii="Times New Roman" w:hAnsi="Times New Roman" w:cs="Times New Roman"/>
        </w:rPr>
        <w:t xml:space="preserve">, </w:t>
      </w:r>
      <w:r w:rsidRPr="003D1F71">
        <w:rPr>
          <w:rFonts w:ascii="Times New Roman" w:hAnsi="Times New Roman" w:cs="Times New Roman"/>
          <w:i/>
          <w:iCs/>
        </w:rPr>
        <w:t>2</w:t>
      </w:r>
      <w:r w:rsidRPr="005900CF">
        <w:rPr>
          <w:rFonts w:ascii="Times New Roman" w:hAnsi="Times New Roman" w:cs="Times New Roman"/>
        </w:rPr>
        <w:t xml:space="preserve">(3), 183–195. </w:t>
      </w:r>
      <w:hyperlink r:id="rId138" w:history="1">
        <w:r w:rsidRPr="00E17C00">
          <w:rPr>
            <w:rStyle w:val="Hyperlink"/>
            <w:rFonts w:ascii="Times New Roman" w:hAnsi="Times New Roman" w:cs="Times New Roman"/>
          </w:rPr>
          <w:t>https://doi.org/10.1038/s44159-023-00152-5</w:t>
        </w:r>
      </w:hyperlink>
      <w:r w:rsidRPr="005900CF">
        <w:rPr>
          <w:rFonts w:ascii="Times New Roman" w:hAnsi="Times New Roman" w:cs="Times New Roman"/>
        </w:rPr>
        <w:t xml:space="preserve"> </w:t>
      </w:r>
    </w:p>
    <w:p w14:paraId="328F8199" w14:textId="277AB711"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Simon, T. J. (1997). Reconceptualizing the origins of number knowledge: A “non-numerical” account. </w:t>
      </w:r>
      <w:r w:rsidRPr="00210D28">
        <w:rPr>
          <w:rFonts w:ascii="Times New Roman" w:hAnsi="Times New Roman" w:cs="Times New Roman"/>
          <w:i/>
          <w:iCs/>
        </w:rPr>
        <w:t>Cognitive development</w:t>
      </w:r>
      <w:r w:rsidRPr="00210D28">
        <w:rPr>
          <w:rFonts w:ascii="Times New Roman" w:hAnsi="Times New Roman" w:cs="Times New Roman"/>
        </w:rPr>
        <w:t>, </w:t>
      </w:r>
      <w:r w:rsidRPr="00210D28">
        <w:rPr>
          <w:rFonts w:ascii="Times New Roman" w:hAnsi="Times New Roman" w:cs="Times New Roman"/>
          <w:i/>
          <w:iCs/>
        </w:rPr>
        <w:t>12</w:t>
      </w:r>
      <w:r w:rsidRPr="00210D28">
        <w:rPr>
          <w:rFonts w:ascii="Times New Roman" w:hAnsi="Times New Roman" w:cs="Times New Roman"/>
        </w:rPr>
        <w:t>(3), 349-372.</w:t>
      </w:r>
      <w:r>
        <w:rPr>
          <w:rFonts w:ascii="Times New Roman" w:hAnsi="Times New Roman" w:cs="Times New Roman"/>
        </w:rPr>
        <w:t xml:space="preserve"> </w:t>
      </w:r>
      <w:hyperlink r:id="rId139" w:history="1">
        <w:r w:rsidRPr="00210D28">
          <w:rPr>
            <w:rStyle w:val="Hyperlink"/>
            <w:rFonts w:ascii="Times New Roman" w:hAnsi="Times New Roman" w:cs="Times New Roman"/>
          </w:rPr>
          <w:t>https://doi.org/10.1016/S0885-2014(97)90008-3</w:t>
        </w:r>
      </w:hyperlink>
    </w:p>
    <w:p w14:paraId="723E3411" w14:textId="25E2FFF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Singh, S. E., Benton, D. T., &amp; Lei, R. F. (2025). Using artificial neural networks to simulate social category learning: A tutorial. </w:t>
      </w:r>
      <w:r w:rsidRPr="000520A6">
        <w:rPr>
          <w:rFonts w:ascii="Times New Roman" w:hAnsi="Times New Roman" w:cs="Times New Roman"/>
          <w:i/>
          <w:iCs/>
        </w:rPr>
        <w:t>Social Cognition</w:t>
      </w:r>
      <w:r w:rsidRPr="005900CF">
        <w:rPr>
          <w:rFonts w:ascii="Times New Roman" w:hAnsi="Times New Roman" w:cs="Times New Roman"/>
        </w:rPr>
        <w:t xml:space="preserve">, </w:t>
      </w:r>
      <w:r w:rsidRPr="003D1F71">
        <w:rPr>
          <w:rFonts w:ascii="Times New Roman" w:hAnsi="Times New Roman" w:cs="Times New Roman"/>
          <w:i/>
          <w:iCs/>
        </w:rPr>
        <w:t>43</w:t>
      </w:r>
      <w:r w:rsidRPr="005900CF">
        <w:rPr>
          <w:rFonts w:ascii="Times New Roman" w:hAnsi="Times New Roman" w:cs="Times New Roman"/>
        </w:rPr>
        <w:t xml:space="preserve">(3), 152–166. </w:t>
      </w:r>
      <w:hyperlink r:id="rId140" w:history="1">
        <w:r w:rsidRPr="00E17C00">
          <w:rPr>
            <w:rStyle w:val="Hyperlink"/>
            <w:rFonts w:ascii="Times New Roman" w:hAnsi="Times New Roman" w:cs="Times New Roman"/>
          </w:rPr>
          <w:t>https://doi.org/10.1521/soco.2025.43.3.152</w:t>
        </w:r>
      </w:hyperlink>
    </w:p>
    <w:p w14:paraId="5760753F" w14:textId="362554C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Sirois, S., &amp; Mareschal, D. (2002). Models of habituation in infancy.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(7), 293–298. </w:t>
      </w:r>
      <w:hyperlink r:id="rId141" w:history="1">
        <w:r w:rsidRPr="00E17C00">
          <w:rPr>
            <w:rStyle w:val="Hyperlink"/>
            <w:rFonts w:ascii="Times New Roman" w:hAnsi="Times New Roman" w:cs="Times New Roman"/>
          </w:rPr>
          <w:t>https://doi.org/10.1016/S1364-6613(02)01926-5</w:t>
        </w:r>
      </w:hyperlink>
    </w:p>
    <w:p w14:paraId="2A7EE281" w14:textId="0A78359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Skerry, A. E., Carey, S. E.,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(2013). First-person action experience reveals sensitivity to action efficiency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w:t>
      </w:r>
      <w:r w:rsidRPr="003D1F71">
        <w:rPr>
          <w:rFonts w:ascii="Times New Roman" w:hAnsi="Times New Roman" w:cs="Times New Roman"/>
          <w:i/>
          <w:iCs/>
        </w:rPr>
        <w:t>110</w:t>
      </w:r>
      <w:r w:rsidRPr="005900CF">
        <w:rPr>
          <w:rFonts w:ascii="Times New Roman" w:hAnsi="Times New Roman" w:cs="Times New Roman"/>
        </w:rPr>
        <w:t xml:space="preserve">(46), 18728–18733. </w:t>
      </w:r>
      <w:hyperlink r:id="rId142" w:history="1">
        <w:r w:rsidRPr="00E17C00">
          <w:rPr>
            <w:rStyle w:val="Hyperlink"/>
            <w:rFonts w:ascii="Times New Roman" w:hAnsi="Times New Roman" w:cs="Times New Roman"/>
          </w:rPr>
          <w:t>https://doi.org/10.1073/pnas.1318053110</w:t>
        </w:r>
      </w:hyperlink>
      <w:r w:rsidRPr="005900CF">
        <w:rPr>
          <w:rFonts w:ascii="Times New Roman" w:hAnsi="Times New Roman" w:cs="Times New Roman"/>
        </w:rPr>
        <w:t xml:space="preserve"> </w:t>
      </w:r>
    </w:p>
    <w:p w14:paraId="60C448ED"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Slater, A. (1989). Visual memory and perception in early infancy. In A. Slater &amp; G. Bremner (Eds.), Infant development (pp. 43–71). Erlbaum.</w:t>
      </w:r>
    </w:p>
    <w:p w14:paraId="652E92AC" w14:textId="27DEAF7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Sloutsky, V. M. (2010). From perceptual categories to concepts: What </w:t>
      </w:r>
      <w:proofErr w:type="gramStart"/>
      <w:r w:rsidRPr="005900CF">
        <w:rPr>
          <w:rFonts w:ascii="Times New Roman" w:hAnsi="Times New Roman" w:cs="Times New Roman"/>
        </w:rPr>
        <w:t>develops?.</w:t>
      </w:r>
      <w:proofErr w:type="gramEnd"/>
      <w:r w:rsidRPr="005900CF">
        <w:rPr>
          <w:rFonts w:ascii="Times New Roman" w:hAnsi="Times New Roman" w:cs="Times New Roman"/>
        </w:rPr>
        <w:t xml:space="preserv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D1F71">
        <w:rPr>
          <w:rFonts w:ascii="Times New Roman" w:hAnsi="Times New Roman" w:cs="Times New Roman"/>
          <w:i/>
          <w:iCs/>
        </w:rPr>
        <w:t>34</w:t>
      </w:r>
      <w:r w:rsidRPr="005900CF">
        <w:rPr>
          <w:rFonts w:ascii="Times New Roman" w:hAnsi="Times New Roman" w:cs="Times New Roman"/>
        </w:rPr>
        <w:t xml:space="preserve">(7), 1244–1286. </w:t>
      </w:r>
      <w:hyperlink r:id="rId143" w:history="1">
        <w:r w:rsidRPr="00E17C00">
          <w:rPr>
            <w:rStyle w:val="Hyperlink"/>
            <w:rFonts w:ascii="Times New Roman" w:hAnsi="Times New Roman" w:cs="Times New Roman"/>
          </w:rPr>
          <w:t>https://doi.org/10.1111/j.1551-6709.2010.01129.x</w:t>
        </w:r>
      </w:hyperlink>
    </w:p>
    <w:p w14:paraId="46BDC3E0" w14:textId="7BA3ADB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Sodian</w:t>
      </w:r>
      <w:proofErr w:type="spellEnd"/>
      <w:r w:rsidRPr="005900CF">
        <w:rPr>
          <w:rFonts w:ascii="Times New Roman" w:hAnsi="Times New Roman" w:cs="Times New Roman"/>
        </w:rPr>
        <w:t xml:space="preserve">, B., Schoeppner, B., &amp; Metz, U. (2004). Do infants apply the principle of rational action to human agents?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(1), 31–41. </w:t>
      </w:r>
      <w:hyperlink r:id="rId144" w:history="1">
        <w:r w:rsidRPr="00E17C00">
          <w:rPr>
            <w:rStyle w:val="Hyperlink"/>
            <w:rFonts w:ascii="Times New Roman" w:hAnsi="Times New Roman" w:cs="Times New Roman"/>
          </w:rPr>
          <w:t>https://doi.org/10.1016/j.infbeh.2003.05.006</w:t>
        </w:r>
      </w:hyperlink>
    </w:p>
    <w:p w14:paraId="791037B9" w14:textId="2B1A43F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Sokolov, E. N. (1963). Higher nervous functions: The orienting reflex. </w:t>
      </w:r>
      <w:r w:rsidRPr="000520A6">
        <w:rPr>
          <w:rFonts w:ascii="Times New Roman" w:hAnsi="Times New Roman" w:cs="Times New Roman"/>
          <w:i/>
          <w:iCs/>
        </w:rPr>
        <w:t>Annual Review of Physiology</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(1), 545–580. </w:t>
      </w:r>
      <w:hyperlink r:id="rId145" w:history="1">
        <w:r w:rsidRPr="00E17C00">
          <w:rPr>
            <w:rStyle w:val="Hyperlink"/>
            <w:rFonts w:ascii="Times New Roman" w:hAnsi="Times New Roman" w:cs="Times New Roman"/>
          </w:rPr>
          <w:t>https://doi.org/10.1146/annurev.ph.25.030163.002553</w:t>
        </w:r>
      </w:hyperlink>
    </w:p>
    <w:p w14:paraId="7E369BC1" w14:textId="60DBC4B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Sommerville, J. A., Woodward, A. L., &amp; Needham, A. (2005). Action experience alters 3-month-old infants' perception of others'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96</w:t>
      </w:r>
      <w:r w:rsidRPr="005900CF">
        <w:rPr>
          <w:rFonts w:ascii="Times New Roman" w:hAnsi="Times New Roman" w:cs="Times New Roman"/>
        </w:rPr>
        <w:t xml:space="preserve">(1), B1–B11. </w:t>
      </w:r>
      <w:hyperlink r:id="rId146" w:history="1">
        <w:r w:rsidRPr="00E17C00">
          <w:rPr>
            <w:rStyle w:val="Hyperlink"/>
            <w:rFonts w:ascii="Times New Roman" w:hAnsi="Times New Roman" w:cs="Times New Roman"/>
          </w:rPr>
          <w:t>https://doi.org/10.1016/j.cognition.2004.07.004</w:t>
        </w:r>
      </w:hyperlink>
      <w:r w:rsidRPr="005900CF">
        <w:rPr>
          <w:rFonts w:ascii="Times New Roman" w:hAnsi="Times New Roman" w:cs="Times New Roman"/>
        </w:rPr>
        <w:t xml:space="preserve"> </w:t>
      </w:r>
    </w:p>
    <w:p w14:paraId="10023C85" w14:textId="77777777"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Spelke</w:t>
      </w:r>
      <w:proofErr w:type="spellEnd"/>
      <w:r w:rsidRPr="005900CF">
        <w:rPr>
          <w:rFonts w:ascii="Times New Roman" w:hAnsi="Times New Roman" w:cs="Times New Roman"/>
        </w:rPr>
        <w:t>, E. S. (2022). What babies know: Core knowledge and composition (Vol. 1). Oxford University Press.</w:t>
      </w:r>
    </w:p>
    <w:p w14:paraId="40D8621B" w14:textId="0A1DD68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w:t>
      </w:r>
      <w:proofErr w:type="spellStart"/>
      <w:r w:rsidRPr="005900CF">
        <w:rPr>
          <w:rFonts w:ascii="Times New Roman" w:hAnsi="Times New Roman" w:cs="Times New Roman"/>
        </w:rPr>
        <w:t>Breinlinger</w:t>
      </w:r>
      <w:proofErr w:type="spellEnd"/>
      <w:r w:rsidRPr="005900CF">
        <w:rPr>
          <w:rFonts w:ascii="Times New Roman" w:hAnsi="Times New Roman" w:cs="Times New Roman"/>
        </w:rPr>
        <w:t xml:space="preserve">, K., Macomber, J., &amp; Jacobson, K. (1992). Origins of knowledge.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3D1F71">
        <w:rPr>
          <w:rFonts w:ascii="Times New Roman" w:hAnsi="Times New Roman" w:cs="Times New Roman"/>
          <w:i/>
          <w:iCs/>
        </w:rPr>
        <w:t>99</w:t>
      </w:r>
      <w:r w:rsidRPr="005900CF">
        <w:rPr>
          <w:rFonts w:ascii="Times New Roman" w:hAnsi="Times New Roman" w:cs="Times New Roman"/>
        </w:rPr>
        <w:t xml:space="preserve">(4), 605–632. </w:t>
      </w:r>
      <w:hyperlink r:id="rId147" w:history="1">
        <w:r w:rsidRPr="00E17C00">
          <w:rPr>
            <w:rStyle w:val="Hyperlink"/>
            <w:rFonts w:ascii="Times New Roman" w:hAnsi="Times New Roman" w:cs="Times New Roman"/>
          </w:rPr>
          <w:t>https://doi.org/10.1037/0033-295X.99.4.605</w:t>
        </w:r>
      </w:hyperlink>
    </w:p>
    <w:p w14:paraId="48386A98" w14:textId="7857E63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Stahl, A. E., &amp; Kibbe, M. M. (2022). Great expectations: The construct validity of the violation‐of‐expectation method for studying infant cognition. </w:t>
      </w:r>
      <w:r w:rsidRPr="000520A6">
        <w:rPr>
          <w:rFonts w:ascii="Times New Roman" w:hAnsi="Times New Roman" w:cs="Times New Roman"/>
          <w:i/>
          <w:iCs/>
        </w:rPr>
        <w:t>Infant and Child Development</w:t>
      </w:r>
      <w:r w:rsidRPr="005900CF">
        <w:rPr>
          <w:rFonts w:ascii="Times New Roman" w:hAnsi="Times New Roman" w:cs="Times New Roman"/>
        </w:rPr>
        <w:t xml:space="preserve">, </w:t>
      </w:r>
      <w:r w:rsidRPr="003D1F71">
        <w:rPr>
          <w:rFonts w:ascii="Times New Roman" w:hAnsi="Times New Roman" w:cs="Times New Roman"/>
          <w:i/>
          <w:iCs/>
        </w:rPr>
        <w:t>31</w:t>
      </w:r>
      <w:r w:rsidRPr="005900CF">
        <w:rPr>
          <w:rFonts w:ascii="Times New Roman" w:hAnsi="Times New Roman" w:cs="Times New Roman"/>
        </w:rPr>
        <w:t xml:space="preserve">(6), e2359. </w:t>
      </w:r>
      <w:hyperlink r:id="rId148" w:history="1">
        <w:r w:rsidRPr="00E17C00">
          <w:rPr>
            <w:rStyle w:val="Hyperlink"/>
            <w:rFonts w:ascii="Times New Roman" w:hAnsi="Times New Roman" w:cs="Times New Roman"/>
          </w:rPr>
          <w:t>https://doi.org/10.1002/icd.2359</w:t>
        </w:r>
      </w:hyperlink>
    </w:p>
    <w:p w14:paraId="375E1951" w14:textId="54C5360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Vallortigara</w:t>
      </w:r>
      <w:proofErr w:type="spellEnd"/>
      <w:r w:rsidRPr="005900CF">
        <w:rPr>
          <w:rFonts w:ascii="Times New Roman" w:hAnsi="Times New Roman" w:cs="Times New Roman"/>
        </w:rPr>
        <w:t xml:space="preserve">, G., </w:t>
      </w:r>
      <w:proofErr w:type="spellStart"/>
      <w:r w:rsidRPr="005900CF">
        <w:rPr>
          <w:rFonts w:ascii="Times New Roman" w:hAnsi="Times New Roman" w:cs="Times New Roman"/>
        </w:rPr>
        <w:t>Regolin</w:t>
      </w:r>
      <w:proofErr w:type="spellEnd"/>
      <w:r w:rsidRPr="005900CF">
        <w:rPr>
          <w:rFonts w:ascii="Times New Roman" w:hAnsi="Times New Roman" w:cs="Times New Roman"/>
        </w:rPr>
        <w:t xml:space="preserve">, L., &amp; </w:t>
      </w:r>
      <w:proofErr w:type="spellStart"/>
      <w:r w:rsidRPr="005900CF">
        <w:rPr>
          <w:rFonts w:ascii="Times New Roman" w:hAnsi="Times New Roman" w:cs="Times New Roman"/>
        </w:rPr>
        <w:t>Marconato</w:t>
      </w:r>
      <w:proofErr w:type="spellEnd"/>
      <w:r w:rsidRPr="005900CF">
        <w:rPr>
          <w:rFonts w:ascii="Times New Roman" w:hAnsi="Times New Roman" w:cs="Times New Roman"/>
        </w:rPr>
        <w:t xml:space="preserve">, F. (2005). Visually inexperienced chicks exhibit spontaneous preference for biological motion patterns. </w:t>
      </w:r>
      <w:proofErr w:type="spellStart"/>
      <w:r w:rsidRPr="005900CF">
        <w:rPr>
          <w:rFonts w:ascii="Times New Roman" w:hAnsi="Times New Roman" w:cs="Times New Roman"/>
        </w:rPr>
        <w:t>PLoS</w:t>
      </w:r>
      <w:proofErr w:type="spellEnd"/>
      <w:r w:rsidRPr="005900CF">
        <w:rPr>
          <w:rFonts w:ascii="Times New Roman" w:hAnsi="Times New Roman" w:cs="Times New Roman"/>
        </w:rPr>
        <w:t xml:space="preserve"> Biology, </w:t>
      </w:r>
      <w:r w:rsidRPr="003D1F71">
        <w:rPr>
          <w:rFonts w:ascii="Times New Roman" w:hAnsi="Times New Roman" w:cs="Times New Roman"/>
          <w:i/>
          <w:iCs/>
        </w:rPr>
        <w:t>3</w:t>
      </w:r>
      <w:r w:rsidRPr="005900CF">
        <w:rPr>
          <w:rFonts w:ascii="Times New Roman" w:hAnsi="Times New Roman" w:cs="Times New Roman"/>
        </w:rPr>
        <w:t xml:space="preserve">(7), e208. </w:t>
      </w:r>
      <w:hyperlink r:id="rId149" w:history="1">
        <w:r w:rsidRPr="00E17C00">
          <w:rPr>
            <w:rStyle w:val="Hyperlink"/>
            <w:rFonts w:ascii="Times New Roman" w:hAnsi="Times New Roman" w:cs="Times New Roman"/>
          </w:rPr>
          <w:t>https://doi.org/10.1371/journal.pbio.0030208</w:t>
        </w:r>
      </w:hyperlink>
    </w:p>
    <w:p w14:paraId="420F60DD" w14:textId="1BFE5130" w:rsidR="005900CF" w:rsidRPr="005900CF" w:rsidRDefault="0000003E" w:rsidP="00353E31">
      <w:pPr>
        <w:spacing w:line="480" w:lineRule="auto"/>
        <w:ind w:hanging="720"/>
        <w:rPr>
          <w:rFonts w:ascii="Times New Roman" w:hAnsi="Times New Roman" w:cs="Times New Roman"/>
        </w:rPr>
      </w:pPr>
      <w:r>
        <w:rPr>
          <w:rFonts w:ascii="Times New Roman" w:hAnsi="Times New Roman" w:cs="Times New Roman"/>
        </w:rPr>
        <w:t xml:space="preserve">Van </w:t>
      </w:r>
      <w:proofErr w:type="spellStart"/>
      <w:r>
        <w:rPr>
          <w:rFonts w:ascii="Times New Roman" w:hAnsi="Times New Roman" w:cs="Times New Roman"/>
        </w:rPr>
        <w:t>Overwalle</w:t>
      </w:r>
      <w:proofErr w:type="spellEnd"/>
      <w:r w:rsidR="005900CF" w:rsidRPr="005900CF">
        <w:rPr>
          <w:rFonts w:ascii="Times New Roman" w:hAnsi="Times New Roman" w:cs="Times New Roman"/>
        </w:rPr>
        <w:t xml:space="preserve">, F. (2010). Infants' teleological and belief inference: A recurrent connectionist approach to their minimal representational and computational requirements. </w:t>
      </w:r>
      <w:proofErr w:type="spellStart"/>
      <w:r w:rsidR="005900CF" w:rsidRPr="00FE58D3">
        <w:rPr>
          <w:rFonts w:ascii="Times New Roman" w:hAnsi="Times New Roman" w:cs="Times New Roman"/>
          <w:i/>
          <w:iCs/>
        </w:rPr>
        <w:t>NeuroImage</w:t>
      </w:r>
      <w:proofErr w:type="spellEnd"/>
      <w:r w:rsidR="005900CF" w:rsidRPr="005900CF">
        <w:rPr>
          <w:rFonts w:ascii="Times New Roman" w:hAnsi="Times New Roman" w:cs="Times New Roman"/>
        </w:rPr>
        <w:t xml:space="preserve">, </w:t>
      </w:r>
      <w:r w:rsidR="005900CF" w:rsidRPr="003D1F71">
        <w:rPr>
          <w:rFonts w:ascii="Times New Roman" w:hAnsi="Times New Roman" w:cs="Times New Roman"/>
          <w:i/>
          <w:iCs/>
        </w:rPr>
        <w:t>52</w:t>
      </w:r>
      <w:r w:rsidR="005900CF" w:rsidRPr="005900CF">
        <w:rPr>
          <w:rFonts w:ascii="Times New Roman" w:hAnsi="Times New Roman" w:cs="Times New Roman"/>
        </w:rPr>
        <w:t xml:space="preserve">(3), 1095–1108. </w:t>
      </w:r>
      <w:hyperlink r:id="rId150" w:history="1">
        <w:r w:rsidR="005900CF" w:rsidRPr="00E17C00">
          <w:rPr>
            <w:rStyle w:val="Hyperlink"/>
            <w:rFonts w:ascii="Times New Roman" w:hAnsi="Times New Roman" w:cs="Times New Roman"/>
          </w:rPr>
          <w:t>https://doi.org/10.1016/j.neuroimage.2010.05.028</w:t>
        </w:r>
      </w:hyperlink>
      <w:r w:rsidR="005900CF" w:rsidRPr="005900CF">
        <w:rPr>
          <w:rFonts w:ascii="Times New Roman" w:hAnsi="Times New Roman" w:cs="Times New Roman"/>
        </w:rPr>
        <w:t xml:space="preserve"> </w:t>
      </w:r>
    </w:p>
    <w:p w14:paraId="6303E888" w14:textId="18965E8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Wagner, L., &amp; Carey, S. (2005). 12-month-old infants represent probable endings of motion events. </w:t>
      </w:r>
      <w:r w:rsidRPr="00FE58D3">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(1), 73–83. </w:t>
      </w:r>
      <w:hyperlink r:id="rId151" w:history="1">
        <w:r w:rsidRPr="00E17C00">
          <w:rPr>
            <w:rStyle w:val="Hyperlink"/>
            <w:rFonts w:ascii="Times New Roman" w:hAnsi="Times New Roman" w:cs="Times New Roman"/>
          </w:rPr>
          <w:t>https://doi.org/10.1207/s15327078in0701_6</w:t>
        </w:r>
      </w:hyperlink>
      <w:r w:rsidRPr="005900CF">
        <w:rPr>
          <w:rFonts w:ascii="Times New Roman" w:hAnsi="Times New Roman" w:cs="Times New Roman"/>
        </w:rPr>
        <w:t xml:space="preserve"> </w:t>
      </w:r>
    </w:p>
    <w:p w14:paraId="27FC98FA" w14:textId="2D776DE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Westermann, G., &amp; Mareschal, D. (2012). Mechanisms of developmental change in infant categorization. </w:t>
      </w:r>
      <w:r w:rsidRPr="00FE58D3">
        <w:rPr>
          <w:rFonts w:ascii="Times New Roman" w:hAnsi="Times New Roman" w:cs="Times New Roman"/>
          <w:i/>
          <w:iCs/>
        </w:rPr>
        <w:t>Cognitive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(4), 367–382. </w:t>
      </w:r>
      <w:hyperlink r:id="rId152" w:history="1">
        <w:r w:rsidRPr="00E17C00">
          <w:rPr>
            <w:rStyle w:val="Hyperlink"/>
            <w:rFonts w:ascii="Times New Roman" w:hAnsi="Times New Roman" w:cs="Times New Roman"/>
          </w:rPr>
          <w:t>https://doi.org/10.1016/j.cogdev.2012.08.004</w:t>
        </w:r>
      </w:hyperlink>
    </w:p>
    <w:p w14:paraId="2085740E"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Williams, R. J., &amp; Zipser, D. (1995). Gradient-based learning algorithms for recurrent networks and their computational complexity. In Y. Chauvin &amp; D. E. Rumelhart (Eds.), Back-propagation: Theory, architectures and applications (pp. 433–486). Erlbaum. </w:t>
      </w:r>
    </w:p>
    <w:p w14:paraId="3AC210A2" w14:textId="4FAF8BA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 B. M., Steckler, C. M., Le, D. T., &amp; Hamlin, J. K. (2017). Social evaluation of intentional, truly accidental, and </w:t>
      </w:r>
      <w:proofErr w:type="gramStart"/>
      <w:r w:rsidRPr="005900CF">
        <w:rPr>
          <w:rFonts w:ascii="Times New Roman" w:hAnsi="Times New Roman" w:cs="Times New Roman"/>
        </w:rPr>
        <w:t>negligently</w:t>
      </w:r>
      <w:proofErr w:type="gramEnd"/>
      <w:r w:rsidRPr="005900CF">
        <w:rPr>
          <w:rFonts w:ascii="Times New Roman" w:hAnsi="Times New Roman" w:cs="Times New Roman"/>
        </w:rPr>
        <w:t xml:space="preserve"> accidental helpers and harmers by 10-month-old infants.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168</w:t>
      </w:r>
      <w:r w:rsidRPr="005900CF">
        <w:rPr>
          <w:rFonts w:ascii="Times New Roman" w:hAnsi="Times New Roman" w:cs="Times New Roman"/>
        </w:rPr>
        <w:t xml:space="preserve">, 154–163. </w:t>
      </w:r>
      <w:hyperlink r:id="rId153" w:history="1">
        <w:r w:rsidRPr="00E17C00">
          <w:rPr>
            <w:rStyle w:val="Hyperlink"/>
            <w:rFonts w:ascii="Times New Roman" w:hAnsi="Times New Roman" w:cs="Times New Roman"/>
          </w:rPr>
          <w:t>https://doi.org/10.1016/j.cognition.2017.06.029</w:t>
        </w:r>
      </w:hyperlink>
    </w:p>
    <w:p w14:paraId="4204DEA2" w14:textId="25BEC8D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(1998). Infants selectively encode the goal object of an actor's reach.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69</w:t>
      </w:r>
      <w:r w:rsidRPr="005900CF">
        <w:rPr>
          <w:rFonts w:ascii="Times New Roman" w:hAnsi="Times New Roman" w:cs="Times New Roman"/>
        </w:rPr>
        <w:t xml:space="preserve">(1), 1–34. </w:t>
      </w:r>
      <w:hyperlink r:id="rId154" w:history="1">
        <w:r w:rsidRPr="00E17C00">
          <w:rPr>
            <w:rStyle w:val="Hyperlink"/>
            <w:rFonts w:ascii="Times New Roman" w:hAnsi="Times New Roman" w:cs="Times New Roman"/>
          </w:rPr>
          <w:t>https://doi.org/10.1016/S0010-0277(98)00058-4</w:t>
        </w:r>
      </w:hyperlink>
      <w:r w:rsidRPr="005900CF">
        <w:rPr>
          <w:rFonts w:ascii="Times New Roman" w:hAnsi="Times New Roman" w:cs="Times New Roman"/>
        </w:rPr>
        <w:t xml:space="preserve"> </w:t>
      </w:r>
    </w:p>
    <w:p w14:paraId="4FDDC724" w14:textId="219E91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&amp; Sommerville, J. A. (2000). Twelve-month-old infants interpret action in context. </w:t>
      </w:r>
      <w:r w:rsidRPr="00FE58D3">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(1), 73–77. </w:t>
      </w:r>
      <w:hyperlink r:id="rId155" w:history="1">
        <w:r w:rsidRPr="00E17C00">
          <w:rPr>
            <w:rStyle w:val="Hyperlink"/>
            <w:rFonts w:ascii="Times New Roman" w:hAnsi="Times New Roman" w:cs="Times New Roman"/>
          </w:rPr>
          <w:t>https://doi.org/10.1111/1467-9280.00218</w:t>
        </w:r>
      </w:hyperlink>
    </w:p>
    <w:p w14:paraId="0A2D8533" w14:textId="0BAD6E2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(1992). Addition and subtraction by human infants. </w:t>
      </w:r>
      <w:r w:rsidRPr="00FE58D3">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358</w:t>
      </w:r>
      <w:r w:rsidRPr="005900CF">
        <w:rPr>
          <w:rFonts w:ascii="Times New Roman" w:hAnsi="Times New Roman" w:cs="Times New Roman"/>
        </w:rPr>
        <w:t xml:space="preserve">(6389), 749–750. </w:t>
      </w:r>
      <w:hyperlink r:id="rId156" w:history="1">
        <w:r w:rsidRPr="00E17C00">
          <w:rPr>
            <w:rStyle w:val="Hyperlink"/>
            <w:rFonts w:ascii="Times New Roman" w:hAnsi="Times New Roman" w:cs="Times New Roman"/>
          </w:rPr>
          <w:t>https://doi.org/10.1038/358749a0</w:t>
        </w:r>
      </w:hyperlink>
    </w:p>
    <w:p w14:paraId="4C694646" w14:textId="4E0812E1"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t xml:space="preserve">Wynn, K. (1995). Infants possess a system of numerical knowledge. </w:t>
      </w:r>
      <w:r w:rsidRPr="00FE58D3">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D1F71">
        <w:rPr>
          <w:rFonts w:ascii="Times New Roman" w:hAnsi="Times New Roman" w:cs="Times New Roman"/>
          <w:i/>
          <w:iCs/>
        </w:rPr>
        <w:t>4</w:t>
      </w:r>
      <w:r w:rsidRPr="005900CF">
        <w:rPr>
          <w:rFonts w:ascii="Times New Roman" w:hAnsi="Times New Roman" w:cs="Times New Roman"/>
        </w:rPr>
        <w:t xml:space="preserve">(6), 172–177. </w:t>
      </w:r>
      <w:hyperlink r:id="rId157" w:history="1">
        <w:r w:rsidRPr="00E17C00">
          <w:rPr>
            <w:rStyle w:val="Hyperlink"/>
            <w:rFonts w:ascii="Times New Roman" w:hAnsi="Times New Roman" w:cs="Times New Roman"/>
          </w:rPr>
          <w:t>https://doi.org/10.1111/1467-8721.ep10772615</w:t>
        </w:r>
      </w:hyperlink>
      <w:r w:rsidR="00353E31" w:rsidRPr="005900CF" w:rsidDel="00353E31">
        <w:rPr>
          <w:rFonts w:ascii="Times New Roman" w:hAnsi="Times New Roman" w:cs="Times New Roman"/>
        </w:rPr>
        <w:t xml:space="preserve"> </w:t>
      </w:r>
    </w:p>
    <w:p w14:paraId="6E31ECAD" w14:textId="61B37069" w:rsidR="00210BB0"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Younger, B. A. (1985). The segregation of items into categories by ten-month-old infants. </w:t>
      </w:r>
      <w:r w:rsidRPr="00FE58D3">
        <w:rPr>
          <w:rFonts w:ascii="Times New Roman" w:hAnsi="Times New Roman" w:cs="Times New Roman"/>
          <w:i/>
          <w:iCs/>
        </w:rPr>
        <w:t>Child Development</w:t>
      </w:r>
      <w:r w:rsidRPr="005900CF">
        <w:rPr>
          <w:rFonts w:ascii="Times New Roman" w:hAnsi="Times New Roman" w:cs="Times New Roman"/>
        </w:rPr>
        <w:t xml:space="preserve">, </w:t>
      </w:r>
      <w:r w:rsidRPr="003D1F71">
        <w:rPr>
          <w:rFonts w:ascii="Times New Roman" w:hAnsi="Times New Roman" w:cs="Times New Roman"/>
          <w:i/>
          <w:iCs/>
        </w:rPr>
        <w:t>56</w:t>
      </w:r>
      <w:r w:rsidRPr="005900CF">
        <w:rPr>
          <w:rFonts w:ascii="Times New Roman" w:hAnsi="Times New Roman" w:cs="Times New Roman"/>
        </w:rPr>
        <w:t xml:space="preserve">(6), 1574–1583. </w:t>
      </w:r>
      <w:hyperlink r:id="rId158" w:history="1">
        <w:r w:rsidRPr="00E17C00">
          <w:rPr>
            <w:rStyle w:val="Hyperlink"/>
            <w:rFonts w:ascii="Times New Roman" w:hAnsi="Times New Roman" w:cs="Times New Roman"/>
          </w:rPr>
          <w:t>https://doi.org/10.2307/1130473</w:t>
        </w:r>
      </w:hyperlink>
    </w:p>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59"/>
      <w:headerReference w:type="first" r:id="rId16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F7717C" w14:textId="77777777" w:rsidR="006D015B" w:rsidRDefault="006D015B" w:rsidP="00391C7E">
      <w:pPr>
        <w:spacing w:after="0" w:line="240" w:lineRule="auto"/>
      </w:pPr>
      <w:r>
        <w:separator/>
      </w:r>
    </w:p>
  </w:endnote>
  <w:endnote w:type="continuationSeparator" w:id="0">
    <w:p w14:paraId="0B07209D" w14:textId="77777777" w:rsidR="006D015B" w:rsidRDefault="006D015B"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917DCC" w14:textId="77777777" w:rsidR="006D015B" w:rsidRDefault="006D015B" w:rsidP="00391C7E">
      <w:pPr>
        <w:spacing w:after="0" w:line="240" w:lineRule="auto"/>
      </w:pPr>
      <w:r>
        <w:separator/>
      </w:r>
    </w:p>
  </w:footnote>
  <w:footnote w:type="continuationSeparator" w:id="0">
    <w:p w14:paraId="5EF8DB7C" w14:textId="77777777" w:rsidR="006D015B" w:rsidRDefault="006D015B" w:rsidP="00391C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A552" w14:textId="3E6BCDA4" w:rsidR="00F17F58" w:rsidRPr="00F17F58" w:rsidRDefault="00F17F58">
    <w:pPr>
      <w:pStyle w:val="Header"/>
      <w:rPr>
        <w:rFonts w:ascii="Times New Roman" w:hAnsi="Times New Roman" w:cs="Times New Roman"/>
      </w:rPr>
    </w:pPr>
    <w:r w:rsidRPr="00F17F58">
      <w:rPr>
        <w:rFonts w:ascii="Times New Roman" w:hAnsi="Times New Roman" w:cs="Times New Roman"/>
      </w:rPr>
      <w:t xml:space="preserve">Action efficiency understanding via associative learning </w:t>
    </w:r>
    <w:r w:rsidRPr="00F17F58">
      <w:rPr>
        <w:rFonts w:ascii="Times New Roman" w:hAnsi="Times New Roman" w:cs="Times New Roman"/>
      </w:rPr>
      <w:tab/>
    </w:r>
    <w:sdt>
      <w:sdtPr>
        <w:rPr>
          <w:rFonts w:ascii="Times New Roman" w:hAnsi="Times New Roman" w:cs="Times New Roman"/>
        </w:rPr>
        <w:id w:val="-26647878"/>
        <w:docPartObj>
          <w:docPartGallery w:val="Page Numbers (Top of Page)"/>
          <w:docPartUnique/>
        </w:docPartObj>
      </w:sdtPr>
      <w:sdtEndPr>
        <w:rPr>
          <w:noProof/>
        </w:rPr>
      </w:sdtEndPr>
      <w:sdtContent>
        <w:r w:rsidRPr="00F17F58">
          <w:rPr>
            <w:rFonts w:ascii="Times New Roman" w:hAnsi="Times New Roman" w:cs="Times New Roman"/>
          </w:rPr>
          <w:fldChar w:fldCharType="begin"/>
        </w:r>
        <w:r w:rsidRPr="00F17F58">
          <w:rPr>
            <w:rFonts w:ascii="Times New Roman" w:hAnsi="Times New Roman" w:cs="Times New Roman"/>
          </w:rPr>
          <w:instrText xml:space="preserve"> PAGE   \* MERGEFORMAT </w:instrText>
        </w:r>
        <w:r w:rsidRPr="00F17F58">
          <w:rPr>
            <w:rFonts w:ascii="Times New Roman" w:hAnsi="Times New Roman" w:cs="Times New Roman"/>
          </w:rPr>
          <w:fldChar w:fldCharType="separate"/>
        </w:r>
        <w:r w:rsidRPr="00F17F58">
          <w:rPr>
            <w:rFonts w:ascii="Times New Roman" w:hAnsi="Times New Roman" w:cs="Times New Roman"/>
            <w:noProof/>
          </w:rPr>
          <w:t>2</w:t>
        </w:r>
        <w:r w:rsidRPr="00F17F58">
          <w:rPr>
            <w:rFonts w:ascii="Times New Roman" w:hAnsi="Times New Roman" w:cs="Times New Roman"/>
            <w:noProof/>
          </w:rPr>
          <w:fldChar w:fldCharType="end"/>
        </w:r>
      </w:sdtContent>
    </w:sdt>
  </w:p>
  <w:p w14:paraId="0E884F9A" w14:textId="77777777" w:rsidR="00391C7E" w:rsidRPr="00F17F58"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1124F15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r w:rsidR="00791C2B">
      <w:rPr>
        <w:rFonts w:ascii="Times New Roman" w:hAnsi="Times New Roman" w:cs="Times New Roman"/>
      </w:rPr>
      <w:t>Action efficiency understanding</w:t>
    </w:r>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7CD8"/>
    <w:multiLevelType w:val="hybridMultilevel"/>
    <w:tmpl w:val="A60A6B7C"/>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1191E"/>
    <w:multiLevelType w:val="hybridMultilevel"/>
    <w:tmpl w:val="8E166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2"/>
  </w:num>
  <w:num w:numId="2" w16cid:durableId="80031146">
    <w:abstractNumId w:val="3"/>
  </w:num>
  <w:num w:numId="3" w16cid:durableId="1200121557">
    <w:abstractNumId w:val="0"/>
  </w:num>
  <w:num w:numId="4" w16cid:durableId="8076723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03E"/>
    <w:rsid w:val="00000938"/>
    <w:rsid w:val="00000952"/>
    <w:rsid w:val="000009D3"/>
    <w:rsid w:val="00000FDA"/>
    <w:rsid w:val="0000108B"/>
    <w:rsid w:val="000014B3"/>
    <w:rsid w:val="00001A99"/>
    <w:rsid w:val="00001ABA"/>
    <w:rsid w:val="00001BFB"/>
    <w:rsid w:val="00001CE7"/>
    <w:rsid w:val="00001FD5"/>
    <w:rsid w:val="000021C8"/>
    <w:rsid w:val="000027B6"/>
    <w:rsid w:val="00002CA0"/>
    <w:rsid w:val="00002DBA"/>
    <w:rsid w:val="000030F0"/>
    <w:rsid w:val="00003878"/>
    <w:rsid w:val="00003BC2"/>
    <w:rsid w:val="000041CB"/>
    <w:rsid w:val="0000436D"/>
    <w:rsid w:val="00004788"/>
    <w:rsid w:val="0000482E"/>
    <w:rsid w:val="0000495B"/>
    <w:rsid w:val="00004BB2"/>
    <w:rsid w:val="00004C83"/>
    <w:rsid w:val="00004EE8"/>
    <w:rsid w:val="00005701"/>
    <w:rsid w:val="00005907"/>
    <w:rsid w:val="000061E7"/>
    <w:rsid w:val="000064AB"/>
    <w:rsid w:val="0000673A"/>
    <w:rsid w:val="0000707B"/>
    <w:rsid w:val="00007559"/>
    <w:rsid w:val="000079D0"/>
    <w:rsid w:val="00007D2D"/>
    <w:rsid w:val="00007F8F"/>
    <w:rsid w:val="00010286"/>
    <w:rsid w:val="0001039A"/>
    <w:rsid w:val="000107A5"/>
    <w:rsid w:val="00010A55"/>
    <w:rsid w:val="00010FC6"/>
    <w:rsid w:val="00011353"/>
    <w:rsid w:val="0001141F"/>
    <w:rsid w:val="00011DAB"/>
    <w:rsid w:val="0001243D"/>
    <w:rsid w:val="000128E0"/>
    <w:rsid w:val="0001298D"/>
    <w:rsid w:val="00012AA5"/>
    <w:rsid w:val="00012E70"/>
    <w:rsid w:val="00013077"/>
    <w:rsid w:val="00013134"/>
    <w:rsid w:val="00013361"/>
    <w:rsid w:val="0001385A"/>
    <w:rsid w:val="00013C06"/>
    <w:rsid w:val="00013D2B"/>
    <w:rsid w:val="00013FE0"/>
    <w:rsid w:val="00014150"/>
    <w:rsid w:val="000141B3"/>
    <w:rsid w:val="00014304"/>
    <w:rsid w:val="00014507"/>
    <w:rsid w:val="00014B0E"/>
    <w:rsid w:val="00015187"/>
    <w:rsid w:val="00015ABE"/>
    <w:rsid w:val="00015B80"/>
    <w:rsid w:val="00015D25"/>
    <w:rsid w:val="00015DDE"/>
    <w:rsid w:val="000163C0"/>
    <w:rsid w:val="00016768"/>
    <w:rsid w:val="00016948"/>
    <w:rsid w:val="00016D6C"/>
    <w:rsid w:val="00016DD5"/>
    <w:rsid w:val="0001701D"/>
    <w:rsid w:val="00017757"/>
    <w:rsid w:val="00017850"/>
    <w:rsid w:val="00017D72"/>
    <w:rsid w:val="00017DBA"/>
    <w:rsid w:val="00020260"/>
    <w:rsid w:val="00020306"/>
    <w:rsid w:val="000206B5"/>
    <w:rsid w:val="0002096B"/>
    <w:rsid w:val="00020BD2"/>
    <w:rsid w:val="00020C7A"/>
    <w:rsid w:val="00020CAF"/>
    <w:rsid w:val="0002114F"/>
    <w:rsid w:val="00021321"/>
    <w:rsid w:val="000213EE"/>
    <w:rsid w:val="00021531"/>
    <w:rsid w:val="000217C9"/>
    <w:rsid w:val="000217CF"/>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F3E"/>
    <w:rsid w:val="000259E2"/>
    <w:rsid w:val="00025D02"/>
    <w:rsid w:val="00025ED5"/>
    <w:rsid w:val="00026194"/>
    <w:rsid w:val="000263C1"/>
    <w:rsid w:val="00026822"/>
    <w:rsid w:val="00026A2F"/>
    <w:rsid w:val="00026A36"/>
    <w:rsid w:val="00026BFA"/>
    <w:rsid w:val="000271FF"/>
    <w:rsid w:val="0002758F"/>
    <w:rsid w:val="00027A15"/>
    <w:rsid w:val="00027D4F"/>
    <w:rsid w:val="00027DDD"/>
    <w:rsid w:val="00030098"/>
    <w:rsid w:val="0003069E"/>
    <w:rsid w:val="00030852"/>
    <w:rsid w:val="00030981"/>
    <w:rsid w:val="00030BE5"/>
    <w:rsid w:val="00030D29"/>
    <w:rsid w:val="00030E89"/>
    <w:rsid w:val="00031196"/>
    <w:rsid w:val="000318BC"/>
    <w:rsid w:val="0003197D"/>
    <w:rsid w:val="00031AF9"/>
    <w:rsid w:val="00031B2C"/>
    <w:rsid w:val="00031D3F"/>
    <w:rsid w:val="00031DA5"/>
    <w:rsid w:val="000323A9"/>
    <w:rsid w:val="000323C8"/>
    <w:rsid w:val="00032512"/>
    <w:rsid w:val="000326AF"/>
    <w:rsid w:val="000329CC"/>
    <w:rsid w:val="00032A25"/>
    <w:rsid w:val="00032E80"/>
    <w:rsid w:val="00032F48"/>
    <w:rsid w:val="0003320B"/>
    <w:rsid w:val="000334A7"/>
    <w:rsid w:val="00033634"/>
    <w:rsid w:val="0003467C"/>
    <w:rsid w:val="0003487B"/>
    <w:rsid w:val="00034A30"/>
    <w:rsid w:val="00034AA1"/>
    <w:rsid w:val="00034E60"/>
    <w:rsid w:val="000350E9"/>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7F0"/>
    <w:rsid w:val="00040898"/>
    <w:rsid w:val="000410C2"/>
    <w:rsid w:val="000412D9"/>
    <w:rsid w:val="00041371"/>
    <w:rsid w:val="0004140C"/>
    <w:rsid w:val="00041A6E"/>
    <w:rsid w:val="00041BC9"/>
    <w:rsid w:val="000420E6"/>
    <w:rsid w:val="000420ED"/>
    <w:rsid w:val="0004222F"/>
    <w:rsid w:val="000428C9"/>
    <w:rsid w:val="00042D8C"/>
    <w:rsid w:val="00042E17"/>
    <w:rsid w:val="0004301F"/>
    <w:rsid w:val="00043097"/>
    <w:rsid w:val="000435A7"/>
    <w:rsid w:val="00043EC6"/>
    <w:rsid w:val="00044011"/>
    <w:rsid w:val="0004411F"/>
    <w:rsid w:val="00044152"/>
    <w:rsid w:val="00044173"/>
    <w:rsid w:val="000446CE"/>
    <w:rsid w:val="0004487E"/>
    <w:rsid w:val="0004521E"/>
    <w:rsid w:val="000455F4"/>
    <w:rsid w:val="00045DDA"/>
    <w:rsid w:val="00045F40"/>
    <w:rsid w:val="0004604C"/>
    <w:rsid w:val="000467F5"/>
    <w:rsid w:val="00046880"/>
    <w:rsid w:val="0004750E"/>
    <w:rsid w:val="000475E7"/>
    <w:rsid w:val="00047626"/>
    <w:rsid w:val="00047677"/>
    <w:rsid w:val="000476A1"/>
    <w:rsid w:val="00047E5C"/>
    <w:rsid w:val="00047ECC"/>
    <w:rsid w:val="0005005B"/>
    <w:rsid w:val="0005038D"/>
    <w:rsid w:val="00050686"/>
    <w:rsid w:val="000506B3"/>
    <w:rsid w:val="00050739"/>
    <w:rsid w:val="0005092E"/>
    <w:rsid w:val="00050A8A"/>
    <w:rsid w:val="00050DB2"/>
    <w:rsid w:val="000512B7"/>
    <w:rsid w:val="000513F9"/>
    <w:rsid w:val="00051561"/>
    <w:rsid w:val="000520A6"/>
    <w:rsid w:val="000520AB"/>
    <w:rsid w:val="000520C5"/>
    <w:rsid w:val="0005238F"/>
    <w:rsid w:val="000523B2"/>
    <w:rsid w:val="00052891"/>
    <w:rsid w:val="00052988"/>
    <w:rsid w:val="00052C35"/>
    <w:rsid w:val="00052CF0"/>
    <w:rsid w:val="00052DF8"/>
    <w:rsid w:val="00052E0C"/>
    <w:rsid w:val="0005322D"/>
    <w:rsid w:val="000535F0"/>
    <w:rsid w:val="00053773"/>
    <w:rsid w:val="000537A9"/>
    <w:rsid w:val="00053966"/>
    <w:rsid w:val="00053B11"/>
    <w:rsid w:val="00053BED"/>
    <w:rsid w:val="00053E3B"/>
    <w:rsid w:val="00053F70"/>
    <w:rsid w:val="00054354"/>
    <w:rsid w:val="000543D8"/>
    <w:rsid w:val="000548CD"/>
    <w:rsid w:val="00054A21"/>
    <w:rsid w:val="00054E01"/>
    <w:rsid w:val="000550B3"/>
    <w:rsid w:val="00055355"/>
    <w:rsid w:val="000553C8"/>
    <w:rsid w:val="00055448"/>
    <w:rsid w:val="0005598E"/>
    <w:rsid w:val="00055CAF"/>
    <w:rsid w:val="000560CC"/>
    <w:rsid w:val="0005658D"/>
    <w:rsid w:val="00056790"/>
    <w:rsid w:val="0005778E"/>
    <w:rsid w:val="00057FA2"/>
    <w:rsid w:val="00060065"/>
    <w:rsid w:val="000601A2"/>
    <w:rsid w:val="00060551"/>
    <w:rsid w:val="00060832"/>
    <w:rsid w:val="0006086D"/>
    <w:rsid w:val="00061107"/>
    <w:rsid w:val="00061354"/>
    <w:rsid w:val="000615BE"/>
    <w:rsid w:val="000615F6"/>
    <w:rsid w:val="00061CE4"/>
    <w:rsid w:val="00061FA1"/>
    <w:rsid w:val="00062194"/>
    <w:rsid w:val="00062B4C"/>
    <w:rsid w:val="0006396F"/>
    <w:rsid w:val="00063A23"/>
    <w:rsid w:val="00063A7C"/>
    <w:rsid w:val="00063AA1"/>
    <w:rsid w:val="00063BA5"/>
    <w:rsid w:val="00063FD5"/>
    <w:rsid w:val="00064912"/>
    <w:rsid w:val="0006493F"/>
    <w:rsid w:val="000649A1"/>
    <w:rsid w:val="000651A7"/>
    <w:rsid w:val="000651E9"/>
    <w:rsid w:val="0006578D"/>
    <w:rsid w:val="00065F35"/>
    <w:rsid w:val="000667B7"/>
    <w:rsid w:val="000678F1"/>
    <w:rsid w:val="0007013C"/>
    <w:rsid w:val="000702EB"/>
    <w:rsid w:val="000705E6"/>
    <w:rsid w:val="00070634"/>
    <w:rsid w:val="00070BBC"/>
    <w:rsid w:val="00070D7E"/>
    <w:rsid w:val="00070F13"/>
    <w:rsid w:val="00070F6C"/>
    <w:rsid w:val="00071370"/>
    <w:rsid w:val="000714B4"/>
    <w:rsid w:val="00071508"/>
    <w:rsid w:val="0007152D"/>
    <w:rsid w:val="00071940"/>
    <w:rsid w:val="00071A55"/>
    <w:rsid w:val="00071F26"/>
    <w:rsid w:val="00072831"/>
    <w:rsid w:val="00072A47"/>
    <w:rsid w:val="0007371A"/>
    <w:rsid w:val="00073A27"/>
    <w:rsid w:val="00073E90"/>
    <w:rsid w:val="000742D7"/>
    <w:rsid w:val="000747B8"/>
    <w:rsid w:val="00074B14"/>
    <w:rsid w:val="000755C5"/>
    <w:rsid w:val="000757D8"/>
    <w:rsid w:val="00075C51"/>
    <w:rsid w:val="0007648B"/>
    <w:rsid w:val="00076710"/>
    <w:rsid w:val="000767FC"/>
    <w:rsid w:val="00076945"/>
    <w:rsid w:val="00076987"/>
    <w:rsid w:val="00076BA6"/>
    <w:rsid w:val="00076E0D"/>
    <w:rsid w:val="000771B9"/>
    <w:rsid w:val="0007750A"/>
    <w:rsid w:val="00077880"/>
    <w:rsid w:val="00080691"/>
    <w:rsid w:val="00080943"/>
    <w:rsid w:val="00081085"/>
    <w:rsid w:val="000810FA"/>
    <w:rsid w:val="000819BC"/>
    <w:rsid w:val="00081CB1"/>
    <w:rsid w:val="00081DBF"/>
    <w:rsid w:val="0008231A"/>
    <w:rsid w:val="00082561"/>
    <w:rsid w:val="000829B9"/>
    <w:rsid w:val="000832B4"/>
    <w:rsid w:val="000833BF"/>
    <w:rsid w:val="000835DD"/>
    <w:rsid w:val="00083C30"/>
    <w:rsid w:val="00083D9B"/>
    <w:rsid w:val="00083DB5"/>
    <w:rsid w:val="00083DC8"/>
    <w:rsid w:val="00084546"/>
    <w:rsid w:val="00084962"/>
    <w:rsid w:val="000849BF"/>
    <w:rsid w:val="000849D1"/>
    <w:rsid w:val="00084C35"/>
    <w:rsid w:val="00084DE7"/>
    <w:rsid w:val="000850EE"/>
    <w:rsid w:val="000851C0"/>
    <w:rsid w:val="00085213"/>
    <w:rsid w:val="000858E1"/>
    <w:rsid w:val="0008747D"/>
    <w:rsid w:val="000875D2"/>
    <w:rsid w:val="000875FE"/>
    <w:rsid w:val="00087AF6"/>
    <w:rsid w:val="00087B68"/>
    <w:rsid w:val="00087C36"/>
    <w:rsid w:val="00090053"/>
    <w:rsid w:val="00090C78"/>
    <w:rsid w:val="00091784"/>
    <w:rsid w:val="00091A8C"/>
    <w:rsid w:val="0009200D"/>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467"/>
    <w:rsid w:val="00096D37"/>
    <w:rsid w:val="00096DDF"/>
    <w:rsid w:val="00097097"/>
    <w:rsid w:val="0009709A"/>
    <w:rsid w:val="0009722A"/>
    <w:rsid w:val="000976C9"/>
    <w:rsid w:val="00097C1B"/>
    <w:rsid w:val="000A0BB0"/>
    <w:rsid w:val="000A0BE5"/>
    <w:rsid w:val="000A0E69"/>
    <w:rsid w:val="000A0EEF"/>
    <w:rsid w:val="000A1184"/>
    <w:rsid w:val="000A11B5"/>
    <w:rsid w:val="000A11D4"/>
    <w:rsid w:val="000A170D"/>
    <w:rsid w:val="000A1B95"/>
    <w:rsid w:val="000A25F1"/>
    <w:rsid w:val="000A2761"/>
    <w:rsid w:val="000A276E"/>
    <w:rsid w:val="000A29F2"/>
    <w:rsid w:val="000A317D"/>
    <w:rsid w:val="000A329B"/>
    <w:rsid w:val="000A32AC"/>
    <w:rsid w:val="000A346C"/>
    <w:rsid w:val="000A3632"/>
    <w:rsid w:val="000A3648"/>
    <w:rsid w:val="000A37B5"/>
    <w:rsid w:val="000A39BF"/>
    <w:rsid w:val="000A3A74"/>
    <w:rsid w:val="000A4069"/>
    <w:rsid w:val="000A4963"/>
    <w:rsid w:val="000A51FC"/>
    <w:rsid w:val="000A555F"/>
    <w:rsid w:val="000A58E8"/>
    <w:rsid w:val="000A599D"/>
    <w:rsid w:val="000A5E4B"/>
    <w:rsid w:val="000A5F46"/>
    <w:rsid w:val="000A6421"/>
    <w:rsid w:val="000A6762"/>
    <w:rsid w:val="000A7004"/>
    <w:rsid w:val="000A7017"/>
    <w:rsid w:val="000A715B"/>
    <w:rsid w:val="000A71C1"/>
    <w:rsid w:val="000A7280"/>
    <w:rsid w:val="000A78E6"/>
    <w:rsid w:val="000A7C48"/>
    <w:rsid w:val="000A7DBF"/>
    <w:rsid w:val="000B04CD"/>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129"/>
    <w:rsid w:val="000B332C"/>
    <w:rsid w:val="000B35C1"/>
    <w:rsid w:val="000B399C"/>
    <w:rsid w:val="000B3B8B"/>
    <w:rsid w:val="000B3C24"/>
    <w:rsid w:val="000B3CD1"/>
    <w:rsid w:val="000B3D55"/>
    <w:rsid w:val="000B3F0A"/>
    <w:rsid w:val="000B3FDA"/>
    <w:rsid w:val="000B4399"/>
    <w:rsid w:val="000B4DD6"/>
    <w:rsid w:val="000B4ECF"/>
    <w:rsid w:val="000B510B"/>
    <w:rsid w:val="000B5F63"/>
    <w:rsid w:val="000B60E2"/>
    <w:rsid w:val="000B6458"/>
    <w:rsid w:val="000B65F9"/>
    <w:rsid w:val="000B67D6"/>
    <w:rsid w:val="000B6CC3"/>
    <w:rsid w:val="000B6D90"/>
    <w:rsid w:val="000B7017"/>
    <w:rsid w:val="000B75DA"/>
    <w:rsid w:val="000B7DDA"/>
    <w:rsid w:val="000B7E28"/>
    <w:rsid w:val="000C07C7"/>
    <w:rsid w:val="000C0869"/>
    <w:rsid w:val="000C1789"/>
    <w:rsid w:val="000C18C9"/>
    <w:rsid w:val="000C1A3F"/>
    <w:rsid w:val="000C20B8"/>
    <w:rsid w:val="000C23C2"/>
    <w:rsid w:val="000C2552"/>
    <w:rsid w:val="000C2F81"/>
    <w:rsid w:val="000C307E"/>
    <w:rsid w:val="000C31FB"/>
    <w:rsid w:val="000C32F7"/>
    <w:rsid w:val="000C3312"/>
    <w:rsid w:val="000C33F0"/>
    <w:rsid w:val="000C3444"/>
    <w:rsid w:val="000C3566"/>
    <w:rsid w:val="000C3BCB"/>
    <w:rsid w:val="000C3E94"/>
    <w:rsid w:val="000C5400"/>
    <w:rsid w:val="000C5A1C"/>
    <w:rsid w:val="000C5ABC"/>
    <w:rsid w:val="000C649B"/>
    <w:rsid w:val="000C66BC"/>
    <w:rsid w:val="000C6870"/>
    <w:rsid w:val="000C6B58"/>
    <w:rsid w:val="000C6CBE"/>
    <w:rsid w:val="000C7475"/>
    <w:rsid w:val="000D00F9"/>
    <w:rsid w:val="000D05F9"/>
    <w:rsid w:val="000D0B1C"/>
    <w:rsid w:val="000D116A"/>
    <w:rsid w:val="000D11DB"/>
    <w:rsid w:val="000D1213"/>
    <w:rsid w:val="000D148B"/>
    <w:rsid w:val="000D15C4"/>
    <w:rsid w:val="000D1EAC"/>
    <w:rsid w:val="000D22BE"/>
    <w:rsid w:val="000D26F7"/>
    <w:rsid w:val="000D323A"/>
    <w:rsid w:val="000D3437"/>
    <w:rsid w:val="000D3453"/>
    <w:rsid w:val="000D3A92"/>
    <w:rsid w:val="000D3AB6"/>
    <w:rsid w:val="000D3AE8"/>
    <w:rsid w:val="000D3BCD"/>
    <w:rsid w:val="000D41A4"/>
    <w:rsid w:val="000D4549"/>
    <w:rsid w:val="000D45E6"/>
    <w:rsid w:val="000D4C01"/>
    <w:rsid w:val="000D4DB9"/>
    <w:rsid w:val="000D4FF3"/>
    <w:rsid w:val="000D5099"/>
    <w:rsid w:val="000D5358"/>
    <w:rsid w:val="000D5598"/>
    <w:rsid w:val="000D5B81"/>
    <w:rsid w:val="000D5F92"/>
    <w:rsid w:val="000D6324"/>
    <w:rsid w:val="000D6788"/>
    <w:rsid w:val="000D67DC"/>
    <w:rsid w:val="000D6C8E"/>
    <w:rsid w:val="000D6F1C"/>
    <w:rsid w:val="000D6F38"/>
    <w:rsid w:val="000D7123"/>
    <w:rsid w:val="000D7247"/>
    <w:rsid w:val="000D746B"/>
    <w:rsid w:val="000D755C"/>
    <w:rsid w:val="000D78B4"/>
    <w:rsid w:val="000D78BD"/>
    <w:rsid w:val="000E0198"/>
    <w:rsid w:val="000E02A4"/>
    <w:rsid w:val="000E08AF"/>
    <w:rsid w:val="000E090D"/>
    <w:rsid w:val="000E0A20"/>
    <w:rsid w:val="000E0E36"/>
    <w:rsid w:val="000E0FAD"/>
    <w:rsid w:val="000E1851"/>
    <w:rsid w:val="000E18DF"/>
    <w:rsid w:val="000E2038"/>
    <w:rsid w:val="000E2DC0"/>
    <w:rsid w:val="000E2FF9"/>
    <w:rsid w:val="000E337A"/>
    <w:rsid w:val="000E36CA"/>
    <w:rsid w:val="000E3F68"/>
    <w:rsid w:val="000E4248"/>
    <w:rsid w:val="000E43E7"/>
    <w:rsid w:val="000E440C"/>
    <w:rsid w:val="000E4BA8"/>
    <w:rsid w:val="000E4F2E"/>
    <w:rsid w:val="000E4FA5"/>
    <w:rsid w:val="000E52FB"/>
    <w:rsid w:val="000E5528"/>
    <w:rsid w:val="000E5E7C"/>
    <w:rsid w:val="000E6636"/>
    <w:rsid w:val="000E6B27"/>
    <w:rsid w:val="000E700A"/>
    <w:rsid w:val="000E7279"/>
    <w:rsid w:val="000E7561"/>
    <w:rsid w:val="000E775A"/>
    <w:rsid w:val="000E7BCF"/>
    <w:rsid w:val="000E7BEC"/>
    <w:rsid w:val="000E7F18"/>
    <w:rsid w:val="000F0203"/>
    <w:rsid w:val="000F051A"/>
    <w:rsid w:val="000F06AF"/>
    <w:rsid w:val="000F0989"/>
    <w:rsid w:val="000F0F58"/>
    <w:rsid w:val="000F158C"/>
    <w:rsid w:val="000F17F6"/>
    <w:rsid w:val="000F1A90"/>
    <w:rsid w:val="000F1D20"/>
    <w:rsid w:val="000F1DD4"/>
    <w:rsid w:val="000F2337"/>
    <w:rsid w:val="000F31B9"/>
    <w:rsid w:val="000F349C"/>
    <w:rsid w:val="000F3686"/>
    <w:rsid w:val="000F390C"/>
    <w:rsid w:val="000F39BE"/>
    <w:rsid w:val="000F3AD5"/>
    <w:rsid w:val="000F3AF0"/>
    <w:rsid w:val="000F3DC9"/>
    <w:rsid w:val="000F3DEE"/>
    <w:rsid w:val="000F3F41"/>
    <w:rsid w:val="000F3F9C"/>
    <w:rsid w:val="000F43CD"/>
    <w:rsid w:val="000F4505"/>
    <w:rsid w:val="000F4507"/>
    <w:rsid w:val="000F4814"/>
    <w:rsid w:val="000F491E"/>
    <w:rsid w:val="000F4A8C"/>
    <w:rsid w:val="000F4BFC"/>
    <w:rsid w:val="000F4C77"/>
    <w:rsid w:val="000F5624"/>
    <w:rsid w:val="000F566F"/>
    <w:rsid w:val="000F5BC5"/>
    <w:rsid w:val="000F5D24"/>
    <w:rsid w:val="000F616D"/>
    <w:rsid w:val="000F65EB"/>
    <w:rsid w:val="000F6776"/>
    <w:rsid w:val="000F68C8"/>
    <w:rsid w:val="000F68EC"/>
    <w:rsid w:val="000F6EAD"/>
    <w:rsid w:val="000F6F0A"/>
    <w:rsid w:val="000F7033"/>
    <w:rsid w:val="000F726E"/>
    <w:rsid w:val="000F7511"/>
    <w:rsid w:val="000F7618"/>
    <w:rsid w:val="000F7626"/>
    <w:rsid w:val="000F79B8"/>
    <w:rsid w:val="000F7B8C"/>
    <w:rsid w:val="000F7B9B"/>
    <w:rsid w:val="000F7CAC"/>
    <w:rsid w:val="001001BD"/>
    <w:rsid w:val="001002AB"/>
    <w:rsid w:val="0010035E"/>
    <w:rsid w:val="00100585"/>
    <w:rsid w:val="00100DFB"/>
    <w:rsid w:val="00100FC9"/>
    <w:rsid w:val="00101446"/>
    <w:rsid w:val="001014EE"/>
    <w:rsid w:val="0010189C"/>
    <w:rsid w:val="00101D73"/>
    <w:rsid w:val="00101D77"/>
    <w:rsid w:val="0010245A"/>
    <w:rsid w:val="00102C53"/>
    <w:rsid w:val="00102DDA"/>
    <w:rsid w:val="00103688"/>
    <w:rsid w:val="001039AD"/>
    <w:rsid w:val="00103DE0"/>
    <w:rsid w:val="0010402B"/>
    <w:rsid w:val="00104354"/>
    <w:rsid w:val="00104484"/>
    <w:rsid w:val="00104696"/>
    <w:rsid w:val="00105279"/>
    <w:rsid w:val="0010545A"/>
    <w:rsid w:val="00105831"/>
    <w:rsid w:val="00105BB1"/>
    <w:rsid w:val="00105D7B"/>
    <w:rsid w:val="00106046"/>
    <w:rsid w:val="00106100"/>
    <w:rsid w:val="00106257"/>
    <w:rsid w:val="00106471"/>
    <w:rsid w:val="00106C81"/>
    <w:rsid w:val="00106D77"/>
    <w:rsid w:val="0010728E"/>
    <w:rsid w:val="00107506"/>
    <w:rsid w:val="0010787E"/>
    <w:rsid w:val="00110272"/>
    <w:rsid w:val="0011041C"/>
    <w:rsid w:val="00110DF9"/>
    <w:rsid w:val="001110CA"/>
    <w:rsid w:val="00111142"/>
    <w:rsid w:val="00111B8C"/>
    <w:rsid w:val="00112013"/>
    <w:rsid w:val="001123AA"/>
    <w:rsid w:val="0011240F"/>
    <w:rsid w:val="00112880"/>
    <w:rsid w:val="001129C8"/>
    <w:rsid w:val="00112ABC"/>
    <w:rsid w:val="00112AF3"/>
    <w:rsid w:val="001131B2"/>
    <w:rsid w:val="00113AA3"/>
    <w:rsid w:val="00114728"/>
    <w:rsid w:val="00114C92"/>
    <w:rsid w:val="00114F18"/>
    <w:rsid w:val="00115051"/>
    <w:rsid w:val="00115675"/>
    <w:rsid w:val="001157F1"/>
    <w:rsid w:val="00115972"/>
    <w:rsid w:val="00115979"/>
    <w:rsid w:val="00115B8A"/>
    <w:rsid w:val="00115F64"/>
    <w:rsid w:val="001166DF"/>
    <w:rsid w:val="00116CFE"/>
    <w:rsid w:val="00117198"/>
    <w:rsid w:val="001178B1"/>
    <w:rsid w:val="00117A1A"/>
    <w:rsid w:val="00117AE9"/>
    <w:rsid w:val="00117FAE"/>
    <w:rsid w:val="001202EE"/>
    <w:rsid w:val="0012060D"/>
    <w:rsid w:val="00120625"/>
    <w:rsid w:val="001208F8"/>
    <w:rsid w:val="00120990"/>
    <w:rsid w:val="00120B35"/>
    <w:rsid w:val="00120B8F"/>
    <w:rsid w:val="00120F6F"/>
    <w:rsid w:val="0012108C"/>
    <w:rsid w:val="0012166D"/>
    <w:rsid w:val="001216D8"/>
    <w:rsid w:val="00121E0F"/>
    <w:rsid w:val="00122550"/>
    <w:rsid w:val="00122750"/>
    <w:rsid w:val="00123608"/>
    <w:rsid w:val="00123B68"/>
    <w:rsid w:val="00123CA6"/>
    <w:rsid w:val="001240EE"/>
    <w:rsid w:val="001242F6"/>
    <w:rsid w:val="00124633"/>
    <w:rsid w:val="00124DFC"/>
    <w:rsid w:val="0012541B"/>
    <w:rsid w:val="001254C7"/>
    <w:rsid w:val="001254DE"/>
    <w:rsid w:val="00125BFD"/>
    <w:rsid w:val="00125E54"/>
    <w:rsid w:val="0012624E"/>
    <w:rsid w:val="00126879"/>
    <w:rsid w:val="001269C7"/>
    <w:rsid w:val="00126A22"/>
    <w:rsid w:val="00126B81"/>
    <w:rsid w:val="00126BA4"/>
    <w:rsid w:val="00126BC3"/>
    <w:rsid w:val="00126DED"/>
    <w:rsid w:val="00126FCB"/>
    <w:rsid w:val="001276E5"/>
    <w:rsid w:val="00127B08"/>
    <w:rsid w:val="00127C68"/>
    <w:rsid w:val="00127CFB"/>
    <w:rsid w:val="00130626"/>
    <w:rsid w:val="0013112B"/>
    <w:rsid w:val="0013156A"/>
    <w:rsid w:val="0013169E"/>
    <w:rsid w:val="00131EFD"/>
    <w:rsid w:val="00131F9A"/>
    <w:rsid w:val="00131FB9"/>
    <w:rsid w:val="00132267"/>
    <w:rsid w:val="001324BD"/>
    <w:rsid w:val="00132755"/>
    <w:rsid w:val="001335A3"/>
    <w:rsid w:val="00133782"/>
    <w:rsid w:val="00133D2B"/>
    <w:rsid w:val="00134062"/>
    <w:rsid w:val="0013438E"/>
    <w:rsid w:val="0013468D"/>
    <w:rsid w:val="001349B0"/>
    <w:rsid w:val="00134B55"/>
    <w:rsid w:val="00134CB3"/>
    <w:rsid w:val="00136065"/>
    <w:rsid w:val="001361CE"/>
    <w:rsid w:val="00136229"/>
    <w:rsid w:val="001366F3"/>
    <w:rsid w:val="00136774"/>
    <w:rsid w:val="00136AAF"/>
    <w:rsid w:val="00136EF5"/>
    <w:rsid w:val="00137079"/>
    <w:rsid w:val="001371E0"/>
    <w:rsid w:val="00137227"/>
    <w:rsid w:val="001372A0"/>
    <w:rsid w:val="00137B43"/>
    <w:rsid w:val="00137CA9"/>
    <w:rsid w:val="00140894"/>
    <w:rsid w:val="0014090D"/>
    <w:rsid w:val="00140E0D"/>
    <w:rsid w:val="00141275"/>
    <w:rsid w:val="001414E8"/>
    <w:rsid w:val="00141718"/>
    <w:rsid w:val="0014179B"/>
    <w:rsid w:val="00141CFE"/>
    <w:rsid w:val="0014205D"/>
    <w:rsid w:val="00142214"/>
    <w:rsid w:val="00142588"/>
    <w:rsid w:val="001426AF"/>
    <w:rsid w:val="00142ED1"/>
    <w:rsid w:val="001433CD"/>
    <w:rsid w:val="00143F51"/>
    <w:rsid w:val="001440E5"/>
    <w:rsid w:val="00144146"/>
    <w:rsid w:val="001441FF"/>
    <w:rsid w:val="00144357"/>
    <w:rsid w:val="001443CC"/>
    <w:rsid w:val="001445E1"/>
    <w:rsid w:val="00144CDB"/>
    <w:rsid w:val="00144DDE"/>
    <w:rsid w:val="001450B7"/>
    <w:rsid w:val="00145AD8"/>
    <w:rsid w:val="00146207"/>
    <w:rsid w:val="00146CE2"/>
    <w:rsid w:val="00146CEE"/>
    <w:rsid w:val="00147284"/>
    <w:rsid w:val="001473F6"/>
    <w:rsid w:val="00147883"/>
    <w:rsid w:val="00147C99"/>
    <w:rsid w:val="001501A4"/>
    <w:rsid w:val="00150783"/>
    <w:rsid w:val="00150907"/>
    <w:rsid w:val="001509B1"/>
    <w:rsid w:val="00150ABD"/>
    <w:rsid w:val="00150AD6"/>
    <w:rsid w:val="00150C8F"/>
    <w:rsid w:val="00151CC3"/>
    <w:rsid w:val="0015277B"/>
    <w:rsid w:val="00152D01"/>
    <w:rsid w:val="00152D65"/>
    <w:rsid w:val="00152F0D"/>
    <w:rsid w:val="00152F19"/>
    <w:rsid w:val="001534A0"/>
    <w:rsid w:val="0015353E"/>
    <w:rsid w:val="001535E1"/>
    <w:rsid w:val="00153600"/>
    <w:rsid w:val="0015363E"/>
    <w:rsid w:val="001537B7"/>
    <w:rsid w:val="00153BF3"/>
    <w:rsid w:val="001540F3"/>
    <w:rsid w:val="001547A5"/>
    <w:rsid w:val="0015486A"/>
    <w:rsid w:val="00154C31"/>
    <w:rsid w:val="0015508E"/>
    <w:rsid w:val="00155437"/>
    <w:rsid w:val="00155501"/>
    <w:rsid w:val="0015555E"/>
    <w:rsid w:val="00155706"/>
    <w:rsid w:val="001558F7"/>
    <w:rsid w:val="00155A19"/>
    <w:rsid w:val="00155D2D"/>
    <w:rsid w:val="00156205"/>
    <w:rsid w:val="001563E6"/>
    <w:rsid w:val="001565E0"/>
    <w:rsid w:val="00156837"/>
    <w:rsid w:val="00156A94"/>
    <w:rsid w:val="00156E1A"/>
    <w:rsid w:val="00156F2D"/>
    <w:rsid w:val="00156F9A"/>
    <w:rsid w:val="001572E6"/>
    <w:rsid w:val="001572EE"/>
    <w:rsid w:val="00157975"/>
    <w:rsid w:val="00157D08"/>
    <w:rsid w:val="0016014C"/>
    <w:rsid w:val="00160239"/>
    <w:rsid w:val="00160614"/>
    <w:rsid w:val="00160829"/>
    <w:rsid w:val="00160A31"/>
    <w:rsid w:val="00160EBD"/>
    <w:rsid w:val="00161186"/>
    <w:rsid w:val="00161333"/>
    <w:rsid w:val="001613A6"/>
    <w:rsid w:val="00161441"/>
    <w:rsid w:val="001614AB"/>
    <w:rsid w:val="00161B73"/>
    <w:rsid w:val="00161BCA"/>
    <w:rsid w:val="00162040"/>
    <w:rsid w:val="0016283A"/>
    <w:rsid w:val="0016301B"/>
    <w:rsid w:val="00163335"/>
    <w:rsid w:val="00163799"/>
    <w:rsid w:val="00163E2B"/>
    <w:rsid w:val="00164313"/>
    <w:rsid w:val="00164437"/>
    <w:rsid w:val="001645F2"/>
    <w:rsid w:val="0016470F"/>
    <w:rsid w:val="001647C9"/>
    <w:rsid w:val="00164941"/>
    <w:rsid w:val="00165398"/>
    <w:rsid w:val="00165454"/>
    <w:rsid w:val="001654E4"/>
    <w:rsid w:val="00165886"/>
    <w:rsid w:val="001664C2"/>
    <w:rsid w:val="0016695E"/>
    <w:rsid w:val="00166A93"/>
    <w:rsid w:val="00166D82"/>
    <w:rsid w:val="00166E78"/>
    <w:rsid w:val="00166E90"/>
    <w:rsid w:val="001673BB"/>
    <w:rsid w:val="00167651"/>
    <w:rsid w:val="0016771A"/>
    <w:rsid w:val="0016781E"/>
    <w:rsid w:val="00167C72"/>
    <w:rsid w:val="0017005B"/>
    <w:rsid w:val="00170603"/>
    <w:rsid w:val="0017164F"/>
    <w:rsid w:val="001716AD"/>
    <w:rsid w:val="001719A1"/>
    <w:rsid w:val="00171F6D"/>
    <w:rsid w:val="00172718"/>
    <w:rsid w:val="001728B0"/>
    <w:rsid w:val="00172FAE"/>
    <w:rsid w:val="0017340E"/>
    <w:rsid w:val="00173688"/>
    <w:rsid w:val="001736EE"/>
    <w:rsid w:val="001739DE"/>
    <w:rsid w:val="00173C36"/>
    <w:rsid w:val="00173D94"/>
    <w:rsid w:val="00174593"/>
    <w:rsid w:val="0017525B"/>
    <w:rsid w:val="001753BC"/>
    <w:rsid w:val="00175501"/>
    <w:rsid w:val="001755AE"/>
    <w:rsid w:val="00175628"/>
    <w:rsid w:val="0017590A"/>
    <w:rsid w:val="00175A63"/>
    <w:rsid w:val="0017630F"/>
    <w:rsid w:val="0017668E"/>
    <w:rsid w:val="00176FA7"/>
    <w:rsid w:val="00177191"/>
    <w:rsid w:val="00177C21"/>
    <w:rsid w:val="00177DB3"/>
    <w:rsid w:val="001804B0"/>
    <w:rsid w:val="001807FC"/>
    <w:rsid w:val="00180CFD"/>
    <w:rsid w:val="00181380"/>
    <w:rsid w:val="00181458"/>
    <w:rsid w:val="00181761"/>
    <w:rsid w:val="0018182D"/>
    <w:rsid w:val="00181ADB"/>
    <w:rsid w:val="00181E9A"/>
    <w:rsid w:val="001823A3"/>
    <w:rsid w:val="0018251F"/>
    <w:rsid w:val="00182A6D"/>
    <w:rsid w:val="00183524"/>
    <w:rsid w:val="00183560"/>
    <w:rsid w:val="00183D68"/>
    <w:rsid w:val="00183E63"/>
    <w:rsid w:val="00183E98"/>
    <w:rsid w:val="001848A9"/>
    <w:rsid w:val="00184AC3"/>
    <w:rsid w:val="00184BF8"/>
    <w:rsid w:val="00184DDD"/>
    <w:rsid w:val="001852EF"/>
    <w:rsid w:val="001855FE"/>
    <w:rsid w:val="00185AE3"/>
    <w:rsid w:val="001862B7"/>
    <w:rsid w:val="00186357"/>
    <w:rsid w:val="001863D5"/>
    <w:rsid w:val="00186442"/>
    <w:rsid w:val="001864B7"/>
    <w:rsid w:val="00186981"/>
    <w:rsid w:val="00186BE8"/>
    <w:rsid w:val="0018749A"/>
    <w:rsid w:val="00187D09"/>
    <w:rsid w:val="00190110"/>
    <w:rsid w:val="00190AA0"/>
    <w:rsid w:val="00190D1A"/>
    <w:rsid w:val="0019193F"/>
    <w:rsid w:val="00191AB7"/>
    <w:rsid w:val="00192340"/>
    <w:rsid w:val="00192937"/>
    <w:rsid w:val="001938E6"/>
    <w:rsid w:val="00193DD6"/>
    <w:rsid w:val="0019465C"/>
    <w:rsid w:val="00194CEE"/>
    <w:rsid w:val="001950BB"/>
    <w:rsid w:val="0019511C"/>
    <w:rsid w:val="00195307"/>
    <w:rsid w:val="00195413"/>
    <w:rsid w:val="00195B5F"/>
    <w:rsid w:val="00196664"/>
    <w:rsid w:val="001966E3"/>
    <w:rsid w:val="00196750"/>
    <w:rsid w:val="0019688A"/>
    <w:rsid w:val="001968A7"/>
    <w:rsid w:val="00197051"/>
    <w:rsid w:val="00197111"/>
    <w:rsid w:val="001971A6"/>
    <w:rsid w:val="001971EA"/>
    <w:rsid w:val="001976DC"/>
    <w:rsid w:val="00197AC8"/>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4FBA"/>
    <w:rsid w:val="001A527E"/>
    <w:rsid w:val="001A55CE"/>
    <w:rsid w:val="001A58FE"/>
    <w:rsid w:val="001A5B1D"/>
    <w:rsid w:val="001A5B5C"/>
    <w:rsid w:val="001A5F56"/>
    <w:rsid w:val="001A6079"/>
    <w:rsid w:val="001A61AD"/>
    <w:rsid w:val="001A7034"/>
    <w:rsid w:val="001A7264"/>
    <w:rsid w:val="001A7273"/>
    <w:rsid w:val="001A7397"/>
    <w:rsid w:val="001A7930"/>
    <w:rsid w:val="001A7B4F"/>
    <w:rsid w:val="001A7F1C"/>
    <w:rsid w:val="001B01EA"/>
    <w:rsid w:val="001B02CA"/>
    <w:rsid w:val="001B02D5"/>
    <w:rsid w:val="001B034E"/>
    <w:rsid w:val="001B06BB"/>
    <w:rsid w:val="001B0A01"/>
    <w:rsid w:val="001B0D77"/>
    <w:rsid w:val="001B1023"/>
    <w:rsid w:val="001B1084"/>
    <w:rsid w:val="001B19BB"/>
    <w:rsid w:val="001B1E4E"/>
    <w:rsid w:val="001B1FAF"/>
    <w:rsid w:val="001B205C"/>
    <w:rsid w:val="001B26F5"/>
    <w:rsid w:val="001B271C"/>
    <w:rsid w:val="001B35E7"/>
    <w:rsid w:val="001B3C78"/>
    <w:rsid w:val="001B3CF6"/>
    <w:rsid w:val="001B4043"/>
    <w:rsid w:val="001B46D9"/>
    <w:rsid w:val="001B4B03"/>
    <w:rsid w:val="001B597B"/>
    <w:rsid w:val="001B5A5F"/>
    <w:rsid w:val="001B5BC6"/>
    <w:rsid w:val="001B5F01"/>
    <w:rsid w:val="001B653D"/>
    <w:rsid w:val="001B69AF"/>
    <w:rsid w:val="001B6D86"/>
    <w:rsid w:val="001B6FC4"/>
    <w:rsid w:val="001B741F"/>
    <w:rsid w:val="001B7902"/>
    <w:rsid w:val="001B7D81"/>
    <w:rsid w:val="001B7D9D"/>
    <w:rsid w:val="001C01D1"/>
    <w:rsid w:val="001C051C"/>
    <w:rsid w:val="001C0D7C"/>
    <w:rsid w:val="001C0FA8"/>
    <w:rsid w:val="001C1F09"/>
    <w:rsid w:val="001C23ED"/>
    <w:rsid w:val="001C249A"/>
    <w:rsid w:val="001C279E"/>
    <w:rsid w:val="001C27AA"/>
    <w:rsid w:val="001C2A4B"/>
    <w:rsid w:val="001C2C9D"/>
    <w:rsid w:val="001C32DA"/>
    <w:rsid w:val="001C35AE"/>
    <w:rsid w:val="001C3772"/>
    <w:rsid w:val="001C3859"/>
    <w:rsid w:val="001C3B16"/>
    <w:rsid w:val="001C3E68"/>
    <w:rsid w:val="001C3FAA"/>
    <w:rsid w:val="001C40F2"/>
    <w:rsid w:val="001C534C"/>
    <w:rsid w:val="001C53AF"/>
    <w:rsid w:val="001C53BE"/>
    <w:rsid w:val="001C584A"/>
    <w:rsid w:val="001C58CB"/>
    <w:rsid w:val="001C5B4C"/>
    <w:rsid w:val="001C6311"/>
    <w:rsid w:val="001C642A"/>
    <w:rsid w:val="001C64B7"/>
    <w:rsid w:val="001C69DD"/>
    <w:rsid w:val="001C7484"/>
    <w:rsid w:val="001C7D07"/>
    <w:rsid w:val="001C7FC6"/>
    <w:rsid w:val="001D02BD"/>
    <w:rsid w:val="001D034B"/>
    <w:rsid w:val="001D058A"/>
    <w:rsid w:val="001D05DF"/>
    <w:rsid w:val="001D0807"/>
    <w:rsid w:val="001D087E"/>
    <w:rsid w:val="001D0C1B"/>
    <w:rsid w:val="001D0C56"/>
    <w:rsid w:val="001D10B1"/>
    <w:rsid w:val="001D1299"/>
    <w:rsid w:val="001D23DE"/>
    <w:rsid w:val="001D25EC"/>
    <w:rsid w:val="001D2623"/>
    <w:rsid w:val="001D2A53"/>
    <w:rsid w:val="001D2A6B"/>
    <w:rsid w:val="001D300F"/>
    <w:rsid w:val="001D3116"/>
    <w:rsid w:val="001D3B6A"/>
    <w:rsid w:val="001D460D"/>
    <w:rsid w:val="001D4735"/>
    <w:rsid w:val="001D4936"/>
    <w:rsid w:val="001D4942"/>
    <w:rsid w:val="001D49F7"/>
    <w:rsid w:val="001D4A75"/>
    <w:rsid w:val="001D5018"/>
    <w:rsid w:val="001D5054"/>
    <w:rsid w:val="001D5278"/>
    <w:rsid w:val="001D547C"/>
    <w:rsid w:val="001D55A7"/>
    <w:rsid w:val="001D5B55"/>
    <w:rsid w:val="001D626A"/>
    <w:rsid w:val="001D6305"/>
    <w:rsid w:val="001D636F"/>
    <w:rsid w:val="001D66CF"/>
    <w:rsid w:val="001D6AD0"/>
    <w:rsid w:val="001D6CC0"/>
    <w:rsid w:val="001D6D65"/>
    <w:rsid w:val="001D6F9E"/>
    <w:rsid w:val="001D6FD0"/>
    <w:rsid w:val="001D7AB5"/>
    <w:rsid w:val="001D7DAF"/>
    <w:rsid w:val="001E02B6"/>
    <w:rsid w:val="001E05DF"/>
    <w:rsid w:val="001E0B88"/>
    <w:rsid w:val="001E0BE4"/>
    <w:rsid w:val="001E0D59"/>
    <w:rsid w:val="001E1088"/>
    <w:rsid w:val="001E15BC"/>
    <w:rsid w:val="001E1626"/>
    <w:rsid w:val="001E1C64"/>
    <w:rsid w:val="001E1E8F"/>
    <w:rsid w:val="001E2525"/>
    <w:rsid w:val="001E25E6"/>
    <w:rsid w:val="001E2730"/>
    <w:rsid w:val="001E2FFC"/>
    <w:rsid w:val="001E340B"/>
    <w:rsid w:val="001E3924"/>
    <w:rsid w:val="001E3EFD"/>
    <w:rsid w:val="001E487B"/>
    <w:rsid w:val="001E48DD"/>
    <w:rsid w:val="001E4FD6"/>
    <w:rsid w:val="001E5197"/>
    <w:rsid w:val="001E5726"/>
    <w:rsid w:val="001E5742"/>
    <w:rsid w:val="001E57AA"/>
    <w:rsid w:val="001E5A5F"/>
    <w:rsid w:val="001E65B6"/>
    <w:rsid w:val="001E68C5"/>
    <w:rsid w:val="001E6982"/>
    <w:rsid w:val="001E700D"/>
    <w:rsid w:val="001E71FB"/>
    <w:rsid w:val="001E7423"/>
    <w:rsid w:val="001E79E1"/>
    <w:rsid w:val="001E7B88"/>
    <w:rsid w:val="001E7E39"/>
    <w:rsid w:val="001E7EFE"/>
    <w:rsid w:val="001F0124"/>
    <w:rsid w:val="001F0197"/>
    <w:rsid w:val="001F02EA"/>
    <w:rsid w:val="001F04C3"/>
    <w:rsid w:val="001F0E24"/>
    <w:rsid w:val="001F0FC2"/>
    <w:rsid w:val="001F12BD"/>
    <w:rsid w:val="001F1755"/>
    <w:rsid w:val="001F182C"/>
    <w:rsid w:val="001F1A49"/>
    <w:rsid w:val="001F1CA8"/>
    <w:rsid w:val="001F1D9B"/>
    <w:rsid w:val="001F1F29"/>
    <w:rsid w:val="001F2099"/>
    <w:rsid w:val="001F213A"/>
    <w:rsid w:val="001F25E8"/>
    <w:rsid w:val="001F286B"/>
    <w:rsid w:val="001F3669"/>
    <w:rsid w:val="001F36CB"/>
    <w:rsid w:val="001F385D"/>
    <w:rsid w:val="001F3F99"/>
    <w:rsid w:val="001F3FC4"/>
    <w:rsid w:val="001F434E"/>
    <w:rsid w:val="001F44EE"/>
    <w:rsid w:val="001F4704"/>
    <w:rsid w:val="001F479C"/>
    <w:rsid w:val="001F47EC"/>
    <w:rsid w:val="001F49EB"/>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20005F"/>
    <w:rsid w:val="0020030E"/>
    <w:rsid w:val="002005D4"/>
    <w:rsid w:val="00200667"/>
    <w:rsid w:val="00200A24"/>
    <w:rsid w:val="00200CDA"/>
    <w:rsid w:val="00200D50"/>
    <w:rsid w:val="0020131C"/>
    <w:rsid w:val="00201483"/>
    <w:rsid w:val="00201990"/>
    <w:rsid w:val="00201A31"/>
    <w:rsid w:val="002024D6"/>
    <w:rsid w:val="0020276E"/>
    <w:rsid w:val="002027D9"/>
    <w:rsid w:val="00202880"/>
    <w:rsid w:val="0020291A"/>
    <w:rsid w:val="00202B5C"/>
    <w:rsid w:val="00202BB9"/>
    <w:rsid w:val="00202D35"/>
    <w:rsid w:val="00202F05"/>
    <w:rsid w:val="0020340C"/>
    <w:rsid w:val="002035BC"/>
    <w:rsid w:val="00203FBE"/>
    <w:rsid w:val="00204AAB"/>
    <w:rsid w:val="00204BE1"/>
    <w:rsid w:val="00204F2C"/>
    <w:rsid w:val="002050FA"/>
    <w:rsid w:val="0020511B"/>
    <w:rsid w:val="002052C3"/>
    <w:rsid w:val="002055D5"/>
    <w:rsid w:val="002056D1"/>
    <w:rsid w:val="002069F2"/>
    <w:rsid w:val="002069FA"/>
    <w:rsid w:val="00207271"/>
    <w:rsid w:val="00207289"/>
    <w:rsid w:val="002074F3"/>
    <w:rsid w:val="00207D09"/>
    <w:rsid w:val="00207EC8"/>
    <w:rsid w:val="00207FF5"/>
    <w:rsid w:val="00210173"/>
    <w:rsid w:val="002103B3"/>
    <w:rsid w:val="00210604"/>
    <w:rsid w:val="00210734"/>
    <w:rsid w:val="00210BB0"/>
    <w:rsid w:val="00210D28"/>
    <w:rsid w:val="00210FFD"/>
    <w:rsid w:val="00211179"/>
    <w:rsid w:val="002118CF"/>
    <w:rsid w:val="00211ACD"/>
    <w:rsid w:val="00211AD8"/>
    <w:rsid w:val="00211AF2"/>
    <w:rsid w:val="00211EAC"/>
    <w:rsid w:val="00212133"/>
    <w:rsid w:val="0021225C"/>
    <w:rsid w:val="00212270"/>
    <w:rsid w:val="002126F7"/>
    <w:rsid w:val="0021280E"/>
    <w:rsid w:val="00212940"/>
    <w:rsid w:val="00212B03"/>
    <w:rsid w:val="002136CF"/>
    <w:rsid w:val="00213F65"/>
    <w:rsid w:val="002141F4"/>
    <w:rsid w:val="00214332"/>
    <w:rsid w:val="00214AD6"/>
    <w:rsid w:val="00214CFE"/>
    <w:rsid w:val="00214F5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0D5D"/>
    <w:rsid w:val="00221437"/>
    <w:rsid w:val="00221515"/>
    <w:rsid w:val="00221A05"/>
    <w:rsid w:val="00221A84"/>
    <w:rsid w:val="00221DB1"/>
    <w:rsid w:val="0022220E"/>
    <w:rsid w:val="002225C4"/>
    <w:rsid w:val="0022270A"/>
    <w:rsid w:val="00222DF4"/>
    <w:rsid w:val="0022301C"/>
    <w:rsid w:val="0022328E"/>
    <w:rsid w:val="002235F4"/>
    <w:rsid w:val="00223A09"/>
    <w:rsid w:val="00223D51"/>
    <w:rsid w:val="00223EFC"/>
    <w:rsid w:val="00223F5F"/>
    <w:rsid w:val="00224073"/>
    <w:rsid w:val="002240E0"/>
    <w:rsid w:val="0022410E"/>
    <w:rsid w:val="002241DE"/>
    <w:rsid w:val="00224528"/>
    <w:rsid w:val="002246F3"/>
    <w:rsid w:val="002249C6"/>
    <w:rsid w:val="0022501C"/>
    <w:rsid w:val="00225EAA"/>
    <w:rsid w:val="0022653A"/>
    <w:rsid w:val="002265B0"/>
    <w:rsid w:val="00226665"/>
    <w:rsid w:val="002267AD"/>
    <w:rsid w:val="002267D1"/>
    <w:rsid w:val="002268D7"/>
    <w:rsid w:val="00226AC2"/>
    <w:rsid w:val="00226F49"/>
    <w:rsid w:val="002277DE"/>
    <w:rsid w:val="00227861"/>
    <w:rsid w:val="002278AD"/>
    <w:rsid w:val="002279A3"/>
    <w:rsid w:val="00227C6E"/>
    <w:rsid w:val="00227ED2"/>
    <w:rsid w:val="00227F52"/>
    <w:rsid w:val="002306AB"/>
    <w:rsid w:val="002306DE"/>
    <w:rsid w:val="00230700"/>
    <w:rsid w:val="00230718"/>
    <w:rsid w:val="00230A9A"/>
    <w:rsid w:val="00230D82"/>
    <w:rsid w:val="002313A1"/>
    <w:rsid w:val="0023164D"/>
    <w:rsid w:val="002319D4"/>
    <w:rsid w:val="002322A5"/>
    <w:rsid w:val="002327B3"/>
    <w:rsid w:val="00232B68"/>
    <w:rsid w:val="00232BD9"/>
    <w:rsid w:val="00233034"/>
    <w:rsid w:val="00233897"/>
    <w:rsid w:val="00233A2D"/>
    <w:rsid w:val="00233AAE"/>
    <w:rsid w:val="00233BDD"/>
    <w:rsid w:val="00233C52"/>
    <w:rsid w:val="00233DCE"/>
    <w:rsid w:val="00233DE0"/>
    <w:rsid w:val="0023417E"/>
    <w:rsid w:val="002341FE"/>
    <w:rsid w:val="00234510"/>
    <w:rsid w:val="00234A10"/>
    <w:rsid w:val="00235E21"/>
    <w:rsid w:val="00235E44"/>
    <w:rsid w:val="0023612F"/>
    <w:rsid w:val="002361BE"/>
    <w:rsid w:val="00236819"/>
    <w:rsid w:val="002369FD"/>
    <w:rsid w:val="00236C94"/>
    <w:rsid w:val="00237147"/>
    <w:rsid w:val="002373B3"/>
    <w:rsid w:val="002373D8"/>
    <w:rsid w:val="00237476"/>
    <w:rsid w:val="00237575"/>
    <w:rsid w:val="002375BF"/>
    <w:rsid w:val="00237719"/>
    <w:rsid w:val="0023774E"/>
    <w:rsid w:val="0023784B"/>
    <w:rsid w:val="00237A1E"/>
    <w:rsid w:val="002402B4"/>
    <w:rsid w:val="0024051C"/>
    <w:rsid w:val="00241352"/>
    <w:rsid w:val="00241462"/>
    <w:rsid w:val="002417FF"/>
    <w:rsid w:val="00241852"/>
    <w:rsid w:val="00241CF4"/>
    <w:rsid w:val="00241F2A"/>
    <w:rsid w:val="00241F9B"/>
    <w:rsid w:val="0024216C"/>
    <w:rsid w:val="0024232B"/>
    <w:rsid w:val="00242464"/>
    <w:rsid w:val="002424EE"/>
    <w:rsid w:val="002425DE"/>
    <w:rsid w:val="0024260C"/>
    <w:rsid w:val="00242854"/>
    <w:rsid w:val="002428A9"/>
    <w:rsid w:val="002428C0"/>
    <w:rsid w:val="00242B8C"/>
    <w:rsid w:val="00242C4E"/>
    <w:rsid w:val="00242CAE"/>
    <w:rsid w:val="00242E66"/>
    <w:rsid w:val="00242EA6"/>
    <w:rsid w:val="0024322C"/>
    <w:rsid w:val="00243955"/>
    <w:rsid w:val="00243D19"/>
    <w:rsid w:val="00243D6F"/>
    <w:rsid w:val="00243E42"/>
    <w:rsid w:val="00243F2E"/>
    <w:rsid w:val="00243F44"/>
    <w:rsid w:val="00243F95"/>
    <w:rsid w:val="00244267"/>
    <w:rsid w:val="0024434A"/>
    <w:rsid w:val="00244494"/>
    <w:rsid w:val="00244733"/>
    <w:rsid w:val="002447BC"/>
    <w:rsid w:val="00244CC6"/>
    <w:rsid w:val="002450CA"/>
    <w:rsid w:val="00245509"/>
    <w:rsid w:val="00245521"/>
    <w:rsid w:val="002455CC"/>
    <w:rsid w:val="002455E6"/>
    <w:rsid w:val="00245684"/>
    <w:rsid w:val="002456DD"/>
    <w:rsid w:val="0024591C"/>
    <w:rsid w:val="00245994"/>
    <w:rsid w:val="00245B06"/>
    <w:rsid w:val="00245D6C"/>
    <w:rsid w:val="002460C6"/>
    <w:rsid w:val="00246178"/>
    <w:rsid w:val="00246567"/>
    <w:rsid w:val="002465E9"/>
    <w:rsid w:val="00246765"/>
    <w:rsid w:val="002468ED"/>
    <w:rsid w:val="00246BFD"/>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3B02"/>
    <w:rsid w:val="00254310"/>
    <w:rsid w:val="00254C1C"/>
    <w:rsid w:val="00254EDB"/>
    <w:rsid w:val="00254FC9"/>
    <w:rsid w:val="002550E1"/>
    <w:rsid w:val="00255261"/>
    <w:rsid w:val="00255414"/>
    <w:rsid w:val="00255559"/>
    <w:rsid w:val="00255A04"/>
    <w:rsid w:val="0025617C"/>
    <w:rsid w:val="002561A3"/>
    <w:rsid w:val="002568C7"/>
    <w:rsid w:val="00256CC3"/>
    <w:rsid w:val="002575FD"/>
    <w:rsid w:val="0025765E"/>
    <w:rsid w:val="002576EE"/>
    <w:rsid w:val="002601B6"/>
    <w:rsid w:val="002609AA"/>
    <w:rsid w:val="00261000"/>
    <w:rsid w:val="00261285"/>
    <w:rsid w:val="002612C4"/>
    <w:rsid w:val="002614CF"/>
    <w:rsid w:val="00261659"/>
    <w:rsid w:val="002616CA"/>
    <w:rsid w:val="00261D7B"/>
    <w:rsid w:val="00261DEA"/>
    <w:rsid w:val="0026200A"/>
    <w:rsid w:val="0026223F"/>
    <w:rsid w:val="0026297D"/>
    <w:rsid w:val="00262BC9"/>
    <w:rsid w:val="002630C8"/>
    <w:rsid w:val="00263271"/>
    <w:rsid w:val="00263DA5"/>
    <w:rsid w:val="0026456F"/>
    <w:rsid w:val="00264848"/>
    <w:rsid w:val="00265334"/>
    <w:rsid w:val="00265A92"/>
    <w:rsid w:val="00266050"/>
    <w:rsid w:val="0026634B"/>
    <w:rsid w:val="00266549"/>
    <w:rsid w:val="0026695F"/>
    <w:rsid w:val="00266A26"/>
    <w:rsid w:val="00266F42"/>
    <w:rsid w:val="00266FBB"/>
    <w:rsid w:val="0026781C"/>
    <w:rsid w:val="00270E73"/>
    <w:rsid w:val="00271083"/>
    <w:rsid w:val="0027190A"/>
    <w:rsid w:val="0027198F"/>
    <w:rsid w:val="00271F24"/>
    <w:rsid w:val="0027220C"/>
    <w:rsid w:val="00272951"/>
    <w:rsid w:val="002731B1"/>
    <w:rsid w:val="00273B30"/>
    <w:rsid w:val="00273E89"/>
    <w:rsid w:val="00273FB5"/>
    <w:rsid w:val="002744D2"/>
    <w:rsid w:val="00274863"/>
    <w:rsid w:val="00275131"/>
    <w:rsid w:val="0027524B"/>
    <w:rsid w:val="002758FE"/>
    <w:rsid w:val="00275FC4"/>
    <w:rsid w:val="00276359"/>
    <w:rsid w:val="00276569"/>
    <w:rsid w:val="0027661B"/>
    <w:rsid w:val="0027668F"/>
    <w:rsid w:val="00276A87"/>
    <w:rsid w:val="00276B3D"/>
    <w:rsid w:val="0028026B"/>
    <w:rsid w:val="00280367"/>
    <w:rsid w:val="002806FD"/>
    <w:rsid w:val="002807A7"/>
    <w:rsid w:val="0028125D"/>
    <w:rsid w:val="00281559"/>
    <w:rsid w:val="00281DD5"/>
    <w:rsid w:val="002824DD"/>
    <w:rsid w:val="00282505"/>
    <w:rsid w:val="00282527"/>
    <w:rsid w:val="00282727"/>
    <w:rsid w:val="002827E0"/>
    <w:rsid w:val="00282A7A"/>
    <w:rsid w:val="00282BDF"/>
    <w:rsid w:val="00282C4E"/>
    <w:rsid w:val="00282D77"/>
    <w:rsid w:val="002844AC"/>
    <w:rsid w:val="002847C6"/>
    <w:rsid w:val="0028527A"/>
    <w:rsid w:val="00285325"/>
    <w:rsid w:val="00285ADC"/>
    <w:rsid w:val="00285F58"/>
    <w:rsid w:val="00285FCE"/>
    <w:rsid w:val="002860AD"/>
    <w:rsid w:val="0028632B"/>
    <w:rsid w:val="002865C0"/>
    <w:rsid w:val="00286C0B"/>
    <w:rsid w:val="00286C99"/>
    <w:rsid w:val="00286DB1"/>
    <w:rsid w:val="00286E20"/>
    <w:rsid w:val="00286F3B"/>
    <w:rsid w:val="002873C7"/>
    <w:rsid w:val="002875F4"/>
    <w:rsid w:val="00287F77"/>
    <w:rsid w:val="0029016F"/>
    <w:rsid w:val="002907E3"/>
    <w:rsid w:val="00290A11"/>
    <w:rsid w:val="00290B5C"/>
    <w:rsid w:val="002911E8"/>
    <w:rsid w:val="002912FC"/>
    <w:rsid w:val="002913D3"/>
    <w:rsid w:val="0029146C"/>
    <w:rsid w:val="002916CF"/>
    <w:rsid w:val="00291A4B"/>
    <w:rsid w:val="00291BB1"/>
    <w:rsid w:val="002921E1"/>
    <w:rsid w:val="002921F8"/>
    <w:rsid w:val="0029249D"/>
    <w:rsid w:val="0029288D"/>
    <w:rsid w:val="0029294F"/>
    <w:rsid w:val="00292D0E"/>
    <w:rsid w:val="002935F4"/>
    <w:rsid w:val="002936C1"/>
    <w:rsid w:val="00293BE2"/>
    <w:rsid w:val="002942A6"/>
    <w:rsid w:val="00294E89"/>
    <w:rsid w:val="00294E8B"/>
    <w:rsid w:val="00295316"/>
    <w:rsid w:val="0029581D"/>
    <w:rsid w:val="00295C36"/>
    <w:rsid w:val="00295C9E"/>
    <w:rsid w:val="00296023"/>
    <w:rsid w:val="00296148"/>
    <w:rsid w:val="00296228"/>
    <w:rsid w:val="00296443"/>
    <w:rsid w:val="00296919"/>
    <w:rsid w:val="002969FD"/>
    <w:rsid w:val="00296C85"/>
    <w:rsid w:val="00297491"/>
    <w:rsid w:val="002974C4"/>
    <w:rsid w:val="00297740"/>
    <w:rsid w:val="00297771"/>
    <w:rsid w:val="00297BF6"/>
    <w:rsid w:val="00297E4A"/>
    <w:rsid w:val="00297E73"/>
    <w:rsid w:val="002A0037"/>
    <w:rsid w:val="002A0405"/>
    <w:rsid w:val="002A0A35"/>
    <w:rsid w:val="002A0B8F"/>
    <w:rsid w:val="002A1166"/>
    <w:rsid w:val="002A117A"/>
    <w:rsid w:val="002A122C"/>
    <w:rsid w:val="002A17D2"/>
    <w:rsid w:val="002A18FF"/>
    <w:rsid w:val="002A1EE1"/>
    <w:rsid w:val="002A20CD"/>
    <w:rsid w:val="002A217C"/>
    <w:rsid w:val="002A2538"/>
    <w:rsid w:val="002A272A"/>
    <w:rsid w:val="002A277E"/>
    <w:rsid w:val="002A2786"/>
    <w:rsid w:val="002A2896"/>
    <w:rsid w:val="002A2EDD"/>
    <w:rsid w:val="002A3038"/>
    <w:rsid w:val="002A3067"/>
    <w:rsid w:val="002A3397"/>
    <w:rsid w:val="002A3442"/>
    <w:rsid w:val="002A3587"/>
    <w:rsid w:val="002A37DF"/>
    <w:rsid w:val="002A3A1B"/>
    <w:rsid w:val="002A3C80"/>
    <w:rsid w:val="002A3D05"/>
    <w:rsid w:val="002A3D14"/>
    <w:rsid w:val="002A40E5"/>
    <w:rsid w:val="002A46F8"/>
    <w:rsid w:val="002A49D0"/>
    <w:rsid w:val="002A4A84"/>
    <w:rsid w:val="002A4D8C"/>
    <w:rsid w:val="002A4DD0"/>
    <w:rsid w:val="002A532D"/>
    <w:rsid w:val="002A5455"/>
    <w:rsid w:val="002A557A"/>
    <w:rsid w:val="002A5A9C"/>
    <w:rsid w:val="002A5D19"/>
    <w:rsid w:val="002A5F73"/>
    <w:rsid w:val="002A693A"/>
    <w:rsid w:val="002A69C6"/>
    <w:rsid w:val="002A6E3D"/>
    <w:rsid w:val="002A6F3D"/>
    <w:rsid w:val="002A6FBF"/>
    <w:rsid w:val="002A72AC"/>
    <w:rsid w:val="002A73BF"/>
    <w:rsid w:val="002A758B"/>
    <w:rsid w:val="002A7A3D"/>
    <w:rsid w:val="002A7C4E"/>
    <w:rsid w:val="002A7C5F"/>
    <w:rsid w:val="002A7E6A"/>
    <w:rsid w:val="002B0301"/>
    <w:rsid w:val="002B039E"/>
    <w:rsid w:val="002B087E"/>
    <w:rsid w:val="002B0AE2"/>
    <w:rsid w:val="002B0BEB"/>
    <w:rsid w:val="002B0EE1"/>
    <w:rsid w:val="002B1005"/>
    <w:rsid w:val="002B12B5"/>
    <w:rsid w:val="002B12CB"/>
    <w:rsid w:val="002B13EE"/>
    <w:rsid w:val="002B1745"/>
    <w:rsid w:val="002B1DB0"/>
    <w:rsid w:val="002B2775"/>
    <w:rsid w:val="002B27BA"/>
    <w:rsid w:val="002B2A87"/>
    <w:rsid w:val="002B338A"/>
    <w:rsid w:val="002B35E9"/>
    <w:rsid w:val="002B3A31"/>
    <w:rsid w:val="002B3C35"/>
    <w:rsid w:val="002B3DC8"/>
    <w:rsid w:val="002B3E4E"/>
    <w:rsid w:val="002B4582"/>
    <w:rsid w:val="002B475E"/>
    <w:rsid w:val="002B47A7"/>
    <w:rsid w:val="002B4D83"/>
    <w:rsid w:val="002B52DA"/>
    <w:rsid w:val="002B5449"/>
    <w:rsid w:val="002B54F9"/>
    <w:rsid w:val="002B5706"/>
    <w:rsid w:val="002B58E1"/>
    <w:rsid w:val="002B5D0B"/>
    <w:rsid w:val="002B5E0A"/>
    <w:rsid w:val="002B6388"/>
    <w:rsid w:val="002B6640"/>
    <w:rsid w:val="002B6B8D"/>
    <w:rsid w:val="002B6D19"/>
    <w:rsid w:val="002B7209"/>
    <w:rsid w:val="002B739D"/>
    <w:rsid w:val="002B741A"/>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CE9"/>
    <w:rsid w:val="002C2FA4"/>
    <w:rsid w:val="002C2FEA"/>
    <w:rsid w:val="002C3076"/>
    <w:rsid w:val="002C3761"/>
    <w:rsid w:val="002C3779"/>
    <w:rsid w:val="002C38E4"/>
    <w:rsid w:val="002C398B"/>
    <w:rsid w:val="002C3A0E"/>
    <w:rsid w:val="002C3A72"/>
    <w:rsid w:val="002C3D04"/>
    <w:rsid w:val="002C3D2A"/>
    <w:rsid w:val="002C3FF9"/>
    <w:rsid w:val="002C4837"/>
    <w:rsid w:val="002C4C55"/>
    <w:rsid w:val="002C4F63"/>
    <w:rsid w:val="002C50CE"/>
    <w:rsid w:val="002C5E91"/>
    <w:rsid w:val="002C5F74"/>
    <w:rsid w:val="002C6957"/>
    <w:rsid w:val="002C6A24"/>
    <w:rsid w:val="002C6EBF"/>
    <w:rsid w:val="002C71F4"/>
    <w:rsid w:val="002C7217"/>
    <w:rsid w:val="002C7276"/>
    <w:rsid w:val="002C73D9"/>
    <w:rsid w:val="002C7405"/>
    <w:rsid w:val="002C7767"/>
    <w:rsid w:val="002D00A1"/>
    <w:rsid w:val="002D039A"/>
    <w:rsid w:val="002D082E"/>
    <w:rsid w:val="002D0BEE"/>
    <w:rsid w:val="002D0F50"/>
    <w:rsid w:val="002D102D"/>
    <w:rsid w:val="002D1978"/>
    <w:rsid w:val="002D1BE0"/>
    <w:rsid w:val="002D1DEC"/>
    <w:rsid w:val="002D1E7F"/>
    <w:rsid w:val="002D1FB6"/>
    <w:rsid w:val="002D278F"/>
    <w:rsid w:val="002D2BA1"/>
    <w:rsid w:val="002D323D"/>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5CB4"/>
    <w:rsid w:val="002D625F"/>
    <w:rsid w:val="002D6288"/>
    <w:rsid w:val="002D673B"/>
    <w:rsid w:val="002D6839"/>
    <w:rsid w:val="002D687C"/>
    <w:rsid w:val="002D6E2E"/>
    <w:rsid w:val="002D745F"/>
    <w:rsid w:val="002D7684"/>
    <w:rsid w:val="002D7708"/>
    <w:rsid w:val="002E026F"/>
    <w:rsid w:val="002E0363"/>
    <w:rsid w:val="002E0BC3"/>
    <w:rsid w:val="002E0F5B"/>
    <w:rsid w:val="002E0FE1"/>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4851"/>
    <w:rsid w:val="002E509E"/>
    <w:rsid w:val="002E626C"/>
    <w:rsid w:val="002E62B9"/>
    <w:rsid w:val="002E6405"/>
    <w:rsid w:val="002E6504"/>
    <w:rsid w:val="002E6730"/>
    <w:rsid w:val="002E6851"/>
    <w:rsid w:val="002E6914"/>
    <w:rsid w:val="002E6AC1"/>
    <w:rsid w:val="002E6DC4"/>
    <w:rsid w:val="002E7429"/>
    <w:rsid w:val="002E75D6"/>
    <w:rsid w:val="002E776B"/>
    <w:rsid w:val="002E7906"/>
    <w:rsid w:val="002E7B21"/>
    <w:rsid w:val="002E7DA6"/>
    <w:rsid w:val="002F002D"/>
    <w:rsid w:val="002F0131"/>
    <w:rsid w:val="002F0216"/>
    <w:rsid w:val="002F0413"/>
    <w:rsid w:val="002F05F8"/>
    <w:rsid w:val="002F0729"/>
    <w:rsid w:val="002F0A86"/>
    <w:rsid w:val="002F0C25"/>
    <w:rsid w:val="002F12FF"/>
    <w:rsid w:val="002F136A"/>
    <w:rsid w:val="002F17FC"/>
    <w:rsid w:val="002F295A"/>
    <w:rsid w:val="002F33A8"/>
    <w:rsid w:val="002F3C2B"/>
    <w:rsid w:val="002F3DF8"/>
    <w:rsid w:val="002F3FF3"/>
    <w:rsid w:val="002F417D"/>
    <w:rsid w:val="002F470C"/>
    <w:rsid w:val="002F47C2"/>
    <w:rsid w:val="002F4940"/>
    <w:rsid w:val="002F54DC"/>
    <w:rsid w:val="002F579C"/>
    <w:rsid w:val="002F5B13"/>
    <w:rsid w:val="002F5E1A"/>
    <w:rsid w:val="002F6238"/>
    <w:rsid w:val="002F6423"/>
    <w:rsid w:val="002F64EF"/>
    <w:rsid w:val="002F6552"/>
    <w:rsid w:val="002F6716"/>
    <w:rsid w:val="002F6A30"/>
    <w:rsid w:val="002F6C33"/>
    <w:rsid w:val="002F7452"/>
    <w:rsid w:val="003000D0"/>
    <w:rsid w:val="00300630"/>
    <w:rsid w:val="00300FD4"/>
    <w:rsid w:val="003012FF"/>
    <w:rsid w:val="0030159F"/>
    <w:rsid w:val="00301A78"/>
    <w:rsid w:val="00301DF4"/>
    <w:rsid w:val="00301EEB"/>
    <w:rsid w:val="003020DD"/>
    <w:rsid w:val="00302752"/>
    <w:rsid w:val="003027F0"/>
    <w:rsid w:val="003037C2"/>
    <w:rsid w:val="00303CBC"/>
    <w:rsid w:val="00304E99"/>
    <w:rsid w:val="00305253"/>
    <w:rsid w:val="00305822"/>
    <w:rsid w:val="003058A8"/>
    <w:rsid w:val="00305A74"/>
    <w:rsid w:val="00305B4B"/>
    <w:rsid w:val="00305CF3"/>
    <w:rsid w:val="0030629D"/>
    <w:rsid w:val="003063BD"/>
    <w:rsid w:val="003065B8"/>
    <w:rsid w:val="003065D0"/>
    <w:rsid w:val="00306C1A"/>
    <w:rsid w:val="00307604"/>
    <w:rsid w:val="00307939"/>
    <w:rsid w:val="00307A1C"/>
    <w:rsid w:val="00307F45"/>
    <w:rsid w:val="00310047"/>
    <w:rsid w:val="0031008B"/>
    <w:rsid w:val="00310140"/>
    <w:rsid w:val="003101E6"/>
    <w:rsid w:val="003102E1"/>
    <w:rsid w:val="00310B37"/>
    <w:rsid w:val="00310B72"/>
    <w:rsid w:val="003110EA"/>
    <w:rsid w:val="00311162"/>
    <w:rsid w:val="00311337"/>
    <w:rsid w:val="00311D0F"/>
    <w:rsid w:val="003120C8"/>
    <w:rsid w:val="00312213"/>
    <w:rsid w:val="0031237D"/>
    <w:rsid w:val="00312806"/>
    <w:rsid w:val="003128F0"/>
    <w:rsid w:val="00312DF4"/>
    <w:rsid w:val="00313295"/>
    <w:rsid w:val="0031334A"/>
    <w:rsid w:val="00313694"/>
    <w:rsid w:val="003140E2"/>
    <w:rsid w:val="003148AF"/>
    <w:rsid w:val="0031496D"/>
    <w:rsid w:val="003153B3"/>
    <w:rsid w:val="003154EC"/>
    <w:rsid w:val="00315AA6"/>
    <w:rsid w:val="00315BAF"/>
    <w:rsid w:val="0031611D"/>
    <w:rsid w:val="00316305"/>
    <w:rsid w:val="00316871"/>
    <w:rsid w:val="003168A7"/>
    <w:rsid w:val="00316A4A"/>
    <w:rsid w:val="00316C95"/>
    <w:rsid w:val="00316FB8"/>
    <w:rsid w:val="00316FCF"/>
    <w:rsid w:val="003171F9"/>
    <w:rsid w:val="0031793A"/>
    <w:rsid w:val="00317C0B"/>
    <w:rsid w:val="00320796"/>
    <w:rsid w:val="00320B51"/>
    <w:rsid w:val="00320BF1"/>
    <w:rsid w:val="00320CB7"/>
    <w:rsid w:val="00320DA0"/>
    <w:rsid w:val="00320E67"/>
    <w:rsid w:val="003218F1"/>
    <w:rsid w:val="00321D85"/>
    <w:rsid w:val="0032241B"/>
    <w:rsid w:val="003229A4"/>
    <w:rsid w:val="00322AB3"/>
    <w:rsid w:val="00322B0B"/>
    <w:rsid w:val="00322DE6"/>
    <w:rsid w:val="00322E22"/>
    <w:rsid w:val="00323197"/>
    <w:rsid w:val="0032327D"/>
    <w:rsid w:val="003232DB"/>
    <w:rsid w:val="00323552"/>
    <w:rsid w:val="00324065"/>
    <w:rsid w:val="0032420B"/>
    <w:rsid w:val="0032485E"/>
    <w:rsid w:val="003248FE"/>
    <w:rsid w:val="00324C6A"/>
    <w:rsid w:val="00324D35"/>
    <w:rsid w:val="00324DBA"/>
    <w:rsid w:val="00325351"/>
    <w:rsid w:val="0032551E"/>
    <w:rsid w:val="0032624C"/>
    <w:rsid w:val="00326503"/>
    <w:rsid w:val="00326577"/>
    <w:rsid w:val="00326DF7"/>
    <w:rsid w:val="00326ED5"/>
    <w:rsid w:val="00327070"/>
    <w:rsid w:val="00327258"/>
    <w:rsid w:val="00327476"/>
    <w:rsid w:val="00331188"/>
    <w:rsid w:val="003314EC"/>
    <w:rsid w:val="00331765"/>
    <w:rsid w:val="0033184B"/>
    <w:rsid w:val="003318EA"/>
    <w:rsid w:val="00331AF7"/>
    <w:rsid w:val="00331E63"/>
    <w:rsid w:val="00332406"/>
    <w:rsid w:val="00332621"/>
    <w:rsid w:val="00332BA6"/>
    <w:rsid w:val="00332DBA"/>
    <w:rsid w:val="003333A3"/>
    <w:rsid w:val="00333ACF"/>
    <w:rsid w:val="00333DF3"/>
    <w:rsid w:val="00333FB3"/>
    <w:rsid w:val="00334952"/>
    <w:rsid w:val="00334A80"/>
    <w:rsid w:val="00334B9E"/>
    <w:rsid w:val="00334F3E"/>
    <w:rsid w:val="003350D3"/>
    <w:rsid w:val="003354F7"/>
    <w:rsid w:val="0033579E"/>
    <w:rsid w:val="0033594C"/>
    <w:rsid w:val="00335A86"/>
    <w:rsid w:val="00335D3C"/>
    <w:rsid w:val="00335DE1"/>
    <w:rsid w:val="00335EFA"/>
    <w:rsid w:val="00335F59"/>
    <w:rsid w:val="003360A3"/>
    <w:rsid w:val="0033752D"/>
    <w:rsid w:val="00337846"/>
    <w:rsid w:val="00337B96"/>
    <w:rsid w:val="003400D2"/>
    <w:rsid w:val="00340214"/>
    <w:rsid w:val="00340295"/>
    <w:rsid w:val="00340373"/>
    <w:rsid w:val="00340595"/>
    <w:rsid w:val="00340C63"/>
    <w:rsid w:val="00340CFD"/>
    <w:rsid w:val="00340DB1"/>
    <w:rsid w:val="00341C38"/>
    <w:rsid w:val="00341D26"/>
    <w:rsid w:val="00342333"/>
    <w:rsid w:val="00342564"/>
    <w:rsid w:val="0034287D"/>
    <w:rsid w:val="003428D1"/>
    <w:rsid w:val="00342B65"/>
    <w:rsid w:val="00342BB0"/>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967"/>
    <w:rsid w:val="00346A02"/>
    <w:rsid w:val="00346B8D"/>
    <w:rsid w:val="00346D11"/>
    <w:rsid w:val="00346D92"/>
    <w:rsid w:val="00346E1E"/>
    <w:rsid w:val="003471D4"/>
    <w:rsid w:val="00347B0E"/>
    <w:rsid w:val="00350670"/>
    <w:rsid w:val="003506EF"/>
    <w:rsid w:val="003508E3"/>
    <w:rsid w:val="00350C5C"/>
    <w:rsid w:val="00350FFB"/>
    <w:rsid w:val="0035106A"/>
    <w:rsid w:val="0035138D"/>
    <w:rsid w:val="00351A94"/>
    <w:rsid w:val="00351EF3"/>
    <w:rsid w:val="003528D6"/>
    <w:rsid w:val="00352C0F"/>
    <w:rsid w:val="00352E96"/>
    <w:rsid w:val="003534DD"/>
    <w:rsid w:val="003535ED"/>
    <w:rsid w:val="00353A69"/>
    <w:rsid w:val="00353E31"/>
    <w:rsid w:val="00354104"/>
    <w:rsid w:val="0035462D"/>
    <w:rsid w:val="00354B64"/>
    <w:rsid w:val="00354FE5"/>
    <w:rsid w:val="003554CF"/>
    <w:rsid w:val="003554E4"/>
    <w:rsid w:val="00355614"/>
    <w:rsid w:val="00355D43"/>
    <w:rsid w:val="0035651A"/>
    <w:rsid w:val="00356BDC"/>
    <w:rsid w:val="003570F8"/>
    <w:rsid w:val="003579F0"/>
    <w:rsid w:val="00357C00"/>
    <w:rsid w:val="00357D82"/>
    <w:rsid w:val="00357EBC"/>
    <w:rsid w:val="00360DC5"/>
    <w:rsid w:val="00361251"/>
    <w:rsid w:val="0036137B"/>
    <w:rsid w:val="00361582"/>
    <w:rsid w:val="003619C0"/>
    <w:rsid w:val="00362066"/>
    <w:rsid w:val="00362392"/>
    <w:rsid w:val="003629A1"/>
    <w:rsid w:val="0036310A"/>
    <w:rsid w:val="003633B5"/>
    <w:rsid w:val="00363803"/>
    <w:rsid w:val="00363A7B"/>
    <w:rsid w:val="00363AC0"/>
    <w:rsid w:val="00363BCE"/>
    <w:rsid w:val="00364034"/>
    <w:rsid w:val="00364101"/>
    <w:rsid w:val="00364714"/>
    <w:rsid w:val="00364857"/>
    <w:rsid w:val="00364A1A"/>
    <w:rsid w:val="00364CAF"/>
    <w:rsid w:val="00364F6F"/>
    <w:rsid w:val="003654F0"/>
    <w:rsid w:val="00365724"/>
    <w:rsid w:val="0036596B"/>
    <w:rsid w:val="00365AA2"/>
    <w:rsid w:val="00365D77"/>
    <w:rsid w:val="0036601C"/>
    <w:rsid w:val="00366253"/>
    <w:rsid w:val="00366532"/>
    <w:rsid w:val="00366753"/>
    <w:rsid w:val="00366CD3"/>
    <w:rsid w:val="003673D6"/>
    <w:rsid w:val="00367775"/>
    <w:rsid w:val="00367AE5"/>
    <w:rsid w:val="00367E30"/>
    <w:rsid w:val="00367F9C"/>
    <w:rsid w:val="0037083D"/>
    <w:rsid w:val="00370A4B"/>
    <w:rsid w:val="00370A5A"/>
    <w:rsid w:val="00371051"/>
    <w:rsid w:val="003710B1"/>
    <w:rsid w:val="0037167D"/>
    <w:rsid w:val="00371EC2"/>
    <w:rsid w:val="00371F66"/>
    <w:rsid w:val="00372084"/>
    <w:rsid w:val="0037276C"/>
    <w:rsid w:val="00372BC6"/>
    <w:rsid w:val="003730F6"/>
    <w:rsid w:val="0037334F"/>
    <w:rsid w:val="003734B1"/>
    <w:rsid w:val="00374286"/>
    <w:rsid w:val="003744EE"/>
    <w:rsid w:val="003745B9"/>
    <w:rsid w:val="003746FE"/>
    <w:rsid w:val="00374825"/>
    <w:rsid w:val="00374AE7"/>
    <w:rsid w:val="00374C03"/>
    <w:rsid w:val="0037528A"/>
    <w:rsid w:val="003753A7"/>
    <w:rsid w:val="003754B0"/>
    <w:rsid w:val="0037590E"/>
    <w:rsid w:val="00375BEE"/>
    <w:rsid w:val="00375FBD"/>
    <w:rsid w:val="00376019"/>
    <w:rsid w:val="003764BE"/>
    <w:rsid w:val="00376A43"/>
    <w:rsid w:val="00376BBD"/>
    <w:rsid w:val="003770CF"/>
    <w:rsid w:val="003770EC"/>
    <w:rsid w:val="003773A2"/>
    <w:rsid w:val="0037753D"/>
    <w:rsid w:val="0037755C"/>
    <w:rsid w:val="003779FF"/>
    <w:rsid w:val="00377F56"/>
    <w:rsid w:val="0038048A"/>
    <w:rsid w:val="00380551"/>
    <w:rsid w:val="003805C0"/>
    <w:rsid w:val="00380A08"/>
    <w:rsid w:val="00380A25"/>
    <w:rsid w:val="00380F5B"/>
    <w:rsid w:val="003810AD"/>
    <w:rsid w:val="00381646"/>
    <w:rsid w:val="00381806"/>
    <w:rsid w:val="003818B5"/>
    <w:rsid w:val="003819AD"/>
    <w:rsid w:val="00381B79"/>
    <w:rsid w:val="003826AA"/>
    <w:rsid w:val="00382CD4"/>
    <w:rsid w:val="00382E21"/>
    <w:rsid w:val="003833DC"/>
    <w:rsid w:val="0038350E"/>
    <w:rsid w:val="003836A8"/>
    <w:rsid w:val="003836F7"/>
    <w:rsid w:val="00383A1C"/>
    <w:rsid w:val="00383A4D"/>
    <w:rsid w:val="00383E4B"/>
    <w:rsid w:val="003842A7"/>
    <w:rsid w:val="00384447"/>
    <w:rsid w:val="00385014"/>
    <w:rsid w:val="0038514B"/>
    <w:rsid w:val="003852DA"/>
    <w:rsid w:val="0038599D"/>
    <w:rsid w:val="00385A62"/>
    <w:rsid w:val="00385AC9"/>
    <w:rsid w:val="00385ADB"/>
    <w:rsid w:val="00385E42"/>
    <w:rsid w:val="003860C6"/>
    <w:rsid w:val="00386361"/>
    <w:rsid w:val="003868F5"/>
    <w:rsid w:val="0038714A"/>
    <w:rsid w:val="00387B83"/>
    <w:rsid w:val="00387DEB"/>
    <w:rsid w:val="00390195"/>
    <w:rsid w:val="0039023B"/>
    <w:rsid w:val="0039042D"/>
    <w:rsid w:val="003904CB"/>
    <w:rsid w:val="00390CFF"/>
    <w:rsid w:val="00390D27"/>
    <w:rsid w:val="00390F91"/>
    <w:rsid w:val="003916EF"/>
    <w:rsid w:val="0039195C"/>
    <w:rsid w:val="00391C7E"/>
    <w:rsid w:val="00391CD2"/>
    <w:rsid w:val="003920FC"/>
    <w:rsid w:val="00392812"/>
    <w:rsid w:val="00394185"/>
    <w:rsid w:val="003943BB"/>
    <w:rsid w:val="0039487E"/>
    <w:rsid w:val="00394891"/>
    <w:rsid w:val="00395866"/>
    <w:rsid w:val="00396028"/>
    <w:rsid w:val="003960B5"/>
    <w:rsid w:val="003962FC"/>
    <w:rsid w:val="00396E78"/>
    <w:rsid w:val="00396FCF"/>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1F4"/>
    <w:rsid w:val="003A5B59"/>
    <w:rsid w:val="003A5E67"/>
    <w:rsid w:val="003A613D"/>
    <w:rsid w:val="003A67F7"/>
    <w:rsid w:val="003A714D"/>
    <w:rsid w:val="003A7256"/>
    <w:rsid w:val="003A731B"/>
    <w:rsid w:val="003A77FD"/>
    <w:rsid w:val="003A78A1"/>
    <w:rsid w:val="003A7CC6"/>
    <w:rsid w:val="003A7DD5"/>
    <w:rsid w:val="003A7E7A"/>
    <w:rsid w:val="003B095B"/>
    <w:rsid w:val="003B0CE4"/>
    <w:rsid w:val="003B116E"/>
    <w:rsid w:val="003B1458"/>
    <w:rsid w:val="003B154E"/>
    <w:rsid w:val="003B27D8"/>
    <w:rsid w:val="003B2898"/>
    <w:rsid w:val="003B2C68"/>
    <w:rsid w:val="003B343A"/>
    <w:rsid w:val="003B35C4"/>
    <w:rsid w:val="003B36A2"/>
    <w:rsid w:val="003B3CDB"/>
    <w:rsid w:val="003B3EDF"/>
    <w:rsid w:val="003B473F"/>
    <w:rsid w:val="003B480B"/>
    <w:rsid w:val="003B5301"/>
    <w:rsid w:val="003B5A45"/>
    <w:rsid w:val="003B5CB4"/>
    <w:rsid w:val="003B6400"/>
    <w:rsid w:val="003B6663"/>
    <w:rsid w:val="003B6799"/>
    <w:rsid w:val="003B68A4"/>
    <w:rsid w:val="003B6AA8"/>
    <w:rsid w:val="003B6AAD"/>
    <w:rsid w:val="003B6FA9"/>
    <w:rsid w:val="003B70A7"/>
    <w:rsid w:val="003B7BD9"/>
    <w:rsid w:val="003B7ED1"/>
    <w:rsid w:val="003C01FB"/>
    <w:rsid w:val="003C038A"/>
    <w:rsid w:val="003C042C"/>
    <w:rsid w:val="003C0494"/>
    <w:rsid w:val="003C0B21"/>
    <w:rsid w:val="003C0D57"/>
    <w:rsid w:val="003C1182"/>
    <w:rsid w:val="003C1C65"/>
    <w:rsid w:val="003C1CC1"/>
    <w:rsid w:val="003C215A"/>
    <w:rsid w:val="003C2222"/>
    <w:rsid w:val="003C24AA"/>
    <w:rsid w:val="003C2506"/>
    <w:rsid w:val="003C2930"/>
    <w:rsid w:val="003C325C"/>
    <w:rsid w:val="003C36B5"/>
    <w:rsid w:val="003C3F81"/>
    <w:rsid w:val="003C432B"/>
    <w:rsid w:val="003C4483"/>
    <w:rsid w:val="003C45D4"/>
    <w:rsid w:val="003C4D86"/>
    <w:rsid w:val="003C5492"/>
    <w:rsid w:val="003C5831"/>
    <w:rsid w:val="003C5985"/>
    <w:rsid w:val="003C59F3"/>
    <w:rsid w:val="003C618C"/>
    <w:rsid w:val="003C61E1"/>
    <w:rsid w:val="003C63D0"/>
    <w:rsid w:val="003C67CE"/>
    <w:rsid w:val="003C6979"/>
    <w:rsid w:val="003C6AC9"/>
    <w:rsid w:val="003C6B4E"/>
    <w:rsid w:val="003C6BCE"/>
    <w:rsid w:val="003C6F0B"/>
    <w:rsid w:val="003C7E29"/>
    <w:rsid w:val="003D011B"/>
    <w:rsid w:val="003D02D8"/>
    <w:rsid w:val="003D06F6"/>
    <w:rsid w:val="003D0775"/>
    <w:rsid w:val="003D0F3D"/>
    <w:rsid w:val="003D1F71"/>
    <w:rsid w:val="003D1FBA"/>
    <w:rsid w:val="003D22A7"/>
    <w:rsid w:val="003D2474"/>
    <w:rsid w:val="003D2746"/>
    <w:rsid w:val="003D2B3B"/>
    <w:rsid w:val="003D350A"/>
    <w:rsid w:val="003D3718"/>
    <w:rsid w:val="003D3799"/>
    <w:rsid w:val="003D3C80"/>
    <w:rsid w:val="003D3D8E"/>
    <w:rsid w:val="003D401B"/>
    <w:rsid w:val="003D4119"/>
    <w:rsid w:val="003D461E"/>
    <w:rsid w:val="003D465B"/>
    <w:rsid w:val="003D48D0"/>
    <w:rsid w:val="003D4B37"/>
    <w:rsid w:val="003D4B80"/>
    <w:rsid w:val="003D4F3B"/>
    <w:rsid w:val="003D5138"/>
    <w:rsid w:val="003D5226"/>
    <w:rsid w:val="003D5994"/>
    <w:rsid w:val="003D5E26"/>
    <w:rsid w:val="003D5F2A"/>
    <w:rsid w:val="003D61E6"/>
    <w:rsid w:val="003D66EC"/>
    <w:rsid w:val="003D740D"/>
    <w:rsid w:val="003D7E19"/>
    <w:rsid w:val="003E001A"/>
    <w:rsid w:val="003E0191"/>
    <w:rsid w:val="003E02EF"/>
    <w:rsid w:val="003E05F2"/>
    <w:rsid w:val="003E0868"/>
    <w:rsid w:val="003E09D2"/>
    <w:rsid w:val="003E09E4"/>
    <w:rsid w:val="003E0A43"/>
    <w:rsid w:val="003E1183"/>
    <w:rsid w:val="003E16F0"/>
    <w:rsid w:val="003E19F0"/>
    <w:rsid w:val="003E1F01"/>
    <w:rsid w:val="003E2B47"/>
    <w:rsid w:val="003E2FC2"/>
    <w:rsid w:val="003E3063"/>
    <w:rsid w:val="003E345B"/>
    <w:rsid w:val="003E34EA"/>
    <w:rsid w:val="003E39BF"/>
    <w:rsid w:val="003E3AE1"/>
    <w:rsid w:val="003E46D0"/>
    <w:rsid w:val="003E47F5"/>
    <w:rsid w:val="003E497A"/>
    <w:rsid w:val="003E4BC8"/>
    <w:rsid w:val="003E634A"/>
    <w:rsid w:val="003E63CE"/>
    <w:rsid w:val="003E63DC"/>
    <w:rsid w:val="003E6487"/>
    <w:rsid w:val="003E6687"/>
    <w:rsid w:val="003E68E0"/>
    <w:rsid w:val="003E6A28"/>
    <w:rsid w:val="003E6BDB"/>
    <w:rsid w:val="003E6E9E"/>
    <w:rsid w:val="003E700A"/>
    <w:rsid w:val="003E7264"/>
    <w:rsid w:val="003E737D"/>
    <w:rsid w:val="003E7461"/>
    <w:rsid w:val="003E753F"/>
    <w:rsid w:val="003E76B1"/>
    <w:rsid w:val="003E7940"/>
    <w:rsid w:val="003E7DFA"/>
    <w:rsid w:val="003F08C4"/>
    <w:rsid w:val="003F0FFD"/>
    <w:rsid w:val="003F197B"/>
    <w:rsid w:val="003F199F"/>
    <w:rsid w:val="003F1B19"/>
    <w:rsid w:val="003F1D39"/>
    <w:rsid w:val="003F1E43"/>
    <w:rsid w:val="003F258E"/>
    <w:rsid w:val="003F2A08"/>
    <w:rsid w:val="003F2BC7"/>
    <w:rsid w:val="003F2FD0"/>
    <w:rsid w:val="003F3318"/>
    <w:rsid w:val="003F334B"/>
    <w:rsid w:val="003F4043"/>
    <w:rsid w:val="003F443C"/>
    <w:rsid w:val="003F4AAC"/>
    <w:rsid w:val="003F4BFA"/>
    <w:rsid w:val="003F56CC"/>
    <w:rsid w:val="003F62C6"/>
    <w:rsid w:val="003F64C2"/>
    <w:rsid w:val="003F65E1"/>
    <w:rsid w:val="003F6836"/>
    <w:rsid w:val="003F6D39"/>
    <w:rsid w:val="003F6D4C"/>
    <w:rsid w:val="003F712B"/>
    <w:rsid w:val="003F7FD9"/>
    <w:rsid w:val="00400445"/>
    <w:rsid w:val="00400808"/>
    <w:rsid w:val="004008E2"/>
    <w:rsid w:val="004008F3"/>
    <w:rsid w:val="00400A8A"/>
    <w:rsid w:val="004015A7"/>
    <w:rsid w:val="0040165B"/>
    <w:rsid w:val="00401890"/>
    <w:rsid w:val="00401F62"/>
    <w:rsid w:val="00402F99"/>
    <w:rsid w:val="00403BB8"/>
    <w:rsid w:val="00404147"/>
    <w:rsid w:val="004046F3"/>
    <w:rsid w:val="00404AC4"/>
    <w:rsid w:val="00404B49"/>
    <w:rsid w:val="004054B0"/>
    <w:rsid w:val="00405547"/>
    <w:rsid w:val="00405854"/>
    <w:rsid w:val="00405867"/>
    <w:rsid w:val="00405C88"/>
    <w:rsid w:val="00406085"/>
    <w:rsid w:val="004060B2"/>
    <w:rsid w:val="004062F6"/>
    <w:rsid w:val="00406364"/>
    <w:rsid w:val="004069A0"/>
    <w:rsid w:val="00406B49"/>
    <w:rsid w:val="00406F1E"/>
    <w:rsid w:val="00406FF6"/>
    <w:rsid w:val="0040758C"/>
    <w:rsid w:val="00407594"/>
    <w:rsid w:val="0040779B"/>
    <w:rsid w:val="00410053"/>
    <w:rsid w:val="00410230"/>
    <w:rsid w:val="004107DA"/>
    <w:rsid w:val="00410820"/>
    <w:rsid w:val="0041086F"/>
    <w:rsid w:val="00410A05"/>
    <w:rsid w:val="00410A13"/>
    <w:rsid w:val="00410F4D"/>
    <w:rsid w:val="00411010"/>
    <w:rsid w:val="00411887"/>
    <w:rsid w:val="004119A0"/>
    <w:rsid w:val="00411C2E"/>
    <w:rsid w:val="00411D5D"/>
    <w:rsid w:val="0041222C"/>
    <w:rsid w:val="004126A0"/>
    <w:rsid w:val="004126FD"/>
    <w:rsid w:val="004129D6"/>
    <w:rsid w:val="00413032"/>
    <w:rsid w:val="004130B2"/>
    <w:rsid w:val="00413766"/>
    <w:rsid w:val="00413771"/>
    <w:rsid w:val="00413C32"/>
    <w:rsid w:val="00413F2E"/>
    <w:rsid w:val="0041495A"/>
    <w:rsid w:val="004149D1"/>
    <w:rsid w:val="00414A73"/>
    <w:rsid w:val="00414B5B"/>
    <w:rsid w:val="00414B9A"/>
    <w:rsid w:val="00414F95"/>
    <w:rsid w:val="00415AB9"/>
    <w:rsid w:val="00416199"/>
    <w:rsid w:val="00416223"/>
    <w:rsid w:val="004166FC"/>
    <w:rsid w:val="00416748"/>
    <w:rsid w:val="00416815"/>
    <w:rsid w:val="00416936"/>
    <w:rsid w:val="00416BA1"/>
    <w:rsid w:val="00416CCC"/>
    <w:rsid w:val="0041717B"/>
    <w:rsid w:val="004172D3"/>
    <w:rsid w:val="0041758A"/>
    <w:rsid w:val="004175C1"/>
    <w:rsid w:val="004175EF"/>
    <w:rsid w:val="00417B76"/>
    <w:rsid w:val="00417C89"/>
    <w:rsid w:val="004201EB"/>
    <w:rsid w:val="004206D7"/>
    <w:rsid w:val="004208D5"/>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BC"/>
    <w:rsid w:val="00424FED"/>
    <w:rsid w:val="00425A80"/>
    <w:rsid w:val="00425AC5"/>
    <w:rsid w:val="0042601D"/>
    <w:rsid w:val="00426521"/>
    <w:rsid w:val="0042659C"/>
    <w:rsid w:val="00426CE7"/>
    <w:rsid w:val="004270B1"/>
    <w:rsid w:val="004271E8"/>
    <w:rsid w:val="00427608"/>
    <w:rsid w:val="004277B0"/>
    <w:rsid w:val="004277B3"/>
    <w:rsid w:val="00427ADE"/>
    <w:rsid w:val="00427E98"/>
    <w:rsid w:val="0043041E"/>
    <w:rsid w:val="00430623"/>
    <w:rsid w:val="00430703"/>
    <w:rsid w:val="00430830"/>
    <w:rsid w:val="004313E9"/>
    <w:rsid w:val="00431948"/>
    <w:rsid w:val="004319CE"/>
    <w:rsid w:val="00431A61"/>
    <w:rsid w:val="00431D46"/>
    <w:rsid w:val="00431EF5"/>
    <w:rsid w:val="00432298"/>
    <w:rsid w:val="004323AB"/>
    <w:rsid w:val="00432733"/>
    <w:rsid w:val="00432AD3"/>
    <w:rsid w:val="00432BEB"/>
    <w:rsid w:val="00432D34"/>
    <w:rsid w:val="004334FB"/>
    <w:rsid w:val="004335C0"/>
    <w:rsid w:val="004337A2"/>
    <w:rsid w:val="00433EEF"/>
    <w:rsid w:val="00433FAF"/>
    <w:rsid w:val="0043415E"/>
    <w:rsid w:val="0043463B"/>
    <w:rsid w:val="00434645"/>
    <w:rsid w:val="004347A6"/>
    <w:rsid w:val="00434A02"/>
    <w:rsid w:val="00434B4F"/>
    <w:rsid w:val="0043548D"/>
    <w:rsid w:val="00435732"/>
    <w:rsid w:val="00435AFB"/>
    <w:rsid w:val="00435C66"/>
    <w:rsid w:val="00435D60"/>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3FE2"/>
    <w:rsid w:val="0044424A"/>
    <w:rsid w:val="004447FF"/>
    <w:rsid w:val="00444B2A"/>
    <w:rsid w:val="00444DAC"/>
    <w:rsid w:val="00444FD4"/>
    <w:rsid w:val="00444FE0"/>
    <w:rsid w:val="00445048"/>
    <w:rsid w:val="004450EA"/>
    <w:rsid w:val="00445430"/>
    <w:rsid w:val="00445460"/>
    <w:rsid w:val="004454B4"/>
    <w:rsid w:val="00445BF3"/>
    <w:rsid w:val="00446614"/>
    <w:rsid w:val="00446A20"/>
    <w:rsid w:val="00446D2F"/>
    <w:rsid w:val="00447069"/>
    <w:rsid w:val="00447183"/>
    <w:rsid w:val="004478F7"/>
    <w:rsid w:val="004479CB"/>
    <w:rsid w:val="0045041D"/>
    <w:rsid w:val="004507C2"/>
    <w:rsid w:val="00450CC0"/>
    <w:rsid w:val="00451AFF"/>
    <w:rsid w:val="00451C83"/>
    <w:rsid w:val="00452025"/>
    <w:rsid w:val="0045203F"/>
    <w:rsid w:val="004525F4"/>
    <w:rsid w:val="00452801"/>
    <w:rsid w:val="00452848"/>
    <w:rsid w:val="00452B7E"/>
    <w:rsid w:val="00452D62"/>
    <w:rsid w:val="0045370F"/>
    <w:rsid w:val="004537FC"/>
    <w:rsid w:val="00453C64"/>
    <w:rsid w:val="00454112"/>
    <w:rsid w:val="00455517"/>
    <w:rsid w:val="00455692"/>
    <w:rsid w:val="0045597B"/>
    <w:rsid w:val="00455A5B"/>
    <w:rsid w:val="00455AB0"/>
    <w:rsid w:val="00455D04"/>
    <w:rsid w:val="00456037"/>
    <w:rsid w:val="00456258"/>
    <w:rsid w:val="0045639D"/>
    <w:rsid w:val="004565E7"/>
    <w:rsid w:val="00456B28"/>
    <w:rsid w:val="00456E1C"/>
    <w:rsid w:val="0045705D"/>
    <w:rsid w:val="004573CF"/>
    <w:rsid w:val="00457B4C"/>
    <w:rsid w:val="00457BC7"/>
    <w:rsid w:val="00457D05"/>
    <w:rsid w:val="00457D74"/>
    <w:rsid w:val="0046026A"/>
    <w:rsid w:val="0046083C"/>
    <w:rsid w:val="004608D0"/>
    <w:rsid w:val="00460C30"/>
    <w:rsid w:val="00460C88"/>
    <w:rsid w:val="0046105A"/>
    <w:rsid w:val="00461154"/>
    <w:rsid w:val="00461A8D"/>
    <w:rsid w:val="004620C2"/>
    <w:rsid w:val="004620D0"/>
    <w:rsid w:val="0046222C"/>
    <w:rsid w:val="00462807"/>
    <w:rsid w:val="00462878"/>
    <w:rsid w:val="004628A0"/>
    <w:rsid w:val="00462C0E"/>
    <w:rsid w:val="004636A7"/>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65E"/>
    <w:rsid w:val="00467912"/>
    <w:rsid w:val="00467B27"/>
    <w:rsid w:val="00467EB1"/>
    <w:rsid w:val="00470240"/>
    <w:rsid w:val="0047043E"/>
    <w:rsid w:val="00470612"/>
    <w:rsid w:val="004707E2"/>
    <w:rsid w:val="00470AA1"/>
    <w:rsid w:val="00470D5C"/>
    <w:rsid w:val="0047178C"/>
    <w:rsid w:val="004717DE"/>
    <w:rsid w:val="004720BB"/>
    <w:rsid w:val="004726B4"/>
    <w:rsid w:val="00472702"/>
    <w:rsid w:val="00472971"/>
    <w:rsid w:val="00473039"/>
    <w:rsid w:val="004731A0"/>
    <w:rsid w:val="00473A62"/>
    <w:rsid w:val="00473ABC"/>
    <w:rsid w:val="00473BD2"/>
    <w:rsid w:val="00473E0E"/>
    <w:rsid w:val="004741FA"/>
    <w:rsid w:val="004743FE"/>
    <w:rsid w:val="00474633"/>
    <w:rsid w:val="00474C41"/>
    <w:rsid w:val="00474D77"/>
    <w:rsid w:val="00474D88"/>
    <w:rsid w:val="00474E38"/>
    <w:rsid w:val="00475524"/>
    <w:rsid w:val="00475880"/>
    <w:rsid w:val="00475907"/>
    <w:rsid w:val="00475A8D"/>
    <w:rsid w:val="004761CD"/>
    <w:rsid w:val="004768EE"/>
    <w:rsid w:val="00476A94"/>
    <w:rsid w:val="00476CD9"/>
    <w:rsid w:val="00476E25"/>
    <w:rsid w:val="00477C76"/>
    <w:rsid w:val="004800B5"/>
    <w:rsid w:val="00480130"/>
    <w:rsid w:val="00480291"/>
    <w:rsid w:val="004805A1"/>
    <w:rsid w:val="00480783"/>
    <w:rsid w:val="004809DA"/>
    <w:rsid w:val="00480E70"/>
    <w:rsid w:val="00481032"/>
    <w:rsid w:val="00481068"/>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4DFA"/>
    <w:rsid w:val="00485058"/>
    <w:rsid w:val="004856B9"/>
    <w:rsid w:val="00485AEA"/>
    <w:rsid w:val="004864A3"/>
    <w:rsid w:val="0048659B"/>
    <w:rsid w:val="00486861"/>
    <w:rsid w:val="00486D75"/>
    <w:rsid w:val="00486EC4"/>
    <w:rsid w:val="00486FA4"/>
    <w:rsid w:val="00487126"/>
    <w:rsid w:val="0048749D"/>
    <w:rsid w:val="00487662"/>
    <w:rsid w:val="00487805"/>
    <w:rsid w:val="00487841"/>
    <w:rsid w:val="004878F3"/>
    <w:rsid w:val="00487D34"/>
    <w:rsid w:val="00490314"/>
    <w:rsid w:val="004903C3"/>
    <w:rsid w:val="004906F2"/>
    <w:rsid w:val="0049073F"/>
    <w:rsid w:val="00490F5B"/>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4B9"/>
    <w:rsid w:val="00494550"/>
    <w:rsid w:val="0049469B"/>
    <w:rsid w:val="00494C15"/>
    <w:rsid w:val="00494C99"/>
    <w:rsid w:val="00494CB3"/>
    <w:rsid w:val="00494DAB"/>
    <w:rsid w:val="004951EC"/>
    <w:rsid w:val="0049541C"/>
    <w:rsid w:val="004954AF"/>
    <w:rsid w:val="004958A7"/>
    <w:rsid w:val="004958D3"/>
    <w:rsid w:val="00495A2C"/>
    <w:rsid w:val="00495A8A"/>
    <w:rsid w:val="00495E0C"/>
    <w:rsid w:val="00495E68"/>
    <w:rsid w:val="00496A43"/>
    <w:rsid w:val="00496B50"/>
    <w:rsid w:val="00496FAE"/>
    <w:rsid w:val="00497398"/>
    <w:rsid w:val="00497410"/>
    <w:rsid w:val="004979E4"/>
    <w:rsid w:val="00497AF1"/>
    <w:rsid w:val="00497C46"/>
    <w:rsid w:val="00497F11"/>
    <w:rsid w:val="00497FE5"/>
    <w:rsid w:val="004A045E"/>
    <w:rsid w:val="004A06DB"/>
    <w:rsid w:val="004A07A5"/>
    <w:rsid w:val="004A0BA0"/>
    <w:rsid w:val="004A0E45"/>
    <w:rsid w:val="004A11A4"/>
    <w:rsid w:val="004A19AB"/>
    <w:rsid w:val="004A19F0"/>
    <w:rsid w:val="004A1C93"/>
    <w:rsid w:val="004A274B"/>
    <w:rsid w:val="004A2FD3"/>
    <w:rsid w:val="004A302F"/>
    <w:rsid w:val="004A3269"/>
    <w:rsid w:val="004A32AA"/>
    <w:rsid w:val="004A34CE"/>
    <w:rsid w:val="004A3C37"/>
    <w:rsid w:val="004A3CC9"/>
    <w:rsid w:val="004A3EB5"/>
    <w:rsid w:val="004A4790"/>
    <w:rsid w:val="004A55FC"/>
    <w:rsid w:val="004A587D"/>
    <w:rsid w:val="004A5CEE"/>
    <w:rsid w:val="004A5D51"/>
    <w:rsid w:val="004A5E3E"/>
    <w:rsid w:val="004A5EA5"/>
    <w:rsid w:val="004A69E7"/>
    <w:rsid w:val="004A6E29"/>
    <w:rsid w:val="004A6F4E"/>
    <w:rsid w:val="004A732C"/>
    <w:rsid w:val="004A7C3D"/>
    <w:rsid w:val="004A7EA9"/>
    <w:rsid w:val="004B03EF"/>
    <w:rsid w:val="004B0766"/>
    <w:rsid w:val="004B09F9"/>
    <w:rsid w:val="004B1081"/>
    <w:rsid w:val="004B1270"/>
    <w:rsid w:val="004B16EB"/>
    <w:rsid w:val="004B17E0"/>
    <w:rsid w:val="004B229D"/>
    <w:rsid w:val="004B22DC"/>
    <w:rsid w:val="004B23E6"/>
    <w:rsid w:val="004B2781"/>
    <w:rsid w:val="004B2824"/>
    <w:rsid w:val="004B3357"/>
    <w:rsid w:val="004B33B3"/>
    <w:rsid w:val="004B3A73"/>
    <w:rsid w:val="004B3DF2"/>
    <w:rsid w:val="004B3DFC"/>
    <w:rsid w:val="004B3F0C"/>
    <w:rsid w:val="004B3FD6"/>
    <w:rsid w:val="004B4034"/>
    <w:rsid w:val="004B43ED"/>
    <w:rsid w:val="004B49D7"/>
    <w:rsid w:val="004B4B5F"/>
    <w:rsid w:val="004B4BDD"/>
    <w:rsid w:val="004B4CD0"/>
    <w:rsid w:val="004B4FDB"/>
    <w:rsid w:val="004B50CC"/>
    <w:rsid w:val="004B5117"/>
    <w:rsid w:val="004B5B09"/>
    <w:rsid w:val="004B5BE3"/>
    <w:rsid w:val="004B5C9D"/>
    <w:rsid w:val="004B62BF"/>
    <w:rsid w:val="004B631E"/>
    <w:rsid w:val="004B653C"/>
    <w:rsid w:val="004B658E"/>
    <w:rsid w:val="004B65E1"/>
    <w:rsid w:val="004B69BE"/>
    <w:rsid w:val="004B6B26"/>
    <w:rsid w:val="004B6C46"/>
    <w:rsid w:val="004B71F8"/>
    <w:rsid w:val="004B7234"/>
    <w:rsid w:val="004B756A"/>
    <w:rsid w:val="004B7711"/>
    <w:rsid w:val="004B7866"/>
    <w:rsid w:val="004B7974"/>
    <w:rsid w:val="004B797D"/>
    <w:rsid w:val="004B7C05"/>
    <w:rsid w:val="004C0098"/>
    <w:rsid w:val="004C00B1"/>
    <w:rsid w:val="004C011B"/>
    <w:rsid w:val="004C02D0"/>
    <w:rsid w:val="004C042A"/>
    <w:rsid w:val="004C0529"/>
    <w:rsid w:val="004C05A3"/>
    <w:rsid w:val="004C152B"/>
    <w:rsid w:val="004C15C0"/>
    <w:rsid w:val="004C165D"/>
    <w:rsid w:val="004C1755"/>
    <w:rsid w:val="004C18C3"/>
    <w:rsid w:val="004C1969"/>
    <w:rsid w:val="004C21ED"/>
    <w:rsid w:val="004C28C5"/>
    <w:rsid w:val="004C293F"/>
    <w:rsid w:val="004C2AD2"/>
    <w:rsid w:val="004C2B8E"/>
    <w:rsid w:val="004C2D16"/>
    <w:rsid w:val="004C3088"/>
    <w:rsid w:val="004C38F1"/>
    <w:rsid w:val="004C473B"/>
    <w:rsid w:val="004C47A9"/>
    <w:rsid w:val="004C48D9"/>
    <w:rsid w:val="004C4B00"/>
    <w:rsid w:val="004C4B98"/>
    <w:rsid w:val="004C4C19"/>
    <w:rsid w:val="004C4D81"/>
    <w:rsid w:val="004C4EE4"/>
    <w:rsid w:val="004C5031"/>
    <w:rsid w:val="004C5597"/>
    <w:rsid w:val="004C5792"/>
    <w:rsid w:val="004C5CBD"/>
    <w:rsid w:val="004C6440"/>
    <w:rsid w:val="004C689B"/>
    <w:rsid w:val="004C69B8"/>
    <w:rsid w:val="004C6B43"/>
    <w:rsid w:val="004C6C92"/>
    <w:rsid w:val="004C7140"/>
    <w:rsid w:val="004C7191"/>
    <w:rsid w:val="004C7227"/>
    <w:rsid w:val="004C795D"/>
    <w:rsid w:val="004C7C59"/>
    <w:rsid w:val="004C7F46"/>
    <w:rsid w:val="004D009C"/>
    <w:rsid w:val="004D0C42"/>
    <w:rsid w:val="004D1116"/>
    <w:rsid w:val="004D12AE"/>
    <w:rsid w:val="004D151D"/>
    <w:rsid w:val="004D1B3F"/>
    <w:rsid w:val="004D271B"/>
    <w:rsid w:val="004D27DA"/>
    <w:rsid w:val="004D2C27"/>
    <w:rsid w:val="004D32F5"/>
    <w:rsid w:val="004D3387"/>
    <w:rsid w:val="004D3C11"/>
    <w:rsid w:val="004D3C8A"/>
    <w:rsid w:val="004D4762"/>
    <w:rsid w:val="004D4A45"/>
    <w:rsid w:val="004D4AA5"/>
    <w:rsid w:val="004D4F4D"/>
    <w:rsid w:val="004D527A"/>
    <w:rsid w:val="004D53BE"/>
    <w:rsid w:val="004D54DA"/>
    <w:rsid w:val="004D5AD0"/>
    <w:rsid w:val="004D5D03"/>
    <w:rsid w:val="004D5F24"/>
    <w:rsid w:val="004D5FF4"/>
    <w:rsid w:val="004D60FC"/>
    <w:rsid w:val="004D6916"/>
    <w:rsid w:val="004D6B7F"/>
    <w:rsid w:val="004D6DCF"/>
    <w:rsid w:val="004D6F40"/>
    <w:rsid w:val="004D739E"/>
    <w:rsid w:val="004D74C4"/>
    <w:rsid w:val="004D74DF"/>
    <w:rsid w:val="004D7704"/>
    <w:rsid w:val="004D7A00"/>
    <w:rsid w:val="004D7CEA"/>
    <w:rsid w:val="004E0094"/>
    <w:rsid w:val="004E05F7"/>
    <w:rsid w:val="004E06C5"/>
    <w:rsid w:val="004E0FC1"/>
    <w:rsid w:val="004E1192"/>
    <w:rsid w:val="004E14BF"/>
    <w:rsid w:val="004E170A"/>
    <w:rsid w:val="004E20B8"/>
    <w:rsid w:val="004E278D"/>
    <w:rsid w:val="004E28B0"/>
    <w:rsid w:val="004E2C0A"/>
    <w:rsid w:val="004E2DED"/>
    <w:rsid w:val="004E3677"/>
    <w:rsid w:val="004E3A37"/>
    <w:rsid w:val="004E3CE1"/>
    <w:rsid w:val="004E413A"/>
    <w:rsid w:val="004E438D"/>
    <w:rsid w:val="004E4E4E"/>
    <w:rsid w:val="004E4ECA"/>
    <w:rsid w:val="004E50C5"/>
    <w:rsid w:val="004E5234"/>
    <w:rsid w:val="004E5383"/>
    <w:rsid w:val="004E5457"/>
    <w:rsid w:val="004E5558"/>
    <w:rsid w:val="004E5A80"/>
    <w:rsid w:val="004E5DB2"/>
    <w:rsid w:val="004E60B7"/>
    <w:rsid w:val="004E6186"/>
    <w:rsid w:val="004E61C0"/>
    <w:rsid w:val="004E661A"/>
    <w:rsid w:val="004E6BFF"/>
    <w:rsid w:val="004E6DB2"/>
    <w:rsid w:val="004E785B"/>
    <w:rsid w:val="004E79C4"/>
    <w:rsid w:val="004E7A82"/>
    <w:rsid w:val="004E7F45"/>
    <w:rsid w:val="004F014B"/>
    <w:rsid w:val="004F044E"/>
    <w:rsid w:val="004F0975"/>
    <w:rsid w:val="004F09AF"/>
    <w:rsid w:val="004F15D3"/>
    <w:rsid w:val="004F1972"/>
    <w:rsid w:val="004F2B4A"/>
    <w:rsid w:val="004F2F85"/>
    <w:rsid w:val="004F3228"/>
    <w:rsid w:val="004F32E8"/>
    <w:rsid w:val="004F3472"/>
    <w:rsid w:val="004F3D03"/>
    <w:rsid w:val="004F434D"/>
    <w:rsid w:val="004F4B31"/>
    <w:rsid w:val="004F4FC0"/>
    <w:rsid w:val="004F51D8"/>
    <w:rsid w:val="004F52C1"/>
    <w:rsid w:val="004F582E"/>
    <w:rsid w:val="004F5A03"/>
    <w:rsid w:val="004F5E4E"/>
    <w:rsid w:val="004F629A"/>
    <w:rsid w:val="004F62F7"/>
    <w:rsid w:val="004F6391"/>
    <w:rsid w:val="004F6440"/>
    <w:rsid w:val="004F6BF0"/>
    <w:rsid w:val="004F77A3"/>
    <w:rsid w:val="004F77B5"/>
    <w:rsid w:val="004F7ADE"/>
    <w:rsid w:val="004F7B77"/>
    <w:rsid w:val="004F7CB0"/>
    <w:rsid w:val="00500409"/>
    <w:rsid w:val="00500AC2"/>
    <w:rsid w:val="00500F56"/>
    <w:rsid w:val="00501068"/>
    <w:rsid w:val="005011EE"/>
    <w:rsid w:val="00501514"/>
    <w:rsid w:val="00501680"/>
    <w:rsid w:val="0050176B"/>
    <w:rsid w:val="00501DEA"/>
    <w:rsid w:val="00502BCA"/>
    <w:rsid w:val="00502FFA"/>
    <w:rsid w:val="005033CE"/>
    <w:rsid w:val="00503694"/>
    <w:rsid w:val="00503726"/>
    <w:rsid w:val="0050384B"/>
    <w:rsid w:val="00503A87"/>
    <w:rsid w:val="0050410C"/>
    <w:rsid w:val="00504560"/>
    <w:rsid w:val="005045E5"/>
    <w:rsid w:val="00504680"/>
    <w:rsid w:val="005046E7"/>
    <w:rsid w:val="005047DB"/>
    <w:rsid w:val="005048EE"/>
    <w:rsid w:val="00504B38"/>
    <w:rsid w:val="00505535"/>
    <w:rsid w:val="0050569B"/>
    <w:rsid w:val="0050622B"/>
    <w:rsid w:val="00506300"/>
    <w:rsid w:val="00506630"/>
    <w:rsid w:val="00506835"/>
    <w:rsid w:val="00506D12"/>
    <w:rsid w:val="0050708B"/>
    <w:rsid w:val="005070EF"/>
    <w:rsid w:val="005072F7"/>
    <w:rsid w:val="00507634"/>
    <w:rsid w:val="005076A1"/>
    <w:rsid w:val="00507A53"/>
    <w:rsid w:val="00510561"/>
    <w:rsid w:val="00510876"/>
    <w:rsid w:val="005108E7"/>
    <w:rsid w:val="00510F28"/>
    <w:rsid w:val="0051151E"/>
    <w:rsid w:val="00511B5E"/>
    <w:rsid w:val="00511E70"/>
    <w:rsid w:val="00511EFF"/>
    <w:rsid w:val="00512641"/>
    <w:rsid w:val="0051293E"/>
    <w:rsid w:val="00512B2F"/>
    <w:rsid w:val="00512C62"/>
    <w:rsid w:val="00512CFD"/>
    <w:rsid w:val="00513269"/>
    <w:rsid w:val="00513437"/>
    <w:rsid w:val="00513734"/>
    <w:rsid w:val="0051393F"/>
    <w:rsid w:val="00513BD3"/>
    <w:rsid w:val="00513C0A"/>
    <w:rsid w:val="00513C73"/>
    <w:rsid w:val="00513F1E"/>
    <w:rsid w:val="00514921"/>
    <w:rsid w:val="00514A46"/>
    <w:rsid w:val="00514CDE"/>
    <w:rsid w:val="00515639"/>
    <w:rsid w:val="005158B9"/>
    <w:rsid w:val="00516589"/>
    <w:rsid w:val="0051699E"/>
    <w:rsid w:val="00516AC4"/>
    <w:rsid w:val="00516E10"/>
    <w:rsid w:val="00516ECF"/>
    <w:rsid w:val="005170FC"/>
    <w:rsid w:val="00517F1A"/>
    <w:rsid w:val="00517F8E"/>
    <w:rsid w:val="00520531"/>
    <w:rsid w:val="00520EAF"/>
    <w:rsid w:val="005212F4"/>
    <w:rsid w:val="00521380"/>
    <w:rsid w:val="005216B0"/>
    <w:rsid w:val="005217F5"/>
    <w:rsid w:val="00521D26"/>
    <w:rsid w:val="00522110"/>
    <w:rsid w:val="00522560"/>
    <w:rsid w:val="00522843"/>
    <w:rsid w:val="00522BE1"/>
    <w:rsid w:val="00522C66"/>
    <w:rsid w:val="00523168"/>
    <w:rsid w:val="00523624"/>
    <w:rsid w:val="00523A5A"/>
    <w:rsid w:val="00523C7B"/>
    <w:rsid w:val="0052427B"/>
    <w:rsid w:val="005244A6"/>
    <w:rsid w:val="00524642"/>
    <w:rsid w:val="0052470C"/>
    <w:rsid w:val="00524908"/>
    <w:rsid w:val="00524DCD"/>
    <w:rsid w:val="00525031"/>
    <w:rsid w:val="0052528F"/>
    <w:rsid w:val="00525589"/>
    <w:rsid w:val="00525641"/>
    <w:rsid w:val="00525BB8"/>
    <w:rsid w:val="00525C2F"/>
    <w:rsid w:val="00525F70"/>
    <w:rsid w:val="005262F7"/>
    <w:rsid w:val="005265DD"/>
    <w:rsid w:val="00526C3A"/>
    <w:rsid w:val="005272E0"/>
    <w:rsid w:val="0052771D"/>
    <w:rsid w:val="00527B4D"/>
    <w:rsid w:val="005302CB"/>
    <w:rsid w:val="00530632"/>
    <w:rsid w:val="005307A9"/>
    <w:rsid w:val="00530B88"/>
    <w:rsid w:val="00530DF1"/>
    <w:rsid w:val="00530FCA"/>
    <w:rsid w:val="00531103"/>
    <w:rsid w:val="00531204"/>
    <w:rsid w:val="005316B4"/>
    <w:rsid w:val="005319EB"/>
    <w:rsid w:val="00532374"/>
    <w:rsid w:val="00532A11"/>
    <w:rsid w:val="00532A6B"/>
    <w:rsid w:val="00532B85"/>
    <w:rsid w:val="00532B91"/>
    <w:rsid w:val="00532C80"/>
    <w:rsid w:val="00532E61"/>
    <w:rsid w:val="00532F73"/>
    <w:rsid w:val="005330CC"/>
    <w:rsid w:val="005335FD"/>
    <w:rsid w:val="0053378E"/>
    <w:rsid w:val="00533863"/>
    <w:rsid w:val="00533A5A"/>
    <w:rsid w:val="00533F44"/>
    <w:rsid w:val="005344BF"/>
    <w:rsid w:val="0053471E"/>
    <w:rsid w:val="00534AB2"/>
    <w:rsid w:val="00534CCA"/>
    <w:rsid w:val="0053507D"/>
    <w:rsid w:val="005357E7"/>
    <w:rsid w:val="0053644D"/>
    <w:rsid w:val="0053689B"/>
    <w:rsid w:val="00536F88"/>
    <w:rsid w:val="0053786C"/>
    <w:rsid w:val="00537EE9"/>
    <w:rsid w:val="00540571"/>
    <w:rsid w:val="00540CB3"/>
    <w:rsid w:val="00541208"/>
    <w:rsid w:val="0054146D"/>
    <w:rsid w:val="005416F9"/>
    <w:rsid w:val="00541704"/>
    <w:rsid w:val="005418F5"/>
    <w:rsid w:val="00541D53"/>
    <w:rsid w:val="00541FCA"/>
    <w:rsid w:val="005421AE"/>
    <w:rsid w:val="005427F1"/>
    <w:rsid w:val="00543220"/>
    <w:rsid w:val="0054379B"/>
    <w:rsid w:val="005438F3"/>
    <w:rsid w:val="0054398E"/>
    <w:rsid w:val="005439CC"/>
    <w:rsid w:val="00543A42"/>
    <w:rsid w:val="00543EF9"/>
    <w:rsid w:val="005442E7"/>
    <w:rsid w:val="00544707"/>
    <w:rsid w:val="0054474F"/>
    <w:rsid w:val="005448A8"/>
    <w:rsid w:val="00544B2D"/>
    <w:rsid w:val="00544F7F"/>
    <w:rsid w:val="0054510C"/>
    <w:rsid w:val="0054525C"/>
    <w:rsid w:val="005453C2"/>
    <w:rsid w:val="00545447"/>
    <w:rsid w:val="00545875"/>
    <w:rsid w:val="00545C9D"/>
    <w:rsid w:val="00545E1D"/>
    <w:rsid w:val="0054686B"/>
    <w:rsid w:val="00546966"/>
    <w:rsid w:val="00546C3B"/>
    <w:rsid w:val="00547101"/>
    <w:rsid w:val="0054716B"/>
    <w:rsid w:val="00547B25"/>
    <w:rsid w:val="00547B6D"/>
    <w:rsid w:val="0055007A"/>
    <w:rsid w:val="00550410"/>
    <w:rsid w:val="0055091F"/>
    <w:rsid w:val="005509E0"/>
    <w:rsid w:val="00550B11"/>
    <w:rsid w:val="00550F57"/>
    <w:rsid w:val="00550F7B"/>
    <w:rsid w:val="00551016"/>
    <w:rsid w:val="005510C2"/>
    <w:rsid w:val="005515E3"/>
    <w:rsid w:val="005516B6"/>
    <w:rsid w:val="005517DA"/>
    <w:rsid w:val="00551B6D"/>
    <w:rsid w:val="00552237"/>
    <w:rsid w:val="0055297C"/>
    <w:rsid w:val="00552D36"/>
    <w:rsid w:val="00552D79"/>
    <w:rsid w:val="005535D5"/>
    <w:rsid w:val="00553AD7"/>
    <w:rsid w:val="00553C5E"/>
    <w:rsid w:val="00553CB7"/>
    <w:rsid w:val="005540D0"/>
    <w:rsid w:val="005541AB"/>
    <w:rsid w:val="00554448"/>
    <w:rsid w:val="00554B63"/>
    <w:rsid w:val="00554CBC"/>
    <w:rsid w:val="00554D15"/>
    <w:rsid w:val="00554D82"/>
    <w:rsid w:val="00554F61"/>
    <w:rsid w:val="00555070"/>
    <w:rsid w:val="00555C07"/>
    <w:rsid w:val="00556090"/>
    <w:rsid w:val="00556548"/>
    <w:rsid w:val="005565CD"/>
    <w:rsid w:val="00556BD0"/>
    <w:rsid w:val="00557181"/>
    <w:rsid w:val="0055722D"/>
    <w:rsid w:val="00557E8E"/>
    <w:rsid w:val="005604E6"/>
    <w:rsid w:val="00560B54"/>
    <w:rsid w:val="00560C1B"/>
    <w:rsid w:val="00560C8D"/>
    <w:rsid w:val="00560C9F"/>
    <w:rsid w:val="00560F91"/>
    <w:rsid w:val="0056133C"/>
    <w:rsid w:val="005617FB"/>
    <w:rsid w:val="00561F64"/>
    <w:rsid w:val="00561F79"/>
    <w:rsid w:val="00562ACD"/>
    <w:rsid w:val="00562E90"/>
    <w:rsid w:val="00562F6A"/>
    <w:rsid w:val="0056303B"/>
    <w:rsid w:val="005639C4"/>
    <w:rsid w:val="00563A21"/>
    <w:rsid w:val="00563A52"/>
    <w:rsid w:val="00563C1A"/>
    <w:rsid w:val="00564104"/>
    <w:rsid w:val="0056425E"/>
    <w:rsid w:val="0056433E"/>
    <w:rsid w:val="0056464D"/>
    <w:rsid w:val="00564B89"/>
    <w:rsid w:val="00564CEA"/>
    <w:rsid w:val="00564DC2"/>
    <w:rsid w:val="00564DEC"/>
    <w:rsid w:val="0056544E"/>
    <w:rsid w:val="00565F54"/>
    <w:rsid w:val="00566095"/>
    <w:rsid w:val="005660C0"/>
    <w:rsid w:val="0056623D"/>
    <w:rsid w:val="00566307"/>
    <w:rsid w:val="00566545"/>
    <w:rsid w:val="00566653"/>
    <w:rsid w:val="00566A9D"/>
    <w:rsid w:val="00566B69"/>
    <w:rsid w:val="00566EE9"/>
    <w:rsid w:val="00566F5A"/>
    <w:rsid w:val="00567071"/>
    <w:rsid w:val="005675DF"/>
    <w:rsid w:val="00567787"/>
    <w:rsid w:val="005679C7"/>
    <w:rsid w:val="00567E2A"/>
    <w:rsid w:val="00570032"/>
    <w:rsid w:val="00570287"/>
    <w:rsid w:val="00570519"/>
    <w:rsid w:val="00570714"/>
    <w:rsid w:val="00570BB5"/>
    <w:rsid w:val="00570CED"/>
    <w:rsid w:val="00570DF2"/>
    <w:rsid w:val="00570E50"/>
    <w:rsid w:val="00570E98"/>
    <w:rsid w:val="00571059"/>
    <w:rsid w:val="00571081"/>
    <w:rsid w:val="0057126E"/>
    <w:rsid w:val="00571546"/>
    <w:rsid w:val="005715BA"/>
    <w:rsid w:val="0057194A"/>
    <w:rsid w:val="00572139"/>
    <w:rsid w:val="0057217D"/>
    <w:rsid w:val="00572534"/>
    <w:rsid w:val="00572B16"/>
    <w:rsid w:val="00572C6C"/>
    <w:rsid w:val="00572D50"/>
    <w:rsid w:val="00572DFC"/>
    <w:rsid w:val="00573571"/>
    <w:rsid w:val="005735F8"/>
    <w:rsid w:val="00573D62"/>
    <w:rsid w:val="00573FA5"/>
    <w:rsid w:val="00574297"/>
    <w:rsid w:val="0057430E"/>
    <w:rsid w:val="00574CDA"/>
    <w:rsid w:val="00574D6B"/>
    <w:rsid w:val="00575813"/>
    <w:rsid w:val="00575943"/>
    <w:rsid w:val="00575A55"/>
    <w:rsid w:val="00575EF0"/>
    <w:rsid w:val="005764CC"/>
    <w:rsid w:val="00576594"/>
    <w:rsid w:val="00576E17"/>
    <w:rsid w:val="00577459"/>
    <w:rsid w:val="00577501"/>
    <w:rsid w:val="00577556"/>
    <w:rsid w:val="0058051A"/>
    <w:rsid w:val="00580981"/>
    <w:rsid w:val="00580C32"/>
    <w:rsid w:val="00580F17"/>
    <w:rsid w:val="005812F4"/>
    <w:rsid w:val="00582434"/>
    <w:rsid w:val="00582505"/>
    <w:rsid w:val="00582A70"/>
    <w:rsid w:val="00582C5A"/>
    <w:rsid w:val="00582C9C"/>
    <w:rsid w:val="0058342C"/>
    <w:rsid w:val="005839CC"/>
    <w:rsid w:val="00583AD1"/>
    <w:rsid w:val="00583C36"/>
    <w:rsid w:val="00583CB6"/>
    <w:rsid w:val="005843E9"/>
    <w:rsid w:val="005843FA"/>
    <w:rsid w:val="005844D8"/>
    <w:rsid w:val="005845EB"/>
    <w:rsid w:val="00584A5C"/>
    <w:rsid w:val="00584DD2"/>
    <w:rsid w:val="005853DF"/>
    <w:rsid w:val="00585C1D"/>
    <w:rsid w:val="00585C9B"/>
    <w:rsid w:val="00585F21"/>
    <w:rsid w:val="00586047"/>
    <w:rsid w:val="00586440"/>
    <w:rsid w:val="005866D9"/>
    <w:rsid w:val="00586774"/>
    <w:rsid w:val="00586957"/>
    <w:rsid w:val="005869C6"/>
    <w:rsid w:val="00586AD2"/>
    <w:rsid w:val="0058743A"/>
    <w:rsid w:val="00587973"/>
    <w:rsid w:val="005879DA"/>
    <w:rsid w:val="00587D2D"/>
    <w:rsid w:val="005900CF"/>
    <w:rsid w:val="0059069B"/>
    <w:rsid w:val="0059095F"/>
    <w:rsid w:val="00590B37"/>
    <w:rsid w:val="00590CC1"/>
    <w:rsid w:val="00590EC1"/>
    <w:rsid w:val="00591021"/>
    <w:rsid w:val="00591449"/>
    <w:rsid w:val="005916D7"/>
    <w:rsid w:val="005917AA"/>
    <w:rsid w:val="005917B9"/>
    <w:rsid w:val="005928B3"/>
    <w:rsid w:val="00592AF0"/>
    <w:rsid w:val="00592DAE"/>
    <w:rsid w:val="00593CC0"/>
    <w:rsid w:val="00594233"/>
    <w:rsid w:val="00594362"/>
    <w:rsid w:val="00594485"/>
    <w:rsid w:val="005948EA"/>
    <w:rsid w:val="00594A45"/>
    <w:rsid w:val="0059594F"/>
    <w:rsid w:val="0059619C"/>
    <w:rsid w:val="005963CC"/>
    <w:rsid w:val="00596466"/>
    <w:rsid w:val="0059677B"/>
    <w:rsid w:val="00596951"/>
    <w:rsid w:val="0059707B"/>
    <w:rsid w:val="00597830"/>
    <w:rsid w:val="00597AD3"/>
    <w:rsid w:val="00597BC0"/>
    <w:rsid w:val="005A0112"/>
    <w:rsid w:val="005A0500"/>
    <w:rsid w:val="005A05D9"/>
    <w:rsid w:val="005A0644"/>
    <w:rsid w:val="005A0A14"/>
    <w:rsid w:val="005A1669"/>
    <w:rsid w:val="005A1897"/>
    <w:rsid w:val="005A18FF"/>
    <w:rsid w:val="005A1E37"/>
    <w:rsid w:val="005A1E71"/>
    <w:rsid w:val="005A22DD"/>
    <w:rsid w:val="005A2397"/>
    <w:rsid w:val="005A23F0"/>
    <w:rsid w:val="005A26E5"/>
    <w:rsid w:val="005A2886"/>
    <w:rsid w:val="005A2B3D"/>
    <w:rsid w:val="005A2FE6"/>
    <w:rsid w:val="005A421A"/>
    <w:rsid w:val="005A426B"/>
    <w:rsid w:val="005A446F"/>
    <w:rsid w:val="005A4668"/>
    <w:rsid w:val="005A4760"/>
    <w:rsid w:val="005A4C6A"/>
    <w:rsid w:val="005A533A"/>
    <w:rsid w:val="005A5DBE"/>
    <w:rsid w:val="005A6517"/>
    <w:rsid w:val="005A660C"/>
    <w:rsid w:val="005A6A1C"/>
    <w:rsid w:val="005A6C73"/>
    <w:rsid w:val="005A6D57"/>
    <w:rsid w:val="005A703B"/>
    <w:rsid w:val="005A7108"/>
    <w:rsid w:val="005A7251"/>
    <w:rsid w:val="005A72CB"/>
    <w:rsid w:val="005A7473"/>
    <w:rsid w:val="005A7984"/>
    <w:rsid w:val="005A7C4E"/>
    <w:rsid w:val="005A7D47"/>
    <w:rsid w:val="005A7F7F"/>
    <w:rsid w:val="005B1315"/>
    <w:rsid w:val="005B13CE"/>
    <w:rsid w:val="005B26B8"/>
    <w:rsid w:val="005B2900"/>
    <w:rsid w:val="005B2D7A"/>
    <w:rsid w:val="005B2DE0"/>
    <w:rsid w:val="005B323D"/>
    <w:rsid w:val="005B32F1"/>
    <w:rsid w:val="005B3ABC"/>
    <w:rsid w:val="005B3BF2"/>
    <w:rsid w:val="005B3E42"/>
    <w:rsid w:val="005B40D5"/>
    <w:rsid w:val="005B47FB"/>
    <w:rsid w:val="005B4D58"/>
    <w:rsid w:val="005B4DA8"/>
    <w:rsid w:val="005B4E59"/>
    <w:rsid w:val="005B4EEF"/>
    <w:rsid w:val="005B4FE9"/>
    <w:rsid w:val="005B5207"/>
    <w:rsid w:val="005B571A"/>
    <w:rsid w:val="005B5D52"/>
    <w:rsid w:val="005B5DC1"/>
    <w:rsid w:val="005B614B"/>
    <w:rsid w:val="005B624E"/>
    <w:rsid w:val="005B66DB"/>
    <w:rsid w:val="005B670E"/>
    <w:rsid w:val="005B6758"/>
    <w:rsid w:val="005B695F"/>
    <w:rsid w:val="005B760F"/>
    <w:rsid w:val="005B7892"/>
    <w:rsid w:val="005B79AB"/>
    <w:rsid w:val="005B7A4E"/>
    <w:rsid w:val="005B7E5C"/>
    <w:rsid w:val="005C059E"/>
    <w:rsid w:val="005C0644"/>
    <w:rsid w:val="005C0C57"/>
    <w:rsid w:val="005C0CE8"/>
    <w:rsid w:val="005C12FA"/>
    <w:rsid w:val="005C132F"/>
    <w:rsid w:val="005C1411"/>
    <w:rsid w:val="005C146E"/>
    <w:rsid w:val="005C14CF"/>
    <w:rsid w:val="005C1ABE"/>
    <w:rsid w:val="005C1DE1"/>
    <w:rsid w:val="005C21A3"/>
    <w:rsid w:val="005C298F"/>
    <w:rsid w:val="005C3341"/>
    <w:rsid w:val="005C3B08"/>
    <w:rsid w:val="005C4922"/>
    <w:rsid w:val="005C5186"/>
    <w:rsid w:val="005C5320"/>
    <w:rsid w:val="005C5375"/>
    <w:rsid w:val="005C5DC0"/>
    <w:rsid w:val="005C6500"/>
    <w:rsid w:val="005C7761"/>
    <w:rsid w:val="005C7A40"/>
    <w:rsid w:val="005C7C83"/>
    <w:rsid w:val="005C7F2F"/>
    <w:rsid w:val="005C7F84"/>
    <w:rsid w:val="005D0203"/>
    <w:rsid w:val="005D0320"/>
    <w:rsid w:val="005D05D0"/>
    <w:rsid w:val="005D0679"/>
    <w:rsid w:val="005D07DE"/>
    <w:rsid w:val="005D109D"/>
    <w:rsid w:val="005D13AE"/>
    <w:rsid w:val="005D15F1"/>
    <w:rsid w:val="005D1CB3"/>
    <w:rsid w:val="005D2110"/>
    <w:rsid w:val="005D2269"/>
    <w:rsid w:val="005D22D7"/>
    <w:rsid w:val="005D2600"/>
    <w:rsid w:val="005D266F"/>
    <w:rsid w:val="005D29D3"/>
    <w:rsid w:val="005D2B4E"/>
    <w:rsid w:val="005D2F0B"/>
    <w:rsid w:val="005D3679"/>
    <w:rsid w:val="005D3A58"/>
    <w:rsid w:val="005D3A5F"/>
    <w:rsid w:val="005D4226"/>
    <w:rsid w:val="005D444D"/>
    <w:rsid w:val="005D477C"/>
    <w:rsid w:val="005D478E"/>
    <w:rsid w:val="005D481F"/>
    <w:rsid w:val="005D487A"/>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7DA"/>
    <w:rsid w:val="005D7B83"/>
    <w:rsid w:val="005E03D9"/>
    <w:rsid w:val="005E07A8"/>
    <w:rsid w:val="005E0B56"/>
    <w:rsid w:val="005E1414"/>
    <w:rsid w:val="005E149F"/>
    <w:rsid w:val="005E1A3E"/>
    <w:rsid w:val="005E1B9A"/>
    <w:rsid w:val="005E1E69"/>
    <w:rsid w:val="005E28F2"/>
    <w:rsid w:val="005E2925"/>
    <w:rsid w:val="005E2B09"/>
    <w:rsid w:val="005E3390"/>
    <w:rsid w:val="005E34AE"/>
    <w:rsid w:val="005E350A"/>
    <w:rsid w:val="005E3911"/>
    <w:rsid w:val="005E3C5D"/>
    <w:rsid w:val="005E3E3D"/>
    <w:rsid w:val="005E3ED4"/>
    <w:rsid w:val="005E429C"/>
    <w:rsid w:val="005E439A"/>
    <w:rsid w:val="005E43E6"/>
    <w:rsid w:val="005E45B0"/>
    <w:rsid w:val="005E4902"/>
    <w:rsid w:val="005E4A14"/>
    <w:rsid w:val="005E4A7C"/>
    <w:rsid w:val="005E4BBB"/>
    <w:rsid w:val="005E4F02"/>
    <w:rsid w:val="005E54A6"/>
    <w:rsid w:val="005E59C7"/>
    <w:rsid w:val="005E5D8B"/>
    <w:rsid w:val="005E5E72"/>
    <w:rsid w:val="005E61B0"/>
    <w:rsid w:val="005E6283"/>
    <w:rsid w:val="005E6317"/>
    <w:rsid w:val="005E6D9A"/>
    <w:rsid w:val="005E6ED1"/>
    <w:rsid w:val="005E73B5"/>
    <w:rsid w:val="005E73C1"/>
    <w:rsid w:val="005E76CA"/>
    <w:rsid w:val="005F03E5"/>
    <w:rsid w:val="005F04C2"/>
    <w:rsid w:val="005F1961"/>
    <w:rsid w:val="005F1C3C"/>
    <w:rsid w:val="005F1FB1"/>
    <w:rsid w:val="005F223F"/>
    <w:rsid w:val="005F2703"/>
    <w:rsid w:val="005F2777"/>
    <w:rsid w:val="005F2CF5"/>
    <w:rsid w:val="005F2D28"/>
    <w:rsid w:val="005F2D51"/>
    <w:rsid w:val="005F3778"/>
    <w:rsid w:val="005F39EA"/>
    <w:rsid w:val="005F3F02"/>
    <w:rsid w:val="005F408A"/>
    <w:rsid w:val="005F40ED"/>
    <w:rsid w:val="005F424B"/>
    <w:rsid w:val="005F4438"/>
    <w:rsid w:val="005F4708"/>
    <w:rsid w:val="005F477E"/>
    <w:rsid w:val="005F48B2"/>
    <w:rsid w:val="005F4EAC"/>
    <w:rsid w:val="005F51C0"/>
    <w:rsid w:val="005F561E"/>
    <w:rsid w:val="005F5996"/>
    <w:rsid w:val="005F5A3E"/>
    <w:rsid w:val="005F6235"/>
    <w:rsid w:val="005F6689"/>
    <w:rsid w:val="005F673E"/>
    <w:rsid w:val="005F6C78"/>
    <w:rsid w:val="005F6C8F"/>
    <w:rsid w:val="005F741F"/>
    <w:rsid w:val="005F76C3"/>
    <w:rsid w:val="005F79DF"/>
    <w:rsid w:val="00600287"/>
    <w:rsid w:val="006008A7"/>
    <w:rsid w:val="006009F0"/>
    <w:rsid w:val="00600BB7"/>
    <w:rsid w:val="00600E8D"/>
    <w:rsid w:val="006019F3"/>
    <w:rsid w:val="00601A7D"/>
    <w:rsid w:val="00601EDE"/>
    <w:rsid w:val="006020A5"/>
    <w:rsid w:val="006021DE"/>
    <w:rsid w:val="006022BB"/>
    <w:rsid w:val="00602B23"/>
    <w:rsid w:val="00602BA1"/>
    <w:rsid w:val="00602CDD"/>
    <w:rsid w:val="0060305E"/>
    <w:rsid w:val="0060380C"/>
    <w:rsid w:val="00603949"/>
    <w:rsid w:val="00603B06"/>
    <w:rsid w:val="00603E6F"/>
    <w:rsid w:val="006040A0"/>
    <w:rsid w:val="00604251"/>
    <w:rsid w:val="0060428E"/>
    <w:rsid w:val="00604492"/>
    <w:rsid w:val="0060473C"/>
    <w:rsid w:val="00604875"/>
    <w:rsid w:val="00604960"/>
    <w:rsid w:val="00604A05"/>
    <w:rsid w:val="00604DD2"/>
    <w:rsid w:val="0060541B"/>
    <w:rsid w:val="00605525"/>
    <w:rsid w:val="006056DD"/>
    <w:rsid w:val="00605D33"/>
    <w:rsid w:val="00606406"/>
    <w:rsid w:val="00606FDD"/>
    <w:rsid w:val="00607174"/>
    <w:rsid w:val="0060782C"/>
    <w:rsid w:val="00607D3B"/>
    <w:rsid w:val="00607E4D"/>
    <w:rsid w:val="00607FF6"/>
    <w:rsid w:val="006103E2"/>
    <w:rsid w:val="00610870"/>
    <w:rsid w:val="006109DF"/>
    <w:rsid w:val="00610A20"/>
    <w:rsid w:val="00610A6A"/>
    <w:rsid w:val="00611CCC"/>
    <w:rsid w:val="00612353"/>
    <w:rsid w:val="0061265A"/>
    <w:rsid w:val="0061298C"/>
    <w:rsid w:val="00612B1F"/>
    <w:rsid w:val="00613257"/>
    <w:rsid w:val="0061426F"/>
    <w:rsid w:val="0061476C"/>
    <w:rsid w:val="00614A04"/>
    <w:rsid w:val="00614B6D"/>
    <w:rsid w:val="006150A4"/>
    <w:rsid w:val="006151A4"/>
    <w:rsid w:val="00615345"/>
    <w:rsid w:val="006154C2"/>
    <w:rsid w:val="006159B8"/>
    <w:rsid w:val="006159FC"/>
    <w:rsid w:val="00615D6F"/>
    <w:rsid w:val="006160C1"/>
    <w:rsid w:val="00616350"/>
    <w:rsid w:val="006166F1"/>
    <w:rsid w:val="00616A6A"/>
    <w:rsid w:val="00616B52"/>
    <w:rsid w:val="00616B9F"/>
    <w:rsid w:val="00617087"/>
    <w:rsid w:val="006173BD"/>
    <w:rsid w:val="00617409"/>
    <w:rsid w:val="006174AC"/>
    <w:rsid w:val="006177D1"/>
    <w:rsid w:val="0061789E"/>
    <w:rsid w:val="006179C7"/>
    <w:rsid w:val="00617B5C"/>
    <w:rsid w:val="00620356"/>
    <w:rsid w:val="00620593"/>
    <w:rsid w:val="00620A87"/>
    <w:rsid w:val="00620AAD"/>
    <w:rsid w:val="00620AC6"/>
    <w:rsid w:val="00621102"/>
    <w:rsid w:val="00621299"/>
    <w:rsid w:val="00621721"/>
    <w:rsid w:val="00621D8E"/>
    <w:rsid w:val="00621F7C"/>
    <w:rsid w:val="00622034"/>
    <w:rsid w:val="006223B9"/>
    <w:rsid w:val="006228B0"/>
    <w:rsid w:val="00622B22"/>
    <w:rsid w:val="0062328E"/>
    <w:rsid w:val="00623911"/>
    <w:rsid w:val="00623ED3"/>
    <w:rsid w:val="006243B1"/>
    <w:rsid w:val="00624B0D"/>
    <w:rsid w:val="006261D9"/>
    <w:rsid w:val="0062766E"/>
    <w:rsid w:val="006278D9"/>
    <w:rsid w:val="0062799B"/>
    <w:rsid w:val="00627D86"/>
    <w:rsid w:val="00627EEA"/>
    <w:rsid w:val="006304C3"/>
    <w:rsid w:val="0063061E"/>
    <w:rsid w:val="00630B2A"/>
    <w:rsid w:val="00630C3D"/>
    <w:rsid w:val="00630D64"/>
    <w:rsid w:val="006315A5"/>
    <w:rsid w:val="00631863"/>
    <w:rsid w:val="00631865"/>
    <w:rsid w:val="006318BD"/>
    <w:rsid w:val="00631B2C"/>
    <w:rsid w:val="006325DA"/>
    <w:rsid w:val="0063270F"/>
    <w:rsid w:val="00632C5A"/>
    <w:rsid w:val="00633138"/>
    <w:rsid w:val="0063362D"/>
    <w:rsid w:val="0063365C"/>
    <w:rsid w:val="00633BAA"/>
    <w:rsid w:val="006340A7"/>
    <w:rsid w:val="00634194"/>
    <w:rsid w:val="00634225"/>
    <w:rsid w:val="0063430A"/>
    <w:rsid w:val="00634697"/>
    <w:rsid w:val="006346A4"/>
    <w:rsid w:val="00634FED"/>
    <w:rsid w:val="00635590"/>
    <w:rsid w:val="006358B3"/>
    <w:rsid w:val="00635C87"/>
    <w:rsid w:val="00635DAB"/>
    <w:rsid w:val="00636098"/>
    <w:rsid w:val="006362CE"/>
    <w:rsid w:val="006368C9"/>
    <w:rsid w:val="00636D4A"/>
    <w:rsid w:val="00636DAC"/>
    <w:rsid w:val="00636E35"/>
    <w:rsid w:val="006373DC"/>
    <w:rsid w:val="006375D6"/>
    <w:rsid w:val="00637678"/>
    <w:rsid w:val="006377CD"/>
    <w:rsid w:val="00637979"/>
    <w:rsid w:val="00637C01"/>
    <w:rsid w:val="00637ED5"/>
    <w:rsid w:val="006401BE"/>
    <w:rsid w:val="006401FB"/>
    <w:rsid w:val="00640CAC"/>
    <w:rsid w:val="00640CDB"/>
    <w:rsid w:val="0064223D"/>
    <w:rsid w:val="006422FE"/>
    <w:rsid w:val="00642345"/>
    <w:rsid w:val="006423E4"/>
    <w:rsid w:val="00642A68"/>
    <w:rsid w:val="00642A9E"/>
    <w:rsid w:val="00642D50"/>
    <w:rsid w:val="006432DB"/>
    <w:rsid w:val="00643439"/>
    <w:rsid w:val="006438E6"/>
    <w:rsid w:val="00643A05"/>
    <w:rsid w:val="00643C67"/>
    <w:rsid w:val="00643DE0"/>
    <w:rsid w:val="0064441E"/>
    <w:rsid w:val="0064471B"/>
    <w:rsid w:val="00644795"/>
    <w:rsid w:val="0064506D"/>
    <w:rsid w:val="00645281"/>
    <w:rsid w:val="006455A6"/>
    <w:rsid w:val="00645AFD"/>
    <w:rsid w:val="00645BB7"/>
    <w:rsid w:val="00645D05"/>
    <w:rsid w:val="006461AE"/>
    <w:rsid w:val="0064675D"/>
    <w:rsid w:val="00646CBB"/>
    <w:rsid w:val="00647003"/>
    <w:rsid w:val="00647041"/>
    <w:rsid w:val="00647216"/>
    <w:rsid w:val="00647442"/>
    <w:rsid w:val="00647888"/>
    <w:rsid w:val="00647A4D"/>
    <w:rsid w:val="006502AB"/>
    <w:rsid w:val="00650786"/>
    <w:rsid w:val="00650B4D"/>
    <w:rsid w:val="00650F06"/>
    <w:rsid w:val="00650FFB"/>
    <w:rsid w:val="00651092"/>
    <w:rsid w:val="006510CD"/>
    <w:rsid w:val="006512F6"/>
    <w:rsid w:val="00651513"/>
    <w:rsid w:val="00651648"/>
    <w:rsid w:val="00651F98"/>
    <w:rsid w:val="00652135"/>
    <w:rsid w:val="0065220D"/>
    <w:rsid w:val="00652419"/>
    <w:rsid w:val="006524E0"/>
    <w:rsid w:val="00652565"/>
    <w:rsid w:val="00652672"/>
    <w:rsid w:val="006528FF"/>
    <w:rsid w:val="00652914"/>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992"/>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38E"/>
    <w:rsid w:val="00661D82"/>
    <w:rsid w:val="00661DFC"/>
    <w:rsid w:val="0066206F"/>
    <w:rsid w:val="00662293"/>
    <w:rsid w:val="006624D1"/>
    <w:rsid w:val="006625A2"/>
    <w:rsid w:val="006625D2"/>
    <w:rsid w:val="00662A1E"/>
    <w:rsid w:val="0066373B"/>
    <w:rsid w:val="00663890"/>
    <w:rsid w:val="00663CD3"/>
    <w:rsid w:val="00663F95"/>
    <w:rsid w:val="00664EBA"/>
    <w:rsid w:val="00664F8B"/>
    <w:rsid w:val="00664F9B"/>
    <w:rsid w:val="00665834"/>
    <w:rsid w:val="00665BA2"/>
    <w:rsid w:val="00665C0B"/>
    <w:rsid w:val="00665CB2"/>
    <w:rsid w:val="006663DD"/>
    <w:rsid w:val="0066656B"/>
    <w:rsid w:val="00666874"/>
    <w:rsid w:val="00666982"/>
    <w:rsid w:val="00666B57"/>
    <w:rsid w:val="00666D09"/>
    <w:rsid w:val="00666E29"/>
    <w:rsid w:val="006670BE"/>
    <w:rsid w:val="00667311"/>
    <w:rsid w:val="0066742F"/>
    <w:rsid w:val="0066745C"/>
    <w:rsid w:val="006675AE"/>
    <w:rsid w:val="00670905"/>
    <w:rsid w:val="00671070"/>
    <w:rsid w:val="006710F2"/>
    <w:rsid w:val="006712E4"/>
    <w:rsid w:val="00671B15"/>
    <w:rsid w:val="00671B2C"/>
    <w:rsid w:val="00671CBD"/>
    <w:rsid w:val="00672000"/>
    <w:rsid w:val="00672132"/>
    <w:rsid w:val="0067216A"/>
    <w:rsid w:val="00672195"/>
    <w:rsid w:val="0067226D"/>
    <w:rsid w:val="0067230E"/>
    <w:rsid w:val="00672728"/>
    <w:rsid w:val="006729CD"/>
    <w:rsid w:val="00672C8A"/>
    <w:rsid w:val="00672F7D"/>
    <w:rsid w:val="00673D12"/>
    <w:rsid w:val="006744D5"/>
    <w:rsid w:val="0067470E"/>
    <w:rsid w:val="0067518F"/>
    <w:rsid w:val="0067525E"/>
    <w:rsid w:val="006754D7"/>
    <w:rsid w:val="00675616"/>
    <w:rsid w:val="006760AF"/>
    <w:rsid w:val="00676474"/>
    <w:rsid w:val="00676B30"/>
    <w:rsid w:val="00676E55"/>
    <w:rsid w:val="00676E97"/>
    <w:rsid w:val="00677114"/>
    <w:rsid w:val="00677369"/>
    <w:rsid w:val="006778AC"/>
    <w:rsid w:val="00677910"/>
    <w:rsid w:val="0067797E"/>
    <w:rsid w:val="006779F0"/>
    <w:rsid w:val="00677A99"/>
    <w:rsid w:val="00677AA8"/>
    <w:rsid w:val="00677D91"/>
    <w:rsid w:val="006801C9"/>
    <w:rsid w:val="006805C3"/>
    <w:rsid w:val="00680AC3"/>
    <w:rsid w:val="00680E02"/>
    <w:rsid w:val="00680EB7"/>
    <w:rsid w:val="00680F6C"/>
    <w:rsid w:val="0068133A"/>
    <w:rsid w:val="00681944"/>
    <w:rsid w:val="006823B0"/>
    <w:rsid w:val="00682824"/>
    <w:rsid w:val="0068299E"/>
    <w:rsid w:val="00682AFF"/>
    <w:rsid w:val="00683378"/>
    <w:rsid w:val="0068337B"/>
    <w:rsid w:val="006837C3"/>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285"/>
    <w:rsid w:val="006873F6"/>
    <w:rsid w:val="006874DB"/>
    <w:rsid w:val="00687FF6"/>
    <w:rsid w:val="0069067D"/>
    <w:rsid w:val="00690892"/>
    <w:rsid w:val="00690B39"/>
    <w:rsid w:val="0069126B"/>
    <w:rsid w:val="006912FB"/>
    <w:rsid w:val="00691467"/>
    <w:rsid w:val="00691D93"/>
    <w:rsid w:val="006920E0"/>
    <w:rsid w:val="00692E63"/>
    <w:rsid w:val="006933BC"/>
    <w:rsid w:val="00693870"/>
    <w:rsid w:val="00693966"/>
    <w:rsid w:val="00693FC8"/>
    <w:rsid w:val="00694489"/>
    <w:rsid w:val="006947FC"/>
    <w:rsid w:val="0069554C"/>
    <w:rsid w:val="006959B0"/>
    <w:rsid w:val="00695B7B"/>
    <w:rsid w:val="006969EB"/>
    <w:rsid w:val="00696C04"/>
    <w:rsid w:val="00696C17"/>
    <w:rsid w:val="00696E83"/>
    <w:rsid w:val="006977B0"/>
    <w:rsid w:val="006A0061"/>
    <w:rsid w:val="006A02DB"/>
    <w:rsid w:val="006A08D2"/>
    <w:rsid w:val="006A108C"/>
    <w:rsid w:val="006A10F7"/>
    <w:rsid w:val="006A1275"/>
    <w:rsid w:val="006A14C5"/>
    <w:rsid w:val="006A15E1"/>
    <w:rsid w:val="006A1861"/>
    <w:rsid w:val="006A1873"/>
    <w:rsid w:val="006A18D1"/>
    <w:rsid w:val="006A1D61"/>
    <w:rsid w:val="006A1D8C"/>
    <w:rsid w:val="006A2238"/>
    <w:rsid w:val="006A2AD9"/>
    <w:rsid w:val="006A2F94"/>
    <w:rsid w:val="006A350C"/>
    <w:rsid w:val="006A3BB6"/>
    <w:rsid w:val="006A3D7F"/>
    <w:rsid w:val="006A419C"/>
    <w:rsid w:val="006A456E"/>
    <w:rsid w:val="006A470C"/>
    <w:rsid w:val="006A49F3"/>
    <w:rsid w:val="006A4E8A"/>
    <w:rsid w:val="006A59EB"/>
    <w:rsid w:val="006A5B68"/>
    <w:rsid w:val="006A62C6"/>
    <w:rsid w:val="006A6503"/>
    <w:rsid w:val="006A6F1E"/>
    <w:rsid w:val="006A72E8"/>
    <w:rsid w:val="006A77C1"/>
    <w:rsid w:val="006A789A"/>
    <w:rsid w:val="006A7B62"/>
    <w:rsid w:val="006A7BD0"/>
    <w:rsid w:val="006A7DBF"/>
    <w:rsid w:val="006A7FEB"/>
    <w:rsid w:val="006B0561"/>
    <w:rsid w:val="006B0C8E"/>
    <w:rsid w:val="006B0C96"/>
    <w:rsid w:val="006B0CE8"/>
    <w:rsid w:val="006B114B"/>
    <w:rsid w:val="006B18F7"/>
    <w:rsid w:val="006B1E42"/>
    <w:rsid w:val="006B225F"/>
    <w:rsid w:val="006B2AE1"/>
    <w:rsid w:val="006B2CCB"/>
    <w:rsid w:val="006B2F6E"/>
    <w:rsid w:val="006B3776"/>
    <w:rsid w:val="006B382C"/>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B7D30"/>
    <w:rsid w:val="006C012B"/>
    <w:rsid w:val="006C0589"/>
    <w:rsid w:val="006C05D7"/>
    <w:rsid w:val="006C0A30"/>
    <w:rsid w:val="006C0AA7"/>
    <w:rsid w:val="006C0CF3"/>
    <w:rsid w:val="006C0DA5"/>
    <w:rsid w:val="006C23FC"/>
    <w:rsid w:val="006C255E"/>
    <w:rsid w:val="006C277B"/>
    <w:rsid w:val="006C2B39"/>
    <w:rsid w:val="006C2BAB"/>
    <w:rsid w:val="006C2BEB"/>
    <w:rsid w:val="006C2C60"/>
    <w:rsid w:val="006C2CB8"/>
    <w:rsid w:val="006C2D16"/>
    <w:rsid w:val="006C2F24"/>
    <w:rsid w:val="006C2F7B"/>
    <w:rsid w:val="006C3037"/>
    <w:rsid w:val="006C33A3"/>
    <w:rsid w:val="006C33A7"/>
    <w:rsid w:val="006C3AEC"/>
    <w:rsid w:val="006C3DF4"/>
    <w:rsid w:val="006C3F33"/>
    <w:rsid w:val="006C4159"/>
    <w:rsid w:val="006C4A07"/>
    <w:rsid w:val="006C4E68"/>
    <w:rsid w:val="006C4F53"/>
    <w:rsid w:val="006C5494"/>
    <w:rsid w:val="006C56DA"/>
    <w:rsid w:val="006C5974"/>
    <w:rsid w:val="006C5A94"/>
    <w:rsid w:val="006C5AAB"/>
    <w:rsid w:val="006C5C52"/>
    <w:rsid w:val="006C6A19"/>
    <w:rsid w:val="006C6ADB"/>
    <w:rsid w:val="006C6E3E"/>
    <w:rsid w:val="006C7667"/>
    <w:rsid w:val="006C788D"/>
    <w:rsid w:val="006C7DCD"/>
    <w:rsid w:val="006D000D"/>
    <w:rsid w:val="006D007E"/>
    <w:rsid w:val="006D015B"/>
    <w:rsid w:val="006D0E50"/>
    <w:rsid w:val="006D11B0"/>
    <w:rsid w:val="006D17D2"/>
    <w:rsid w:val="006D18D4"/>
    <w:rsid w:val="006D2124"/>
    <w:rsid w:val="006D29B4"/>
    <w:rsid w:val="006D2AED"/>
    <w:rsid w:val="006D3336"/>
    <w:rsid w:val="006D339D"/>
    <w:rsid w:val="006D356F"/>
    <w:rsid w:val="006D3768"/>
    <w:rsid w:val="006D397C"/>
    <w:rsid w:val="006D43E7"/>
    <w:rsid w:val="006D46B2"/>
    <w:rsid w:val="006D4AF4"/>
    <w:rsid w:val="006D4C64"/>
    <w:rsid w:val="006D50F8"/>
    <w:rsid w:val="006D51A8"/>
    <w:rsid w:val="006D54BC"/>
    <w:rsid w:val="006D5542"/>
    <w:rsid w:val="006D5A6E"/>
    <w:rsid w:val="006D5C20"/>
    <w:rsid w:val="006D5C46"/>
    <w:rsid w:val="006D5EB0"/>
    <w:rsid w:val="006D6371"/>
    <w:rsid w:val="006D6448"/>
    <w:rsid w:val="006D7406"/>
    <w:rsid w:val="006D7C64"/>
    <w:rsid w:val="006D7DD0"/>
    <w:rsid w:val="006D7E02"/>
    <w:rsid w:val="006E0465"/>
    <w:rsid w:val="006E079D"/>
    <w:rsid w:val="006E0957"/>
    <w:rsid w:val="006E0B2B"/>
    <w:rsid w:val="006E0B30"/>
    <w:rsid w:val="006E159B"/>
    <w:rsid w:val="006E16CE"/>
    <w:rsid w:val="006E1736"/>
    <w:rsid w:val="006E1791"/>
    <w:rsid w:val="006E183D"/>
    <w:rsid w:val="006E1BBA"/>
    <w:rsid w:val="006E1BC4"/>
    <w:rsid w:val="006E1FA2"/>
    <w:rsid w:val="006E1FC1"/>
    <w:rsid w:val="006E21DF"/>
    <w:rsid w:val="006E2470"/>
    <w:rsid w:val="006E2645"/>
    <w:rsid w:val="006E2794"/>
    <w:rsid w:val="006E3047"/>
    <w:rsid w:val="006E3582"/>
    <w:rsid w:val="006E393C"/>
    <w:rsid w:val="006E3ED1"/>
    <w:rsid w:val="006E4352"/>
    <w:rsid w:val="006E4A39"/>
    <w:rsid w:val="006E4D46"/>
    <w:rsid w:val="006E4FDA"/>
    <w:rsid w:val="006E55B5"/>
    <w:rsid w:val="006E58C4"/>
    <w:rsid w:val="006E59CB"/>
    <w:rsid w:val="006E59D3"/>
    <w:rsid w:val="006E5A5E"/>
    <w:rsid w:val="006E64BC"/>
    <w:rsid w:val="006E6AE9"/>
    <w:rsid w:val="006E6C79"/>
    <w:rsid w:val="006E76EE"/>
    <w:rsid w:val="006E7D86"/>
    <w:rsid w:val="006F011E"/>
    <w:rsid w:val="006F01BF"/>
    <w:rsid w:val="006F0305"/>
    <w:rsid w:val="006F0798"/>
    <w:rsid w:val="006F0CAC"/>
    <w:rsid w:val="006F0EFB"/>
    <w:rsid w:val="006F1777"/>
    <w:rsid w:val="006F1836"/>
    <w:rsid w:val="006F1D6A"/>
    <w:rsid w:val="006F1EAF"/>
    <w:rsid w:val="006F1F30"/>
    <w:rsid w:val="006F201A"/>
    <w:rsid w:val="006F20BE"/>
    <w:rsid w:val="006F2336"/>
    <w:rsid w:val="006F23DD"/>
    <w:rsid w:val="006F240D"/>
    <w:rsid w:val="006F25E6"/>
    <w:rsid w:val="006F2773"/>
    <w:rsid w:val="006F2853"/>
    <w:rsid w:val="006F2CA7"/>
    <w:rsid w:val="006F2FB7"/>
    <w:rsid w:val="006F2FF6"/>
    <w:rsid w:val="006F30B6"/>
    <w:rsid w:val="006F31B8"/>
    <w:rsid w:val="006F3300"/>
    <w:rsid w:val="006F345C"/>
    <w:rsid w:val="006F3828"/>
    <w:rsid w:val="006F3B58"/>
    <w:rsid w:val="006F4BF4"/>
    <w:rsid w:val="006F4E6E"/>
    <w:rsid w:val="006F5084"/>
    <w:rsid w:val="006F558F"/>
    <w:rsid w:val="006F5655"/>
    <w:rsid w:val="006F58C2"/>
    <w:rsid w:val="006F5BF5"/>
    <w:rsid w:val="006F5DD4"/>
    <w:rsid w:val="006F60CB"/>
    <w:rsid w:val="006F67D4"/>
    <w:rsid w:val="006F6D9F"/>
    <w:rsid w:val="006F710B"/>
    <w:rsid w:val="006F7263"/>
    <w:rsid w:val="006F77E7"/>
    <w:rsid w:val="006F77F4"/>
    <w:rsid w:val="006F7A51"/>
    <w:rsid w:val="006F7D40"/>
    <w:rsid w:val="0070034C"/>
    <w:rsid w:val="00700E15"/>
    <w:rsid w:val="007010E0"/>
    <w:rsid w:val="007010FA"/>
    <w:rsid w:val="00701640"/>
    <w:rsid w:val="00701F66"/>
    <w:rsid w:val="00702669"/>
    <w:rsid w:val="00702A27"/>
    <w:rsid w:val="0070301A"/>
    <w:rsid w:val="00703391"/>
    <w:rsid w:val="0070374F"/>
    <w:rsid w:val="00703792"/>
    <w:rsid w:val="00704050"/>
    <w:rsid w:val="007041F8"/>
    <w:rsid w:val="0070428C"/>
    <w:rsid w:val="007045F5"/>
    <w:rsid w:val="00704618"/>
    <w:rsid w:val="00704837"/>
    <w:rsid w:val="00704B34"/>
    <w:rsid w:val="00705050"/>
    <w:rsid w:val="007058DE"/>
    <w:rsid w:val="007058E4"/>
    <w:rsid w:val="007059C9"/>
    <w:rsid w:val="007062A8"/>
    <w:rsid w:val="00706495"/>
    <w:rsid w:val="007064D7"/>
    <w:rsid w:val="007066F9"/>
    <w:rsid w:val="00706CB8"/>
    <w:rsid w:val="00706D21"/>
    <w:rsid w:val="00706D61"/>
    <w:rsid w:val="00707240"/>
    <w:rsid w:val="00707469"/>
    <w:rsid w:val="0070789A"/>
    <w:rsid w:val="007079FE"/>
    <w:rsid w:val="00707D57"/>
    <w:rsid w:val="00710203"/>
    <w:rsid w:val="007109FF"/>
    <w:rsid w:val="00710E81"/>
    <w:rsid w:val="0071160F"/>
    <w:rsid w:val="00711837"/>
    <w:rsid w:val="007120F6"/>
    <w:rsid w:val="00712A0A"/>
    <w:rsid w:val="00712CF8"/>
    <w:rsid w:val="00713513"/>
    <w:rsid w:val="00713BAD"/>
    <w:rsid w:val="00713FD9"/>
    <w:rsid w:val="00714074"/>
    <w:rsid w:val="00714257"/>
    <w:rsid w:val="007142FC"/>
    <w:rsid w:val="007146A4"/>
    <w:rsid w:val="00714977"/>
    <w:rsid w:val="00714F6D"/>
    <w:rsid w:val="007155BC"/>
    <w:rsid w:val="00715713"/>
    <w:rsid w:val="007158A0"/>
    <w:rsid w:val="00715AB2"/>
    <w:rsid w:val="00715DDD"/>
    <w:rsid w:val="00715F13"/>
    <w:rsid w:val="00716327"/>
    <w:rsid w:val="0071635A"/>
    <w:rsid w:val="007166EB"/>
    <w:rsid w:val="00716B1F"/>
    <w:rsid w:val="00716C50"/>
    <w:rsid w:val="0071731A"/>
    <w:rsid w:val="007173F3"/>
    <w:rsid w:val="00717832"/>
    <w:rsid w:val="00717CF4"/>
    <w:rsid w:val="00720495"/>
    <w:rsid w:val="00720531"/>
    <w:rsid w:val="007205A0"/>
    <w:rsid w:val="00720720"/>
    <w:rsid w:val="00720784"/>
    <w:rsid w:val="007207DC"/>
    <w:rsid w:val="007208DB"/>
    <w:rsid w:val="00720A1B"/>
    <w:rsid w:val="00721075"/>
    <w:rsid w:val="00721F5F"/>
    <w:rsid w:val="00722439"/>
    <w:rsid w:val="00722454"/>
    <w:rsid w:val="0072275E"/>
    <w:rsid w:val="00722972"/>
    <w:rsid w:val="00722EFF"/>
    <w:rsid w:val="0072329E"/>
    <w:rsid w:val="007233B6"/>
    <w:rsid w:val="007234A3"/>
    <w:rsid w:val="00723920"/>
    <w:rsid w:val="00723A8E"/>
    <w:rsid w:val="00723AE2"/>
    <w:rsid w:val="00723FAC"/>
    <w:rsid w:val="0072578D"/>
    <w:rsid w:val="00725B8D"/>
    <w:rsid w:val="00725EDB"/>
    <w:rsid w:val="007262B4"/>
    <w:rsid w:val="0072658E"/>
    <w:rsid w:val="00726B6A"/>
    <w:rsid w:val="00726D02"/>
    <w:rsid w:val="00726E12"/>
    <w:rsid w:val="00727508"/>
    <w:rsid w:val="00727CB1"/>
    <w:rsid w:val="007300EB"/>
    <w:rsid w:val="00730CA6"/>
    <w:rsid w:val="00730EFA"/>
    <w:rsid w:val="007313B0"/>
    <w:rsid w:val="007313DF"/>
    <w:rsid w:val="007314F1"/>
    <w:rsid w:val="0073183C"/>
    <w:rsid w:val="00731ADA"/>
    <w:rsid w:val="00732101"/>
    <w:rsid w:val="00732CBD"/>
    <w:rsid w:val="00732FC7"/>
    <w:rsid w:val="00733452"/>
    <w:rsid w:val="0073348D"/>
    <w:rsid w:val="007334BE"/>
    <w:rsid w:val="0073360D"/>
    <w:rsid w:val="0073366E"/>
    <w:rsid w:val="007336E4"/>
    <w:rsid w:val="00733893"/>
    <w:rsid w:val="00733C83"/>
    <w:rsid w:val="00734053"/>
    <w:rsid w:val="007346F5"/>
    <w:rsid w:val="00734C92"/>
    <w:rsid w:val="00734C97"/>
    <w:rsid w:val="00734F45"/>
    <w:rsid w:val="007350B5"/>
    <w:rsid w:val="00736A8C"/>
    <w:rsid w:val="00736B41"/>
    <w:rsid w:val="00736B53"/>
    <w:rsid w:val="00736C0D"/>
    <w:rsid w:val="00736F05"/>
    <w:rsid w:val="00737142"/>
    <w:rsid w:val="00737BD2"/>
    <w:rsid w:val="00740587"/>
    <w:rsid w:val="0074071E"/>
    <w:rsid w:val="007409C9"/>
    <w:rsid w:val="007409EB"/>
    <w:rsid w:val="00740A52"/>
    <w:rsid w:val="00740B6F"/>
    <w:rsid w:val="00740DF4"/>
    <w:rsid w:val="00740E1E"/>
    <w:rsid w:val="00741612"/>
    <w:rsid w:val="007418DF"/>
    <w:rsid w:val="00741F27"/>
    <w:rsid w:val="007424A2"/>
    <w:rsid w:val="007424B7"/>
    <w:rsid w:val="007425C4"/>
    <w:rsid w:val="00742E43"/>
    <w:rsid w:val="00742FC0"/>
    <w:rsid w:val="0074311C"/>
    <w:rsid w:val="00743467"/>
    <w:rsid w:val="007434DB"/>
    <w:rsid w:val="00743637"/>
    <w:rsid w:val="007437EE"/>
    <w:rsid w:val="007439EB"/>
    <w:rsid w:val="00743F56"/>
    <w:rsid w:val="007441A8"/>
    <w:rsid w:val="007443C0"/>
    <w:rsid w:val="007443EE"/>
    <w:rsid w:val="0074445A"/>
    <w:rsid w:val="0074478E"/>
    <w:rsid w:val="007448A5"/>
    <w:rsid w:val="00744F21"/>
    <w:rsid w:val="00744FEF"/>
    <w:rsid w:val="0074588B"/>
    <w:rsid w:val="007458D4"/>
    <w:rsid w:val="00745C47"/>
    <w:rsid w:val="00745DDF"/>
    <w:rsid w:val="00745DE1"/>
    <w:rsid w:val="0074602D"/>
    <w:rsid w:val="0074612B"/>
    <w:rsid w:val="007462DF"/>
    <w:rsid w:val="00746365"/>
    <w:rsid w:val="007464FB"/>
    <w:rsid w:val="007467A7"/>
    <w:rsid w:val="00746A55"/>
    <w:rsid w:val="00746F30"/>
    <w:rsid w:val="00746FB7"/>
    <w:rsid w:val="00746FC8"/>
    <w:rsid w:val="00747493"/>
    <w:rsid w:val="0074758C"/>
    <w:rsid w:val="0074772F"/>
    <w:rsid w:val="0074774D"/>
    <w:rsid w:val="00747C36"/>
    <w:rsid w:val="00747CCB"/>
    <w:rsid w:val="00747F36"/>
    <w:rsid w:val="00750DFD"/>
    <w:rsid w:val="00751298"/>
    <w:rsid w:val="00751B32"/>
    <w:rsid w:val="00751CE3"/>
    <w:rsid w:val="00751DFD"/>
    <w:rsid w:val="007522BA"/>
    <w:rsid w:val="00752513"/>
    <w:rsid w:val="007525AB"/>
    <w:rsid w:val="00752CFE"/>
    <w:rsid w:val="00753249"/>
    <w:rsid w:val="0075366D"/>
    <w:rsid w:val="00753AB2"/>
    <w:rsid w:val="00754205"/>
    <w:rsid w:val="00754213"/>
    <w:rsid w:val="00754FDB"/>
    <w:rsid w:val="00755587"/>
    <w:rsid w:val="00755784"/>
    <w:rsid w:val="00755B05"/>
    <w:rsid w:val="00756303"/>
    <w:rsid w:val="007567EE"/>
    <w:rsid w:val="00756926"/>
    <w:rsid w:val="00756B1E"/>
    <w:rsid w:val="00756E4C"/>
    <w:rsid w:val="00757027"/>
    <w:rsid w:val="0075726C"/>
    <w:rsid w:val="007574C9"/>
    <w:rsid w:val="00757781"/>
    <w:rsid w:val="0075794E"/>
    <w:rsid w:val="00757AF6"/>
    <w:rsid w:val="00757C00"/>
    <w:rsid w:val="00757D6A"/>
    <w:rsid w:val="00757F0B"/>
    <w:rsid w:val="00760389"/>
    <w:rsid w:val="0076092B"/>
    <w:rsid w:val="00760AE2"/>
    <w:rsid w:val="00760BB6"/>
    <w:rsid w:val="007613A4"/>
    <w:rsid w:val="00761458"/>
    <w:rsid w:val="00761797"/>
    <w:rsid w:val="00761AB6"/>
    <w:rsid w:val="00761AF7"/>
    <w:rsid w:val="00762876"/>
    <w:rsid w:val="00762AB4"/>
    <w:rsid w:val="00762BC8"/>
    <w:rsid w:val="00762F90"/>
    <w:rsid w:val="0076308D"/>
    <w:rsid w:val="007636E8"/>
    <w:rsid w:val="00764210"/>
    <w:rsid w:val="007642C9"/>
    <w:rsid w:val="0076498A"/>
    <w:rsid w:val="007649FC"/>
    <w:rsid w:val="00764DEC"/>
    <w:rsid w:val="0076508A"/>
    <w:rsid w:val="007652C6"/>
    <w:rsid w:val="007656E1"/>
    <w:rsid w:val="00765757"/>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88E"/>
    <w:rsid w:val="007718CB"/>
    <w:rsid w:val="00771CF7"/>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069"/>
    <w:rsid w:val="00774252"/>
    <w:rsid w:val="007742EA"/>
    <w:rsid w:val="007749D6"/>
    <w:rsid w:val="007749F0"/>
    <w:rsid w:val="00774EFB"/>
    <w:rsid w:val="007750A3"/>
    <w:rsid w:val="00775100"/>
    <w:rsid w:val="00775603"/>
    <w:rsid w:val="007759E0"/>
    <w:rsid w:val="00775D4A"/>
    <w:rsid w:val="0077624C"/>
    <w:rsid w:val="00776861"/>
    <w:rsid w:val="0077783B"/>
    <w:rsid w:val="007778C8"/>
    <w:rsid w:val="00777A1B"/>
    <w:rsid w:val="00777DF4"/>
    <w:rsid w:val="00777E51"/>
    <w:rsid w:val="00777F9B"/>
    <w:rsid w:val="0078005C"/>
    <w:rsid w:val="00780197"/>
    <w:rsid w:val="007806FD"/>
    <w:rsid w:val="00780735"/>
    <w:rsid w:val="0078079B"/>
    <w:rsid w:val="00780892"/>
    <w:rsid w:val="00780B0E"/>
    <w:rsid w:val="00780B62"/>
    <w:rsid w:val="00780C3C"/>
    <w:rsid w:val="0078102C"/>
    <w:rsid w:val="007811D2"/>
    <w:rsid w:val="00781413"/>
    <w:rsid w:val="00781EF5"/>
    <w:rsid w:val="00781F47"/>
    <w:rsid w:val="00782046"/>
    <w:rsid w:val="007820C8"/>
    <w:rsid w:val="00782CD9"/>
    <w:rsid w:val="00782E97"/>
    <w:rsid w:val="0078337B"/>
    <w:rsid w:val="00783F1E"/>
    <w:rsid w:val="00784196"/>
    <w:rsid w:val="0078424D"/>
    <w:rsid w:val="00784567"/>
    <w:rsid w:val="007847D6"/>
    <w:rsid w:val="00784BEC"/>
    <w:rsid w:val="00784ED7"/>
    <w:rsid w:val="007850D5"/>
    <w:rsid w:val="0078570D"/>
    <w:rsid w:val="00785E5D"/>
    <w:rsid w:val="00785EE2"/>
    <w:rsid w:val="00785F62"/>
    <w:rsid w:val="00785F80"/>
    <w:rsid w:val="00786BA3"/>
    <w:rsid w:val="00787672"/>
    <w:rsid w:val="0078769E"/>
    <w:rsid w:val="007878A8"/>
    <w:rsid w:val="00790573"/>
    <w:rsid w:val="00790937"/>
    <w:rsid w:val="007909D0"/>
    <w:rsid w:val="00790E1C"/>
    <w:rsid w:val="007916EF"/>
    <w:rsid w:val="00791C06"/>
    <w:rsid w:val="00791C2B"/>
    <w:rsid w:val="00791DBB"/>
    <w:rsid w:val="00791E5E"/>
    <w:rsid w:val="00792014"/>
    <w:rsid w:val="00792E0A"/>
    <w:rsid w:val="007930E7"/>
    <w:rsid w:val="0079351C"/>
    <w:rsid w:val="0079377B"/>
    <w:rsid w:val="00793864"/>
    <w:rsid w:val="00793930"/>
    <w:rsid w:val="00793AA2"/>
    <w:rsid w:val="00793BEE"/>
    <w:rsid w:val="00793E6A"/>
    <w:rsid w:val="00793FC0"/>
    <w:rsid w:val="00793FEB"/>
    <w:rsid w:val="007942CC"/>
    <w:rsid w:val="00794632"/>
    <w:rsid w:val="0079488F"/>
    <w:rsid w:val="0079501A"/>
    <w:rsid w:val="00795359"/>
    <w:rsid w:val="0079599D"/>
    <w:rsid w:val="00795BA1"/>
    <w:rsid w:val="0079607E"/>
    <w:rsid w:val="007968B5"/>
    <w:rsid w:val="00796A92"/>
    <w:rsid w:val="007971A0"/>
    <w:rsid w:val="00797495"/>
    <w:rsid w:val="00797759"/>
    <w:rsid w:val="007978A2"/>
    <w:rsid w:val="00797B56"/>
    <w:rsid w:val="00797E75"/>
    <w:rsid w:val="00797EF7"/>
    <w:rsid w:val="007A0022"/>
    <w:rsid w:val="007A07DB"/>
    <w:rsid w:val="007A106B"/>
    <w:rsid w:val="007A11F9"/>
    <w:rsid w:val="007A157E"/>
    <w:rsid w:val="007A183D"/>
    <w:rsid w:val="007A23AB"/>
    <w:rsid w:val="007A28C6"/>
    <w:rsid w:val="007A298F"/>
    <w:rsid w:val="007A330E"/>
    <w:rsid w:val="007A352C"/>
    <w:rsid w:val="007A3CC7"/>
    <w:rsid w:val="007A4606"/>
    <w:rsid w:val="007A46E1"/>
    <w:rsid w:val="007A4760"/>
    <w:rsid w:val="007A4942"/>
    <w:rsid w:val="007A4C33"/>
    <w:rsid w:val="007A5374"/>
    <w:rsid w:val="007A5583"/>
    <w:rsid w:val="007A5ABB"/>
    <w:rsid w:val="007A5C67"/>
    <w:rsid w:val="007A629C"/>
    <w:rsid w:val="007A636E"/>
    <w:rsid w:val="007A65EA"/>
    <w:rsid w:val="007A6776"/>
    <w:rsid w:val="007A6EAA"/>
    <w:rsid w:val="007A7037"/>
    <w:rsid w:val="007A70F2"/>
    <w:rsid w:val="007A723F"/>
    <w:rsid w:val="007A780F"/>
    <w:rsid w:val="007A7B41"/>
    <w:rsid w:val="007A7E19"/>
    <w:rsid w:val="007B0151"/>
    <w:rsid w:val="007B0E03"/>
    <w:rsid w:val="007B0ECD"/>
    <w:rsid w:val="007B1285"/>
    <w:rsid w:val="007B1477"/>
    <w:rsid w:val="007B1572"/>
    <w:rsid w:val="007B17E1"/>
    <w:rsid w:val="007B18A4"/>
    <w:rsid w:val="007B196B"/>
    <w:rsid w:val="007B2167"/>
    <w:rsid w:val="007B2461"/>
    <w:rsid w:val="007B2471"/>
    <w:rsid w:val="007B24BC"/>
    <w:rsid w:val="007B24D7"/>
    <w:rsid w:val="007B256C"/>
    <w:rsid w:val="007B31A4"/>
    <w:rsid w:val="007B3347"/>
    <w:rsid w:val="007B43AC"/>
    <w:rsid w:val="007B44B6"/>
    <w:rsid w:val="007B4552"/>
    <w:rsid w:val="007B4BB9"/>
    <w:rsid w:val="007B5240"/>
    <w:rsid w:val="007B5F29"/>
    <w:rsid w:val="007B5FC1"/>
    <w:rsid w:val="007B60E9"/>
    <w:rsid w:val="007B6696"/>
    <w:rsid w:val="007B68D3"/>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66"/>
    <w:rsid w:val="007C1598"/>
    <w:rsid w:val="007C1677"/>
    <w:rsid w:val="007C1AA1"/>
    <w:rsid w:val="007C1F86"/>
    <w:rsid w:val="007C20DB"/>
    <w:rsid w:val="007C234D"/>
    <w:rsid w:val="007C2988"/>
    <w:rsid w:val="007C313A"/>
    <w:rsid w:val="007C344B"/>
    <w:rsid w:val="007C3635"/>
    <w:rsid w:val="007C36AD"/>
    <w:rsid w:val="007C37A3"/>
    <w:rsid w:val="007C37CB"/>
    <w:rsid w:val="007C3851"/>
    <w:rsid w:val="007C394B"/>
    <w:rsid w:val="007C39E8"/>
    <w:rsid w:val="007C3AEF"/>
    <w:rsid w:val="007C42A4"/>
    <w:rsid w:val="007C43AC"/>
    <w:rsid w:val="007C4465"/>
    <w:rsid w:val="007C464C"/>
    <w:rsid w:val="007C470D"/>
    <w:rsid w:val="007C483F"/>
    <w:rsid w:val="007C4D65"/>
    <w:rsid w:val="007C51C2"/>
    <w:rsid w:val="007C54FE"/>
    <w:rsid w:val="007C59E1"/>
    <w:rsid w:val="007C5E07"/>
    <w:rsid w:val="007C5EFB"/>
    <w:rsid w:val="007C689F"/>
    <w:rsid w:val="007C6F73"/>
    <w:rsid w:val="007C71AF"/>
    <w:rsid w:val="007C7310"/>
    <w:rsid w:val="007C734F"/>
    <w:rsid w:val="007C736D"/>
    <w:rsid w:val="007C744E"/>
    <w:rsid w:val="007C7CBB"/>
    <w:rsid w:val="007C7D93"/>
    <w:rsid w:val="007C7EAC"/>
    <w:rsid w:val="007C7F8A"/>
    <w:rsid w:val="007D03E5"/>
    <w:rsid w:val="007D0542"/>
    <w:rsid w:val="007D069A"/>
    <w:rsid w:val="007D0CF5"/>
    <w:rsid w:val="007D1241"/>
    <w:rsid w:val="007D16EA"/>
    <w:rsid w:val="007D1E9D"/>
    <w:rsid w:val="007D2407"/>
    <w:rsid w:val="007D285B"/>
    <w:rsid w:val="007D3709"/>
    <w:rsid w:val="007D37CB"/>
    <w:rsid w:val="007D3D94"/>
    <w:rsid w:val="007D403D"/>
    <w:rsid w:val="007D4867"/>
    <w:rsid w:val="007D4B1A"/>
    <w:rsid w:val="007D4C49"/>
    <w:rsid w:val="007D5256"/>
    <w:rsid w:val="007D528D"/>
    <w:rsid w:val="007D5298"/>
    <w:rsid w:val="007D5323"/>
    <w:rsid w:val="007D5829"/>
    <w:rsid w:val="007D5871"/>
    <w:rsid w:val="007D5B8A"/>
    <w:rsid w:val="007D5D31"/>
    <w:rsid w:val="007D682B"/>
    <w:rsid w:val="007D6A74"/>
    <w:rsid w:val="007D6BA2"/>
    <w:rsid w:val="007D6BB9"/>
    <w:rsid w:val="007D6C53"/>
    <w:rsid w:val="007D6EE8"/>
    <w:rsid w:val="007D7314"/>
    <w:rsid w:val="007D7544"/>
    <w:rsid w:val="007D7753"/>
    <w:rsid w:val="007D77F6"/>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1AF"/>
    <w:rsid w:val="007E3290"/>
    <w:rsid w:val="007E34D3"/>
    <w:rsid w:val="007E43B6"/>
    <w:rsid w:val="007E43F8"/>
    <w:rsid w:val="007E4D4C"/>
    <w:rsid w:val="007E503C"/>
    <w:rsid w:val="007E5540"/>
    <w:rsid w:val="007E599D"/>
    <w:rsid w:val="007E5E6D"/>
    <w:rsid w:val="007E62C2"/>
    <w:rsid w:val="007E6784"/>
    <w:rsid w:val="007E67CB"/>
    <w:rsid w:val="007E68F5"/>
    <w:rsid w:val="007E6B7B"/>
    <w:rsid w:val="007E6C2C"/>
    <w:rsid w:val="007E6F85"/>
    <w:rsid w:val="007E7385"/>
    <w:rsid w:val="007E7932"/>
    <w:rsid w:val="007E7BF4"/>
    <w:rsid w:val="007E7D10"/>
    <w:rsid w:val="007F0053"/>
    <w:rsid w:val="007F05E0"/>
    <w:rsid w:val="007F07B1"/>
    <w:rsid w:val="007F0A46"/>
    <w:rsid w:val="007F111D"/>
    <w:rsid w:val="007F16AB"/>
    <w:rsid w:val="007F1AA9"/>
    <w:rsid w:val="007F1ABB"/>
    <w:rsid w:val="007F1BA8"/>
    <w:rsid w:val="007F20F3"/>
    <w:rsid w:val="007F213B"/>
    <w:rsid w:val="007F27FF"/>
    <w:rsid w:val="007F2D36"/>
    <w:rsid w:val="007F309C"/>
    <w:rsid w:val="007F35EA"/>
    <w:rsid w:val="007F4585"/>
    <w:rsid w:val="007F5DCA"/>
    <w:rsid w:val="007F617E"/>
    <w:rsid w:val="007F6224"/>
    <w:rsid w:val="007F66CE"/>
    <w:rsid w:val="007F6D04"/>
    <w:rsid w:val="007F6F8D"/>
    <w:rsid w:val="007F720E"/>
    <w:rsid w:val="007F7477"/>
    <w:rsid w:val="007F7612"/>
    <w:rsid w:val="007F78AA"/>
    <w:rsid w:val="007F7CDF"/>
    <w:rsid w:val="007F7D9D"/>
    <w:rsid w:val="007F7EE0"/>
    <w:rsid w:val="0080004F"/>
    <w:rsid w:val="0080058A"/>
    <w:rsid w:val="00800993"/>
    <w:rsid w:val="00800ABE"/>
    <w:rsid w:val="0080129F"/>
    <w:rsid w:val="00801363"/>
    <w:rsid w:val="0080182E"/>
    <w:rsid w:val="00801C7E"/>
    <w:rsid w:val="00801E2F"/>
    <w:rsid w:val="00801EFC"/>
    <w:rsid w:val="00802190"/>
    <w:rsid w:val="008021BD"/>
    <w:rsid w:val="00802562"/>
    <w:rsid w:val="008027E6"/>
    <w:rsid w:val="00803276"/>
    <w:rsid w:val="008032CA"/>
    <w:rsid w:val="0080343E"/>
    <w:rsid w:val="00803555"/>
    <w:rsid w:val="00803AC9"/>
    <w:rsid w:val="00803C6E"/>
    <w:rsid w:val="00803D65"/>
    <w:rsid w:val="008045EF"/>
    <w:rsid w:val="00804831"/>
    <w:rsid w:val="00804C29"/>
    <w:rsid w:val="008050B6"/>
    <w:rsid w:val="00805229"/>
    <w:rsid w:val="008055AC"/>
    <w:rsid w:val="0080566C"/>
    <w:rsid w:val="00805A24"/>
    <w:rsid w:val="00805AE8"/>
    <w:rsid w:val="00806261"/>
    <w:rsid w:val="00806D79"/>
    <w:rsid w:val="008070A9"/>
    <w:rsid w:val="00807108"/>
    <w:rsid w:val="0080748F"/>
    <w:rsid w:val="00807615"/>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3E1"/>
    <w:rsid w:val="0081258F"/>
    <w:rsid w:val="00812599"/>
    <w:rsid w:val="00812620"/>
    <w:rsid w:val="00812D19"/>
    <w:rsid w:val="0081314B"/>
    <w:rsid w:val="00813612"/>
    <w:rsid w:val="00813661"/>
    <w:rsid w:val="00813B8A"/>
    <w:rsid w:val="00814524"/>
    <w:rsid w:val="008145F7"/>
    <w:rsid w:val="0081476D"/>
    <w:rsid w:val="00814902"/>
    <w:rsid w:val="008149A6"/>
    <w:rsid w:val="00814C7F"/>
    <w:rsid w:val="0081501F"/>
    <w:rsid w:val="008157D0"/>
    <w:rsid w:val="00815808"/>
    <w:rsid w:val="008158DB"/>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899"/>
    <w:rsid w:val="008179EB"/>
    <w:rsid w:val="00817C59"/>
    <w:rsid w:val="00820218"/>
    <w:rsid w:val="00820592"/>
    <w:rsid w:val="00820D2D"/>
    <w:rsid w:val="00820F57"/>
    <w:rsid w:val="00820F99"/>
    <w:rsid w:val="00820F9C"/>
    <w:rsid w:val="008211D3"/>
    <w:rsid w:val="008212A4"/>
    <w:rsid w:val="00821320"/>
    <w:rsid w:val="0082160A"/>
    <w:rsid w:val="00821757"/>
    <w:rsid w:val="00821C5B"/>
    <w:rsid w:val="00821F6A"/>
    <w:rsid w:val="008221B1"/>
    <w:rsid w:val="008223E1"/>
    <w:rsid w:val="008226AE"/>
    <w:rsid w:val="008227CF"/>
    <w:rsid w:val="00823362"/>
    <w:rsid w:val="008233F0"/>
    <w:rsid w:val="008239C6"/>
    <w:rsid w:val="00824236"/>
    <w:rsid w:val="00824650"/>
    <w:rsid w:val="00824A70"/>
    <w:rsid w:val="0082609A"/>
    <w:rsid w:val="00826106"/>
    <w:rsid w:val="0082670C"/>
    <w:rsid w:val="00826D1B"/>
    <w:rsid w:val="008277A7"/>
    <w:rsid w:val="008278E5"/>
    <w:rsid w:val="00827993"/>
    <w:rsid w:val="008279E3"/>
    <w:rsid w:val="00827E6C"/>
    <w:rsid w:val="0083058F"/>
    <w:rsid w:val="008308C9"/>
    <w:rsid w:val="00831020"/>
    <w:rsid w:val="008317A2"/>
    <w:rsid w:val="00831BA3"/>
    <w:rsid w:val="00831E0C"/>
    <w:rsid w:val="00831F75"/>
    <w:rsid w:val="008324D1"/>
    <w:rsid w:val="008327D6"/>
    <w:rsid w:val="00832BE6"/>
    <w:rsid w:val="00832ECA"/>
    <w:rsid w:val="00832F06"/>
    <w:rsid w:val="008331D8"/>
    <w:rsid w:val="00833705"/>
    <w:rsid w:val="0083379E"/>
    <w:rsid w:val="008338BF"/>
    <w:rsid w:val="00833D38"/>
    <w:rsid w:val="008343F0"/>
    <w:rsid w:val="00834486"/>
    <w:rsid w:val="0083496E"/>
    <w:rsid w:val="00834A98"/>
    <w:rsid w:val="0083500F"/>
    <w:rsid w:val="008351BD"/>
    <w:rsid w:val="008353F2"/>
    <w:rsid w:val="008353FD"/>
    <w:rsid w:val="0083543A"/>
    <w:rsid w:val="0083613E"/>
    <w:rsid w:val="0083621F"/>
    <w:rsid w:val="00836622"/>
    <w:rsid w:val="0083671A"/>
    <w:rsid w:val="008368B0"/>
    <w:rsid w:val="00836D2B"/>
    <w:rsid w:val="00836EA6"/>
    <w:rsid w:val="0083708E"/>
    <w:rsid w:val="00837114"/>
    <w:rsid w:val="00837164"/>
    <w:rsid w:val="00837327"/>
    <w:rsid w:val="00837A23"/>
    <w:rsid w:val="00837F81"/>
    <w:rsid w:val="0084011A"/>
    <w:rsid w:val="00840128"/>
    <w:rsid w:val="008403E8"/>
    <w:rsid w:val="0084040E"/>
    <w:rsid w:val="00840921"/>
    <w:rsid w:val="008409D2"/>
    <w:rsid w:val="00840AB8"/>
    <w:rsid w:val="00840B62"/>
    <w:rsid w:val="00840C11"/>
    <w:rsid w:val="00840FE5"/>
    <w:rsid w:val="00841430"/>
    <w:rsid w:val="008414EA"/>
    <w:rsid w:val="00841539"/>
    <w:rsid w:val="00841801"/>
    <w:rsid w:val="008418FE"/>
    <w:rsid w:val="00841A7E"/>
    <w:rsid w:val="00842450"/>
    <w:rsid w:val="00842627"/>
    <w:rsid w:val="008427B2"/>
    <w:rsid w:val="00842B82"/>
    <w:rsid w:val="00842C58"/>
    <w:rsid w:val="00842ED5"/>
    <w:rsid w:val="008431FB"/>
    <w:rsid w:val="00843D21"/>
    <w:rsid w:val="008446E8"/>
    <w:rsid w:val="00844C1B"/>
    <w:rsid w:val="0084584F"/>
    <w:rsid w:val="00845B0E"/>
    <w:rsid w:val="00845DA8"/>
    <w:rsid w:val="00846A79"/>
    <w:rsid w:val="00846D1B"/>
    <w:rsid w:val="00846E02"/>
    <w:rsid w:val="00846F99"/>
    <w:rsid w:val="008471E0"/>
    <w:rsid w:val="008472E4"/>
    <w:rsid w:val="008476D5"/>
    <w:rsid w:val="00847C7B"/>
    <w:rsid w:val="00847F52"/>
    <w:rsid w:val="0085025A"/>
    <w:rsid w:val="008505CC"/>
    <w:rsid w:val="00850F06"/>
    <w:rsid w:val="008512A3"/>
    <w:rsid w:val="0085192A"/>
    <w:rsid w:val="00851B40"/>
    <w:rsid w:val="00851BB4"/>
    <w:rsid w:val="00851D10"/>
    <w:rsid w:val="008523EA"/>
    <w:rsid w:val="008525EB"/>
    <w:rsid w:val="008526EC"/>
    <w:rsid w:val="008529C3"/>
    <w:rsid w:val="00852A56"/>
    <w:rsid w:val="00853343"/>
    <w:rsid w:val="0085367D"/>
    <w:rsid w:val="0085387B"/>
    <w:rsid w:val="00853A4D"/>
    <w:rsid w:val="00853CF6"/>
    <w:rsid w:val="008541BE"/>
    <w:rsid w:val="008546FD"/>
    <w:rsid w:val="00854B95"/>
    <w:rsid w:val="00854D8D"/>
    <w:rsid w:val="00854EB6"/>
    <w:rsid w:val="008554A5"/>
    <w:rsid w:val="008557E5"/>
    <w:rsid w:val="00855D4E"/>
    <w:rsid w:val="0085613A"/>
    <w:rsid w:val="00856DF2"/>
    <w:rsid w:val="00856EC5"/>
    <w:rsid w:val="00857299"/>
    <w:rsid w:val="00857369"/>
    <w:rsid w:val="00857A89"/>
    <w:rsid w:val="00857D28"/>
    <w:rsid w:val="00857E59"/>
    <w:rsid w:val="00857F40"/>
    <w:rsid w:val="008604A6"/>
    <w:rsid w:val="008605C8"/>
    <w:rsid w:val="00860AB8"/>
    <w:rsid w:val="00860AC9"/>
    <w:rsid w:val="00860B92"/>
    <w:rsid w:val="008614DA"/>
    <w:rsid w:val="00861588"/>
    <w:rsid w:val="008615A9"/>
    <w:rsid w:val="00861708"/>
    <w:rsid w:val="0086194C"/>
    <w:rsid w:val="00861E76"/>
    <w:rsid w:val="00861F33"/>
    <w:rsid w:val="00862286"/>
    <w:rsid w:val="008624E0"/>
    <w:rsid w:val="0086256F"/>
    <w:rsid w:val="00862722"/>
    <w:rsid w:val="0086295B"/>
    <w:rsid w:val="008629CE"/>
    <w:rsid w:val="00862A38"/>
    <w:rsid w:val="00862BAC"/>
    <w:rsid w:val="008631F6"/>
    <w:rsid w:val="00863400"/>
    <w:rsid w:val="0086354B"/>
    <w:rsid w:val="00863608"/>
    <w:rsid w:val="00863918"/>
    <w:rsid w:val="00863C6D"/>
    <w:rsid w:val="00864247"/>
    <w:rsid w:val="008646CA"/>
    <w:rsid w:val="00864BA2"/>
    <w:rsid w:val="00864BDF"/>
    <w:rsid w:val="00865586"/>
    <w:rsid w:val="00865776"/>
    <w:rsid w:val="00865C96"/>
    <w:rsid w:val="00866C5E"/>
    <w:rsid w:val="008674ED"/>
    <w:rsid w:val="0086750B"/>
    <w:rsid w:val="0086760B"/>
    <w:rsid w:val="00867CF7"/>
    <w:rsid w:val="00870188"/>
    <w:rsid w:val="008708A3"/>
    <w:rsid w:val="00870B3B"/>
    <w:rsid w:val="00870B40"/>
    <w:rsid w:val="00870BB3"/>
    <w:rsid w:val="00870D84"/>
    <w:rsid w:val="00870EF4"/>
    <w:rsid w:val="0087135A"/>
    <w:rsid w:val="00871583"/>
    <w:rsid w:val="00871C75"/>
    <w:rsid w:val="00871DB9"/>
    <w:rsid w:val="00871FE7"/>
    <w:rsid w:val="00872015"/>
    <w:rsid w:val="00872090"/>
    <w:rsid w:val="008720DA"/>
    <w:rsid w:val="008721B2"/>
    <w:rsid w:val="00872238"/>
    <w:rsid w:val="00872693"/>
    <w:rsid w:val="0087325A"/>
    <w:rsid w:val="0087493B"/>
    <w:rsid w:val="00874969"/>
    <w:rsid w:val="0087497E"/>
    <w:rsid w:val="0087499F"/>
    <w:rsid w:val="008749E2"/>
    <w:rsid w:val="00874A47"/>
    <w:rsid w:val="00874A5C"/>
    <w:rsid w:val="00874FA2"/>
    <w:rsid w:val="00875523"/>
    <w:rsid w:val="0087567A"/>
    <w:rsid w:val="0087577B"/>
    <w:rsid w:val="00875C0F"/>
    <w:rsid w:val="00875EE0"/>
    <w:rsid w:val="00876044"/>
    <w:rsid w:val="008760F4"/>
    <w:rsid w:val="00876254"/>
    <w:rsid w:val="008764BA"/>
    <w:rsid w:val="00877394"/>
    <w:rsid w:val="00877506"/>
    <w:rsid w:val="00877A67"/>
    <w:rsid w:val="00877AEA"/>
    <w:rsid w:val="00880191"/>
    <w:rsid w:val="00880864"/>
    <w:rsid w:val="00880890"/>
    <w:rsid w:val="00880903"/>
    <w:rsid w:val="00880AC5"/>
    <w:rsid w:val="00880C9B"/>
    <w:rsid w:val="00880F62"/>
    <w:rsid w:val="0088152C"/>
    <w:rsid w:val="008816BC"/>
    <w:rsid w:val="00881931"/>
    <w:rsid w:val="008819A1"/>
    <w:rsid w:val="00881ED8"/>
    <w:rsid w:val="008823B1"/>
    <w:rsid w:val="00882489"/>
    <w:rsid w:val="008827A7"/>
    <w:rsid w:val="00882999"/>
    <w:rsid w:val="00882A0A"/>
    <w:rsid w:val="00882C88"/>
    <w:rsid w:val="00882CDD"/>
    <w:rsid w:val="00883112"/>
    <w:rsid w:val="00883325"/>
    <w:rsid w:val="0088394A"/>
    <w:rsid w:val="00883B58"/>
    <w:rsid w:val="00883F04"/>
    <w:rsid w:val="00884672"/>
    <w:rsid w:val="008846DA"/>
    <w:rsid w:val="00884DB7"/>
    <w:rsid w:val="00885219"/>
    <w:rsid w:val="0088536E"/>
    <w:rsid w:val="00885BA2"/>
    <w:rsid w:val="00885D4C"/>
    <w:rsid w:val="008860DE"/>
    <w:rsid w:val="008866C0"/>
    <w:rsid w:val="00886985"/>
    <w:rsid w:val="008869E1"/>
    <w:rsid w:val="00886AA5"/>
    <w:rsid w:val="00887045"/>
    <w:rsid w:val="008870FD"/>
    <w:rsid w:val="008875E0"/>
    <w:rsid w:val="00887683"/>
    <w:rsid w:val="00887B2D"/>
    <w:rsid w:val="00890199"/>
    <w:rsid w:val="00890CFD"/>
    <w:rsid w:val="00890D2E"/>
    <w:rsid w:val="00891313"/>
    <w:rsid w:val="008913F2"/>
    <w:rsid w:val="0089147C"/>
    <w:rsid w:val="00891699"/>
    <w:rsid w:val="0089176F"/>
    <w:rsid w:val="0089177D"/>
    <w:rsid w:val="0089178E"/>
    <w:rsid w:val="00891A44"/>
    <w:rsid w:val="00892559"/>
    <w:rsid w:val="008927F4"/>
    <w:rsid w:val="00892940"/>
    <w:rsid w:val="008929AE"/>
    <w:rsid w:val="00892ADC"/>
    <w:rsid w:val="00892D3A"/>
    <w:rsid w:val="00892DA6"/>
    <w:rsid w:val="008934D0"/>
    <w:rsid w:val="00893BEB"/>
    <w:rsid w:val="00893DC3"/>
    <w:rsid w:val="00893DFA"/>
    <w:rsid w:val="00894104"/>
    <w:rsid w:val="00894149"/>
    <w:rsid w:val="008942FF"/>
    <w:rsid w:val="0089435D"/>
    <w:rsid w:val="008948F0"/>
    <w:rsid w:val="00894916"/>
    <w:rsid w:val="00894DE7"/>
    <w:rsid w:val="00895308"/>
    <w:rsid w:val="0089552C"/>
    <w:rsid w:val="008958E9"/>
    <w:rsid w:val="008959E6"/>
    <w:rsid w:val="00895D02"/>
    <w:rsid w:val="00896148"/>
    <w:rsid w:val="008961AE"/>
    <w:rsid w:val="00896326"/>
    <w:rsid w:val="008965AF"/>
    <w:rsid w:val="00896AD3"/>
    <w:rsid w:val="00896D74"/>
    <w:rsid w:val="00896FCF"/>
    <w:rsid w:val="00897040"/>
    <w:rsid w:val="0089720F"/>
    <w:rsid w:val="008979EA"/>
    <w:rsid w:val="008A014D"/>
    <w:rsid w:val="008A0C3E"/>
    <w:rsid w:val="008A0DE0"/>
    <w:rsid w:val="008A0F0D"/>
    <w:rsid w:val="008A0F87"/>
    <w:rsid w:val="008A120A"/>
    <w:rsid w:val="008A1C8D"/>
    <w:rsid w:val="008A1EC2"/>
    <w:rsid w:val="008A22C6"/>
    <w:rsid w:val="008A24FD"/>
    <w:rsid w:val="008A2609"/>
    <w:rsid w:val="008A262E"/>
    <w:rsid w:val="008A27B0"/>
    <w:rsid w:val="008A27EC"/>
    <w:rsid w:val="008A28D4"/>
    <w:rsid w:val="008A2E25"/>
    <w:rsid w:val="008A2FA2"/>
    <w:rsid w:val="008A2FA7"/>
    <w:rsid w:val="008A30E8"/>
    <w:rsid w:val="008A348B"/>
    <w:rsid w:val="008A3586"/>
    <w:rsid w:val="008A35DF"/>
    <w:rsid w:val="008A35FC"/>
    <w:rsid w:val="008A3B04"/>
    <w:rsid w:val="008A3C32"/>
    <w:rsid w:val="008A3E9D"/>
    <w:rsid w:val="008A4328"/>
    <w:rsid w:val="008A433E"/>
    <w:rsid w:val="008A446F"/>
    <w:rsid w:val="008A493D"/>
    <w:rsid w:val="008A4AA4"/>
    <w:rsid w:val="008A4E7A"/>
    <w:rsid w:val="008A4FA6"/>
    <w:rsid w:val="008A52B2"/>
    <w:rsid w:val="008A5458"/>
    <w:rsid w:val="008A5486"/>
    <w:rsid w:val="008A5574"/>
    <w:rsid w:val="008A5F06"/>
    <w:rsid w:val="008A641D"/>
    <w:rsid w:val="008A690B"/>
    <w:rsid w:val="008A734F"/>
    <w:rsid w:val="008A78DB"/>
    <w:rsid w:val="008A7E25"/>
    <w:rsid w:val="008B095A"/>
    <w:rsid w:val="008B0BC6"/>
    <w:rsid w:val="008B0C52"/>
    <w:rsid w:val="008B0DC3"/>
    <w:rsid w:val="008B158C"/>
    <w:rsid w:val="008B1779"/>
    <w:rsid w:val="008B17C6"/>
    <w:rsid w:val="008B1909"/>
    <w:rsid w:val="008B1C5C"/>
    <w:rsid w:val="008B237A"/>
    <w:rsid w:val="008B24E1"/>
    <w:rsid w:val="008B2A1D"/>
    <w:rsid w:val="008B2BDD"/>
    <w:rsid w:val="008B302A"/>
    <w:rsid w:val="008B33D2"/>
    <w:rsid w:val="008B3626"/>
    <w:rsid w:val="008B3BE0"/>
    <w:rsid w:val="008B3CB2"/>
    <w:rsid w:val="008B3E78"/>
    <w:rsid w:val="008B3EE5"/>
    <w:rsid w:val="008B46E7"/>
    <w:rsid w:val="008B49B8"/>
    <w:rsid w:val="008B4A3B"/>
    <w:rsid w:val="008B4CFF"/>
    <w:rsid w:val="008B4D07"/>
    <w:rsid w:val="008B5039"/>
    <w:rsid w:val="008B538D"/>
    <w:rsid w:val="008B5493"/>
    <w:rsid w:val="008B5C7C"/>
    <w:rsid w:val="008B60F5"/>
    <w:rsid w:val="008B6581"/>
    <w:rsid w:val="008B707E"/>
    <w:rsid w:val="008B71D8"/>
    <w:rsid w:val="008B7659"/>
    <w:rsid w:val="008C02C7"/>
    <w:rsid w:val="008C03FA"/>
    <w:rsid w:val="008C06C1"/>
    <w:rsid w:val="008C078A"/>
    <w:rsid w:val="008C0BE5"/>
    <w:rsid w:val="008C0E58"/>
    <w:rsid w:val="008C150F"/>
    <w:rsid w:val="008C15D0"/>
    <w:rsid w:val="008C1CD5"/>
    <w:rsid w:val="008C205A"/>
    <w:rsid w:val="008C2658"/>
    <w:rsid w:val="008C2756"/>
    <w:rsid w:val="008C27AE"/>
    <w:rsid w:val="008C2C80"/>
    <w:rsid w:val="008C2D7B"/>
    <w:rsid w:val="008C3083"/>
    <w:rsid w:val="008C38EB"/>
    <w:rsid w:val="008C4136"/>
    <w:rsid w:val="008C464E"/>
    <w:rsid w:val="008C4764"/>
    <w:rsid w:val="008C4E3A"/>
    <w:rsid w:val="008C549B"/>
    <w:rsid w:val="008C55D6"/>
    <w:rsid w:val="008C5847"/>
    <w:rsid w:val="008C5D38"/>
    <w:rsid w:val="008C5DB0"/>
    <w:rsid w:val="008C67D6"/>
    <w:rsid w:val="008C6B6E"/>
    <w:rsid w:val="008C6C4F"/>
    <w:rsid w:val="008C75A3"/>
    <w:rsid w:val="008C7D82"/>
    <w:rsid w:val="008D008B"/>
    <w:rsid w:val="008D00E0"/>
    <w:rsid w:val="008D0170"/>
    <w:rsid w:val="008D01DF"/>
    <w:rsid w:val="008D01EF"/>
    <w:rsid w:val="008D02B7"/>
    <w:rsid w:val="008D040E"/>
    <w:rsid w:val="008D061B"/>
    <w:rsid w:val="008D0B80"/>
    <w:rsid w:val="008D14E2"/>
    <w:rsid w:val="008D17DA"/>
    <w:rsid w:val="008D19AD"/>
    <w:rsid w:val="008D19B2"/>
    <w:rsid w:val="008D2072"/>
    <w:rsid w:val="008D22A1"/>
    <w:rsid w:val="008D24E4"/>
    <w:rsid w:val="008D2812"/>
    <w:rsid w:val="008D2955"/>
    <w:rsid w:val="008D31D9"/>
    <w:rsid w:val="008D351D"/>
    <w:rsid w:val="008D3D0D"/>
    <w:rsid w:val="008D3DD7"/>
    <w:rsid w:val="008D41DE"/>
    <w:rsid w:val="008D46EC"/>
    <w:rsid w:val="008D5215"/>
    <w:rsid w:val="008D61A0"/>
    <w:rsid w:val="008D6A75"/>
    <w:rsid w:val="008D714C"/>
    <w:rsid w:val="008D719B"/>
    <w:rsid w:val="008D72C9"/>
    <w:rsid w:val="008D74F5"/>
    <w:rsid w:val="008D7FC5"/>
    <w:rsid w:val="008E0039"/>
    <w:rsid w:val="008E037F"/>
    <w:rsid w:val="008E0634"/>
    <w:rsid w:val="008E07C3"/>
    <w:rsid w:val="008E0BC2"/>
    <w:rsid w:val="008E0F75"/>
    <w:rsid w:val="008E11CA"/>
    <w:rsid w:val="008E170A"/>
    <w:rsid w:val="008E1A7A"/>
    <w:rsid w:val="008E29DA"/>
    <w:rsid w:val="008E2E20"/>
    <w:rsid w:val="008E3560"/>
    <w:rsid w:val="008E36C2"/>
    <w:rsid w:val="008E3722"/>
    <w:rsid w:val="008E3767"/>
    <w:rsid w:val="008E3D5D"/>
    <w:rsid w:val="008E46CA"/>
    <w:rsid w:val="008E4984"/>
    <w:rsid w:val="008E49B9"/>
    <w:rsid w:val="008E4B6F"/>
    <w:rsid w:val="008E4B8C"/>
    <w:rsid w:val="008E51A4"/>
    <w:rsid w:val="008E542C"/>
    <w:rsid w:val="008E5DB6"/>
    <w:rsid w:val="008E602C"/>
    <w:rsid w:val="008E61B0"/>
    <w:rsid w:val="008E625B"/>
    <w:rsid w:val="008E6334"/>
    <w:rsid w:val="008E6FE0"/>
    <w:rsid w:val="008E70B3"/>
    <w:rsid w:val="008E75C1"/>
    <w:rsid w:val="008E7614"/>
    <w:rsid w:val="008E78AC"/>
    <w:rsid w:val="008E78C5"/>
    <w:rsid w:val="008F011B"/>
    <w:rsid w:val="008F038F"/>
    <w:rsid w:val="008F0625"/>
    <w:rsid w:val="008F0951"/>
    <w:rsid w:val="008F16CC"/>
    <w:rsid w:val="008F1789"/>
    <w:rsid w:val="008F19CE"/>
    <w:rsid w:val="008F1F97"/>
    <w:rsid w:val="008F1FB1"/>
    <w:rsid w:val="008F1FBD"/>
    <w:rsid w:val="008F2162"/>
    <w:rsid w:val="008F21E5"/>
    <w:rsid w:val="008F2452"/>
    <w:rsid w:val="008F2A19"/>
    <w:rsid w:val="008F2F24"/>
    <w:rsid w:val="008F3092"/>
    <w:rsid w:val="008F3601"/>
    <w:rsid w:val="008F37AD"/>
    <w:rsid w:val="008F3FD0"/>
    <w:rsid w:val="008F453A"/>
    <w:rsid w:val="008F4E2B"/>
    <w:rsid w:val="008F4FEB"/>
    <w:rsid w:val="008F5140"/>
    <w:rsid w:val="008F5B2B"/>
    <w:rsid w:val="008F6102"/>
    <w:rsid w:val="008F6595"/>
    <w:rsid w:val="008F6768"/>
    <w:rsid w:val="008F6B6A"/>
    <w:rsid w:val="008F6C08"/>
    <w:rsid w:val="008F72E1"/>
    <w:rsid w:val="008F7668"/>
    <w:rsid w:val="008F76CA"/>
    <w:rsid w:val="008F7A11"/>
    <w:rsid w:val="008F7C7B"/>
    <w:rsid w:val="008F7E8A"/>
    <w:rsid w:val="0090007C"/>
    <w:rsid w:val="009006D4"/>
    <w:rsid w:val="00900B1A"/>
    <w:rsid w:val="00900B7F"/>
    <w:rsid w:val="00900C9B"/>
    <w:rsid w:val="00900CA8"/>
    <w:rsid w:val="00900D1B"/>
    <w:rsid w:val="00901013"/>
    <w:rsid w:val="00901508"/>
    <w:rsid w:val="009017C2"/>
    <w:rsid w:val="00901BD0"/>
    <w:rsid w:val="00901C0F"/>
    <w:rsid w:val="009021A8"/>
    <w:rsid w:val="0090230A"/>
    <w:rsid w:val="0090245D"/>
    <w:rsid w:val="00902E7F"/>
    <w:rsid w:val="00903601"/>
    <w:rsid w:val="00903859"/>
    <w:rsid w:val="00903C7F"/>
    <w:rsid w:val="0090421C"/>
    <w:rsid w:val="00904610"/>
    <w:rsid w:val="00904DB1"/>
    <w:rsid w:val="00905051"/>
    <w:rsid w:val="00905087"/>
    <w:rsid w:val="00905528"/>
    <w:rsid w:val="009055E6"/>
    <w:rsid w:val="00905E6E"/>
    <w:rsid w:val="00906243"/>
    <w:rsid w:val="00906324"/>
    <w:rsid w:val="00906840"/>
    <w:rsid w:val="00906CD4"/>
    <w:rsid w:val="00906D82"/>
    <w:rsid w:val="00907098"/>
    <w:rsid w:val="00907142"/>
    <w:rsid w:val="00907380"/>
    <w:rsid w:val="009079B7"/>
    <w:rsid w:val="00907CFC"/>
    <w:rsid w:val="00907D4F"/>
    <w:rsid w:val="00907DE9"/>
    <w:rsid w:val="00907FC4"/>
    <w:rsid w:val="009100A7"/>
    <w:rsid w:val="009102AD"/>
    <w:rsid w:val="00910803"/>
    <w:rsid w:val="0091095B"/>
    <w:rsid w:val="0091125E"/>
    <w:rsid w:val="009115D9"/>
    <w:rsid w:val="0091174F"/>
    <w:rsid w:val="0091196C"/>
    <w:rsid w:val="00912099"/>
    <w:rsid w:val="00912451"/>
    <w:rsid w:val="009125B3"/>
    <w:rsid w:val="009127FD"/>
    <w:rsid w:val="009130D6"/>
    <w:rsid w:val="00913512"/>
    <w:rsid w:val="009135CF"/>
    <w:rsid w:val="009135DA"/>
    <w:rsid w:val="009135E1"/>
    <w:rsid w:val="009136A9"/>
    <w:rsid w:val="009139C0"/>
    <w:rsid w:val="00913D5E"/>
    <w:rsid w:val="00913D76"/>
    <w:rsid w:val="009144A4"/>
    <w:rsid w:val="00914763"/>
    <w:rsid w:val="00914A32"/>
    <w:rsid w:val="00914A3A"/>
    <w:rsid w:val="00914D5A"/>
    <w:rsid w:val="009152CA"/>
    <w:rsid w:val="0091568C"/>
    <w:rsid w:val="00915F3D"/>
    <w:rsid w:val="009163C4"/>
    <w:rsid w:val="00916586"/>
    <w:rsid w:val="009165B4"/>
    <w:rsid w:val="0091671E"/>
    <w:rsid w:val="00916828"/>
    <w:rsid w:val="009168FE"/>
    <w:rsid w:val="00916ED3"/>
    <w:rsid w:val="009170D2"/>
    <w:rsid w:val="009172E6"/>
    <w:rsid w:val="00917EE2"/>
    <w:rsid w:val="00917F18"/>
    <w:rsid w:val="009202A3"/>
    <w:rsid w:val="009206EC"/>
    <w:rsid w:val="009208EF"/>
    <w:rsid w:val="00920922"/>
    <w:rsid w:val="009209D5"/>
    <w:rsid w:val="00920B59"/>
    <w:rsid w:val="00920D2C"/>
    <w:rsid w:val="00920E40"/>
    <w:rsid w:val="00920ECB"/>
    <w:rsid w:val="0092101F"/>
    <w:rsid w:val="00921772"/>
    <w:rsid w:val="00921E01"/>
    <w:rsid w:val="0092207F"/>
    <w:rsid w:val="00922807"/>
    <w:rsid w:val="00922D45"/>
    <w:rsid w:val="00922F34"/>
    <w:rsid w:val="0092396B"/>
    <w:rsid w:val="009239B4"/>
    <w:rsid w:val="009242D3"/>
    <w:rsid w:val="009248A1"/>
    <w:rsid w:val="00924A39"/>
    <w:rsid w:val="00925285"/>
    <w:rsid w:val="00925747"/>
    <w:rsid w:val="0092633A"/>
    <w:rsid w:val="00926497"/>
    <w:rsid w:val="00926560"/>
    <w:rsid w:val="0092661E"/>
    <w:rsid w:val="00926947"/>
    <w:rsid w:val="00926A43"/>
    <w:rsid w:val="00926A9B"/>
    <w:rsid w:val="00926B08"/>
    <w:rsid w:val="00926D5F"/>
    <w:rsid w:val="00927951"/>
    <w:rsid w:val="00927A1E"/>
    <w:rsid w:val="00927EE5"/>
    <w:rsid w:val="00930298"/>
    <w:rsid w:val="009308AE"/>
    <w:rsid w:val="009309A1"/>
    <w:rsid w:val="00930D6E"/>
    <w:rsid w:val="00930DFC"/>
    <w:rsid w:val="00930FEC"/>
    <w:rsid w:val="00931069"/>
    <w:rsid w:val="0093112D"/>
    <w:rsid w:val="00931151"/>
    <w:rsid w:val="009313B8"/>
    <w:rsid w:val="00931489"/>
    <w:rsid w:val="009316B0"/>
    <w:rsid w:val="00931876"/>
    <w:rsid w:val="00931D53"/>
    <w:rsid w:val="00932620"/>
    <w:rsid w:val="00932664"/>
    <w:rsid w:val="00932D87"/>
    <w:rsid w:val="00932E32"/>
    <w:rsid w:val="009338D6"/>
    <w:rsid w:val="0093459A"/>
    <w:rsid w:val="00934A10"/>
    <w:rsid w:val="009351F3"/>
    <w:rsid w:val="009351FD"/>
    <w:rsid w:val="009352CD"/>
    <w:rsid w:val="0093541E"/>
    <w:rsid w:val="00935537"/>
    <w:rsid w:val="009355E0"/>
    <w:rsid w:val="00935891"/>
    <w:rsid w:val="009358CD"/>
    <w:rsid w:val="0093595B"/>
    <w:rsid w:val="009359CC"/>
    <w:rsid w:val="00935B01"/>
    <w:rsid w:val="00935D3A"/>
    <w:rsid w:val="00935DE9"/>
    <w:rsid w:val="009360BC"/>
    <w:rsid w:val="009363F5"/>
    <w:rsid w:val="00936A30"/>
    <w:rsid w:val="00936B29"/>
    <w:rsid w:val="0093709C"/>
    <w:rsid w:val="009372D8"/>
    <w:rsid w:val="00937374"/>
    <w:rsid w:val="0093767D"/>
    <w:rsid w:val="00937BC0"/>
    <w:rsid w:val="00937BD1"/>
    <w:rsid w:val="00937D47"/>
    <w:rsid w:val="00937E80"/>
    <w:rsid w:val="00940028"/>
    <w:rsid w:val="00940055"/>
    <w:rsid w:val="009403F1"/>
    <w:rsid w:val="0094054E"/>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1F5"/>
    <w:rsid w:val="00945423"/>
    <w:rsid w:val="009455FE"/>
    <w:rsid w:val="00945CE8"/>
    <w:rsid w:val="009460AC"/>
    <w:rsid w:val="0094618E"/>
    <w:rsid w:val="009461CC"/>
    <w:rsid w:val="00946621"/>
    <w:rsid w:val="009469F8"/>
    <w:rsid w:val="00946DF5"/>
    <w:rsid w:val="00946FC1"/>
    <w:rsid w:val="009474AC"/>
    <w:rsid w:val="00947F06"/>
    <w:rsid w:val="00947FC3"/>
    <w:rsid w:val="009500BF"/>
    <w:rsid w:val="009505C5"/>
    <w:rsid w:val="009507E8"/>
    <w:rsid w:val="00950D30"/>
    <w:rsid w:val="00950F4C"/>
    <w:rsid w:val="0095104D"/>
    <w:rsid w:val="009513D6"/>
    <w:rsid w:val="00951796"/>
    <w:rsid w:val="00951952"/>
    <w:rsid w:val="009519C7"/>
    <w:rsid w:val="00951AA5"/>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0D"/>
    <w:rsid w:val="00953F2D"/>
    <w:rsid w:val="00953FA9"/>
    <w:rsid w:val="00954129"/>
    <w:rsid w:val="0095422A"/>
    <w:rsid w:val="0095540A"/>
    <w:rsid w:val="009557D6"/>
    <w:rsid w:val="00955AA2"/>
    <w:rsid w:val="00955F89"/>
    <w:rsid w:val="00956483"/>
    <w:rsid w:val="00956572"/>
    <w:rsid w:val="00956913"/>
    <w:rsid w:val="00956C2E"/>
    <w:rsid w:val="00957924"/>
    <w:rsid w:val="00957DFC"/>
    <w:rsid w:val="0096055E"/>
    <w:rsid w:val="009606A5"/>
    <w:rsid w:val="009608CD"/>
    <w:rsid w:val="00960944"/>
    <w:rsid w:val="009611D9"/>
    <w:rsid w:val="0096134E"/>
    <w:rsid w:val="009613B3"/>
    <w:rsid w:val="00961524"/>
    <w:rsid w:val="00961B2B"/>
    <w:rsid w:val="00962119"/>
    <w:rsid w:val="0096234E"/>
    <w:rsid w:val="00962626"/>
    <w:rsid w:val="009635C6"/>
    <w:rsid w:val="00963623"/>
    <w:rsid w:val="00963ACE"/>
    <w:rsid w:val="00963AF0"/>
    <w:rsid w:val="00963F99"/>
    <w:rsid w:val="00964347"/>
    <w:rsid w:val="009649D0"/>
    <w:rsid w:val="00964B0C"/>
    <w:rsid w:val="00964B4C"/>
    <w:rsid w:val="00964D23"/>
    <w:rsid w:val="009650C0"/>
    <w:rsid w:val="00965615"/>
    <w:rsid w:val="00965B05"/>
    <w:rsid w:val="00965D87"/>
    <w:rsid w:val="009664EC"/>
    <w:rsid w:val="009665B6"/>
    <w:rsid w:val="00966715"/>
    <w:rsid w:val="0096682F"/>
    <w:rsid w:val="00966E4F"/>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B70"/>
    <w:rsid w:val="00971C57"/>
    <w:rsid w:val="00971E16"/>
    <w:rsid w:val="00972845"/>
    <w:rsid w:val="0097287D"/>
    <w:rsid w:val="0097290B"/>
    <w:rsid w:val="00972920"/>
    <w:rsid w:val="00972BA3"/>
    <w:rsid w:val="00972D7B"/>
    <w:rsid w:val="00972FDA"/>
    <w:rsid w:val="00973154"/>
    <w:rsid w:val="00973274"/>
    <w:rsid w:val="00973BBF"/>
    <w:rsid w:val="00973F09"/>
    <w:rsid w:val="009742E6"/>
    <w:rsid w:val="00974615"/>
    <w:rsid w:val="00974681"/>
    <w:rsid w:val="0097477A"/>
    <w:rsid w:val="009749A5"/>
    <w:rsid w:val="00974AF8"/>
    <w:rsid w:val="0097530F"/>
    <w:rsid w:val="009754B6"/>
    <w:rsid w:val="0097588A"/>
    <w:rsid w:val="00975E36"/>
    <w:rsid w:val="00975F5D"/>
    <w:rsid w:val="00976076"/>
    <w:rsid w:val="009761A8"/>
    <w:rsid w:val="00976811"/>
    <w:rsid w:val="00976A68"/>
    <w:rsid w:val="00976AEB"/>
    <w:rsid w:val="00976E80"/>
    <w:rsid w:val="00977120"/>
    <w:rsid w:val="00977197"/>
    <w:rsid w:val="009774E2"/>
    <w:rsid w:val="00977AF1"/>
    <w:rsid w:val="00977CC3"/>
    <w:rsid w:val="00977D06"/>
    <w:rsid w:val="00977EAF"/>
    <w:rsid w:val="00977EC4"/>
    <w:rsid w:val="00982472"/>
    <w:rsid w:val="00982B50"/>
    <w:rsid w:val="00982C7A"/>
    <w:rsid w:val="009834C3"/>
    <w:rsid w:val="00983580"/>
    <w:rsid w:val="00983A23"/>
    <w:rsid w:val="00983F96"/>
    <w:rsid w:val="009841DE"/>
    <w:rsid w:val="00984284"/>
    <w:rsid w:val="009845C9"/>
    <w:rsid w:val="00984B31"/>
    <w:rsid w:val="00984BDE"/>
    <w:rsid w:val="00984CE4"/>
    <w:rsid w:val="00984FF8"/>
    <w:rsid w:val="009853D0"/>
    <w:rsid w:val="00985654"/>
    <w:rsid w:val="009856BE"/>
    <w:rsid w:val="00985758"/>
    <w:rsid w:val="00985A4A"/>
    <w:rsid w:val="00985A75"/>
    <w:rsid w:val="00985FE2"/>
    <w:rsid w:val="0098673B"/>
    <w:rsid w:val="00986B93"/>
    <w:rsid w:val="00986D87"/>
    <w:rsid w:val="00987068"/>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28A8"/>
    <w:rsid w:val="00993375"/>
    <w:rsid w:val="009934C6"/>
    <w:rsid w:val="00993CE7"/>
    <w:rsid w:val="00994099"/>
    <w:rsid w:val="009943CD"/>
    <w:rsid w:val="00994946"/>
    <w:rsid w:val="00995227"/>
    <w:rsid w:val="009952B7"/>
    <w:rsid w:val="00995683"/>
    <w:rsid w:val="00995BDC"/>
    <w:rsid w:val="0099604C"/>
    <w:rsid w:val="00996311"/>
    <w:rsid w:val="00996380"/>
    <w:rsid w:val="009964B5"/>
    <w:rsid w:val="00996555"/>
    <w:rsid w:val="009967C3"/>
    <w:rsid w:val="00996857"/>
    <w:rsid w:val="0099707C"/>
    <w:rsid w:val="00997087"/>
    <w:rsid w:val="00997292"/>
    <w:rsid w:val="009975B0"/>
    <w:rsid w:val="0099779C"/>
    <w:rsid w:val="00997C20"/>
    <w:rsid w:val="009A00AB"/>
    <w:rsid w:val="009A00F6"/>
    <w:rsid w:val="009A0315"/>
    <w:rsid w:val="009A0566"/>
    <w:rsid w:val="009A0730"/>
    <w:rsid w:val="009A08C7"/>
    <w:rsid w:val="009A0926"/>
    <w:rsid w:val="009A0D03"/>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09E"/>
    <w:rsid w:val="009A6177"/>
    <w:rsid w:val="009A630B"/>
    <w:rsid w:val="009A6851"/>
    <w:rsid w:val="009A6ACA"/>
    <w:rsid w:val="009A6D49"/>
    <w:rsid w:val="009A6D8E"/>
    <w:rsid w:val="009A70D1"/>
    <w:rsid w:val="009A76EF"/>
    <w:rsid w:val="009A7B28"/>
    <w:rsid w:val="009A7C76"/>
    <w:rsid w:val="009B01C8"/>
    <w:rsid w:val="009B02A0"/>
    <w:rsid w:val="009B0432"/>
    <w:rsid w:val="009B0551"/>
    <w:rsid w:val="009B142C"/>
    <w:rsid w:val="009B1D99"/>
    <w:rsid w:val="009B1F81"/>
    <w:rsid w:val="009B2395"/>
    <w:rsid w:val="009B23A3"/>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29B"/>
    <w:rsid w:val="009B74EB"/>
    <w:rsid w:val="009B76EC"/>
    <w:rsid w:val="009B7C29"/>
    <w:rsid w:val="009B7CD2"/>
    <w:rsid w:val="009C148F"/>
    <w:rsid w:val="009C18CF"/>
    <w:rsid w:val="009C1A93"/>
    <w:rsid w:val="009C1ABF"/>
    <w:rsid w:val="009C1D00"/>
    <w:rsid w:val="009C1D07"/>
    <w:rsid w:val="009C23FD"/>
    <w:rsid w:val="009C2F46"/>
    <w:rsid w:val="009C38ED"/>
    <w:rsid w:val="009C3982"/>
    <w:rsid w:val="009C3DA5"/>
    <w:rsid w:val="009C3EF9"/>
    <w:rsid w:val="009C4242"/>
    <w:rsid w:val="009C431B"/>
    <w:rsid w:val="009C4A63"/>
    <w:rsid w:val="009C4B66"/>
    <w:rsid w:val="009C5407"/>
    <w:rsid w:val="009C5538"/>
    <w:rsid w:val="009C56EC"/>
    <w:rsid w:val="009C59B7"/>
    <w:rsid w:val="009C5A7F"/>
    <w:rsid w:val="009C5E1C"/>
    <w:rsid w:val="009C69D7"/>
    <w:rsid w:val="009C6D23"/>
    <w:rsid w:val="009C6E3C"/>
    <w:rsid w:val="009C73A9"/>
    <w:rsid w:val="009C742B"/>
    <w:rsid w:val="009C7755"/>
    <w:rsid w:val="009D0459"/>
    <w:rsid w:val="009D0868"/>
    <w:rsid w:val="009D11B3"/>
    <w:rsid w:val="009D1397"/>
    <w:rsid w:val="009D14FD"/>
    <w:rsid w:val="009D18BB"/>
    <w:rsid w:val="009D1C06"/>
    <w:rsid w:val="009D1D2E"/>
    <w:rsid w:val="009D1FA7"/>
    <w:rsid w:val="009D205F"/>
    <w:rsid w:val="009D21A1"/>
    <w:rsid w:val="009D31C5"/>
    <w:rsid w:val="009D31F3"/>
    <w:rsid w:val="009D3236"/>
    <w:rsid w:val="009D339E"/>
    <w:rsid w:val="009D38A2"/>
    <w:rsid w:val="009D3C89"/>
    <w:rsid w:val="009D3E05"/>
    <w:rsid w:val="009D3ED5"/>
    <w:rsid w:val="009D488F"/>
    <w:rsid w:val="009D49F1"/>
    <w:rsid w:val="009D4EB0"/>
    <w:rsid w:val="009D4EC0"/>
    <w:rsid w:val="009D4ECE"/>
    <w:rsid w:val="009D5B76"/>
    <w:rsid w:val="009D6884"/>
    <w:rsid w:val="009D6B5A"/>
    <w:rsid w:val="009D70F9"/>
    <w:rsid w:val="009D73B4"/>
    <w:rsid w:val="009D7639"/>
    <w:rsid w:val="009D76B8"/>
    <w:rsid w:val="009D7B9A"/>
    <w:rsid w:val="009D7E96"/>
    <w:rsid w:val="009E02A6"/>
    <w:rsid w:val="009E0365"/>
    <w:rsid w:val="009E0417"/>
    <w:rsid w:val="009E067C"/>
    <w:rsid w:val="009E099A"/>
    <w:rsid w:val="009E09CA"/>
    <w:rsid w:val="009E0AE8"/>
    <w:rsid w:val="009E0D45"/>
    <w:rsid w:val="009E1561"/>
    <w:rsid w:val="009E16A8"/>
    <w:rsid w:val="009E1837"/>
    <w:rsid w:val="009E193F"/>
    <w:rsid w:val="009E22D9"/>
    <w:rsid w:val="009E2952"/>
    <w:rsid w:val="009E2FC6"/>
    <w:rsid w:val="009E30A3"/>
    <w:rsid w:val="009E358D"/>
    <w:rsid w:val="009E3705"/>
    <w:rsid w:val="009E3864"/>
    <w:rsid w:val="009E38CD"/>
    <w:rsid w:val="009E3BB5"/>
    <w:rsid w:val="009E3E0A"/>
    <w:rsid w:val="009E3E69"/>
    <w:rsid w:val="009E3F46"/>
    <w:rsid w:val="009E471B"/>
    <w:rsid w:val="009E47D6"/>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9B4"/>
    <w:rsid w:val="009F0A97"/>
    <w:rsid w:val="009F0C35"/>
    <w:rsid w:val="009F0C92"/>
    <w:rsid w:val="009F102B"/>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3E4"/>
    <w:rsid w:val="009F4430"/>
    <w:rsid w:val="009F48D5"/>
    <w:rsid w:val="009F4CA2"/>
    <w:rsid w:val="009F4ECB"/>
    <w:rsid w:val="009F51F1"/>
    <w:rsid w:val="009F59B7"/>
    <w:rsid w:val="009F5C1E"/>
    <w:rsid w:val="009F5C22"/>
    <w:rsid w:val="009F5F7A"/>
    <w:rsid w:val="009F7697"/>
    <w:rsid w:val="009F774E"/>
    <w:rsid w:val="009F7A89"/>
    <w:rsid w:val="009F7F31"/>
    <w:rsid w:val="00A00104"/>
    <w:rsid w:val="00A00226"/>
    <w:rsid w:val="00A00271"/>
    <w:rsid w:val="00A00325"/>
    <w:rsid w:val="00A005EA"/>
    <w:rsid w:val="00A00BDA"/>
    <w:rsid w:val="00A00DB1"/>
    <w:rsid w:val="00A01344"/>
    <w:rsid w:val="00A0169D"/>
    <w:rsid w:val="00A01EF9"/>
    <w:rsid w:val="00A02315"/>
    <w:rsid w:val="00A02377"/>
    <w:rsid w:val="00A02714"/>
    <w:rsid w:val="00A02814"/>
    <w:rsid w:val="00A03432"/>
    <w:rsid w:val="00A037F0"/>
    <w:rsid w:val="00A03801"/>
    <w:rsid w:val="00A03866"/>
    <w:rsid w:val="00A03867"/>
    <w:rsid w:val="00A03E0C"/>
    <w:rsid w:val="00A041EB"/>
    <w:rsid w:val="00A042E4"/>
    <w:rsid w:val="00A047E6"/>
    <w:rsid w:val="00A048A3"/>
    <w:rsid w:val="00A04A7D"/>
    <w:rsid w:val="00A04F56"/>
    <w:rsid w:val="00A05F24"/>
    <w:rsid w:val="00A060CD"/>
    <w:rsid w:val="00A0611F"/>
    <w:rsid w:val="00A06DD6"/>
    <w:rsid w:val="00A073F1"/>
    <w:rsid w:val="00A076A4"/>
    <w:rsid w:val="00A076C2"/>
    <w:rsid w:val="00A07AC9"/>
    <w:rsid w:val="00A07C5F"/>
    <w:rsid w:val="00A07E4E"/>
    <w:rsid w:val="00A07FB7"/>
    <w:rsid w:val="00A10820"/>
    <w:rsid w:val="00A108E3"/>
    <w:rsid w:val="00A10AC7"/>
    <w:rsid w:val="00A1134F"/>
    <w:rsid w:val="00A113DB"/>
    <w:rsid w:val="00A119B5"/>
    <w:rsid w:val="00A11B86"/>
    <w:rsid w:val="00A11BF2"/>
    <w:rsid w:val="00A11D7E"/>
    <w:rsid w:val="00A1213D"/>
    <w:rsid w:val="00A13194"/>
    <w:rsid w:val="00A131A1"/>
    <w:rsid w:val="00A131E8"/>
    <w:rsid w:val="00A13863"/>
    <w:rsid w:val="00A13E84"/>
    <w:rsid w:val="00A13EC2"/>
    <w:rsid w:val="00A141D3"/>
    <w:rsid w:val="00A145E9"/>
    <w:rsid w:val="00A145F9"/>
    <w:rsid w:val="00A14E3E"/>
    <w:rsid w:val="00A150EF"/>
    <w:rsid w:val="00A154A1"/>
    <w:rsid w:val="00A15CEA"/>
    <w:rsid w:val="00A168A9"/>
    <w:rsid w:val="00A169E0"/>
    <w:rsid w:val="00A16DFA"/>
    <w:rsid w:val="00A17002"/>
    <w:rsid w:val="00A178AE"/>
    <w:rsid w:val="00A179B3"/>
    <w:rsid w:val="00A20504"/>
    <w:rsid w:val="00A2057B"/>
    <w:rsid w:val="00A20AA8"/>
    <w:rsid w:val="00A20BCF"/>
    <w:rsid w:val="00A20C75"/>
    <w:rsid w:val="00A20DC8"/>
    <w:rsid w:val="00A21206"/>
    <w:rsid w:val="00A21469"/>
    <w:rsid w:val="00A21CB9"/>
    <w:rsid w:val="00A22499"/>
    <w:rsid w:val="00A22510"/>
    <w:rsid w:val="00A22998"/>
    <w:rsid w:val="00A22A59"/>
    <w:rsid w:val="00A22BE8"/>
    <w:rsid w:val="00A22D6F"/>
    <w:rsid w:val="00A22E90"/>
    <w:rsid w:val="00A231E7"/>
    <w:rsid w:val="00A2336B"/>
    <w:rsid w:val="00A23921"/>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A75"/>
    <w:rsid w:val="00A30FB2"/>
    <w:rsid w:val="00A30FE4"/>
    <w:rsid w:val="00A31190"/>
    <w:rsid w:val="00A311E7"/>
    <w:rsid w:val="00A318A3"/>
    <w:rsid w:val="00A31A97"/>
    <w:rsid w:val="00A31C2C"/>
    <w:rsid w:val="00A32CC3"/>
    <w:rsid w:val="00A32D66"/>
    <w:rsid w:val="00A33370"/>
    <w:rsid w:val="00A344D9"/>
    <w:rsid w:val="00A34693"/>
    <w:rsid w:val="00A3511B"/>
    <w:rsid w:val="00A35226"/>
    <w:rsid w:val="00A35A9B"/>
    <w:rsid w:val="00A36097"/>
    <w:rsid w:val="00A3623B"/>
    <w:rsid w:val="00A3639E"/>
    <w:rsid w:val="00A36791"/>
    <w:rsid w:val="00A36A7C"/>
    <w:rsid w:val="00A3716A"/>
    <w:rsid w:val="00A376CF"/>
    <w:rsid w:val="00A379CA"/>
    <w:rsid w:val="00A37CC2"/>
    <w:rsid w:val="00A4013A"/>
    <w:rsid w:val="00A404F2"/>
    <w:rsid w:val="00A40620"/>
    <w:rsid w:val="00A40A00"/>
    <w:rsid w:val="00A40F65"/>
    <w:rsid w:val="00A41039"/>
    <w:rsid w:val="00A41516"/>
    <w:rsid w:val="00A41610"/>
    <w:rsid w:val="00A4169B"/>
    <w:rsid w:val="00A41892"/>
    <w:rsid w:val="00A419C3"/>
    <w:rsid w:val="00A420B2"/>
    <w:rsid w:val="00A42486"/>
    <w:rsid w:val="00A426A5"/>
    <w:rsid w:val="00A42E15"/>
    <w:rsid w:val="00A43A0B"/>
    <w:rsid w:val="00A43CF8"/>
    <w:rsid w:val="00A43D50"/>
    <w:rsid w:val="00A44142"/>
    <w:rsid w:val="00A4424D"/>
    <w:rsid w:val="00A4433E"/>
    <w:rsid w:val="00A4495D"/>
    <w:rsid w:val="00A44E2C"/>
    <w:rsid w:val="00A44FE1"/>
    <w:rsid w:val="00A452E9"/>
    <w:rsid w:val="00A46D12"/>
    <w:rsid w:val="00A46EE4"/>
    <w:rsid w:val="00A4710E"/>
    <w:rsid w:val="00A474B0"/>
    <w:rsid w:val="00A47BB0"/>
    <w:rsid w:val="00A47D24"/>
    <w:rsid w:val="00A500C3"/>
    <w:rsid w:val="00A50B29"/>
    <w:rsid w:val="00A50C75"/>
    <w:rsid w:val="00A50D52"/>
    <w:rsid w:val="00A50D7D"/>
    <w:rsid w:val="00A5158F"/>
    <w:rsid w:val="00A5163D"/>
    <w:rsid w:val="00A51B3E"/>
    <w:rsid w:val="00A51C4D"/>
    <w:rsid w:val="00A521F1"/>
    <w:rsid w:val="00A523F8"/>
    <w:rsid w:val="00A5252B"/>
    <w:rsid w:val="00A5259B"/>
    <w:rsid w:val="00A529D2"/>
    <w:rsid w:val="00A52D6B"/>
    <w:rsid w:val="00A53913"/>
    <w:rsid w:val="00A53B32"/>
    <w:rsid w:val="00A53C70"/>
    <w:rsid w:val="00A53D96"/>
    <w:rsid w:val="00A5416E"/>
    <w:rsid w:val="00A5450C"/>
    <w:rsid w:val="00A54F8B"/>
    <w:rsid w:val="00A5503F"/>
    <w:rsid w:val="00A552F9"/>
    <w:rsid w:val="00A554AA"/>
    <w:rsid w:val="00A556CC"/>
    <w:rsid w:val="00A55725"/>
    <w:rsid w:val="00A55947"/>
    <w:rsid w:val="00A56514"/>
    <w:rsid w:val="00A565C1"/>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22C"/>
    <w:rsid w:val="00A6063D"/>
    <w:rsid w:val="00A60719"/>
    <w:rsid w:val="00A61073"/>
    <w:rsid w:val="00A610B2"/>
    <w:rsid w:val="00A6134E"/>
    <w:rsid w:val="00A61AEA"/>
    <w:rsid w:val="00A621A9"/>
    <w:rsid w:val="00A62B1E"/>
    <w:rsid w:val="00A62FC9"/>
    <w:rsid w:val="00A63352"/>
    <w:rsid w:val="00A633C6"/>
    <w:rsid w:val="00A63B78"/>
    <w:rsid w:val="00A649C6"/>
    <w:rsid w:val="00A64A0B"/>
    <w:rsid w:val="00A65073"/>
    <w:rsid w:val="00A66922"/>
    <w:rsid w:val="00A66C83"/>
    <w:rsid w:val="00A66CD1"/>
    <w:rsid w:val="00A66DA7"/>
    <w:rsid w:val="00A66E38"/>
    <w:rsid w:val="00A66FFF"/>
    <w:rsid w:val="00A670EC"/>
    <w:rsid w:val="00A674A1"/>
    <w:rsid w:val="00A6761E"/>
    <w:rsid w:val="00A67926"/>
    <w:rsid w:val="00A67D28"/>
    <w:rsid w:val="00A67E7E"/>
    <w:rsid w:val="00A67EFC"/>
    <w:rsid w:val="00A703F3"/>
    <w:rsid w:val="00A70573"/>
    <w:rsid w:val="00A709A0"/>
    <w:rsid w:val="00A709D1"/>
    <w:rsid w:val="00A70A72"/>
    <w:rsid w:val="00A70C63"/>
    <w:rsid w:val="00A70D5E"/>
    <w:rsid w:val="00A70E91"/>
    <w:rsid w:val="00A70F21"/>
    <w:rsid w:val="00A71523"/>
    <w:rsid w:val="00A71A04"/>
    <w:rsid w:val="00A71A33"/>
    <w:rsid w:val="00A71CE7"/>
    <w:rsid w:val="00A71DFF"/>
    <w:rsid w:val="00A72053"/>
    <w:rsid w:val="00A7208C"/>
    <w:rsid w:val="00A7232E"/>
    <w:rsid w:val="00A724A1"/>
    <w:rsid w:val="00A72621"/>
    <w:rsid w:val="00A7269C"/>
    <w:rsid w:val="00A7298E"/>
    <w:rsid w:val="00A729D9"/>
    <w:rsid w:val="00A72A77"/>
    <w:rsid w:val="00A72B8A"/>
    <w:rsid w:val="00A72C59"/>
    <w:rsid w:val="00A72F19"/>
    <w:rsid w:val="00A73232"/>
    <w:rsid w:val="00A735E9"/>
    <w:rsid w:val="00A73934"/>
    <w:rsid w:val="00A73A94"/>
    <w:rsid w:val="00A73C15"/>
    <w:rsid w:val="00A73E05"/>
    <w:rsid w:val="00A74882"/>
    <w:rsid w:val="00A74BC2"/>
    <w:rsid w:val="00A74E00"/>
    <w:rsid w:val="00A753E6"/>
    <w:rsid w:val="00A753F4"/>
    <w:rsid w:val="00A757E7"/>
    <w:rsid w:val="00A75B41"/>
    <w:rsid w:val="00A765E8"/>
    <w:rsid w:val="00A76C18"/>
    <w:rsid w:val="00A7703B"/>
    <w:rsid w:val="00A7709C"/>
    <w:rsid w:val="00A776DA"/>
    <w:rsid w:val="00A7779D"/>
    <w:rsid w:val="00A778CB"/>
    <w:rsid w:val="00A77F7B"/>
    <w:rsid w:val="00A80248"/>
    <w:rsid w:val="00A8046D"/>
    <w:rsid w:val="00A80C79"/>
    <w:rsid w:val="00A80E39"/>
    <w:rsid w:val="00A80E6B"/>
    <w:rsid w:val="00A81342"/>
    <w:rsid w:val="00A8146F"/>
    <w:rsid w:val="00A81651"/>
    <w:rsid w:val="00A81A34"/>
    <w:rsid w:val="00A81B31"/>
    <w:rsid w:val="00A81FE5"/>
    <w:rsid w:val="00A8238A"/>
    <w:rsid w:val="00A82422"/>
    <w:rsid w:val="00A833F0"/>
    <w:rsid w:val="00A8343B"/>
    <w:rsid w:val="00A83B89"/>
    <w:rsid w:val="00A84060"/>
    <w:rsid w:val="00A840B6"/>
    <w:rsid w:val="00A851D5"/>
    <w:rsid w:val="00A858D9"/>
    <w:rsid w:val="00A85A6B"/>
    <w:rsid w:val="00A85BF1"/>
    <w:rsid w:val="00A861E6"/>
    <w:rsid w:val="00A8634B"/>
    <w:rsid w:val="00A86427"/>
    <w:rsid w:val="00A86784"/>
    <w:rsid w:val="00A86B1C"/>
    <w:rsid w:val="00A86DB1"/>
    <w:rsid w:val="00A87063"/>
    <w:rsid w:val="00A87BB6"/>
    <w:rsid w:val="00A87E09"/>
    <w:rsid w:val="00A90082"/>
    <w:rsid w:val="00A9049C"/>
    <w:rsid w:val="00A90976"/>
    <w:rsid w:val="00A9104D"/>
    <w:rsid w:val="00A9112B"/>
    <w:rsid w:val="00A9137D"/>
    <w:rsid w:val="00A91783"/>
    <w:rsid w:val="00A91834"/>
    <w:rsid w:val="00A9183C"/>
    <w:rsid w:val="00A91E96"/>
    <w:rsid w:val="00A91FBA"/>
    <w:rsid w:val="00A921C7"/>
    <w:rsid w:val="00A92572"/>
    <w:rsid w:val="00A92A6A"/>
    <w:rsid w:val="00A92C29"/>
    <w:rsid w:val="00A92E9D"/>
    <w:rsid w:val="00A9344A"/>
    <w:rsid w:val="00A939BE"/>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97E21"/>
    <w:rsid w:val="00AA020C"/>
    <w:rsid w:val="00AA047F"/>
    <w:rsid w:val="00AA04E9"/>
    <w:rsid w:val="00AA09FD"/>
    <w:rsid w:val="00AA0C2B"/>
    <w:rsid w:val="00AA103B"/>
    <w:rsid w:val="00AA112F"/>
    <w:rsid w:val="00AA1614"/>
    <w:rsid w:val="00AA19F7"/>
    <w:rsid w:val="00AA1CEC"/>
    <w:rsid w:val="00AA1D3B"/>
    <w:rsid w:val="00AA2119"/>
    <w:rsid w:val="00AA2391"/>
    <w:rsid w:val="00AA239A"/>
    <w:rsid w:val="00AA2479"/>
    <w:rsid w:val="00AA2ECA"/>
    <w:rsid w:val="00AA4760"/>
    <w:rsid w:val="00AA4767"/>
    <w:rsid w:val="00AA4801"/>
    <w:rsid w:val="00AA4A19"/>
    <w:rsid w:val="00AA4E1F"/>
    <w:rsid w:val="00AA4E3E"/>
    <w:rsid w:val="00AA5009"/>
    <w:rsid w:val="00AA5095"/>
    <w:rsid w:val="00AA5ADC"/>
    <w:rsid w:val="00AA6282"/>
    <w:rsid w:val="00AA6E3C"/>
    <w:rsid w:val="00AA7078"/>
    <w:rsid w:val="00AA7184"/>
    <w:rsid w:val="00AA72B2"/>
    <w:rsid w:val="00AA7983"/>
    <w:rsid w:val="00AB00F5"/>
    <w:rsid w:val="00AB0386"/>
    <w:rsid w:val="00AB045C"/>
    <w:rsid w:val="00AB0709"/>
    <w:rsid w:val="00AB0818"/>
    <w:rsid w:val="00AB0C67"/>
    <w:rsid w:val="00AB0D11"/>
    <w:rsid w:val="00AB0E9B"/>
    <w:rsid w:val="00AB1C87"/>
    <w:rsid w:val="00AB1E85"/>
    <w:rsid w:val="00AB2187"/>
    <w:rsid w:val="00AB2AC1"/>
    <w:rsid w:val="00AB345C"/>
    <w:rsid w:val="00AB345E"/>
    <w:rsid w:val="00AB3702"/>
    <w:rsid w:val="00AB3878"/>
    <w:rsid w:val="00AB3BD9"/>
    <w:rsid w:val="00AB3FE4"/>
    <w:rsid w:val="00AB460A"/>
    <w:rsid w:val="00AB4808"/>
    <w:rsid w:val="00AB4988"/>
    <w:rsid w:val="00AB528D"/>
    <w:rsid w:val="00AB5296"/>
    <w:rsid w:val="00AB63C6"/>
    <w:rsid w:val="00AB6869"/>
    <w:rsid w:val="00AB6A56"/>
    <w:rsid w:val="00AB6C5D"/>
    <w:rsid w:val="00AB6E4C"/>
    <w:rsid w:val="00AB7607"/>
    <w:rsid w:val="00AB78AE"/>
    <w:rsid w:val="00AB791A"/>
    <w:rsid w:val="00AB7EA0"/>
    <w:rsid w:val="00AB7F1C"/>
    <w:rsid w:val="00AC07BC"/>
    <w:rsid w:val="00AC07E5"/>
    <w:rsid w:val="00AC095B"/>
    <w:rsid w:val="00AC0A7F"/>
    <w:rsid w:val="00AC0BCA"/>
    <w:rsid w:val="00AC0C13"/>
    <w:rsid w:val="00AC1279"/>
    <w:rsid w:val="00AC14F2"/>
    <w:rsid w:val="00AC1613"/>
    <w:rsid w:val="00AC16B1"/>
    <w:rsid w:val="00AC1B5A"/>
    <w:rsid w:val="00AC1CFB"/>
    <w:rsid w:val="00AC20CD"/>
    <w:rsid w:val="00AC20EE"/>
    <w:rsid w:val="00AC2BE6"/>
    <w:rsid w:val="00AC2DF9"/>
    <w:rsid w:val="00AC2E70"/>
    <w:rsid w:val="00AC2F10"/>
    <w:rsid w:val="00AC3045"/>
    <w:rsid w:val="00AC3525"/>
    <w:rsid w:val="00AC361E"/>
    <w:rsid w:val="00AC3D23"/>
    <w:rsid w:val="00AC45A4"/>
    <w:rsid w:val="00AC5804"/>
    <w:rsid w:val="00AC5933"/>
    <w:rsid w:val="00AC5A5D"/>
    <w:rsid w:val="00AC5C57"/>
    <w:rsid w:val="00AC5D58"/>
    <w:rsid w:val="00AC61D8"/>
    <w:rsid w:val="00AC624A"/>
    <w:rsid w:val="00AC6665"/>
    <w:rsid w:val="00AC6BAC"/>
    <w:rsid w:val="00AC6E00"/>
    <w:rsid w:val="00AC6F16"/>
    <w:rsid w:val="00AC6F71"/>
    <w:rsid w:val="00AC6FC0"/>
    <w:rsid w:val="00AC7020"/>
    <w:rsid w:val="00AC7C96"/>
    <w:rsid w:val="00AC7DF7"/>
    <w:rsid w:val="00AC7F05"/>
    <w:rsid w:val="00AC7F40"/>
    <w:rsid w:val="00AD00AF"/>
    <w:rsid w:val="00AD019D"/>
    <w:rsid w:val="00AD026A"/>
    <w:rsid w:val="00AD0D36"/>
    <w:rsid w:val="00AD1099"/>
    <w:rsid w:val="00AD1805"/>
    <w:rsid w:val="00AD186D"/>
    <w:rsid w:val="00AD1A5E"/>
    <w:rsid w:val="00AD1A72"/>
    <w:rsid w:val="00AD202B"/>
    <w:rsid w:val="00AD23C4"/>
    <w:rsid w:val="00AD265E"/>
    <w:rsid w:val="00AD2DE0"/>
    <w:rsid w:val="00AD2FB8"/>
    <w:rsid w:val="00AD393F"/>
    <w:rsid w:val="00AD3D4F"/>
    <w:rsid w:val="00AD3D8D"/>
    <w:rsid w:val="00AD48DF"/>
    <w:rsid w:val="00AD4A13"/>
    <w:rsid w:val="00AD4C5C"/>
    <w:rsid w:val="00AD4C74"/>
    <w:rsid w:val="00AD51F1"/>
    <w:rsid w:val="00AD52C3"/>
    <w:rsid w:val="00AD533E"/>
    <w:rsid w:val="00AD5570"/>
    <w:rsid w:val="00AD56A0"/>
    <w:rsid w:val="00AD59D3"/>
    <w:rsid w:val="00AD5D00"/>
    <w:rsid w:val="00AD600C"/>
    <w:rsid w:val="00AD60C4"/>
    <w:rsid w:val="00AD6584"/>
    <w:rsid w:val="00AD6765"/>
    <w:rsid w:val="00AD68D7"/>
    <w:rsid w:val="00AD694F"/>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2F70"/>
    <w:rsid w:val="00AE350A"/>
    <w:rsid w:val="00AE3882"/>
    <w:rsid w:val="00AE3BDB"/>
    <w:rsid w:val="00AE3FD6"/>
    <w:rsid w:val="00AE4CB8"/>
    <w:rsid w:val="00AE5308"/>
    <w:rsid w:val="00AE5ADC"/>
    <w:rsid w:val="00AE5C14"/>
    <w:rsid w:val="00AE5C3C"/>
    <w:rsid w:val="00AE5C9F"/>
    <w:rsid w:val="00AE5E1F"/>
    <w:rsid w:val="00AE5E69"/>
    <w:rsid w:val="00AE5E71"/>
    <w:rsid w:val="00AE60E1"/>
    <w:rsid w:val="00AE61FE"/>
    <w:rsid w:val="00AE6298"/>
    <w:rsid w:val="00AE6485"/>
    <w:rsid w:val="00AE6CAE"/>
    <w:rsid w:val="00AE6D1E"/>
    <w:rsid w:val="00AE702A"/>
    <w:rsid w:val="00AE745A"/>
    <w:rsid w:val="00AE7465"/>
    <w:rsid w:val="00AE768C"/>
    <w:rsid w:val="00AE7AB9"/>
    <w:rsid w:val="00AE7C83"/>
    <w:rsid w:val="00AE7DD7"/>
    <w:rsid w:val="00AF0534"/>
    <w:rsid w:val="00AF0571"/>
    <w:rsid w:val="00AF07F1"/>
    <w:rsid w:val="00AF1530"/>
    <w:rsid w:val="00AF15E4"/>
    <w:rsid w:val="00AF18DD"/>
    <w:rsid w:val="00AF1B3D"/>
    <w:rsid w:val="00AF1C96"/>
    <w:rsid w:val="00AF2379"/>
    <w:rsid w:val="00AF285F"/>
    <w:rsid w:val="00AF3245"/>
    <w:rsid w:val="00AF33F0"/>
    <w:rsid w:val="00AF3633"/>
    <w:rsid w:val="00AF3A63"/>
    <w:rsid w:val="00AF3BF6"/>
    <w:rsid w:val="00AF3CD1"/>
    <w:rsid w:val="00AF4AD0"/>
    <w:rsid w:val="00AF4B3A"/>
    <w:rsid w:val="00AF4D09"/>
    <w:rsid w:val="00AF5451"/>
    <w:rsid w:val="00AF554A"/>
    <w:rsid w:val="00AF57C4"/>
    <w:rsid w:val="00AF5C05"/>
    <w:rsid w:val="00AF60B8"/>
    <w:rsid w:val="00AF6150"/>
    <w:rsid w:val="00AF6628"/>
    <w:rsid w:val="00AF69DE"/>
    <w:rsid w:val="00AF6A03"/>
    <w:rsid w:val="00AF6B62"/>
    <w:rsid w:val="00AF6D1E"/>
    <w:rsid w:val="00AF6FD2"/>
    <w:rsid w:val="00AF7951"/>
    <w:rsid w:val="00AF7C8B"/>
    <w:rsid w:val="00AF7DDD"/>
    <w:rsid w:val="00B00200"/>
    <w:rsid w:val="00B003CD"/>
    <w:rsid w:val="00B00645"/>
    <w:rsid w:val="00B00D3E"/>
    <w:rsid w:val="00B00FC9"/>
    <w:rsid w:val="00B019C9"/>
    <w:rsid w:val="00B01F5F"/>
    <w:rsid w:val="00B01F9A"/>
    <w:rsid w:val="00B0260D"/>
    <w:rsid w:val="00B02678"/>
    <w:rsid w:val="00B028F4"/>
    <w:rsid w:val="00B02D04"/>
    <w:rsid w:val="00B02DD6"/>
    <w:rsid w:val="00B030D5"/>
    <w:rsid w:val="00B03140"/>
    <w:rsid w:val="00B0365B"/>
    <w:rsid w:val="00B0365F"/>
    <w:rsid w:val="00B037DA"/>
    <w:rsid w:val="00B03AB8"/>
    <w:rsid w:val="00B03DF4"/>
    <w:rsid w:val="00B03EA0"/>
    <w:rsid w:val="00B044BF"/>
    <w:rsid w:val="00B04EF2"/>
    <w:rsid w:val="00B05318"/>
    <w:rsid w:val="00B05956"/>
    <w:rsid w:val="00B05A5B"/>
    <w:rsid w:val="00B05B2B"/>
    <w:rsid w:val="00B06DF2"/>
    <w:rsid w:val="00B070EB"/>
    <w:rsid w:val="00B07235"/>
    <w:rsid w:val="00B073D2"/>
    <w:rsid w:val="00B073F7"/>
    <w:rsid w:val="00B07690"/>
    <w:rsid w:val="00B07A0C"/>
    <w:rsid w:val="00B07CFF"/>
    <w:rsid w:val="00B07D54"/>
    <w:rsid w:val="00B07F8B"/>
    <w:rsid w:val="00B101BD"/>
    <w:rsid w:val="00B102F1"/>
    <w:rsid w:val="00B105E4"/>
    <w:rsid w:val="00B10715"/>
    <w:rsid w:val="00B10E6B"/>
    <w:rsid w:val="00B10E79"/>
    <w:rsid w:val="00B110C8"/>
    <w:rsid w:val="00B112D0"/>
    <w:rsid w:val="00B12272"/>
    <w:rsid w:val="00B12474"/>
    <w:rsid w:val="00B12844"/>
    <w:rsid w:val="00B12893"/>
    <w:rsid w:val="00B12BCF"/>
    <w:rsid w:val="00B12CDF"/>
    <w:rsid w:val="00B12D4A"/>
    <w:rsid w:val="00B12D83"/>
    <w:rsid w:val="00B12EBA"/>
    <w:rsid w:val="00B13025"/>
    <w:rsid w:val="00B1324F"/>
    <w:rsid w:val="00B13A99"/>
    <w:rsid w:val="00B13C77"/>
    <w:rsid w:val="00B13C8E"/>
    <w:rsid w:val="00B14211"/>
    <w:rsid w:val="00B142D5"/>
    <w:rsid w:val="00B143A6"/>
    <w:rsid w:val="00B14A7F"/>
    <w:rsid w:val="00B14B7C"/>
    <w:rsid w:val="00B155D7"/>
    <w:rsid w:val="00B158A5"/>
    <w:rsid w:val="00B15A42"/>
    <w:rsid w:val="00B15EDE"/>
    <w:rsid w:val="00B16064"/>
    <w:rsid w:val="00B164E9"/>
    <w:rsid w:val="00B1685F"/>
    <w:rsid w:val="00B168E7"/>
    <w:rsid w:val="00B16AD9"/>
    <w:rsid w:val="00B16E11"/>
    <w:rsid w:val="00B1724C"/>
    <w:rsid w:val="00B17A8C"/>
    <w:rsid w:val="00B17B18"/>
    <w:rsid w:val="00B17B7B"/>
    <w:rsid w:val="00B17BB5"/>
    <w:rsid w:val="00B17C73"/>
    <w:rsid w:val="00B17C95"/>
    <w:rsid w:val="00B17F20"/>
    <w:rsid w:val="00B203EF"/>
    <w:rsid w:val="00B208F8"/>
    <w:rsid w:val="00B20CEF"/>
    <w:rsid w:val="00B20D90"/>
    <w:rsid w:val="00B20EAD"/>
    <w:rsid w:val="00B2137D"/>
    <w:rsid w:val="00B2144E"/>
    <w:rsid w:val="00B2202E"/>
    <w:rsid w:val="00B2241E"/>
    <w:rsid w:val="00B22604"/>
    <w:rsid w:val="00B229F8"/>
    <w:rsid w:val="00B22B2F"/>
    <w:rsid w:val="00B2338A"/>
    <w:rsid w:val="00B238EB"/>
    <w:rsid w:val="00B23B30"/>
    <w:rsid w:val="00B23EFA"/>
    <w:rsid w:val="00B24344"/>
    <w:rsid w:val="00B2442C"/>
    <w:rsid w:val="00B24437"/>
    <w:rsid w:val="00B245D1"/>
    <w:rsid w:val="00B245D2"/>
    <w:rsid w:val="00B24AB5"/>
    <w:rsid w:val="00B250A5"/>
    <w:rsid w:val="00B255EE"/>
    <w:rsid w:val="00B25E66"/>
    <w:rsid w:val="00B263B6"/>
    <w:rsid w:val="00B264F3"/>
    <w:rsid w:val="00B2694B"/>
    <w:rsid w:val="00B26DED"/>
    <w:rsid w:val="00B278F8"/>
    <w:rsid w:val="00B27B65"/>
    <w:rsid w:val="00B27F73"/>
    <w:rsid w:val="00B304D6"/>
    <w:rsid w:val="00B30AA1"/>
    <w:rsid w:val="00B30C25"/>
    <w:rsid w:val="00B30C52"/>
    <w:rsid w:val="00B316C0"/>
    <w:rsid w:val="00B31B44"/>
    <w:rsid w:val="00B31C98"/>
    <w:rsid w:val="00B31E4B"/>
    <w:rsid w:val="00B32AC3"/>
    <w:rsid w:val="00B3374C"/>
    <w:rsid w:val="00B339E9"/>
    <w:rsid w:val="00B3415C"/>
    <w:rsid w:val="00B3469F"/>
    <w:rsid w:val="00B349A8"/>
    <w:rsid w:val="00B34CD4"/>
    <w:rsid w:val="00B3601A"/>
    <w:rsid w:val="00B3613F"/>
    <w:rsid w:val="00B3622E"/>
    <w:rsid w:val="00B36546"/>
    <w:rsid w:val="00B36840"/>
    <w:rsid w:val="00B37527"/>
    <w:rsid w:val="00B3773E"/>
    <w:rsid w:val="00B37BBF"/>
    <w:rsid w:val="00B37EAA"/>
    <w:rsid w:val="00B37F93"/>
    <w:rsid w:val="00B37F94"/>
    <w:rsid w:val="00B4002A"/>
    <w:rsid w:val="00B400D5"/>
    <w:rsid w:val="00B40495"/>
    <w:rsid w:val="00B40634"/>
    <w:rsid w:val="00B40710"/>
    <w:rsid w:val="00B40E05"/>
    <w:rsid w:val="00B40E70"/>
    <w:rsid w:val="00B4104B"/>
    <w:rsid w:val="00B414C6"/>
    <w:rsid w:val="00B41B30"/>
    <w:rsid w:val="00B41E23"/>
    <w:rsid w:val="00B420B8"/>
    <w:rsid w:val="00B420FF"/>
    <w:rsid w:val="00B42423"/>
    <w:rsid w:val="00B4247F"/>
    <w:rsid w:val="00B42A6F"/>
    <w:rsid w:val="00B42B37"/>
    <w:rsid w:val="00B42DA6"/>
    <w:rsid w:val="00B4339F"/>
    <w:rsid w:val="00B43BF1"/>
    <w:rsid w:val="00B44489"/>
    <w:rsid w:val="00B4450A"/>
    <w:rsid w:val="00B44ABD"/>
    <w:rsid w:val="00B44E6D"/>
    <w:rsid w:val="00B46B2D"/>
    <w:rsid w:val="00B46D43"/>
    <w:rsid w:val="00B46EF7"/>
    <w:rsid w:val="00B474F5"/>
    <w:rsid w:val="00B4786C"/>
    <w:rsid w:val="00B4792C"/>
    <w:rsid w:val="00B47965"/>
    <w:rsid w:val="00B47E38"/>
    <w:rsid w:val="00B503E5"/>
    <w:rsid w:val="00B50415"/>
    <w:rsid w:val="00B506DB"/>
    <w:rsid w:val="00B5096E"/>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4D4"/>
    <w:rsid w:val="00B545F1"/>
    <w:rsid w:val="00B54850"/>
    <w:rsid w:val="00B54EFC"/>
    <w:rsid w:val="00B5666A"/>
    <w:rsid w:val="00B5681A"/>
    <w:rsid w:val="00B56A1A"/>
    <w:rsid w:val="00B57207"/>
    <w:rsid w:val="00B572F3"/>
    <w:rsid w:val="00B57D78"/>
    <w:rsid w:val="00B604CF"/>
    <w:rsid w:val="00B604E0"/>
    <w:rsid w:val="00B607A6"/>
    <w:rsid w:val="00B60C57"/>
    <w:rsid w:val="00B611BA"/>
    <w:rsid w:val="00B614B9"/>
    <w:rsid w:val="00B61531"/>
    <w:rsid w:val="00B61B53"/>
    <w:rsid w:val="00B61BB8"/>
    <w:rsid w:val="00B61CA0"/>
    <w:rsid w:val="00B627C2"/>
    <w:rsid w:val="00B6282E"/>
    <w:rsid w:val="00B62BF6"/>
    <w:rsid w:val="00B62DA8"/>
    <w:rsid w:val="00B62F20"/>
    <w:rsid w:val="00B63244"/>
    <w:rsid w:val="00B63255"/>
    <w:rsid w:val="00B63495"/>
    <w:rsid w:val="00B63A5C"/>
    <w:rsid w:val="00B64108"/>
    <w:rsid w:val="00B64262"/>
    <w:rsid w:val="00B6525C"/>
    <w:rsid w:val="00B6529F"/>
    <w:rsid w:val="00B6552F"/>
    <w:rsid w:val="00B659E3"/>
    <w:rsid w:val="00B659F1"/>
    <w:rsid w:val="00B6689F"/>
    <w:rsid w:val="00B66B6C"/>
    <w:rsid w:val="00B66DC6"/>
    <w:rsid w:val="00B66ED1"/>
    <w:rsid w:val="00B66F2A"/>
    <w:rsid w:val="00B66F44"/>
    <w:rsid w:val="00B67082"/>
    <w:rsid w:val="00B67083"/>
    <w:rsid w:val="00B67174"/>
    <w:rsid w:val="00B6743A"/>
    <w:rsid w:val="00B67580"/>
    <w:rsid w:val="00B6764A"/>
    <w:rsid w:val="00B67850"/>
    <w:rsid w:val="00B67B13"/>
    <w:rsid w:val="00B702EF"/>
    <w:rsid w:val="00B705A0"/>
    <w:rsid w:val="00B709DE"/>
    <w:rsid w:val="00B71065"/>
    <w:rsid w:val="00B71311"/>
    <w:rsid w:val="00B713C5"/>
    <w:rsid w:val="00B713E9"/>
    <w:rsid w:val="00B7144B"/>
    <w:rsid w:val="00B716BE"/>
    <w:rsid w:val="00B7179B"/>
    <w:rsid w:val="00B725B4"/>
    <w:rsid w:val="00B72E2D"/>
    <w:rsid w:val="00B72E7E"/>
    <w:rsid w:val="00B72EC2"/>
    <w:rsid w:val="00B733D7"/>
    <w:rsid w:val="00B73479"/>
    <w:rsid w:val="00B73DDC"/>
    <w:rsid w:val="00B73E84"/>
    <w:rsid w:val="00B73E8F"/>
    <w:rsid w:val="00B74FB8"/>
    <w:rsid w:val="00B7583B"/>
    <w:rsid w:val="00B758D5"/>
    <w:rsid w:val="00B75B27"/>
    <w:rsid w:val="00B75E95"/>
    <w:rsid w:val="00B760E3"/>
    <w:rsid w:val="00B7644B"/>
    <w:rsid w:val="00B768A2"/>
    <w:rsid w:val="00B76E9F"/>
    <w:rsid w:val="00B77102"/>
    <w:rsid w:val="00B7730C"/>
    <w:rsid w:val="00B775B0"/>
    <w:rsid w:val="00B7776D"/>
    <w:rsid w:val="00B778CC"/>
    <w:rsid w:val="00B77B44"/>
    <w:rsid w:val="00B80004"/>
    <w:rsid w:val="00B80293"/>
    <w:rsid w:val="00B8047D"/>
    <w:rsid w:val="00B80628"/>
    <w:rsid w:val="00B80B47"/>
    <w:rsid w:val="00B80C8D"/>
    <w:rsid w:val="00B80D24"/>
    <w:rsid w:val="00B80D3D"/>
    <w:rsid w:val="00B81018"/>
    <w:rsid w:val="00B81276"/>
    <w:rsid w:val="00B813DE"/>
    <w:rsid w:val="00B81767"/>
    <w:rsid w:val="00B81769"/>
    <w:rsid w:val="00B81C4B"/>
    <w:rsid w:val="00B8241C"/>
    <w:rsid w:val="00B826D8"/>
    <w:rsid w:val="00B832CB"/>
    <w:rsid w:val="00B83463"/>
    <w:rsid w:val="00B83467"/>
    <w:rsid w:val="00B837C9"/>
    <w:rsid w:val="00B83C7E"/>
    <w:rsid w:val="00B83EA1"/>
    <w:rsid w:val="00B83F51"/>
    <w:rsid w:val="00B8453C"/>
    <w:rsid w:val="00B845C6"/>
    <w:rsid w:val="00B84810"/>
    <w:rsid w:val="00B84842"/>
    <w:rsid w:val="00B84A3B"/>
    <w:rsid w:val="00B84BF6"/>
    <w:rsid w:val="00B84C3F"/>
    <w:rsid w:val="00B84C9E"/>
    <w:rsid w:val="00B84E9E"/>
    <w:rsid w:val="00B852FB"/>
    <w:rsid w:val="00B854F3"/>
    <w:rsid w:val="00B85AC9"/>
    <w:rsid w:val="00B85B22"/>
    <w:rsid w:val="00B85B71"/>
    <w:rsid w:val="00B85EAA"/>
    <w:rsid w:val="00B86741"/>
    <w:rsid w:val="00B8674D"/>
    <w:rsid w:val="00B867E0"/>
    <w:rsid w:val="00B86AE9"/>
    <w:rsid w:val="00B86BF5"/>
    <w:rsid w:val="00B87029"/>
    <w:rsid w:val="00B8717E"/>
    <w:rsid w:val="00B8746E"/>
    <w:rsid w:val="00B878DE"/>
    <w:rsid w:val="00B87F57"/>
    <w:rsid w:val="00B902A5"/>
    <w:rsid w:val="00B9047B"/>
    <w:rsid w:val="00B905EE"/>
    <w:rsid w:val="00B907B6"/>
    <w:rsid w:val="00B90810"/>
    <w:rsid w:val="00B9118A"/>
    <w:rsid w:val="00B91353"/>
    <w:rsid w:val="00B91B2D"/>
    <w:rsid w:val="00B91D50"/>
    <w:rsid w:val="00B91DBE"/>
    <w:rsid w:val="00B91F1D"/>
    <w:rsid w:val="00B9268C"/>
    <w:rsid w:val="00B92709"/>
    <w:rsid w:val="00B9312C"/>
    <w:rsid w:val="00B93DE3"/>
    <w:rsid w:val="00B9402D"/>
    <w:rsid w:val="00B9407D"/>
    <w:rsid w:val="00B9424D"/>
    <w:rsid w:val="00B94578"/>
    <w:rsid w:val="00B94A3A"/>
    <w:rsid w:val="00B94FBB"/>
    <w:rsid w:val="00B94FE9"/>
    <w:rsid w:val="00B95495"/>
    <w:rsid w:val="00B954B2"/>
    <w:rsid w:val="00B95538"/>
    <w:rsid w:val="00B95923"/>
    <w:rsid w:val="00B95EB5"/>
    <w:rsid w:val="00B96112"/>
    <w:rsid w:val="00B961F3"/>
    <w:rsid w:val="00B96261"/>
    <w:rsid w:val="00B964FC"/>
    <w:rsid w:val="00B9676A"/>
    <w:rsid w:val="00B967F8"/>
    <w:rsid w:val="00B96B5F"/>
    <w:rsid w:val="00B9768C"/>
    <w:rsid w:val="00B976AB"/>
    <w:rsid w:val="00B97859"/>
    <w:rsid w:val="00BA006E"/>
    <w:rsid w:val="00BA00C2"/>
    <w:rsid w:val="00BA027D"/>
    <w:rsid w:val="00BA0306"/>
    <w:rsid w:val="00BA0403"/>
    <w:rsid w:val="00BA0445"/>
    <w:rsid w:val="00BA0E3A"/>
    <w:rsid w:val="00BA0E9D"/>
    <w:rsid w:val="00BA0F18"/>
    <w:rsid w:val="00BA0F85"/>
    <w:rsid w:val="00BA122D"/>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58F"/>
    <w:rsid w:val="00BA4878"/>
    <w:rsid w:val="00BA49D4"/>
    <w:rsid w:val="00BA4A8F"/>
    <w:rsid w:val="00BA4C0B"/>
    <w:rsid w:val="00BA4CA9"/>
    <w:rsid w:val="00BA502B"/>
    <w:rsid w:val="00BA5467"/>
    <w:rsid w:val="00BA5945"/>
    <w:rsid w:val="00BA5989"/>
    <w:rsid w:val="00BA6275"/>
    <w:rsid w:val="00BA6736"/>
    <w:rsid w:val="00BA7139"/>
    <w:rsid w:val="00BA759D"/>
    <w:rsid w:val="00BA7609"/>
    <w:rsid w:val="00BA7F41"/>
    <w:rsid w:val="00BB023A"/>
    <w:rsid w:val="00BB0439"/>
    <w:rsid w:val="00BB07E6"/>
    <w:rsid w:val="00BB0BAF"/>
    <w:rsid w:val="00BB0C16"/>
    <w:rsid w:val="00BB0FD1"/>
    <w:rsid w:val="00BB13DF"/>
    <w:rsid w:val="00BB189A"/>
    <w:rsid w:val="00BB1924"/>
    <w:rsid w:val="00BB19CE"/>
    <w:rsid w:val="00BB1A5B"/>
    <w:rsid w:val="00BB2055"/>
    <w:rsid w:val="00BB21C8"/>
    <w:rsid w:val="00BB2364"/>
    <w:rsid w:val="00BB2A5D"/>
    <w:rsid w:val="00BB2EA7"/>
    <w:rsid w:val="00BB2FBE"/>
    <w:rsid w:val="00BB31AC"/>
    <w:rsid w:val="00BB324C"/>
    <w:rsid w:val="00BB3A76"/>
    <w:rsid w:val="00BB3C6B"/>
    <w:rsid w:val="00BB3E3C"/>
    <w:rsid w:val="00BB407A"/>
    <w:rsid w:val="00BB41F9"/>
    <w:rsid w:val="00BB4717"/>
    <w:rsid w:val="00BB4BAA"/>
    <w:rsid w:val="00BB5957"/>
    <w:rsid w:val="00BB5B21"/>
    <w:rsid w:val="00BB607E"/>
    <w:rsid w:val="00BB684F"/>
    <w:rsid w:val="00BB7735"/>
    <w:rsid w:val="00BB7CF2"/>
    <w:rsid w:val="00BB7DBB"/>
    <w:rsid w:val="00BC145A"/>
    <w:rsid w:val="00BC14D4"/>
    <w:rsid w:val="00BC1646"/>
    <w:rsid w:val="00BC196F"/>
    <w:rsid w:val="00BC19E0"/>
    <w:rsid w:val="00BC1A22"/>
    <w:rsid w:val="00BC1E32"/>
    <w:rsid w:val="00BC1E9F"/>
    <w:rsid w:val="00BC21C3"/>
    <w:rsid w:val="00BC21FE"/>
    <w:rsid w:val="00BC285A"/>
    <w:rsid w:val="00BC2A35"/>
    <w:rsid w:val="00BC3159"/>
    <w:rsid w:val="00BC3402"/>
    <w:rsid w:val="00BC3476"/>
    <w:rsid w:val="00BC3A8B"/>
    <w:rsid w:val="00BC3C3D"/>
    <w:rsid w:val="00BC40DC"/>
    <w:rsid w:val="00BC4572"/>
    <w:rsid w:val="00BC4929"/>
    <w:rsid w:val="00BC4BB8"/>
    <w:rsid w:val="00BC4C2E"/>
    <w:rsid w:val="00BC4D60"/>
    <w:rsid w:val="00BC4D95"/>
    <w:rsid w:val="00BC5A2D"/>
    <w:rsid w:val="00BC5E9D"/>
    <w:rsid w:val="00BC654B"/>
    <w:rsid w:val="00BC65A4"/>
    <w:rsid w:val="00BC65BD"/>
    <w:rsid w:val="00BC6629"/>
    <w:rsid w:val="00BC6780"/>
    <w:rsid w:val="00BC6C12"/>
    <w:rsid w:val="00BC6CD4"/>
    <w:rsid w:val="00BC76EB"/>
    <w:rsid w:val="00BC7AEC"/>
    <w:rsid w:val="00BC7B45"/>
    <w:rsid w:val="00BC7DA6"/>
    <w:rsid w:val="00BD030F"/>
    <w:rsid w:val="00BD0659"/>
    <w:rsid w:val="00BD0EFA"/>
    <w:rsid w:val="00BD1815"/>
    <w:rsid w:val="00BD1A3E"/>
    <w:rsid w:val="00BD25CB"/>
    <w:rsid w:val="00BD2798"/>
    <w:rsid w:val="00BD28B3"/>
    <w:rsid w:val="00BD2B2A"/>
    <w:rsid w:val="00BD2E2A"/>
    <w:rsid w:val="00BD309B"/>
    <w:rsid w:val="00BD3308"/>
    <w:rsid w:val="00BD34DC"/>
    <w:rsid w:val="00BD34FE"/>
    <w:rsid w:val="00BD39EE"/>
    <w:rsid w:val="00BD3BA5"/>
    <w:rsid w:val="00BD3C6F"/>
    <w:rsid w:val="00BD3C97"/>
    <w:rsid w:val="00BD4412"/>
    <w:rsid w:val="00BD48F4"/>
    <w:rsid w:val="00BD4D7E"/>
    <w:rsid w:val="00BD5834"/>
    <w:rsid w:val="00BD5A84"/>
    <w:rsid w:val="00BD5CD5"/>
    <w:rsid w:val="00BD6120"/>
    <w:rsid w:val="00BD6656"/>
    <w:rsid w:val="00BD6965"/>
    <w:rsid w:val="00BD6A9D"/>
    <w:rsid w:val="00BD6CB2"/>
    <w:rsid w:val="00BD73A3"/>
    <w:rsid w:val="00BD7846"/>
    <w:rsid w:val="00BD7B8E"/>
    <w:rsid w:val="00BE03EC"/>
    <w:rsid w:val="00BE0536"/>
    <w:rsid w:val="00BE0C77"/>
    <w:rsid w:val="00BE14FC"/>
    <w:rsid w:val="00BE1E3A"/>
    <w:rsid w:val="00BE1F57"/>
    <w:rsid w:val="00BE2144"/>
    <w:rsid w:val="00BE27A7"/>
    <w:rsid w:val="00BE2E9B"/>
    <w:rsid w:val="00BE33F8"/>
    <w:rsid w:val="00BE349A"/>
    <w:rsid w:val="00BE350A"/>
    <w:rsid w:val="00BE3531"/>
    <w:rsid w:val="00BE38D6"/>
    <w:rsid w:val="00BE3EF1"/>
    <w:rsid w:val="00BE41AF"/>
    <w:rsid w:val="00BE42B5"/>
    <w:rsid w:val="00BE48FB"/>
    <w:rsid w:val="00BE4B00"/>
    <w:rsid w:val="00BE5061"/>
    <w:rsid w:val="00BE532D"/>
    <w:rsid w:val="00BE536B"/>
    <w:rsid w:val="00BE57C2"/>
    <w:rsid w:val="00BE589C"/>
    <w:rsid w:val="00BE5D91"/>
    <w:rsid w:val="00BE5DC9"/>
    <w:rsid w:val="00BE5F93"/>
    <w:rsid w:val="00BE60B0"/>
    <w:rsid w:val="00BE628D"/>
    <w:rsid w:val="00BE640E"/>
    <w:rsid w:val="00BE652A"/>
    <w:rsid w:val="00BE654E"/>
    <w:rsid w:val="00BE65B1"/>
    <w:rsid w:val="00BE707A"/>
    <w:rsid w:val="00BE744F"/>
    <w:rsid w:val="00BE79F0"/>
    <w:rsid w:val="00BE7E73"/>
    <w:rsid w:val="00BF0496"/>
    <w:rsid w:val="00BF0538"/>
    <w:rsid w:val="00BF054E"/>
    <w:rsid w:val="00BF0672"/>
    <w:rsid w:val="00BF09D2"/>
    <w:rsid w:val="00BF0B6A"/>
    <w:rsid w:val="00BF0B81"/>
    <w:rsid w:val="00BF0CC1"/>
    <w:rsid w:val="00BF0D23"/>
    <w:rsid w:val="00BF11CF"/>
    <w:rsid w:val="00BF152F"/>
    <w:rsid w:val="00BF1627"/>
    <w:rsid w:val="00BF17B0"/>
    <w:rsid w:val="00BF19B3"/>
    <w:rsid w:val="00BF1FCC"/>
    <w:rsid w:val="00BF231D"/>
    <w:rsid w:val="00BF23E2"/>
    <w:rsid w:val="00BF2454"/>
    <w:rsid w:val="00BF288F"/>
    <w:rsid w:val="00BF289A"/>
    <w:rsid w:val="00BF2B3D"/>
    <w:rsid w:val="00BF2F6B"/>
    <w:rsid w:val="00BF429B"/>
    <w:rsid w:val="00BF44D9"/>
    <w:rsid w:val="00BF4A47"/>
    <w:rsid w:val="00BF52E3"/>
    <w:rsid w:val="00BF5620"/>
    <w:rsid w:val="00BF58E9"/>
    <w:rsid w:val="00BF62AD"/>
    <w:rsid w:val="00BF6767"/>
    <w:rsid w:val="00BF6BF1"/>
    <w:rsid w:val="00BF73AD"/>
    <w:rsid w:val="00BF7E16"/>
    <w:rsid w:val="00BF7ECE"/>
    <w:rsid w:val="00C00835"/>
    <w:rsid w:val="00C00953"/>
    <w:rsid w:val="00C00ECD"/>
    <w:rsid w:val="00C01009"/>
    <w:rsid w:val="00C015A0"/>
    <w:rsid w:val="00C018DB"/>
    <w:rsid w:val="00C02195"/>
    <w:rsid w:val="00C025DD"/>
    <w:rsid w:val="00C02720"/>
    <w:rsid w:val="00C02BDE"/>
    <w:rsid w:val="00C0332B"/>
    <w:rsid w:val="00C035F6"/>
    <w:rsid w:val="00C03637"/>
    <w:rsid w:val="00C03792"/>
    <w:rsid w:val="00C03AA4"/>
    <w:rsid w:val="00C03B2C"/>
    <w:rsid w:val="00C03CB8"/>
    <w:rsid w:val="00C0405C"/>
    <w:rsid w:val="00C04915"/>
    <w:rsid w:val="00C0494B"/>
    <w:rsid w:val="00C04B8E"/>
    <w:rsid w:val="00C04DFD"/>
    <w:rsid w:val="00C050FD"/>
    <w:rsid w:val="00C05135"/>
    <w:rsid w:val="00C05334"/>
    <w:rsid w:val="00C05467"/>
    <w:rsid w:val="00C0571E"/>
    <w:rsid w:val="00C05FBE"/>
    <w:rsid w:val="00C06055"/>
    <w:rsid w:val="00C0652B"/>
    <w:rsid w:val="00C069A2"/>
    <w:rsid w:val="00C06E59"/>
    <w:rsid w:val="00C073D6"/>
    <w:rsid w:val="00C07A50"/>
    <w:rsid w:val="00C07C29"/>
    <w:rsid w:val="00C10154"/>
    <w:rsid w:val="00C107FA"/>
    <w:rsid w:val="00C10B39"/>
    <w:rsid w:val="00C10F72"/>
    <w:rsid w:val="00C1152B"/>
    <w:rsid w:val="00C11584"/>
    <w:rsid w:val="00C1164B"/>
    <w:rsid w:val="00C11B44"/>
    <w:rsid w:val="00C11F4C"/>
    <w:rsid w:val="00C12084"/>
    <w:rsid w:val="00C12ACF"/>
    <w:rsid w:val="00C12B8E"/>
    <w:rsid w:val="00C12E2C"/>
    <w:rsid w:val="00C1313B"/>
    <w:rsid w:val="00C133E2"/>
    <w:rsid w:val="00C13963"/>
    <w:rsid w:val="00C13A31"/>
    <w:rsid w:val="00C13B9B"/>
    <w:rsid w:val="00C13DD4"/>
    <w:rsid w:val="00C1424E"/>
    <w:rsid w:val="00C14C39"/>
    <w:rsid w:val="00C14D65"/>
    <w:rsid w:val="00C14E54"/>
    <w:rsid w:val="00C1546E"/>
    <w:rsid w:val="00C1548D"/>
    <w:rsid w:val="00C15A86"/>
    <w:rsid w:val="00C15B2A"/>
    <w:rsid w:val="00C15DAE"/>
    <w:rsid w:val="00C16131"/>
    <w:rsid w:val="00C16291"/>
    <w:rsid w:val="00C16B3E"/>
    <w:rsid w:val="00C16B81"/>
    <w:rsid w:val="00C1774E"/>
    <w:rsid w:val="00C200EC"/>
    <w:rsid w:val="00C201B3"/>
    <w:rsid w:val="00C20523"/>
    <w:rsid w:val="00C2053F"/>
    <w:rsid w:val="00C20E72"/>
    <w:rsid w:val="00C21033"/>
    <w:rsid w:val="00C218FE"/>
    <w:rsid w:val="00C21A74"/>
    <w:rsid w:val="00C21D3F"/>
    <w:rsid w:val="00C2212E"/>
    <w:rsid w:val="00C222B1"/>
    <w:rsid w:val="00C22466"/>
    <w:rsid w:val="00C23172"/>
    <w:rsid w:val="00C232A7"/>
    <w:rsid w:val="00C2376E"/>
    <w:rsid w:val="00C238C5"/>
    <w:rsid w:val="00C23DD3"/>
    <w:rsid w:val="00C245E4"/>
    <w:rsid w:val="00C24ECF"/>
    <w:rsid w:val="00C25029"/>
    <w:rsid w:val="00C2551E"/>
    <w:rsid w:val="00C25590"/>
    <w:rsid w:val="00C2566D"/>
    <w:rsid w:val="00C25EF4"/>
    <w:rsid w:val="00C25F00"/>
    <w:rsid w:val="00C264C0"/>
    <w:rsid w:val="00C26548"/>
    <w:rsid w:val="00C26A5C"/>
    <w:rsid w:val="00C26E65"/>
    <w:rsid w:val="00C26EA0"/>
    <w:rsid w:val="00C27477"/>
    <w:rsid w:val="00C27496"/>
    <w:rsid w:val="00C2785F"/>
    <w:rsid w:val="00C27E7A"/>
    <w:rsid w:val="00C27F62"/>
    <w:rsid w:val="00C305AF"/>
    <w:rsid w:val="00C307E8"/>
    <w:rsid w:val="00C30B04"/>
    <w:rsid w:val="00C30D64"/>
    <w:rsid w:val="00C30EDE"/>
    <w:rsid w:val="00C3105C"/>
    <w:rsid w:val="00C31893"/>
    <w:rsid w:val="00C31D52"/>
    <w:rsid w:val="00C31FD3"/>
    <w:rsid w:val="00C3263E"/>
    <w:rsid w:val="00C3267F"/>
    <w:rsid w:val="00C326B7"/>
    <w:rsid w:val="00C32C40"/>
    <w:rsid w:val="00C32CC5"/>
    <w:rsid w:val="00C32D6D"/>
    <w:rsid w:val="00C3314B"/>
    <w:rsid w:val="00C33420"/>
    <w:rsid w:val="00C337E7"/>
    <w:rsid w:val="00C3386F"/>
    <w:rsid w:val="00C339B9"/>
    <w:rsid w:val="00C33B89"/>
    <w:rsid w:val="00C33C0A"/>
    <w:rsid w:val="00C33E51"/>
    <w:rsid w:val="00C33EA5"/>
    <w:rsid w:val="00C33F7B"/>
    <w:rsid w:val="00C340B6"/>
    <w:rsid w:val="00C342EA"/>
    <w:rsid w:val="00C34543"/>
    <w:rsid w:val="00C34BA4"/>
    <w:rsid w:val="00C34DA6"/>
    <w:rsid w:val="00C34E71"/>
    <w:rsid w:val="00C35AC8"/>
    <w:rsid w:val="00C35BBA"/>
    <w:rsid w:val="00C35C89"/>
    <w:rsid w:val="00C365BB"/>
    <w:rsid w:val="00C37281"/>
    <w:rsid w:val="00C37792"/>
    <w:rsid w:val="00C4010C"/>
    <w:rsid w:val="00C4025F"/>
    <w:rsid w:val="00C40504"/>
    <w:rsid w:val="00C40F27"/>
    <w:rsid w:val="00C41262"/>
    <w:rsid w:val="00C41654"/>
    <w:rsid w:val="00C4182E"/>
    <w:rsid w:val="00C41A5A"/>
    <w:rsid w:val="00C41ED8"/>
    <w:rsid w:val="00C41F7A"/>
    <w:rsid w:val="00C42363"/>
    <w:rsid w:val="00C4274D"/>
    <w:rsid w:val="00C43758"/>
    <w:rsid w:val="00C43E13"/>
    <w:rsid w:val="00C43F56"/>
    <w:rsid w:val="00C442F3"/>
    <w:rsid w:val="00C4444B"/>
    <w:rsid w:val="00C445FE"/>
    <w:rsid w:val="00C44C5D"/>
    <w:rsid w:val="00C450BA"/>
    <w:rsid w:val="00C45169"/>
    <w:rsid w:val="00C4526A"/>
    <w:rsid w:val="00C457E2"/>
    <w:rsid w:val="00C4616F"/>
    <w:rsid w:val="00C462A2"/>
    <w:rsid w:val="00C465BA"/>
    <w:rsid w:val="00C4667A"/>
    <w:rsid w:val="00C468F9"/>
    <w:rsid w:val="00C46A81"/>
    <w:rsid w:val="00C46B1C"/>
    <w:rsid w:val="00C46CF6"/>
    <w:rsid w:val="00C472CB"/>
    <w:rsid w:val="00C47526"/>
    <w:rsid w:val="00C47761"/>
    <w:rsid w:val="00C47923"/>
    <w:rsid w:val="00C47D03"/>
    <w:rsid w:val="00C47E82"/>
    <w:rsid w:val="00C50184"/>
    <w:rsid w:val="00C502AB"/>
    <w:rsid w:val="00C50832"/>
    <w:rsid w:val="00C51108"/>
    <w:rsid w:val="00C51255"/>
    <w:rsid w:val="00C518AD"/>
    <w:rsid w:val="00C51AAE"/>
    <w:rsid w:val="00C51CAF"/>
    <w:rsid w:val="00C51CD5"/>
    <w:rsid w:val="00C51F4D"/>
    <w:rsid w:val="00C51F90"/>
    <w:rsid w:val="00C52039"/>
    <w:rsid w:val="00C521F0"/>
    <w:rsid w:val="00C528B0"/>
    <w:rsid w:val="00C5298A"/>
    <w:rsid w:val="00C52DD9"/>
    <w:rsid w:val="00C52F5E"/>
    <w:rsid w:val="00C530DC"/>
    <w:rsid w:val="00C533E7"/>
    <w:rsid w:val="00C5342D"/>
    <w:rsid w:val="00C5351D"/>
    <w:rsid w:val="00C5385B"/>
    <w:rsid w:val="00C543EB"/>
    <w:rsid w:val="00C5443B"/>
    <w:rsid w:val="00C545A0"/>
    <w:rsid w:val="00C5465D"/>
    <w:rsid w:val="00C546B9"/>
    <w:rsid w:val="00C54E36"/>
    <w:rsid w:val="00C54E7C"/>
    <w:rsid w:val="00C55171"/>
    <w:rsid w:val="00C555F5"/>
    <w:rsid w:val="00C5565B"/>
    <w:rsid w:val="00C557BD"/>
    <w:rsid w:val="00C55C74"/>
    <w:rsid w:val="00C55E75"/>
    <w:rsid w:val="00C562F3"/>
    <w:rsid w:val="00C566C7"/>
    <w:rsid w:val="00C56799"/>
    <w:rsid w:val="00C56A1F"/>
    <w:rsid w:val="00C56B2F"/>
    <w:rsid w:val="00C56DCB"/>
    <w:rsid w:val="00C56F1B"/>
    <w:rsid w:val="00C56F38"/>
    <w:rsid w:val="00C570FC"/>
    <w:rsid w:val="00C57CAD"/>
    <w:rsid w:val="00C60228"/>
    <w:rsid w:val="00C61018"/>
    <w:rsid w:val="00C61525"/>
    <w:rsid w:val="00C616A2"/>
    <w:rsid w:val="00C61DE3"/>
    <w:rsid w:val="00C624FE"/>
    <w:rsid w:val="00C62822"/>
    <w:rsid w:val="00C62978"/>
    <w:rsid w:val="00C62E91"/>
    <w:rsid w:val="00C63083"/>
    <w:rsid w:val="00C63087"/>
    <w:rsid w:val="00C63381"/>
    <w:rsid w:val="00C6379B"/>
    <w:rsid w:val="00C637E6"/>
    <w:rsid w:val="00C63969"/>
    <w:rsid w:val="00C63A84"/>
    <w:rsid w:val="00C63CCE"/>
    <w:rsid w:val="00C6428B"/>
    <w:rsid w:val="00C64721"/>
    <w:rsid w:val="00C64AAE"/>
    <w:rsid w:val="00C64B01"/>
    <w:rsid w:val="00C64BA7"/>
    <w:rsid w:val="00C64FB6"/>
    <w:rsid w:val="00C65284"/>
    <w:rsid w:val="00C6580F"/>
    <w:rsid w:val="00C65941"/>
    <w:rsid w:val="00C6595A"/>
    <w:rsid w:val="00C65B37"/>
    <w:rsid w:val="00C6675C"/>
    <w:rsid w:val="00C667E4"/>
    <w:rsid w:val="00C667F8"/>
    <w:rsid w:val="00C66BC9"/>
    <w:rsid w:val="00C66C18"/>
    <w:rsid w:val="00C66CAA"/>
    <w:rsid w:val="00C66E1A"/>
    <w:rsid w:val="00C66E74"/>
    <w:rsid w:val="00C67093"/>
    <w:rsid w:val="00C673BB"/>
    <w:rsid w:val="00C67731"/>
    <w:rsid w:val="00C678D5"/>
    <w:rsid w:val="00C67AB0"/>
    <w:rsid w:val="00C67B37"/>
    <w:rsid w:val="00C67CF5"/>
    <w:rsid w:val="00C67D42"/>
    <w:rsid w:val="00C67E98"/>
    <w:rsid w:val="00C70432"/>
    <w:rsid w:val="00C70736"/>
    <w:rsid w:val="00C71559"/>
    <w:rsid w:val="00C721F7"/>
    <w:rsid w:val="00C72207"/>
    <w:rsid w:val="00C72415"/>
    <w:rsid w:val="00C727CC"/>
    <w:rsid w:val="00C72C3C"/>
    <w:rsid w:val="00C72C6C"/>
    <w:rsid w:val="00C732EF"/>
    <w:rsid w:val="00C734A3"/>
    <w:rsid w:val="00C7381B"/>
    <w:rsid w:val="00C73E82"/>
    <w:rsid w:val="00C73F96"/>
    <w:rsid w:val="00C7438A"/>
    <w:rsid w:val="00C749FF"/>
    <w:rsid w:val="00C74F51"/>
    <w:rsid w:val="00C7507C"/>
    <w:rsid w:val="00C75B7F"/>
    <w:rsid w:val="00C76011"/>
    <w:rsid w:val="00C76199"/>
    <w:rsid w:val="00C76829"/>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99F"/>
    <w:rsid w:val="00C82BE6"/>
    <w:rsid w:val="00C82F77"/>
    <w:rsid w:val="00C839AB"/>
    <w:rsid w:val="00C83AB5"/>
    <w:rsid w:val="00C84DB7"/>
    <w:rsid w:val="00C84E5C"/>
    <w:rsid w:val="00C84E74"/>
    <w:rsid w:val="00C84FA5"/>
    <w:rsid w:val="00C8508F"/>
    <w:rsid w:val="00C85217"/>
    <w:rsid w:val="00C85659"/>
    <w:rsid w:val="00C86297"/>
    <w:rsid w:val="00C870C2"/>
    <w:rsid w:val="00C873C2"/>
    <w:rsid w:val="00C875E3"/>
    <w:rsid w:val="00C87A6B"/>
    <w:rsid w:val="00C87A9A"/>
    <w:rsid w:val="00C90067"/>
    <w:rsid w:val="00C90914"/>
    <w:rsid w:val="00C90E65"/>
    <w:rsid w:val="00C91E55"/>
    <w:rsid w:val="00C91F29"/>
    <w:rsid w:val="00C92879"/>
    <w:rsid w:val="00C929D0"/>
    <w:rsid w:val="00C92A33"/>
    <w:rsid w:val="00C92A5E"/>
    <w:rsid w:val="00C92AA9"/>
    <w:rsid w:val="00C92ABD"/>
    <w:rsid w:val="00C9336C"/>
    <w:rsid w:val="00C93749"/>
    <w:rsid w:val="00C93A55"/>
    <w:rsid w:val="00C94277"/>
    <w:rsid w:val="00C94366"/>
    <w:rsid w:val="00C943CC"/>
    <w:rsid w:val="00C94CF9"/>
    <w:rsid w:val="00C95114"/>
    <w:rsid w:val="00C95E66"/>
    <w:rsid w:val="00C9636F"/>
    <w:rsid w:val="00C963EC"/>
    <w:rsid w:val="00C96CA7"/>
    <w:rsid w:val="00C96D96"/>
    <w:rsid w:val="00C96EB0"/>
    <w:rsid w:val="00C96EE6"/>
    <w:rsid w:val="00C97079"/>
    <w:rsid w:val="00C97A19"/>
    <w:rsid w:val="00C97B54"/>
    <w:rsid w:val="00C97E4A"/>
    <w:rsid w:val="00C97F82"/>
    <w:rsid w:val="00CA05A7"/>
    <w:rsid w:val="00CA0734"/>
    <w:rsid w:val="00CA1341"/>
    <w:rsid w:val="00CA13AD"/>
    <w:rsid w:val="00CA146B"/>
    <w:rsid w:val="00CA18AE"/>
    <w:rsid w:val="00CA1909"/>
    <w:rsid w:val="00CA1A99"/>
    <w:rsid w:val="00CA1BFC"/>
    <w:rsid w:val="00CA1D02"/>
    <w:rsid w:val="00CA1D70"/>
    <w:rsid w:val="00CA20AF"/>
    <w:rsid w:val="00CA2363"/>
    <w:rsid w:val="00CA285F"/>
    <w:rsid w:val="00CA2B2E"/>
    <w:rsid w:val="00CA2B5A"/>
    <w:rsid w:val="00CA2FFA"/>
    <w:rsid w:val="00CA3CD6"/>
    <w:rsid w:val="00CA3F31"/>
    <w:rsid w:val="00CA43AF"/>
    <w:rsid w:val="00CA4B72"/>
    <w:rsid w:val="00CA5297"/>
    <w:rsid w:val="00CA5B4A"/>
    <w:rsid w:val="00CA5BBF"/>
    <w:rsid w:val="00CA65F7"/>
    <w:rsid w:val="00CA6849"/>
    <w:rsid w:val="00CA684E"/>
    <w:rsid w:val="00CA69DB"/>
    <w:rsid w:val="00CA6A68"/>
    <w:rsid w:val="00CA711C"/>
    <w:rsid w:val="00CA737A"/>
    <w:rsid w:val="00CA73CB"/>
    <w:rsid w:val="00CA7522"/>
    <w:rsid w:val="00CA7723"/>
    <w:rsid w:val="00CA7750"/>
    <w:rsid w:val="00CA7957"/>
    <w:rsid w:val="00CA7B39"/>
    <w:rsid w:val="00CB049D"/>
    <w:rsid w:val="00CB14FD"/>
    <w:rsid w:val="00CB1571"/>
    <w:rsid w:val="00CB185F"/>
    <w:rsid w:val="00CB18B4"/>
    <w:rsid w:val="00CB1A2D"/>
    <w:rsid w:val="00CB1ED7"/>
    <w:rsid w:val="00CB1F41"/>
    <w:rsid w:val="00CB22E3"/>
    <w:rsid w:val="00CB2377"/>
    <w:rsid w:val="00CB29AC"/>
    <w:rsid w:val="00CB2C0A"/>
    <w:rsid w:val="00CB36AF"/>
    <w:rsid w:val="00CB3D3F"/>
    <w:rsid w:val="00CB402C"/>
    <w:rsid w:val="00CB4189"/>
    <w:rsid w:val="00CB43D8"/>
    <w:rsid w:val="00CB44E1"/>
    <w:rsid w:val="00CB4683"/>
    <w:rsid w:val="00CB4724"/>
    <w:rsid w:val="00CB4940"/>
    <w:rsid w:val="00CB4A13"/>
    <w:rsid w:val="00CB4B79"/>
    <w:rsid w:val="00CB4E79"/>
    <w:rsid w:val="00CB51A3"/>
    <w:rsid w:val="00CB5214"/>
    <w:rsid w:val="00CB5688"/>
    <w:rsid w:val="00CB58C8"/>
    <w:rsid w:val="00CB598A"/>
    <w:rsid w:val="00CB5C86"/>
    <w:rsid w:val="00CB5E7A"/>
    <w:rsid w:val="00CB6142"/>
    <w:rsid w:val="00CB6393"/>
    <w:rsid w:val="00CB6418"/>
    <w:rsid w:val="00CB745E"/>
    <w:rsid w:val="00CB7504"/>
    <w:rsid w:val="00CB75AD"/>
    <w:rsid w:val="00CB7F61"/>
    <w:rsid w:val="00CC0006"/>
    <w:rsid w:val="00CC0955"/>
    <w:rsid w:val="00CC107C"/>
    <w:rsid w:val="00CC1146"/>
    <w:rsid w:val="00CC1742"/>
    <w:rsid w:val="00CC17E5"/>
    <w:rsid w:val="00CC1A56"/>
    <w:rsid w:val="00CC1DBB"/>
    <w:rsid w:val="00CC21A3"/>
    <w:rsid w:val="00CC231A"/>
    <w:rsid w:val="00CC2F41"/>
    <w:rsid w:val="00CC3420"/>
    <w:rsid w:val="00CC3593"/>
    <w:rsid w:val="00CC3624"/>
    <w:rsid w:val="00CC3777"/>
    <w:rsid w:val="00CC3E83"/>
    <w:rsid w:val="00CC3F4F"/>
    <w:rsid w:val="00CC3F59"/>
    <w:rsid w:val="00CC4256"/>
    <w:rsid w:val="00CC4C6E"/>
    <w:rsid w:val="00CC51FA"/>
    <w:rsid w:val="00CC53AD"/>
    <w:rsid w:val="00CC57B8"/>
    <w:rsid w:val="00CC5C5B"/>
    <w:rsid w:val="00CC5E9D"/>
    <w:rsid w:val="00CC62A2"/>
    <w:rsid w:val="00CC6652"/>
    <w:rsid w:val="00CC6C42"/>
    <w:rsid w:val="00CC7164"/>
    <w:rsid w:val="00CC7469"/>
    <w:rsid w:val="00CC74F1"/>
    <w:rsid w:val="00CC76E3"/>
    <w:rsid w:val="00CC7C48"/>
    <w:rsid w:val="00CD0161"/>
    <w:rsid w:val="00CD0177"/>
    <w:rsid w:val="00CD01AD"/>
    <w:rsid w:val="00CD062E"/>
    <w:rsid w:val="00CD1446"/>
    <w:rsid w:val="00CD166A"/>
    <w:rsid w:val="00CD1B05"/>
    <w:rsid w:val="00CD1BA9"/>
    <w:rsid w:val="00CD2892"/>
    <w:rsid w:val="00CD2C97"/>
    <w:rsid w:val="00CD2ED9"/>
    <w:rsid w:val="00CD2FA0"/>
    <w:rsid w:val="00CD3063"/>
    <w:rsid w:val="00CD31C2"/>
    <w:rsid w:val="00CD32BB"/>
    <w:rsid w:val="00CD3619"/>
    <w:rsid w:val="00CD3640"/>
    <w:rsid w:val="00CD3B31"/>
    <w:rsid w:val="00CD40A3"/>
    <w:rsid w:val="00CD46DD"/>
    <w:rsid w:val="00CD4829"/>
    <w:rsid w:val="00CD50EB"/>
    <w:rsid w:val="00CD51FC"/>
    <w:rsid w:val="00CD554D"/>
    <w:rsid w:val="00CD5B9D"/>
    <w:rsid w:val="00CD5C5B"/>
    <w:rsid w:val="00CD5D12"/>
    <w:rsid w:val="00CD66A2"/>
    <w:rsid w:val="00CD6FC4"/>
    <w:rsid w:val="00CD731A"/>
    <w:rsid w:val="00CD7918"/>
    <w:rsid w:val="00CD7BD3"/>
    <w:rsid w:val="00CE09FB"/>
    <w:rsid w:val="00CE106E"/>
    <w:rsid w:val="00CE14CD"/>
    <w:rsid w:val="00CE1571"/>
    <w:rsid w:val="00CE165F"/>
    <w:rsid w:val="00CE1FE3"/>
    <w:rsid w:val="00CE272B"/>
    <w:rsid w:val="00CE2846"/>
    <w:rsid w:val="00CE2FB5"/>
    <w:rsid w:val="00CE3206"/>
    <w:rsid w:val="00CE33E0"/>
    <w:rsid w:val="00CE34EA"/>
    <w:rsid w:val="00CE358A"/>
    <w:rsid w:val="00CE3B81"/>
    <w:rsid w:val="00CE3D02"/>
    <w:rsid w:val="00CE3FB8"/>
    <w:rsid w:val="00CE47FC"/>
    <w:rsid w:val="00CE5042"/>
    <w:rsid w:val="00CE5085"/>
    <w:rsid w:val="00CE59AD"/>
    <w:rsid w:val="00CE5A7B"/>
    <w:rsid w:val="00CE5D3E"/>
    <w:rsid w:val="00CE5D87"/>
    <w:rsid w:val="00CE5D99"/>
    <w:rsid w:val="00CE5D9C"/>
    <w:rsid w:val="00CE5DD4"/>
    <w:rsid w:val="00CE5E41"/>
    <w:rsid w:val="00CE60BA"/>
    <w:rsid w:val="00CE6858"/>
    <w:rsid w:val="00CE6C6A"/>
    <w:rsid w:val="00CE6E35"/>
    <w:rsid w:val="00CE7486"/>
    <w:rsid w:val="00CE74CA"/>
    <w:rsid w:val="00CE74E8"/>
    <w:rsid w:val="00CE7773"/>
    <w:rsid w:val="00CE7981"/>
    <w:rsid w:val="00CE7E5C"/>
    <w:rsid w:val="00CE7EE7"/>
    <w:rsid w:val="00CE7F6E"/>
    <w:rsid w:val="00CF0533"/>
    <w:rsid w:val="00CF06F8"/>
    <w:rsid w:val="00CF07AA"/>
    <w:rsid w:val="00CF07BC"/>
    <w:rsid w:val="00CF0A2A"/>
    <w:rsid w:val="00CF0FB0"/>
    <w:rsid w:val="00CF0FCD"/>
    <w:rsid w:val="00CF1087"/>
    <w:rsid w:val="00CF1186"/>
    <w:rsid w:val="00CF150C"/>
    <w:rsid w:val="00CF1586"/>
    <w:rsid w:val="00CF1DBF"/>
    <w:rsid w:val="00CF1F17"/>
    <w:rsid w:val="00CF1F7C"/>
    <w:rsid w:val="00CF2128"/>
    <w:rsid w:val="00CF2482"/>
    <w:rsid w:val="00CF2783"/>
    <w:rsid w:val="00CF2AA6"/>
    <w:rsid w:val="00CF3397"/>
    <w:rsid w:val="00CF346B"/>
    <w:rsid w:val="00CF3B36"/>
    <w:rsid w:val="00CF3BF7"/>
    <w:rsid w:val="00CF3EB1"/>
    <w:rsid w:val="00CF3F59"/>
    <w:rsid w:val="00CF422B"/>
    <w:rsid w:val="00CF453E"/>
    <w:rsid w:val="00CF4781"/>
    <w:rsid w:val="00CF4E22"/>
    <w:rsid w:val="00CF4F01"/>
    <w:rsid w:val="00CF5340"/>
    <w:rsid w:val="00CF59D4"/>
    <w:rsid w:val="00CF5C40"/>
    <w:rsid w:val="00CF66DC"/>
    <w:rsid w:val="00CF6D13"/>
    <w:rsid w:val="00CF6F6A"/>
    <w:rsid w:val="00CF7353"/>
    <w:rsid w:val="00CF7576"/>
    <w:rsid w:val="00CF769D"/>
    <w:rsid w:val="00CF7892"/>
    <w:rsid w:val="00CF7BE1"/>
    <w:rsid w:val="00CF7DC5"/>
    <w:rsid w:val="00D003E2"/>
    <w:rsid w:val="00D00507"/>
    <w:rsid w:val="00D01046"/>
    <w:rsid w:val="00D0124B"/>
    <w:rsid w:val="00D0227A"/>
    <w:rsid w:val="00D02495"/>
    <w:rsid w:val="00D027B5"/>
    <w:rsid w:val="00D02B23"/>
    <w:rsid w:val="00D02CB7"/>
    <w:rsid w:val="00D02F1A"/>
    <w:rsid w:val="00D02F3F"/>
    <w:rsid w:val="00D031BC"/>
    <w:rsid w:val="00D03381"/>
    <w:rsid w:val="00D0338B"/>
    <w:rsid w:val="00D03595"/>
    <w:rsid w:val="00D03DC6"/>
    <w:rsid w:val="00D047EA"/>
    <w:rsid w:val="00D04DFD"/>
    <w:rsid w:val="00D04EF5"/>
    <w:rsid w:val="00D0574D"/>
    <w:rsid w:val="00D0596C"/>
    <w:rsid w:val="00D05B9F"/>
    <w:rsid w:val="00D05D3F"/>
    <w:rsid w:val="00D05D7B"/>
    <w:rsid w:val="00D0709C"/>
    <w:rsid w:val="00D07806"/>
    <w:rsid w:val="00D07834"/>
    <w:rsid w:val="00D07BAA"/>
    <w:rsid w:val="00D101D8"/>
    <w:rsid w:val="00D108B4"/>
    <w:rsid w:val="00D108D4"/>
    <w:rsid w:val="00D10946"/>
    <w:rsid w:val="00D10ECC"/>
    <w:rsid w:val="00D10F0D"/>
    <w:rsid w:val="00D11646"/>
    <w:rsid w:val="00D11683"/>
    <w:rsid w:val="00D11876"/>
    <w:rsid w:val="00D1192B"/>
    <w:rsid w:val="00D11F9E"/>
    <w:rsid w:val="00D12019"/>
    <w:rsid w:val="00D123BB"/>
    <w:rsid w:val="00D1264D"/>
    <w:rsid w:val="00D126E5"/>
    <w:rsid w:val="00D129C2"/>
    <w:rsid w:val="00D12A4D"/>
    <w:rsid w:val="00D12D42"/>
    <w:rsid w:val="00D12EBE"/>
    <w:rsid w:val="00D133A0"/>
    <w:rsid w:val="00D135D3"/>
    <w:rsid w:val="00D13D5A"/>
    <w:rsid w:val="00D1447B"/>
    <w:rsid w:val="00D144A5"/>
    <w:rsid w:val="00D1461A"/>
    <w:rsid w:val="00D1467C"/>
    <w:rsid w:val="00D1483B"/>
    <w:rsid w:val="00D14B96"/>
    <w:rsid w:val="00D1524A"/>
    <w:rsid w:val="00D15380"/>
    <w:rsid w:val="00D1592D"/>
    <w:rsid w:val="00D15E50"/>
    <w:rsid w:val="00D1615E"/>
    <w:rsid w:val="00D16229"/>
    <w:rsid w:val="00D1642B"/>
    <w:rsid w:val="00D168E6"/>
    <w:rsid w:val="00D16A1B"/>
    <w:rsid w:val="00D16A84"/>
    <w:rsid w:val="00D16B47"/>
    <w:rsid w:val="00D16BF5"/>
    <w:rsid w:val="00D16F3F"/>
    <w:rsid w:val="00D172CB"/>
    <w:rsid w:val="00D1738D"/>
    <w:rsid w:val="00D17834"/>
    <w:rsid w:val="00D17908"/>
    <w:rsid w:val="00D17A95"/>
    <w:rsid w:val="00D17B7D"/>
    <w:rsid w:val="00D17DF0"/>
    <w:rsid w:val="00D17F2C"/>
    <w:rsid w:val="00D20263"/>
    <w:rsid w:val="00D20276"/>
    <w:rsid w:val="00D204CB"/>
    <w:rsid w:val="00D205A4"/>
    <w:rsid w:val="00D20604"/>
    <w:rsid w:val="00D207A2"/>
    <w:rsid w:val="00D20AEB"/>
    <w:rsid w:val="00D213F8"/>
    <w:rsid w:val="00D21862"/>
    <w:rsid w:val="00D21928"/>
    <w:rsid w:val="00D21CBF"/>
    <w:rsid w:val="00D22052"/>
    <w:rsid w:val="00D22463"/>
    <w:rsid w:val="00D22567"/>
    <w:rsid w:val="00D225EE"/>
    <w:rsid w:val="00D226EB"/>
    <w:rsid w:val="00D22B0C"/>
    <w:rsid w:val="00D231E0"/>
    <w:rsid w:val="00D2333D"/>
    <w:rsid w:val="00D2337C"/>
    <w:rsid w:val="00D23397"/>
    <w:rsid w:val="00D23435"/>
    <w:rsid w:val="00D23766"/>
    <w:rsid w:val="00D23E1F"/>
    <w:rsid w:val="00D23F8D"/>
    <w:rsid w:val="00D24343"/>
    <w:rsid w:val="00D24830"/>
    <w:rsid w:val="00D24C6D"/>
    <w:rsid w:val="00D25393"/>
    <w:rsid w:val="00D25482"/>
    <w:rsid w:val="00D25B4C"/>
    <w:rsid w:val="00D25BFE"/>
    <w:rsid w:val="00D25C7E"/>
    <w:rsid w:val="00D25DBF"/>
    <w:rsid w:val="00D261BA"/>
    <w:rsid w:val="00D26206"/>
    <w:rsid w:val="00D26B7E"/>
    <w:rsid w:val="00D26DDC"/>
    <w:rsid w:val="00D26E56"/>
    <w:rsid w:val="00D271B7"/>
    <w:rsid w:val="00D27560"/>
    <w:rsid w:val="00D27BF8"/>
    <w:rsid w:val="00D27E27"/>
    <w:rsid w:val="00D30147"/>
    <w:rsid w:val="00D306E8"/>
    <w:rsid w:val="00D30BC2"/>
    <w:rsid w:val="00D30D47"/>
    <w:rsid w:val="00D30E78"/>
    <w:rsid w:val="00D30E88"/>
    <w:rsid w:val="00D30F4B"/>
    <w:rsid w:val="00D315F6"/>
    <w:rsid w:val="00D31768"/>
    <w:rsid w:val="00D32155"/>
    <w:rsid w:val="00D32520"/>
    <w:rsid w:val="00D327B5"/>
    <w:rsid w:val="00D338BE"/>
    <w:rsid w:val="00D339D0"/>
    <w:rsid w:val="00D33CC8"/>
    <w:rsid w:val="00D34515"/>
    <w:rsid w:val="00D345FC"/>
    <w:rsid w:val="00D34A44"/>
    <w:rsid w:val="00D34DDA"/>
    <w:rsid w:val="00D35AAC"/>
    <w:rsid w:val="00D35C7A"/>
    <w:rsid w:val="00D35C83"/>
    <w:rsid w:val="00D35E3B"/>
    <w:rsid w:val="00D36B78"/>
    <w:rsid w:val="00D36BBD"/>
    <w:rsid w:val="00D37BBE"/>
    <w:rsid w:val="00D37BE2"/>
    <w:rsid w:val="00D37E49"/>
    <w:rsid w:val="00D37FC8"/>
    <w:rsid w:val="00D401E8"/>
    <w:rsid w:val="00D4032F"/>
    <w:rsid w:val="00D4098D"/>
    <w:rsid w:val="00D409AB"/>
    <w:rsid w:val="00D4143A"/>
    <w:rsid w:val="00D4193A"/>
    <w:rsid w:val="00D419A7"/>
    <w:rsid w:val="00D41B3E"/>
    <w:rsid w:val="00D41C78"/>
    <w:rsid w:val="00D41D32"/>
    <w:rsid w:val="00D41EF2"/>
    <w:rsid w:val="00D420B6"/>
    <w:rsid w:val="00D42964"/>
    <w:rsid w:val="00D42C65"/>
    <w:rsid w:val="00D42F21"/>
    <w:rsid w:val="00D43436"/>
    <w:rsid w:val="00D43B9A"/>
    <w:rsid w:val="00D43D29"/>
    <w:rsid w:val="00D441B3"/>
    <w:rsid w:val="00D447B4"/>
    <w:rsid w:val="00D45295"/>
    <w:rsid w:val="00D452F1"/>
    <w:rsid w:val="00D4594F"/>
    <w:rsid w:val="00D45C7C"/>
    <w:rsid w:val="00D45F4C"/>
    <w:rsid w:val="00D460D5"/>
    <w:rsid w:val="00D470F2"/>
    <w:rsid w:val="00D4727D"/>
    <w:rsid w:val="00D4748F"/>
    <w:rsid w:val="00D4764C"/>
    <w:rsid w:val="00D47952"/>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3F"/>
    <w:rsid w:val="00D5436C"/>
    <w:rsid w:val="00D543D8"/>
    <w:rsid w:val="00D5504E"/>
    <w:rsid w:val="00D55339"/>
    <w:rsid w:val="00D556B7"/>
    <w:rsid w:val="00D55910"/>
    <w:rsid w:val="00D559A0"/>
    <w:rsid w:val="00D55FBF"/>
    <w:rsid w:val="00D5645B"/>
    <w:rsid w:val="00D56C35"/>
    <w:rsid w:val="00D56C4D"/>
    <w:rsid w:val="00D56FB0"/>
    <w:rsid w:val="00D57082"/>
    <w:rsid w:val="00D573D6"/>
    <w:rsid w:val="00D5751A"/>
    <w:rsid w:val="00D57E7B"/>
    <w:rsid w:val="00D57F90"/>
    <w:rsid w:val="00D60589"/>
    <w:rsid w:val="00D606CC"/>
    <w:rsid w:val="00D608E0"/>
    <w:rsid w:val="00D6098E"/>
    <w:rsid w:val="00D60C75"/>
    <w:rsid w:val="00D61E19"/>
    <w:rsid w:val="00D61EC3"/>
    <w:rsid w:val="00D61F14"/>
    <w:rsid w:val="00D6243B"/>
    <w:rsid w:val="00D6273A"/>
    <w:rsid w:val="00D636C9"/>
    <w:rsid w:val="00D6374B"/>
    <w:rsid w:val="00D637D4"/>
    <w:rsid w:val="00D63B57"/>
    <w:rsid w:val="00D63D58"/>
    <w:rsid w:val="00D64235"/>
    <w:rsid w:val="00D64784"/>
    <w:rsid w:val="00D64A19"/>
    <w:rsid w:val="00D65145"/>
    <w:rsid w:val="00D6535A"/>
    <w:rsid w:val="00D65B4F"/>
    <w:rsid w:val="00D65DC2"/>
    <w:rsid w:val="00D65E42"/>
    <w:rsid w:val="00D65F67"/>
    <w:rsid w:val="00D663BA"/>
    <w:rsid w:val="00D664CB"/>
    <w:rsid w:val="00D664FA"/>
    <w:rsid w:val="00D66508"/>
    <w:rsid w:val="00D66C70"/>
    <w:rsid w:val="00D66CA9"/>
    <w:rsid w:val="00D66F22"/>
    <w:rsid w:val="00D67101"/>
    <w:rsid w:val="00D6723B"/>
    <w:rsid w:val="00D678C9"/>
    <w:rsid w:val="00D67BA7"/>
    <w:rsid w:val="00D701F5"/>
    <w:rsid w:val="00D70438"/>
    <w:rsid w:val="00D70706"/>
    <w:rsid w:val="00D707A6"/>
    <w:rsid w:val="00D711F2"/>
    <w:rsid w:val="00D71F2D"/>
    <w:rsid w:val="00D7233A"/>
    <w:rsid w:val="00D72584"/>
    <w:rsid w:val="00D72664"/>
    <w:rsid w:val="00D72751"/>
    <w:rsid w:val="00D7275F"/>
    <w:rsid w:val="00D72801"/>
    <w:rsid w:val="00D72B1C"/>
    <w:rsid w:val="00D730AA"/>
    <w:rsid w:val="00D730B6"/>
    <w:rsid w:val="00D73225"/>
    <w:rsid w:val="00D73348"/>
    <w:rsid w:val="00D73477"/>
    <w:rsid w:val="00D73ED1"/>
    <w:rsid w:val="00D74336"/>
    <w:rsid w:val="00D74337"/>
    <w:rsid w:val="00D7476B"/>
    <w:rsid w:val="00D749A9"/>
    <w:rsid w:val="00D749BD"/>
    <w:rsid w:val="00D749CF"/>
    <w:rsid w:val="00D74BE6"/>
    <w:rsid w:val="00D7509C"/>
    <w:rsid w:val="00D75744"/>
    <w:rsid w:val="00D75A66"/>
    <w:rsid w:val="00D7656F"/>
    <w:rsid w:val="00D76682"/>
    <w:rsid w:val="00D767C4"/>
    <w:rsid w:val="00D76C7B"/>
    <w:rsid w:val="00D77000"/>
    <w:rsid w:val="00D772CF"/>
    <w:rsid w:val="00D77409"/>
    <w:rsid w:val="00D77C61"/>
    <w:rsid w:val="00D80217"/>
    <w:rsid w:val="00D80739"/>
    <w:rsid w:val="00D80943"/>
    <w:rsid w:val="00D80B92"/>
    <w:rsid w:val="00D80BEC"/>
    <w:rsid w:val="00D81444"/>
    <w:rsid w:val="00D829DD"/>
    <w:rsid w:val="00D82DE9"/>
    <w:rsid w:val="00D838CA"/>
    <w:rsid w:val="00D83C07"/>
    <w:rsid w:val="00D83D5A"/>
    <w:rsid w:val="00D8408B"/>
    <w:rsid w:val="00D840A7"/>
    <w:rsid w:val="00D84475"/>
    <w:rsid w:val="00D84499"/>
    <w:rsid w:val="00D85002"/>
    <w:rsid w:val="00D85633"/>
    <w:rsid w:val="00D85B5B"/>
    <w:rsid w:val="00D866F7"/>
    <w:rsid w:val="00D86763"/>
    <w:rsid w:val="00D86EA1"/>
    <w:rsid w:val="00D8709E"/>
    <w:rsid w:val="00D87370"/>
    <w:rsid w:val="00D873E6"/>
    <w:rsid w:val="00D876BC"/>
    <w:rsid w:val="00D876C9"/>
    <w:rsid w:val="00D87717"/>
    <w:rsid w:val="00D878C5"/>
    <w:rsid w:val="00D87A4B"/>
    <w:rsid w:val="00D87EE9"/>
    <w:rsid w:val="00D902A5"/>
    <w:rsid w:val="00D90A05"/>
    <w:rsid w:val="00D90B52"/>
    <w:rsid w:val="00D90E96"/>
    <w:rsid w:val="00D910E2"/>
    <w:rsid w:val="00D911D7"/>
    <w:rsid w:val="00D91346"/>
    <w:rsid w:val="00D914C7"/>
    <w:rsid w:val="00D9158B"/>
    <w:rsid w:val="00D915C7"/>
    <w:rsid w:val="00D91814"/>
    <w:rsid w:val="00D92ADA"/>
    <w:rsid w:val="00D92B12"/>
    <w:rsid w:val="00D92D32"/>
    <w:rsid w:val="00D93369"/>
    <w:rsid w:val="00D93905"/>
    <w:rsid w:val="00D93C01"/>
    <w:rsid w:val="00D93C2C"/>
    <w:rsid w:val="00D93E13"/>
    <w:rsid w:val="00D940E8"/>
    <w:rsid w:val="00D94781"/>
    <w:rsid w:val="00D9480E"/>
    <w:rsid w:val="00D949EE"/>
    <w:rsid w:val="00D94C08"/>
    <w:rsid w:val="00D9594F"/>
    <w:rsid w:val="00D95BC7"/>
    <w:rsid w:val="00D95BD1"/>
    <w:rsid w:val="00D95C3E"/>
    <w:rsid w:val="00D95F94"/>
    <w:rsid w:val="00D96643"/>
    <w:rsid w:val="00D969E0"/>
    <w:rsid w:val="00D969EE"/>
    <w:rsid w:val="00D96CB2"/>
    <w:rsid w:val="00D96F7B"/>
    <w:rsid w:val="00D97199"/>
    <w:rsid w:val="00D97373"/>
    <w:rsid w:val="00D973CA"/>
    <w:rsid w:val="00D9740E"/>
    <w:rsid w:val="00D97578"/>
    <w:rsid w:val="00DA0540"/>
    <w:rsid w:val="00DA05F1"/>
    <w:rsid w:val="00DA06E5"/>
    <w:rsid w:val="00DA0ABD"/>
    <w:rsid w:val="00DA0B7C"/>
    <w:rsid w:val="00DA138D"/>
    <w:rsid w:val="00DA1452"/>
    <w:rsid w:val="00DA1506"/>
    <w:rsid w:val="00DA1F8A"/>
    <w:rsid w:val="00DA21E8"/>
    <w:rsid w:val="00DA2268"/>
    <w:rsid w:val="00DA232F"/>
    <w:rsid w:val="00DA2485"/>
    <w:rsid w:val="00DA26A5"/>
    <w:rsid w:val="00DA286F"/>
    <w:rsid w:val="00DA342E"/>
    <w:rsid w:val="00DA3695"/>
    <w:rsid w:val="00DA371A"/>
    <w:rsid w:val="00DA446A"/>
    <w:rsid w:val="00DA4508"/>
    <w:rsid w:val="00DA4520"/>
    <w:rsid w:val="00DA47D1"/>
    <w:rsid w:val="00DA480A"/>
    <w:rsid w:val="00DA4EA7"/>
    <w:rsid w:val="00DA5522"/>
    <w:rsid w:val="00DA5568"/>
    <w:rsid w:val="00DA56A2"/>
    <w:rsid w:val="00DA57F6"/>
    <w:rsid w:val="00DA5BA0"/>
    <w:rsid w:val="00DA5E16"/>
    <w:rsid w:val="00DA5E62"/>
    <w:rsid w:val="00DA5E88"/>
    <w:rsid w:val="00DA6161"/>
    <w:rsid w:val="00DA683C"/>
    <w:rsid w:val="00DA6CD0"/>
    <w:rsid w:val="00DA7257"/>
    <w:rsid w:val="00DA7336"/>
    <w:rsid w:val="00DA73F5"/>
    <w:rsid w:val="00DA7FA8"/>
    <w:rsid w:val="00DB020F"/>
    <w:rsid w:val="00DB0878"/>
    <w:rsid w:val="00DB0881"/>
    <w:rsid w:val="00DB0B34"/>
    <w:rsid w:val="00DB0CFE"/>
    <w:rsid w:val="00DB0E07"/>
    <w:rsid w:val="00DB0EB2"/>
    <w:rsid w:val="00DB13DB"/>
    <w:rsid w:val="00DB1DE0"/>
    <w:rsid w:val="00DB1E68"/>
    <w:rsid w:val="00DB1F92"/>
    <w:rsid w:val="00DB2217"/>
    <w:rsid w:val="00DB2407"/>
    <w:rsid w:val="00DB2720"/>
    <w:rsid w:val="00DB2735"/>
    <w:rsid w:val="00DB3298"/>
    <w:rsid w:val="00DB3408"/>
    <w:rsid w:val="00DB355C"/>
    <w:rsid w:val="00DB3A30"/>
    <w:rsid w:val="00DB3EC1"/>
    <w:rsid w:val="00DB4A47"/>
    <w:rsid w:val="00DB4F10"/>
    <w:rsid w:val="00DB5059"/>
    <w:rsid w:val="00DB578D"/>
    <w:rsid w:val="00DB57F9"/>
    <w:rsid w:val="00DB5FFD"/>
    <w:rsid w:val="00DB6759"/>
    <w:rsid w:val="00DB6811"/>
    <w:rsid w:val="00DB72B1"/>
    <w:rsid w:val="00DB7944"/>
    <w:rsid w:val="00DB7A24"/>
    <w:rsid w:val="00DB7E6E"/>
    <w:rsid w:val="00DC0A12"/>
    <w:rsid w:val="00DC0ABB"/>
    <w:rsid w:val="00DC0FE1"/>
    <w:rsid w:val="00DC10BC"/>
    <w:rsid w:val="00DC15CD"/>
    <w:rsid w:val="00DC2238"/>
    <w:rsid w:val="00DC22A0"/>
    <w:rsid w:val="00DC2349"/>
    <w:rsid w:val="00DC2394"/>
    <w:rsid w:val="00DC2CEA"/>
    <w:rsid w:val="00DC365C"/>
    <w:rsid w:val="00DC3A4C"/>
    <w:rsid w:val="00DC3BD9"/>
    <w:rsid w:val="00DC3C33"/>
    <w:rsid w:val="00DC4044"/>
    <w:rsid w:val="00DC441E"/>
    <w:rsid w:val="00DC44EA"/>
    <w:rsid w:val="00DC4E12"/>
    <w:rsid w:val="00DC5011"/>
    <w:rsid w:val="00DC50D8"/>
    <w:rsid w:val="00DC50DC"/>
    <w:rsid w:val="00DC58E4"/>
    <w:rsid w:val="00DC5A18"/>
    <w:rsid w:val="00DC5E7A"/>
    <w:rsid w:val="00DC5F87"/>
    <w:rsid w:val="00DC604A"/>
    <w:rsid w:val="00DC61F9"/>
    <w:rsid w:val="00DC6318"/>
    <w:rsid w:val="00DC6BC8"/>
    <w:rsid w:val="00DC6C96"/>
    <w:rsid w:val="00DC6D5E"/>
    <w:rsid w:val="00DC712A"/>
    <w:rsid w:val="00DC7210"/>
    <w:rsid w:val="00DC7422"/>
    <w:rsid w:val="00DC74C8"/>
    <w:rsid w:val="00DC7515"/>
    <w:rsid w:val="00DC7CAB"/>
    <w:rsid w:val="00DC7EEB"/>
    <w:rsid w:val="00DD0491"/>
    <w:rsid w:val="00DD04E1"/>
    <w:rsid w:val="00DD0C8C"/>
    <w:rsid w:val="00DD11EC"/>
    <w:rsid w:val="00DD1519"/>
    <w:rsid w:val="00DD1664"/>
    <w:rsid w:val="00DD1BAF"/>
    <w:rsid w:val="00DD1E58"/>
    <w:rsid w:val="00DD213A"/>
    <w:rsid w:val="00DD265A"/>
    <w:rsid w:val="00DD290B"/>
    <w:rsid w:val="00DD2F58"/>
    <w:rsid w:val="00DD2F8B"/>
    <w:rsid w:val="00DD3452"/>
    <w:rsid w:val="00DD3688"/>
    <w:rsid w:val="00DD3A69"/>
    <w:rsid w:val="00DD3B2D"/>
    <w:rsid w:val="00DD3D24"/>
    <w:rsid w:val="00DD3FDE"/>
    <w:rsid w:val="00DD4429"/>
    <w:rsid w:val="00DD4861"/>
    <w:rsid w:val="00DD4A33"/>
    <w:rsid w:val="00DD510D"/>
    <w:rsid w:val="00DD5A72"/>
    <w:rsid w:val="00DD5CA9"/>
    <w:rsid w:val="00DD5DAA"/>
    <w:rsid w:val="00DD6305"/>
    <w:rsid w:val="00DD6731"/>
    <w:rsid w:val="00DD6E72"/>
    <w:rsid w:val="00DD74B2"/>
    <w:rsid w:val="00DD7534"/>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891"/>
    <w:rsid w:val="00DE4ED0"/>
    <w:rsid w:val="00DE5238"/>
    <w:rsid w:val="00DE5412"/>
    <w:rsid w:val="00DE5587"/>
    <w:rsid w:val="00DE5917"/>
    <w:rsid w:val="00DE5B14"/>
    <w:rsid w:val="00DE5CDB"/>
    <w:rsid w:val="00DE5FE7"/>
    <w:rsid w:val="00DE683A"/>
    <w:rsid w:val="00DE6A2C"/>
    <w:rsid w:val="00DE7AA4"/>
    <w:rsid w:val="00DE7AED"/>
    <w:rsid w:val="00DF0521"/>
    <w:rsid w:val="00DF0672"/>
    <w:rsid w:val="00DF0835"/>
    <w:rsid w:val="00DF095F"/>
    <w:rsid w:val="00DF0A8B"/>
    <w:rsid w:val="00DF0EC3"/>
    <w:rsid w:val="00DF0EE5"/>
    <w:rsid w:val="00DF1082"/>
    <w:rsid w:val="00DF11A6"/>
    <w:rsid w:val="00DF1363"/>
    <w:rsid w:val="00DF18B8"/>
    <w:rsid w:val="00DF2286"/>
    <w:rsid w:val="00DF2580"/>
    <w:rsid w:val="00DF2953"/>
    <w:rsid w:val="00DF3239"/>
    <w:rsid w:val="00DF36A8"/>
    <w:rsid w:val="00DF39FF"/>
    <w:rsid w:val="00DF3D6A"/>
    <w:rsid w:val="00DF3E23"/>
    <w:rsid w:val="00DF3E6A"/>
    <w:rsid w:val="00DF3EF3"/>
    <w:rsid w:val="00DF4154"/>
    <w:rsid w:val="00DF443D"/>
    <w:rsid w:val="00DF4637"/>
    <w:rsid w:val="00DF4952"/>
    <w:rsid w:val="00DF4BEE"/>
    <w:rsid w:val="00DF4C56"/>
    <w:rsid w:val="00DF4ED3"/>
    <w:rsid w:val="00DF52FA"/>
    <w:rsid w:val="00DF5335"/>
    <w:rsid w:val="00DF5625"/>
    <w:rsid w:val="00DF5681"/>
    <w:rsid w:val="00DF58F0"/>
    <w:rsid w:val="00DF590B"/>
    <w:rsid w:val="00DF5FE5"/>
    <w:rsid w:val="00DF625A"/>
    <w:rsid w:val="00DF62EE"/>
    <w:rsid w:val="00DF6D9E"/>
    <w:rsid w:val="00DF7C8B"/>
    <w:rsid w:val="00E007B3"/>
    <w:rsid w:val="00E00C7A"/>
    <w:rsid w:val="00E00D62"/>
    <w:rsid w:val="00E01649"/>
    <w:rsid w:val="00E016FD"/>
    <w:rsid w:val="00E01745"/>
    <w:rsid w:val="00E024EB"/>
    <w:rsid w:val="00E02CE4"/>
    <w:rsid w:val="00E030EC"/>
    <w:rsid w:val="00E03AE1"/>
    <w:rsid w:val="00E03CC8"/>
    <w:rsid w:val="00E03DD5"/>
    <w:rsid w:val="00E040F9"/>
    <w:rsid w:val="00E0420F"/>
    <w:rsid w:val="00E0430E"/>
    <w:rsid w:val="00E046D2"/>
    <w:rsid w:val="00E04704"/>
    <w:rsid w:val="00E04DFE"/>
    <w:rsid w:val="00E0555B"/>
    <w:rsid w:val="00E057EC"/>
    <w:rsid w:val="00E05A21"/>
    <w:rsid w:val="00E06D25"/>
    <w:rsid w:val="00E06F55"/>
    <w:rsid w:val="00E07017"/>
    <w:rsid w:val="00E07339"/>
    <w:rsid w:val="00E073A5"/>
    <w:rsid w:val="00E073F9"/>
    <w:rsid w:val="00E075A2"/>
    <w:rsid w:val="00E078AC"/>
    <w:rsid w:val="00E10101"/>
    <w:rsid w:val="00E10136"/>
    <w:rsid w:val="00E10A8D"/>
    <w:rsid w:val="00E1109A"/>
    <w:rsid w:val="00E11144"/>
    <w:rsid w:val="00E1149B"/>
    <w:rsid w:val="00E11D78"/>
    <w:rsid w:val="00E12466"/>
    <w:rsid w:val="00E129B7"/>
    <w:rsid w:val="00E12DF6"/>
    <w:rsid w:val="00E12FBD"/>
    <w:rsid w:val="00E1321A"/>
    <w:rsid w:val="00E13303"/>
    <w:rsid w:val="00E138A8"/>
    <w:rsid w:val="00E1396C"/>
    <w:rsid w:val="00E13A80"/>
    <w:rsid w:val="00E13DD2"/>
    <w:rsid w:val="00E1427C"/>
    <w:rsid w:val="00E14703"/>
    <w:rsid w:val="00E148E1"/>
    <w:rsid w:val="00E14B3B"/>
    <w:rsid w:val="00E14BAA"/>
    <w:rsid w:val="00E14D7A"/>
    <w:rsid w:val="00E14E86"/>
    <w:rsid w:val="00E15A63"/>
    <w:rsid w:val="00E1605A"/>
    <w:rsid w:val="00E160A7"/>
    <w:rsid w:val="00E164AF"/>
    <w:rsid w:val="00E1679A"/>
    <w:rsid w:val="00E1685A"/>
    <w:rsid w:val="00E1689C"/>
    <w:rsid w:val="00E16F0B"/>
    <w:rsid w:val="00E17375"/>
    <w:rsid w:val="00E17426"/>
    <w:rsid w:val="00E17676"/>
    <w:rsid w:val="00E17857"/>
    <w:rsid w:val="00E17877"/>
    <w:rsid w:val="00E17934"/>
    <w:rsid w:val="00E17BC6"/>
    <w:rsid w:val="00E17C00"/>
    <w:rsid w:val="00E2070D"/>
    <w:rsid w:val="00E20910"/>
    <w:rsid w:val="00E20BAF"/>
    <w:rsid w:val="00E20D06"/>
    <w:rsid w:val="00E20DB4"/>
    <w:rsid w:val="00E214C8"/>
    <w:rsid w:val="00E21A3E"/>
    <w:rsid w:val="00E21AE5"/>
    <w:rsid w:val="00E21E77"/>
    <w:rsid w:val="00E21F53"/>
    <w:rsid w:val="00E21FFA"/>
    <w:rsid w:val="00E2240B"/>
    <w:rsid w:val="00E22974"/>
    <w:rsid w:val="00E22C4C"/>
    <w:rsid w:val="00E22C6A"/>
    <w:rsid w:val="00E22F89"/>
    <w:rsid w:val="00E23089"/>
    <w:rsid w:val="00E2332F"/>
    <w:rsid w:val="00E233F2"/>
    <w:rsid w:val="00E239DF"/>
    <w:rsid w:val="00E23CEC"/>
    <w:rsid w:val="00E240D0"/>
    <w:rsid w:val="00E25014"/>
    <w:rsid w:val="00E26167"/>
    <w:rsid w:val="00E262C2"/>
    <w:rsid w:val="00E26300"/>
    <w:rsid w:val="00E26CCC"/>
    <w:rsid w:val="00E276BA"/>
    <w:rsid w:val="00E27715"/>
    <w:rsid w:val="00E2792D"/>
    <w:rsid w:val="00E27F47"/>
    <w:rsid w:val="00E27F9E"/>
    <w:rsid w:val="00E30261"/>
    <w:rsid w:val="00E3067B"/>
    <w:rsid w:val="00E306B6"/>
    <w:rsid w:val="00E3097B"/>
    <w:rsid w:val="00E30AC4"/>
    <w:rsid w:val="00E31078"/>
    <w:rsid w:val="00E31389"/>
    <w:rsid w:val="00E316C0"/>
    <w:rsid w:val="00E31864"/>
    <w:rsid w:val="00E31B84"/>
    <w:rsid w:val="00E31E98"/>
    <w:rsid w:val="00E32409"/>
    <w:rsid w:val="00E3266A"/>
    <w:rsid w:val="00E326A7"/>
    <w:rsid w:val="00E32921"/>
    <w:rsid w:val="00E32B52"/>
    <w:rsid w:val="00E33426"/>
    <w:rsid w:val="00E339D7"/>
    <w:rsid w:val="00E33C8B"/>
    <w:rsid w:val="00E343BF"/>
    <w:rsid w:val="00E34656"/>
    <w:rsid w:val="00E34EED"/>
    <w:rsid w:val="00E350B1"/>
    <w:rsid w:val="00E35595"/>
    <w:rsid w:val="00E357C3"/>
    <w:rsid w:val="00E35C2A"/>
    <w:rsid w:val="00E35E64"/>
    <w:rsid w:val="00E36030"/>
    <w:rsid w:val="00E3656B"/>
    <w:rsid w:val="00E36B37"/>
    <w:rsid w:val="00E370DC"/>
    <w:rsid w:val="00E371DA"/>
    <w:rsid w:val="00E376E6"/>
    <w:rsid w:val="00E37790"/>
    <w:rsid w:val="00E37C6E"/>
    <w:rsid w:val="00E37F87"/>
    <w:rsid w:val="00E40300"/>
    <w:rsid w:val="00E405E3"/>
    <w:rsid w:val="00E407C6"/>
    <w:rsid w:val="00E409AC"/>
    <w:rsid w:val="00E41327"/>
    <w:rsid w:val="00E4144B"/>
    <w:rsid w:val="00E41941"/>
    <w:rsid w:val="00E41CBF"/>
    <w:rsid w:val="00E41FF4"/>
    <w:rsid w:val="00E424AA"/>
    <w:rsid w:val="00E42CC8"/>
    <w:rsid w:val="00E43247"/>
    <w:rsid w:val="00E433BD"/>
    <w:rsid w:val="00E43D65"/>
    <w:rsid w:val="00E43DFF"/>
    <w:rsid w:val="00E43F96"/>
    <w:rsid w:val="00E4402B"/>
    <w:rsid w:val="00E4463E"/>
    <w:rsid w:val="00E4498F"/>
    <w:rsid w:val="00E449F2"/>
    <w:rsid w:val="00E449F6"/>
    <w:rsid w:val="00E44B06"/>
    <w:rsid w:val="00E44E85"/>
    <w:rsid w:val="00E45204"/>
    <w:rsid w:val="00E4576F"/>
    <w:rsid w:val="00E45C60"/>
    <w:rsid w:val="00E45DBA"/>
    <w:rsid w:val="00E45F83"/>
    <w:rsid w:val="00E467DF"/>
    <w:rsid w:val="00E46CD7"/>
    <w:rsid w:val="00E46F2F"/>
    <w:rsid w:val="00E47072"/>
    <w:rsid w:val="00E47A40"/>
    <w:rsid w:val="00E47A78"/>
    <w:rsid w:val="00E47ED1"/>
    <w:rsid w:val="00E50066"/>
    <w:rsid w:val="00E50604"/>
    <w:rsid w:val="00E50B4C"/>
    <w:rsid w:val="00E51229"/>
    <w:rsid w:val="00E51EC5"/>
    <w:rsid w:val="00E52A71"/>
    <w:rsid w:val="00E52B24"/>
    <w:rsid w:val="00E52B9F"/>
    <w:rsid w:val="00E52F09"/>
    <w:rsid w:val="00E52F5C"/>
    <w:rsid w:val="00E53140"/>
    <w:rsid w:val="00E537A4"/>
    <w:rsid w:val="00E53D02"/>
    <w:rsid w:val="00E543BC"/>
    <w:rsid w:val="00E54547"/>
    <w:rsid w:val="00E546C9"/>
    <w:rsid w:val="00E54B91"/>
    <w:rsid w:val="00E54CCA"/>
    <w:rsid w:val="00E54F84"/>
    <w:rsid w:val="00E54FF9"/>
    <w:rsid w:val="00E55144"/>
    <w:rsid w:val="00E553E2"/>
    <w:rsid w:val="00E554DB"/>
    <w:rsid w:val="00E56AA3"/>
    <w:rsid w:val="00E57181"/>
    <w:rsid w:val="00E5730A"/>
    <w:rsid w:val="00E576CA"/>
    <w:rsid w:val="00E57CD1"/>
    <w:rsid w:val="00E60099"/>
    <w:rsid w:val="00E60464"/>
    <w:rsid w:val="00E606FC"/>
    <w:rsid w:val="00E609B9"/>
    <w:rsid w:val="00E61003"/>
    <w:rsid w:val="00E61933"/>
    <w:rsid w:val="00E61B8B"/>
    <w:rsid w:val="00E61CDE"/>
    <w:rsid w:val="00E63115"/>
    <w:rsid w:val="00E632B3"/>
    <w:rsid w:val="00E63792"/>
    <w:rsid w:val="00E63793"/>
    <w:rsid w:val="00E63A0F"/>
    <w:rsid w:val="00E63BF1"/>
    <w:rsid w:val="00E63F31"/>
    <w:rsid w:val="00E63FA9"/>
    <w:rsid w:val="00E64113"/>
    <w:rsid w:val="00E643DA"/>
    <w:rsid w:val="00E64638"/>
    <w:rsid w:val="00E646EA"/>
    <w:rsid w:val="00E6500A"/>
    <w:rsid w:val="00E657C1"/>
    <w:rsid w:val="00E65C1F"/>
    <w:rsid w:val="00E66072"/>
    <w:rsid w:val="00E66F57"/>
    <w:rsid w:val="00E67560"/>
    <w:rsid w:val="00E678BA"/>
    <w:rsid w:val="00E6791C"/>
    <w:rsid w:val="00E67BCC"/>
    <w:rsid w:val="00E67C60"/>
    <w:rsid w:val="00E67D87"/>
    <w:rsid w:val="00E67DBD"/>
    <w:rsid w:val="00E67ED9"/>
    <w:rsid w:val="00E70197"/>
    <w:rsid w:val="00E709BF"/>
    <w:rsid w:val="00E70A52"/>
    <w:rsid w:val="00E70DB2"/>
    <w:rsid w:val="00E718C8"/>
    <w:rsid w:val="00E71E95"/>
    <w:rsid w:val="00E721C5"/>
    <w:rsid w:val="00E72417"/>
    <w:rsid w:val="00E72866"/>
    <w:rsid w:val="00E72ACE"/>
    <w:rsid w:val="00E72C2E"/>
    <w:rsid w:val="00E732BC"/>
    <w:rsid w:val="00E7357F"/>
    <w:rsid w:val="00E73884"/>
    <w:rsid w:val="00E73E92"/>
    <w:rsid w:val="00E740CC"/>
    <w:rsid w:val="00E740ED"/>
    <w:rsid w:val="00E744E6"/>
    <w:rsid w:val="00E7463E"/>
    <w:rsid w:val="00E74726"/>
    <w:rsid w:val="00E749A0"/>
    <w:rsid w:val="00E74F16"/>
    <w:rsid w:val="00E74F7F"/>
    <w:rsid w:val="00E754EE"/>
    <w:rsid w:val="00E7568F"/>
    <w:rsid w:val="00E756EB"/>
    <w:rsid w:val="00E758A5"/>
    <w:rsid w:val="00E75A21"/>
    <w:rsid w:val="00E75EFC"/>
    <w:rsid w:val="00E762FC"/>
    <w:rsid w:val="00E7705F"/>
    <w:rsid w:val="00E7730E"/>
    <w:rsid w:val="00E77899"/>
    <w:rsid w:val="00E77F4F"/>
    <w:rsid w:val="00E80153"/>
    <w:rsid w:val="00E80202"/>
    <w:rsid w:val="00E81364"/>
    <w:rsid w:val="00E81C7A"/>
    <w:rsid w:val="00E82187"/>
    <w:rsid w:val="00E8219A"/>
    <w:rsid w:val="00E8248B"/>
    <w:rsid w:val="00E824EF"/>
    <w:rsid w:val="00E825D8"/>
    <w:rsid w:val="00E82734"/>
    <w:rsid w:val="00E82DD2"/>
    <w:rsid w:val="00E8323B"/>
    <w:rsid w:val="00E83320"/>
    <w:rsid w:val="00E833DD"/>
    <w:rsid w:val="00E83445"/>
    <w:rsid w:val="00E836BA"/>
    <w:rsid w:val="00E836E9"/>
    <w:rsid w:val="00E837A3"/>
    <w:rsid w:val="00E83B51"/>
    <w:rsid w:val="00E83F16"/>
    <w:rsid w:val="00E8413C"/>
    <w:rsid w:val="00E84C42"/>
    <w:rsid w:val="00E84D6E"/>
    <w:rsid w:val="00E8536C"/>
    <w:rsid w:val="00E85572"/>
    <w:rsid w:val="00E85BC2"/>
    <w:rsid w:val="00E863FA"/>
    <w:rsid w:val="00E86C0A"/>
    <w:rsid w:val="00E86DAC"/>
    <w:rsid w:val="00E87BAC"/>
    <w:rsid w:val="00E90545"/>
    <w:rsid w:val="00E908AA"/>
    <w:rsid w:val="00E90F00"/>
    <w:rsid w:val="00E912EB"/>
    <w:rsid w:val="00E9139F"/>
    <w:rsid w:val="00E91656"/>
    <w:rsid w:val="00E91CF8"/>
    <w:rsid w:val="00E91D97"/>
    <w:rsid w:val="00E91E3F"/>
    <w:rsid w:val="00E920F1"/>
    <w:rsid w:val="00E925A8"/>
    <w:rsid w:val="00E92E04"/>
    <w:rsid w:val="00E92E75"/>
    <w:rsid w:val="00E92EFE"/>
    <w:rsid w:val="00E92F0E"/>
    <w:rsid w:val="00E93A9B"/>
    <w:rsid w:val="00E93B18"/>
    <w:rsid w:val="00E93CDA"/>
    <w:rsid w:val="00E9412F"/>
    <w:rsid w:val="00E94431"/>
    <w:rsid w:val="00E948A6"/>
    <w:rsid w:val="00E949FC"/>
    <w:rsid w:val="00E94DBE"/>
    <w:rsid w:val="00E950D0"/>
    <w:rsid w:val="00E9583B"/>
    <w:rsid w:val="00E959D6"/>
    <w:rsid w:val="00E95A83"/>
    <w:rsid w:val="00E95CFB"/>
    <w:rsid w:val="00E9694D"/>
    <w:rsid w:val="00E96994"/>
    <w:rsid w:val="00E96E7C"/>
    <w:rsid w:val="00E975C0"/>
    <w:rsid w:val="00E975FF"/>
    <w:rsid w:val="00E97A5B"/>
    <w:rsid w:val="00E97BFE"/>
    <w:rsid w:val="00E97F98"/>
    <w:rsid w:val="00EA02DA"/>
    <w:rsid w:val="00EA0325"/>
    <w:rsid w:val="00EA043B"/>
    <w:rsid w:val="00EA0BC6"/>
    <w:rsid w:val="00EA212B"/>
    <w:rsid w:val="00EA2657"/>
    <w:rsid w:val="00EA2B5F"/>
    <w:rsid w:val="00EA37A6"/>
    <w:rsid w:val="00EA3DAB"/>
    <w:rsid w:val="00EA3E28"/>
    <w:rsid w:val="00EA4335"/>
    <w:rsid w:val="00EA48CB"/>
    <w:rsid w:val="00EA4A9B"/>
    <w:rsid w:val="00EA4C6F"/>
    <w:rsid w:val="00EA4E6A"/>
    <w:rsid w:val="00EA54F4"/>
    <w:rsid w:val="00EA5505"/>
    <w:rsid w:val="00EA557A"/>
    <w:rsid w:val="00EA573C"/>
    <w:rsid w:val="00EA5AB9"/>
    <w:rsid w:val="00EA5D79"/>
    <w:rsid w:val="00EA6420"/>
    <w:rsid w:val="00EA64DB"/>
    <w:rsid w:val="00EA75EB"/>
    <w:rsid w:val="00EA7838"/>
    <w:rsid w:val="00EA7895"/>
    <w:rsid w:val="00EA798A"/>
    <w:rsid w:val="00EA7AAD"/>
    <w:rsid w:val="00EA7AB4"/>
    <w:rsid w:val="00EA7F5F"/>
    <w:rsid w:val="00EA7FF2"/>
    <w:rsid w:val="00EB031A"/>
    <w:rsid w:val="00EB061F"/>
    <w:rsid w:val="00EB0AC1"/>
    <w:rsid w:val="00EB108F"/>
    <w:rsid w:val="00EB186F"/>
    <w:rsid w:val="00EB19AD"/>
    <w:rsid w:val="00EB239C"/>
    <w:rsid w:val="00EB2670"/>
    <w:rsid w:val="00EB2675"/>
    <w:rsid w:val="00EB2791"/>
    <w:rsid w:val="00EB298A"/>
    <w:rsid w:val="00EB2A66"/>
    <w:rsid w:val="00EB3047"/>
    <w:rsid w:val="00EB3215"/>
    <w:rsid w:val="00EB38EC"/>
    <w:rsid w:val="00EB4077"/>
    <w:rsid w:val="00EB4313"/>
    <w:rsid w:val="00EB45DF"/>
    <w:rsid w:val="00EB4CA4"/>
    <w:rsid w:val="00EB4E46"/>
    <w:rsid w:val="00EB54EB"/>
    <w:rsid w:val="00EB591F"/>
    <w:rsid w:val="00EB59DF"/>
    <w:rsid w:val="00EB5AED"/>
    <w:rsid w:val="00EB5BF7"/>
    <w:rsid w:val="00EB6427"/>
    <w:rsid w:val="00EB6B88"/>
    <w:rsid w:val="00EB7174"/>
    <w:rsid w:val="00EB7C61"/>
    <w:rsid w:val="00EC0E90"/>
    <w:rsid w:val="00EC0FEC"/>
    <w:rsid w:val="00EC19C8"/>
    <w:rsid w:val="00EC20D0"/>
    <w:rsid w:val="00EC23A3"/>
    <w:rsid w:val="00EC2DE1"/>
    <w:rsid w:val="00EC2EE5"/>
    <w:rsid w:val="00EC3006"/>
    <w:rsid w:val="00EC32E4"/>
    <w:rsid w:val="00EC33BD"/>
    <w:rsid w:val="00EC34A9"/>
    <w:rsid w:val="00EC36C8"/>
    <w:rsid w:val="00EC3A67"/>
    <w:rsid w:val="00EC3B66"/>
    <w:rsid w:val="00EC411E"/>
    <w:rsid w:val="00EC44E7"/>
    <w:rsid w:val="00EC46FB"/>
    <w:rsid w:val="00EC4799"/>
    <w:rsid w:val="00EC4A81"/>
    <w:rsid w:val="00EC4AC0"/>
    <w:rsid w:val="00EC4BE5"/>
    <w:rsid w:val="00EC4C11"/>
    <w:rsid w:val="00EC56DE"/>
    <w:rsid w:val="00EC59B4"/>
    <w:rsid w:val="00EC59DD"/>
    <w:rsid w:val="00EC6025"/>
    <w:rsid w:val="00EC61AC"/>
    <w:rsid w:val="00EC6297"/>
    <w:rsid w:val="00EC6A4A"/>
    <w:rsid w:val="00EC6A71"/>
    <w:rsid w:val="00EC6AB6"/>
    <w:rsid w:val="00EC6B36"/>
    <w:rsid w:val="00EC6F53"/>
    <w:rsid w:val="00EC725F"/>
    <w:rsid w:val="00EC75F1"/>
    <w:rsid w:val="00EC7604"/>
    <w:rsid w:val="00EC79AC"/>
    <w:rsid w:val="00EC7BB8"/>
    <w:rsid w:val="00EC7D5B"/>
    <w:rsid w:val="00EC7EAE"/>
    <w:rsid w:val="00EC7F17"/>
    <w:rsid w:val="00ED011E"/>
    <w:rsid w:val="00ED015A"/>
    <w:rsid w:val="00ED04C6"/>
    <w:rsid w:val="00ED0548"/>
    <w:rsid w:val="00ED09E9"/>
    <w:rsid w:val="00ED120C"/>
    <w:rsid w:val="00ED183C"/>
    <w:rsid w:val="00ED1C88"/>
    <w:rsid w:val="00ED2397"/>
    <w:rsid w:val="00ED2432"/>
    <w:rsid w:val="00ED2947"/>
    <w:rsid w:val="00ED2E5A"/>
    <w:rsid w:val="00ED2F93"/>
    <w:rsid w:val="00ED3290"/>
    <w:rsid w:val="00ED360E"/>
    <w:rsid w:val="00ED38AA"/>
    <w:rsid w:val="00ED3E36"/>
    <w:rsid w:val="00ED43D2"/>
    <w:rsid w:val="00ED4AB7"/>
    <w:rsid w:val="00ED5049"/>
    <w:rsid w:val="00ED5EFE"/>
    <w:rsid w:val="00ED6246"/>
    <w:rsid w:val="00ED64C4"/>
    <w:rsid w:val="00ED65B9"/>
    <w:rsid w:val="00ED6C4D"/>
    <w:rsid w:val="00ED70CB"/>
    <w:rsid w:val="00ED727E"/>
    <w:rsid w:val="00ED78AD"/>
    <w:rsid w:val="00ED794B"/>
    <w:rsid w:val="00ED7D11"/>
    <w:rsid w:val="00EE004C"/>
    <w:rsid w:val="00EE0C28"/>
    <w:rsid w:val="00EE0F83"/>
    <w:rsid w:val="00EE0F9F"/>
    <w:rsid w:val="00EE145C"/>
    <w:rsid w:val="00EE157C"/>
    <w:rsid w:val="00EE161E"/>
    <w:rsid w:val="00EE1B56"/>
    <w:rsid w:val="00EE2414"/>
    <w:rsid w:val="00EE2920"/>
    <w:rsid w:val="00EE2928"/>
    <w:rsid w:val="00EE29D6"/>
    <w:rsid w:val="00EE2BEA"/>
    <w:rsid w:val="00EE2C2A"/>
    <w:rsid w:val="00EE2F59"/>
    <w:rsid w:val="00EE32F4"/>
    <w:rsid w:val="00EE348F"/>
    <w:rsid w:val="00EE368D"/>
    <w:rsid w:val="00EE38BF"/>
    <w:rsid w:val="00EE3AAD"/>
    <w:rsid w:val="00EE46D0"/>
    <w:rsid w:val="00EE4985"/>
    <w:rsid w:val="00EE4C86"/>
    <w:rsid w:val="00EE51FC"/>
    <w:rsid w:val="00EE52EA"/>
    <w:rsid w:val="00EE5434"/>
    <w:rsid w:val="00EE5680"/>
    <w:rsid w:val="00EE5C57"/>
    <w:rsid w:val="00EE5EBC"/>
    <w:rsid w:val="00EE6228"/>
    <w:rsid w:val="00EE631C"/>
    <w:rsid w:val="00EE6483"/>
    <w:rsid w:val="00EE657A"/>
    <w:rsid w:val="00EE68DE"/>
    <w:rsid w:val="00EE6FBF"/>
    <w:rsid w:val="00EE73B3"/>
    <w:rsid w:val="00EE7480"/>
    <w:rsid w:val="00EE74A8"/>
    <w:rsid w:val="00EE75B0"/>
    <w:rsid w:val="00EE787C"/>
    <w:rsid w:val="00EE79DD"/>
    <w:rsid w:val="00EF01F7"/>
    <w:rsid w:val="00EF0A10"/>
    <w:rsid w:val="00EF0A9F"/>
    <w:rsid w:val="00EF0DB5"/>
    <w:rsid w:val="00EF10E4"/>
    <w:rsid w:val="00EF17A4"/>
    <w:rsid w:val="00EF188C"/>
    <w:rsid w:val="00EF1920"/>
    <w:rsid w:val="00EF1C65"/>
    <w:rsid w:val="00EF1DF9"/>
    <w:rsid w:val="00EF2209"/>
    <w:rsid w:val="00EF237D"/>
    <w:rsid w:val="00EF252C"/>
    <w:rsid w:val="00EF2792"/>
    <w:rsid w:val="00EF283F"/>
    <w:rsid w:val="00EF2B5E"/>
    <w:rsid w:val="00EF41A5"/>
    <w:rsid w:val="00EF4342"/>
    <w:rsid w:val="00EF48B2"/>
    <w:rsid w:val="00EF4AD6"/>
    <w:rsid w:val="00EF4B25"/>
    <w:rsid w:val="00EF4C82"/>
    <w:rsid w:val="00EF4CD4"/>
    <w:rsid w:val="00EF5636"/>
    <w:rsid w:val="00EF571D"/>
    <w:rsid w:val="00EF58F5"/>
    <w:rsid w:val="00EF5F2D"/>
    <w:rsid w:val="00EF6113"/>
    <w:rsid w:val="00EF6131"/>
    <w:rsid w:val="00EF64EB"/>
    <w:rsid w:val="00EF65DE"/>
    <w:rsid w:val="00EF724B"/>
    <w:rsid w:val="00EF73D4"/>
    <w:rsid w:val="00EF78CB"/>
    <w:rsid w:val="00EF791A"/>
    <w:rsid w:val="00F00019"/>
    <w:rsid w:val="00F0039B"/>
    <w:rsid w:val="00F00631"/>
    <w:rsid w:val="00F00916"/>
    <w:rsid w:val="00F00B94"/>
    <w:rsid w:val="00F00DBF"/>
    <w:rsid w:val="00F00F20"/>
    <w:rsid w:val="00F014E5"/>
    <w:rsid w:val="00F01DCF"/>
    <w:rsid w:val="00F020B6"/>
    <w:rsid w:val="00F02122"/>
    <w:rsid w:val="00F0291E"/>
    <w:rsid w:val="00F02A21"/>
    <w:rsid w:val="00F02B1D"/>
    <w:rsid w:val="00F02B58"/>
    <w:rsid w:val="00F03116"/>
    <w:rsid w:val="00F03A2B"/>
    <w:rsid w:val="00F047E0"/>
    <w:rsid w:val="00F048AF"/>
    <w:rsid w:val="00F04C71"/>
    <w:rsid w:val="00F04FA5"/>
    <w:rsid w:val="00F05034"/>
    <w:rsid w:val="00F0575D"/>
    <w:rsid w:val="00F05981"/>
    <w:rsid w:val="00F05AEB"/>
    <w:rsid w:val="00F05DE8"/>
    <w:rsid w:val="00F05F8A"/>
    <w:rsid w:val="00F0619D"/>
    <w:rsid w:val="00F064D2"/>
    <w:rsid w:val="00F0668E"/>
    <w:rsid w:val="00F066C9"/>
    <w:rsid w:val="00F06E39"/>
    <w:rsid w:val="00F06E48"/>
    <w:rsid w:val="00F06EA5"/>
    <w:rsid w:val="00F06FB8"/>
    <w:rsid w:val="00F07A9C"/>
    <w:rsid w:val="00F10356"/>
    <w:rsid w:val="00F10462"/>
    <w:rsid w:val="00F10AA5"/>
    <w:rsid w:val="00F10AA6"/>
    <w:rsid w:val="00F10AD1"/>
    <w:rsid w:val="00F10B23"/>
    <w:rsid w:val="00F10BF9"/>
    <w:rsid w:val="00F11764"/>
    <w:rsid w:val="00F11AC0"/>
    <w:rsid w:val="00F121C3"/>
    <w:rsid w:val="00F12397"/>
    <w:rsid w:val="00F1249D"/>
    <w:rsid w:val="00F1253B"/>
    <w:rsid w:val="00F12553"/>
    <w:rsid w:val="00F13157"/>
    <w:rsid w:val="00F142C5"/>
    <w:rsid w:val="00F146AE"/>
    <w:rsid w:val="00F14D46"/>
    <w:rsid w:val="00F14FDC"/>
    <w:rsid w:val="00F15087"/>
    <w:rsid w:val="00F155D1"/>
    <w:rsid w:val="00F1570F"/>
    <w:rsid w:val="00F15849"/>
    <w:rsid w:val="00F15A30"/>
    <w:rsid w:val="00F15A81"/>
    <w:rsid w:val="00F15B31"/>
    <w:rsid w:val="00F15BC5"/>
    <w:rsid w:val="00F15BF6"/>
    <w:rsid w:val="00F161EC"/>
    <w:rsid w:val="00F1637A"/>
    <w:rsid w:val="00F1673D"/>
    <w:rsid w:val="00F16C69"/>
    <w:rsid w:val="00F17200"/>
    <w:rsid w:val="00F17246"/>
    <w:rsid w:val="00F1765B"/>
    <w:rsid w:val="00F178F2"/>
    <w:rsid w:val="00F17913"/>
    <w:rsid w:val="00F17A5F"/>
    <w:rsid w:val="00F17F58"/>
    <w:rsid w:val="00F2038F"/>
    <w:rsid w:val="00F204C6"/>
    <w:rsid w:val="00F20CB1"/>
    <w:rsid w:val="00F20DF3"/>
    <w:rsid w:val="00F2108B"/>
    <w:rsid w:val="00F21664"/>
    <w:rsid w:val="00F21BCE"/>
    <w:rsid w:val="00F21E22"/>
    <w:rsid w:val="00F222BE"/>
    <w:rsid w:val="00F2233A"/>
    <w:rsid w:val="00F228E6"/>
    <w:rsid w:val="00F229BE"/>
    <w:rsid w:val="00F2356C"/>
    <w:rsid w:val="00F237CE"/>
    <w:rsid w:val="00F23EE3"/>
    <w:rsid w:val="00F24207"/>
    <w:rsid w:val="00F2446B"/>
    <w:rsid w:val="00F246A7"/>
    <w:rsid w:val="00F249E0"/>
    <w:rsid w:val="00F24F07"/>
    <w:rsid w:val="00F2500B"/>
    <w:rsid w:val="00F25110"/>
    <w:rsid w:val="00F254E9"/>
    <w:rsid w:val="00F2555C"/>
    <w:rsid w:val="00F25674"/>
    <w:rsid w:val="00F25756"/>
    <w:rsid w:val="00F25B4E"/>
    <w:rsid w:val="00F25C80"/>
    <w:rsid w:val="00F25DC3"/>
    <w:rsid w:val="00F25DC6"/>
    <w:rsid w:val="00F26115"/>
    <w:rsid w:val="00F268BB"/>
    <w:rsid w:val="00F26DCE"/>
    <w:rsid w:val="00F2763C"/>
    <w:rsid w:val="00F2764F"/>
    <w:rsid w:val="00F2783C"/>
    <w:rsid w:val="00F27A77"/>
    <w:rsid w:val="00F27B34"/>
    <w:rsid w:val="00F27C99"/>
    <w:rsid w:val="00F27E3C"/>
    <w:rsid w:val="00F303B9"/>
    <w:rsid w:val="00F30D3F"/>
    <w:rsid w:val="00F3141E"/>
    <w:rsid w:val="00F3161E"/>
    <w:rsid w:val="00F316AD"/>
    <w:rsid w:val="00F3194E"/>
    <w:rsid w:val="00F31A93"/>
    <w:rsid w:val="00F32664"/>
    <w:rsid w:val="00F32D9F"/>
    <w:rsid w:val="00F32F86"/>
    <w:rsid w:val="00F33569"/>
    <w:rsid w:val="00F3370F"/>
    <w:rsid w:val="00F33DCA"/>
    <w:rsid w:val="00F34235"/>
    <w:rsid w:val="00F35253"/>
    <w:rsid w:val="00F35422"/>
    <w:rsid w:val="00F35BB5"/>
    <w:rsid w:val="00F35D63"/>
    <w:rsid w:val="00F36435"/>
    <w:rsid w:val="00F36B19"/>
    <w:rsid w:val="00F37618"/>
    <w:rsid w:val="00F378C6"/>
    <w:rsid w:val="00F37ACB"/>
    <w:rsid w:val="00F37CAD"/>
    <w:rsid w:val="00F37F7F"/>
    <w:rsid w:val="00F405B0"/>
    <w:rsid w:val="00F4089A"/>
    <w:rsid w:val="00F40A74"/>
    <w:rsid w:val="00F41036"/>
    <w:rsid w:val="00F4120E"/>
    <w:rsid w:val="00F416D3"/>
    <w:rsid w:val="00F419B1"/>
    <w:rsid w:val="00F41C3A"/>
    <w:rsid w:val="00F420C7"/>
    <w:rsid w:val="00F42116"/>
    <w:rsid w:val="00F4231F"/>
    <w:rsid w:val="00F4241F"/>
    <w:rsid w:val="00F429D2"/>
    <w:rsid w:val="00F42F5B"/>
    <w:rsid w:val="00F430BB"/>
    <w:rsid w:val="00F433EB"/>
    <w:rsid w:val="00F43505"/>
    <w:rsid w:val="00F435C9"/>
    <w:rsid w:val="00F43724"/>
    <w:rsid w:val="00F4387E"/>
    <w:rsid w:val="00F438FE"/>
    <w:rsid w:val="00F43B2A"/>
    <w:rsid w:val="00F43E3B"/>
    <w:rsid w:val="00F43EEB"/>
    <w:rsid w:val="00F44462"/>
    <w:rsid w:val="00F44557"/>
    <w:rsid w:val="00F445AA"/>
    <w:rsid w:val="00F44A9B"/>
    <w:rsid w:val="00F44AD4"/>
    <w:rsid w:val="00F44E67"/>
    <w:rsid w:val="00F454AA"/>
    <w:rsid w:val="00F45622"/>
    <w:rsid w:val="00F45785"/>
    <w:rsid w:val="00F45A64"/>
    <w:rsid w:val="00F45B07"/>
    <w:rsid w:val="00F46809"/>
    <w:rsid w:val="00F46D12"/>
    <w:rsid w:val="00F46D7F"/>
    <w:rsid w:val="00F46E2D"/>
    <w:rsid w:val="00F46E96"/>
    <w:rsid w:val="00F4718D"/>
    <w:rsid w:val="00F478A3"/>
    <w:rsid w:val="00F478FB"/>
    <w:rsid w:val="00F47A07"/>
    <w:rsid w:val="00F47C53"/>
    <w:rsid w:val="00F47D68"/>
    <w:rsid w:val="00F50885"/>
    <w:rsid w:val="00F50AEA"/>
    <w:rsid w:val="00F50D46"/>
    <w:rsid w:val="00F51002"/>
    <w:rsid w:val="00F51750"/>
    <w:rsid w:val="00F524C5"/>
    <w:rsid w:val="00F52B44"/>
    <w:rsid w:val="00F52B7C"/>
    <w:rsid w:val="00F52CFE"/>
    <w:rsid w:val="00F53D85"/>
    <w:rsid w:val="00F542C3"/>
    <w:rsid w:val="00F546D6"/>
    <w:rsid w:val="00F54712"/>
    <w:rsid w:val="00F547AB"/>
    <w:rsid w:val="00F54AB6"/>
    <w:rsid w:val="00F54BD7"/>
    <w:rsid w:val="00F54E74"/>
    <w:rsid w:val="00F550C8"/>
    <w:rsid w:val="00F553A0"/>
    <w:rsid w:val="00F55546"/>
    <w:rsid w:val="00F555C1"/>
    <w:rsid w:val="00F559BC"/>
    <w:rsid w:val="00F55CCA"/>
    <w:rsid w:val="00F55EAD"/>
    <w:rsid w:val="00F55F74"/>
    <w:rsid w:val="00F56180"/>
    <w:rsid w:val="00F563F4"/>
    <w:rsid w:val="00F564C8"/>
    <w:rsid w:val="00F56580"/>
    <w:rsid w:val="00F56835"/>
    <w:rsid w:val="00F56CCA"/>
    <w:rsid w:val="00F56F81"/>
    <w:rsid w:val="00F57151"/>
    <w:rsid w:val="00F57842"/>
    <w:rsid w:val="00F579DD"/>
    <w:rsid w:val="00F603B4"/>
    <w:rsid w:val="00F6063A"/>
    <w:rsid w:val="00F6074B"/>
    <w:rsid w:val="00F6111F"/>
    <w:rsid w:val="00F61350"/>
    <w:rsid w:val="00F61640"/>
    <w:rsid w:val="00F616AC"/>
    <w:rsid w:val="00F61813"/>
    <w:rsid w:val="00F61914"/>
    <w:rsid w:val="00F61C53"/>
    <w:rsid w:val="00F61D6F"/>
    <w:rsid w:val="00F61DB4"/>
    <w:rsid w:val="00F61EFC"/>
    <w:rsid w:val="00F621EA"/>
    <w:rsid w:val="00F62820"/>
    <w:rsid w:val="00F62865"/>
    <w:rsid w:val="00F62A90"/>
    <w:rsid w:val="00F62E1D"/>
    <w:rsid w:val="00F6320D"/>
    <w:rsid w:val="00F6368F"/>
    <w:rsid w:val="00F63756"/>
    <w:rsid w:val="00F638FC"/>
    <w:rsid w:val="00F639F8"/>
    <w:rsid w:val="00F63F0A"/>
    <w:rsid w:val="00F6493B"/>
    <w:rsid w:val="00F649C9"/>
    <w:rsid w:val="00F64C3E"/>
    <w:rsid w:val="00F655E1"/>
    <w:rsid w:val="00F655E7"/>
    <w:rsid w:val="00F657D2"/>
    <w:rsid w:val="00F6599E"/>
    <w:rsid w:val="00F65A5F"/>
    <w:rsid w:val="00F65CDA"/>
    <w:rsid w:val="00F6617C"/>
    <w:rsid w:val="00F665A4"/>
    <w:rsid w:val="00F6662D"/>
    <w:rsid w:val="00F66778"/>
    <w:rsid w:val="00F67055"/>
    <w:rsid w:val="00F67E24"/>
    <w:rsid w:val="00F70315"/>
    <w:rsid w:val="00F7059C"/>
    <w:rsid w:val="00F70864"/>
    <w:rsid w:val="00F70B2D"/>
    <w:rsid w:val="00F70D15"/>
    <w:rsid w:val="00F70F76"/>
    <w:rsid w:val="00F70FC1"/>
    <w:rsid w:val="00F71396"/>
    <w:rsid w:val="00F71A9E"/>
    <w:rsid w:val="00F72443"/>
    <w:rsid w:val="00F724E3"/>
    <w:rsid w:val="00F728A6"/>
    <w:rsid w:val="00F72A7D"/>
    <w:rsid w:val="00F72C4A"/>
    <w:rsid w:val="00F737C1"/>
    <w:rsid w:val="00F737F5"/>
    <w:rsid w:val="00F73F26"/>
    <w:rsid w:val="00F740D0"/>
    <w:rsid w:val="00F7410B"/>
    <w:rsid w:val="00F743B6"/>
    <w:rsid w:val="00F749B5"/>
    <w:rsid w:val="00F74A58"/>
    <w:rsid w:val="00F74BB7"/>
    <w:rsid w:val="00F74F8A"/>
    <w:rsid w:val="00F75A2B"/>
    <w:rsid w:val="00F75B26"/>
    <w:rsid w:val="00F7626C"/>
    <w:rsid w:val="00F763B4"/>
    <w:rsid w:val="00F76B8B"/>
    <w:rsid w:val="00F76F9D"/>
    <w:rsid w:val="00F770FE"/>
    <w:rsid w:val="00F77113"/>
    <w:rsid w:val="00F77428"/>
    <w:rsid w:val="00F77620"/>
    <w:rsid w:val="00F777EF"/>
    <w:rsid w:val="00F77F01"/>
    <w:rsid w:val="00F80189"/>
    <w:rsid w:val="00F80921"/>
    <w:rsid w:val="00F80976"/>
    <w:rsid w:val="00F80D4B"/>
    <w:rsid w:val="00F80ECB"/>
    <w:rsid w:val="00F810C0"/>
    <w:rsid w:val="00F810D0"/>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0B9"/>
    <w:rsid w:val="00F84260"/>
    <w:rsid w:val="00F8450D"/>
    <w:rsid w:val="00F85290"/>
    <w:rsid w:val="00F8585C"/>
    <w:rsid w:val="00F859B0"/>
    <w:rsid w:val="00F85CD0"/>
    <w:rsid w:val="00F85D14"/>
    <w:rsid w:val="00F85E06"/>
    <w:rsid w:val="00F861A3"/>
    <w:rsid w:val="00F86CFB"/>
    <w:rsid w:val="00F86DE5"/>
    <w:rsid w:val="00F87159"/>
    <w:rsid w:val="00F87705"/>
    <w:rsid w:val="00F87844"/>
    <w:rsid w:val="00F87D0A"/>
    <w:rsid w:val="00F90223"/>
    <w:rsid w:val="00F90C60"/>
    <w:rsid w:val="00F911ED"/>
    <w:rsid w:val="00F911F3"/>
    <w:rsid w:val="00F913E8"/>
    <w:rsid w:val="00F9148C"/>
    <w:rsid w:val="00F91E70"/>
    <w:rsid w:val="00F91F47"/>
    <w:rsid w:val="00F92118"/>
    <w:rsid w:val="00F92C03"/>
    <w:rsid w:val="00F92D7F"/>
    <w:rsid w:val="00F92E3B"/>
    <w:rsid w:val="00F936AC"/>
    <w:rsid w:val="00F93971"/>
    <w:rsid w:val="00F94AD1"/>
    <w:rsid w:val="00F94C55"/>
    <w:rsid w:val="00F94E6F"/>
    <w:rsid w:val="00F9599E"/>
    <w:rsid w:val="00F95C61"/>
    <w:rsid w:val="00F95D68"/>
    <w:rsid w:val="00F95E83"/>
    <w:rsid w:val="00F95F48"/>
    <w:rsid w:val="00F961C4"/>
    <w:rsid w:val="00F961C8"/>
    <w:rsid w:val="00F96304"/>
    <w:rsid w:val="00F964FE"/>
    <w:rsid w:val="00F97439"/>
    <w:rsid w:val="00F974B2"/>
    <w:rsid w:val="00F9799A"/>
    <w:rsid w:val="00F97C90"/>
    <w:rsid w:val="00F97CDD"/>
    <w:rsid w:val="00F97D08"/>
    <w:rsid w:val="00FA08CD"/>
    <w:rsid w:val="00FA0AFC"/>
    <w:rsid w:val="00FA0DA0"/>
    <w:rsid w:val="00FA0FEE"/>
    <w:rsid w:val="00FA10B5"/>
    <w:rsid w:val="00FA15EE"/>
    <w:rsid w:val="00FA188E"/>
    <w:rsid w:val="00FA18D9"/>
    <w:rsid w:val="00FA1A74"/>
    <w:rsid w:val="00FA1C29"/>
    <w:rsid w:val="00FA1E65"/>
    <w:rsid w:val="00FA25D6"/>
    <w:rsid w:val="00FA264D"/>
    <w:rsid w:val="00FA2A15"/>
    <w:rsid w:val="00FA37B3"/>
    <w:rsid w:val="00FA41A8"/>
    <w:rsid w:val="00FA4415"/>
    <w:rsid w:val="00FA481C"/>
    <w:rsid w:val="00FA4CDC"/>
    <w:rsid w:val="00FA55F6"/>
    <w:rsid w:val="00FA5652"/>
    <w:rsid w:val="00FA59D7"/>
    <w:rsid w:val="00FA5D6C"/>
    <w:rsid w:val="00FA5D8D"/>
    <w:rsid w:val="00FA6246"/>
    <w:rsid w:val="00FA6560"/>
    <w:rsid w:val="00FA6AB7"/>
    <w:rsid w:val="00FA6AE5"/>
    <w:rsid w:val="00FA723F"/>
    <w:rsid w:val="00FA7598"/>
    <w:rsid w:val="00FA782C"/>
    <w:rsid w:val="00FA78E9"/>
    <w:rsid w:val="00FA7D63"/>
    <w:rsid w:val="00FB05A7"/>
    <w:rsid w:val="00FB0671"/>
    <w:rsid w:val="00FB07D4"/>
    <w:rsid w:val="00FB08B2"/>
    <w:rsid w:val="00FB0BCB"/>
    <w:rsid w:val="00FB0D73"/>
    <w:rsid w:val="00FB11D8"/>
    <w:rsid w:val="00FB174D"/>
    <w:rsid w:val="00FB18E6"/>
    <w:rsid w:val="00FB1AA5"/>
    <w:rsid w:val="00FB1AFA"/>
    <w:rsid w:val="00FB1CF6"/>
    <w:rsid w:val="00FB25FA"/>
    <w:rsid w:val="00FB3019"/>
    <w:rsid w:val="00FB312A"/>
    <w:rsid w:val="00FB3362"/>
    <w:rsid w:val="00FB3565"/>
    <w:rsid w:val="00FB406F"/>
    <w:rsid w:val="00FB48FD"/>
    <w:rsid w:val="00FB5018"/>
    <w:rsid w:val="00FB51CD"/>
    <w:rsid w:val="00FB65D8"/>
    <w:rsid w:val="00FB675F"/>
    <w:rsid w:val="00FB7777"/>
    <w:rsid w:val="00FB795E"/>
    <w:rsid w:val="00FC031C"/>
    <w:rsid w:val="00FC0858"/>
    <w:rsid w:val="00FC0B0B"/>
    <w:rsid w:val="00FC1086"/>
    <w:rsid w:val="00FC192C"/>
    <w:rsid w:val="00FC1A1E"/>
    <w:rsid w:val="00FC1B2A"/>
    <w:rsid w:val="00FC1B56"/>
    <w:rsid w:val="00FC1B9A"/>
    <w:rsid w:val="00FC1CA5"/>
    <w:rsid w:val="00FC216C"/>
    <w:rsid w:val="00FC2555"/>
    <w:rsid w:val="00FC26AC"/>
    <w:rsid w:val="00FC274F"/>
    <w:rsid w:val="00FC2966"/>
    <w:rsid w:val="00FC2F2A"/>
    <w:rsid w:val="00FC2FE4"/>
    <w:rsid w:val="00FC305F"/>
    <w:rsid w:val="00FC317D"/>
    <w:rsid w:val="00FC3209"/>
    <w:rsid w:val="00FC3319"/>
    <w:rsid w:val="00FC33AD"/>
    <w:rsid w:val="00FC37BE"/>
    <w:rsid w:val="00FC3B3E"/>
    <w:rsid w:val="00FC40FE"/>
    <w:rsid w:val="00FC438F"/>
    <w:rsid w:val="00FC44D7"/>
    <w:rsid w:val="00FC4725"/>
    <w:rsid w:val="00FC4ACD"/>
    <w:rsid w:val="00FC4D03"/>
    <w:rsid w:val="00FC5211"/>
    <w:rsid w:val="00FC550B"/>
    <w:rsid w:val="00FC5BDD"/>
    <w:rsid w:val="00FC5CD7"/>
    <w:rsid w:val="00FC5D4F"/>
    <w:rsid w:val="00FC5DB2"/>
    <w:rsid w:val="00FC61E6"/>
    <w:rsid w:val="00FC621A"/>
    <w:rsid w:val="00FC659B"/>
    <w:rsid w:val="00FC7401"/>
    <w:rsid w:val="00FC7624"/>
    <w:rsid w:val="00FC7A58"/>
    <w:rsid w:val="00FC7A59"/>
    <w:rsid w:val="00FD0140"/>
    <w:rsid w:val="00FD0559"/>
    <w:rsid w:val="00FD0D90"/>
    <w:rsid w:val="00FD0E0C"/>
    <w:rsid w:val="00FD110A"/>
    <w:rsid w:val="00FD1459"/>
    <w:rsid w:val="00FD18C8"/>
    <w:rsid w:val="00FD197B"/>
    <w:rsid w:val="00FD1B0A"/>
    <w:rsid w:val="00FD1C40"/>
    <w:rsid w:val="00FD1E99"/>
    <w:rsid w:val="00FD20BE"/>
    <w:rsid w:val="00FD21A1"/>
    <w:rsid w:val="00FD2210"/>
    <w:rsid w:val="00FD25D6"/>
    <w:rsid w:val="00FD3467"/>
    <w:rsid w:val="00FD354C"/>
    <w:rsid w:val="00FD3778"/>
    <w:rsid w:val="00FD37AB"/>
    <w:rsid w:val="00FD37B0"/>
    <w:rsid w:val="00FD3991"/>
    <w:rsid w:val="00FD3AB9"/>
    <w:rsid w:val="00FD3DFD"/>
    <w:rsid w:val="00FD3E65"/>
    <w:rsid w:val="00FD40E6"/>
    <w:rsid w:val="00FD43BA"/>
    <w:rsid w:val="00FD44DE"/>
    <w:rsid w:val="00FD55BE"/>
    <w:rsid w:val="00FD56A1"/>
    <w:rsid w:val="00FD56B9"/>
    <w:rsid w:val="00FD5795"/>
    <w:rsid w:val="00FD5E97"/>
    <w:rsid w:val="00FD62D8"/>
    <w:rsid w:val="00FD6749"/>
    <w:rsid w:val="00FD67B9"/>
    <w:rsid w:val="00FD6AC5"/>
    <w:rsid w:val="00FD6C4C"/>
    <w:rsid w:val="00FD7132"/>
    <w:rsid w:val="00FD78C4"/>
    <w:rsid w:val="00FD7B0A"/>
    <w:rsid w:val="00FD7B76"/>
    <w:rsid w:val="00FD7C23"/>
    <w:rsid w:val="00FD7E2B"/>
    <w:rsid w:val="00FD7FD0"/>
    <w:rsid w:val="00FE02B4"/>
    <w:rsid w:val="00FE03E3"/>
    <w:rsid w:val="00FE088A"/>
    <w:rsid w:val="00FE08FC"/>
    <w:rsid w:val="00FE0AF8"/>
    <w:rsid w:val="00FE0D17"/>
    <w:rsid w:val="00FE0F26"/>
    <w:rsid w:val="00FE10E3"/>
    <w:rsid w:val="00FE151D"/>
    <w:rsid w:val="00FE16F1"/>
    <w:rsid w:val="00FE1823"/>
    <w:rsid w:val="00FE1CC9"/>
    <w:rsid w:val="00FE1D14"/>
    <w:rsid w:val="00FE2237"/>
    <w:rsid w:val="00FE26BD"/>
    <w:rsid w:val="00FE2717"/>
    <w:rsid w:val="00FE281C"/>
    <w:rsid w:val="00FE2B0E"/>
    <w:rsid w:val="00FE2BF9"/>
    <w:rsid w:val="00FE2CDB"/>
    <w:rsid w:val="00FE30D5"/>
    <w:rsid w:val="00FE3282"/>
    <w:rsid w:val="00FE354E"/>
    <w:rsid w:val="00FE3987"/>
    <w:rsid w:val="00FE450C"/>
    <w:rsid w:val="00FE4588"/>
    <w:rsid w:val="00FE4608"/>
    <w:rsid w:val="00FE481E"/>
    <w:rsid w:val="00FE4932"/>
    <w:rsid w:val="00FE4DA2"/>
    <w:rsid w:val="00FE50C8"/>
    <w:rsid w:val="00FE51D9"/>
    <w:rsid w:val="00FE55EE"/>
    <w:rsid w:val="00FE58D3"/>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27E"/>
    <w:rsid w:val="00FF1636"/>
    <w:rsid w:val="00FF1666"/>
    <w:rsid w:val="00FF22B9"/>
    <w:rsid w:val="00FF2403"/>
    <w:rsid w:val="00FF28B1"/>
    <w:rsid w:val="00FF3503"/>
    <w:rsid w:val="00FF369D"/>
    <w:rsid w:val="00FF49BA"/>
    <w:rsid w:val="00FF4E79"/>
    <w:rsid w:val="00FF4FC8"/>
    <w:rsid w:val="00FF51FB"/>
    <w:rsid w:val="00FF543A"/>
    <w:rsid w:val="00FF585D"/>
    <w:rsid w:val="00FF5C10"/>
    <w:rsid w:val="00FF5F71"/>
    <w:rsid w:val="00FF6ED3"/>
    <w:rsid w:val="00FF6FD5"/>
    <w:rsid w:val="00FF7075"/>
    <w:rsid w:val="00FF7138"/>
    <w:rsid w:val="00FF72C0"/>
    <w:rsid w:val="00FF760A"/>
    <w:rsid w:val="00FF76B8"/>
    <w:rsid w:val="00FF786C"/>
    <w:rsid w:val="00FF7960"/>
    <w:rsid w:val="00FF7BFD"/>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0499DA2"/>
  <w14:defaultImageDpi w14:val="32767"/>
  <w15:chartTrackingRefBased/>
  <w15:docId w15:val="{24E20513-7F81-49AD-BAD6-EB4431DC17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5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 w:type="character" w:styleId="FollowedHyperlink">
    <w:name w:val="FollowedHyperlink"/>
    <w:basedOn w:val="DefaultParagraphFont"/>
    <w:uiPriority w:val="99"/>
    <w:semiHidden/>
    <w:unhideWhenUsed/>
    <w:rsid w:val="005900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6/j.tics.2023.09.001" TargetMode="External"/><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hyperlink" Target="https://doi.org/10.1016/S0010-0277(99)00039-6" TargetMode="External"/><Relationship Id="rId138" Type="http://schemas.openxmlformats.org/officeDocument/2006/relationships/hyperlink" Target="https://doi.org/10.1038/s44159-023-00152-5%20" TargetMode="External"/><Relationship Id="rId159" Type="http://schemas.openxmlformats.org/officeDocument/2006/relationships/header" Target="header1.xml"/><Relationship Id="rId107" Type="http://schemas.openxmlformats.org/officeDocument/2006/relationships/hyperlink" Target="https://doi.org/10.1037/0096-1523.18.2.385" TargetMode="External"/><Relationship Id="rId11" Type="http://schemas.openxmlformats.org/officeDocument/2006/relationships/image" Target="media/image3.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hyperlink" Target="https://doi.org/10.1016/j.tics.2022.12.014" TargetMode="External"/><Relationship Id="rId128" Type="http://schemas.openxmlformats.org/officeDocument/2006/relationships/hyperlink" Target="https://doi.org/10.1016/j.cognition.2017.09.007" TargetMode="External"/><Relationship Id="rId149" Type="http://schemas.openxmlformats.org/officeDocument/2006/relationships/hyperlink" Target="https://doi.org/10.1371/journal.pbio.0030208" TargetMode="External"/><Relationship Id="rId5" Type="http://schemas.openxmlformats.org/officeDocument/2006/relationships/webSettings" Target="webSettings.xml"/><Relationship Id="rId95" Type="http://schemas.openxmlformats.org/officeDocument/2006/relationships/hyperlink" Target="https://doi.org/10.1016/j.cogdev.2010.09.001" TargetMode="External"/><Relationship Id="rId160" Type="http://schemas.openxmlformats.org/officeDocument/2006/relationships/header" Target="header2.xml"/><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4.svg"/><Relationship Id="rId118" Type="http://schemas.openxmlformats.org/officeDocument/2006/relationships/hyperlink" Target="https://doi.org/10.1016/j.cogpsych.2010.02.001" TargetMode="External"/><Relationship Id="rId139" Type="http://schemas.openxmlformats.org/officeDocument/2006/relationships/hyperlink" Target="https://doi.org/10.1016/S0885-2014(97)90008-3" TargetMode="External"/><Relationship Id="rId85" Type="http://schemas.openxmlformats.org/officeDocument/2006/relationships/hyperlink" Target="https://doi.org/10.1207/s15516709cog1402_1%20" TargetMode="External"/><Relationship Id="rId150" Type="http://schemas.openxmlformats.org/officeDocument/2006/relationships/hyperlink" Target="https://doi.org/10.1016/j.neuroimage.2010.05.028" TargetMode="External"/><Relationship Id="rId12" Type="http://schemas.openxmlformats.org/officeDocument/2006/relationships/image" Target="media/image4.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hyperlink" Target="https://doi.org/10.1177/0956797615572806" TargetMode="External"/><Relationship Id="rId108" Type="http://schemas.openxmlformats.org/officeDocument/2006/relationships/hyperlink" Target="https://doi.org/10.1016/S0010-0277(98)00036-5" TargetMode="External"/><Relationship Id="rId124" Type="http://schemas.openxmlformats.org/officeDocument/2006/relationships/hyperlink" Target="https://doi.org/10.1038/s41598-021-97354-9" TargetMode="External"/><Relationship Id="rId129" Type="http://schemas.openxmlformats.org/officeDocument/2006/relationships/hyperlink" Target="https://doi.org/10.1037/1089-2680.1.3.271" TargetMode="External"/><Relationship Id="rId54" Type="http://schemas.openxmlformats.org/officeDocument/2006/relationships/image" Target="media/image44.png"/><Relationship Id="rId70" Type="http://schemas.openxmlformats.org/officeDocument/2006/relationships/hyperlink" Target="https://doi.org/10.1037/xge0001656" TargetMode="External"/><Relationship Id="rId75" Type="http://schemas.openxmlformats.org/officeDocument/2006/relationships/hyperlink" Target="https://doi.org/10.1207/S15327078IN0104_3" TargetMode="External"/><Relationship Id="rId91" Type="http://schemas.openxmlformats.org/officeDocument/2006/relationships/hyperlink" Target="https://doi.org/10.1016/0010-0277(95)00661-H" TargetMode="External"/><Relationship Id="rId96" Type="http://schemas.openxmlformats.org/officeDocument/2006/relationships/hyperlink" Target="https://doi.org/10.1038/nature06288" TargetMode="External"/><Relationship Id="rId140" Type="http://schemas.openxmlformats.org/officeDocument/2006/relationships/hyperlink" Target="https://doi.org/10.1521/soco.2025.43.3.152" TargetMode="External"/><Relationship Id="rId145" Type="http://schemas.openxmlformats.org/officeDocument/2006/relationships/hyperlink" Target="https://doi.org/10.1146/annurev.ph.25.030163.002553" TargetMode="External"/><Relationship Id="rId16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hyperlink" Target="https://doi.org/10.1080/095400999116322" TargetMode="External"/><Relationship Id="rId119" Type="http://schemas.openxmlformats.org/officeDocument/2006/relationships/hyperlink" Target="https://doi.org/10.1111/1467-7687.00021%20" TargetMode="Externa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hyperlink" Target="https://doi.org/10.1016/0010-0277(86)90052-1" TargetMode="External"/><Relationship Id="rId81" Type="http://schemas.openxmlformats.org/officeDocument/2006/relationships/hyperlink" Target="https://doi.org/10.1037/0033-295X.112.2.347" TargetMode="External"/><Relationship Id="rId86" Type="http://schemas.openxmlformats.org/officeDocument/2006/relationships/hyperlink" Target="https://doi.org/10.1207/s15516709cog1401_5" TargetMode="External"/><Relationship Id="rId130" Type="http://schemas.openxmlformats.org/officeDocument/2006/relationships/hyperlink" Target="https://doi.org/10.1207/S15327078IN0101_04%20" TargetMode="External"/><Relationship Id="rId135" Type="http://schemas.openxmlformats.org/officeDocument/2006/relationships/hyperlink" Target="https://doi.org/10.1098/rsos.191795" TargetMode="External"/><Relationship Id="rId151" Type="http://schemas.openxmlformats.org/officeDocument/2006/relationships/hyperlink" Target="https://doi.org/10.1207/s15327078in0701_6%20" TargetMode="External"/><Relationship Id="rId156" Type="http://schemas.openxmlformats.org/officeDocument/2006/relationships/hyperlink" Target="https://doi.org/10.1038/358749a0" TargetMode="External"/><Relationship Id="rId13" Type="http://schemas.openxmlformats.org/officeDocument/2006/relationships/hyperlink" Target="https://osf.io/9eqpf/?view_only=62f752417a9141c7b0509a998039ad13" TargetMode="External"/><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hyperlink" Target="https://doi.org/10.1016/S0010-0277(87)80006-9" TargetMode="Externa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yperlink" Target="https://doi.org/10.1016/0022-0965(83)90085-3%20" TargetMode="External"/><Relationship Id="rId97" Type="http://schemas.openxmlformats.org/officeDocument/2006/relationships/hyperlink" Target="https://doi.org/10.1177/17456916221112075" TargetMode="External"/><Relationship Id="rId104" Type="http://schemas.openxmlformats.org/officeDocument/2006/relationships/hyperlink" Target="https://doi.org/10.1016/0885-2014(93)90008-S" TargetMode="External"/><Relationship Id="rId120" Type="http://schemas.openxmlformats.org/officeDocument/2006/relationships/hyperlink" Target="https://doi.org/10.1037/0033-295X.104.4.686%20" TargetMode="External"/><Relationship Id="rId125" Type="http://schemas.openxmlformats.org/officeDocument/2006/relationships/hyperlink" Target="https://doi.org/10.1126/science.1111656" TargetMode="External"/><Relationship Id="rId141" Type="http://schemas.openxmlformats.org/officeDocument/2006/relationships/hyperlink" Target="https://doi.org/10.1016/S1364-6613(02)01926-5" TargetMode="External"/><Relationship Id="rId146" Type="http://schemas.openxmlformats.org/officeDocument/2006/relationships/hyperlink" Target="https://doi.org/10.1016/j.cognition.2004.07.004%20" TargetMode="External"/><Relationship Id="rId7" Type="http://schemas.openxmlformats.org/officeDocument/2006/relationships/endnotes" Target="endnotes.xml"/><Relationship Id="rId71" Type="http://schemas.openxmlformats.org/officeDocument/2006/relationships/hyperlink" Target="https://doi.org/10.1016/j.cogdev.2022.101164" TargetMode="External"/><Relationship Id="rId92" Type="http://schemas.openxmlformats.org/officeDocument/2006/relationships/hyperlink" Target="https://doi.org/10.1016/j.jecp.2020.105035" TargetMode="External"/><Relationship Id="rId16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hyperlink" Target="https://doi.org/10.1111/j.1467-8624.1991.tb01602.x" TargetMode="External"/><Relationship Id="rId87" Type="http://schemas.openxmlformats.org/officeDocument/2006/relationships/hyperlink" Target="https://doi.org/10.1111/j.1467-7687.2011.01048.x" TargetMode="External"/><Relationship Id="rId110" Type="http://schemas.openxmlformats.org/officeDocument/2006/relationships/hyperlink" Target="https://doi.org/10.1073/pnas.1904786116%20" TargetMode="External"/><Relationship Id="rId115" Type="http://schemas.openxmlformats.org/officeDocument/2006/relationships/hyperlink" Target="https://doi.org/10.1111/j.1467-7687.2007.00586.x%20" TargetMode="External"/><Relationship Id="rId131" Type="http://schemas.openxmlformats.org/officeDocument/2006/relationships/hyperlink" Target="https://doi.org/10.1111/j.1540-5834.2008.00469.x" TargetMode="External"/><Relationship Id="rId136" Type="http://schemas.openxmlformats.org/officeDocument/2006/relationships/hyperlink" Target="https://doi.org/10.1371/journal.pone.0023223" TargetMode="External"/><Relationship Id="rId157" Type="http://schemas.openxmlformats.org/officeDocument/2006/relationships/hyperlink" Target="https://doi.org/10.1111/1467-8721.ep10772615" TargetMode="External"/><Relationship Id="rId61" Type="http://schemas.openxmlformats.org/officeDocument/2006/relationships/image" Target="media/image51.png"/><Relationship Id="rId82" Type="http://schemas.openxmlformats.org/officeDocument/2006/relationships/hyperlink" Target="https://doi.org/10.1111/1467-7687.00039" TargetMode="External"/><Relationship Id="rId152" Type="http://schemas.openxmlformats.org/officeDocument/2006/relationships/hyperlink" Target="https://doi.org/10.1016/j.cogdev.2012.08.004" TargetMode="External"/><Relationship Id="rId19" Type="http://schemas.openxmlformats.org/officeDocument/2006/relationships/image" Target="media/image9.png"/><Relationship Id="rId14" Type="http://schemas.openxmlformats.org/officeDocument/2006/relationships/image" Target="media/image5.jp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hyperlink" Target="https://doi.org/10.1016/S1364-6613(99)01356-X" TargetMode="External"/><Relationship Id="rId100" Type="http://schemas.openxmlformats.org/officeDocument/2006/relationships/hyperlink" Target="https://doi.org/10.1016/j.tics.2016.05.011%20" TargetMode="External"/><Relationship Id="rId105" Type="http://schemas.openxmlformats.org/officeDocument/2006/relationships/hyperlink" Target="https://doi.org/10.1016/j.cogdev.2005.04.004" TargetMode="External"/><Relationship Id="rId126" Type="http://schemas.openxmlformats.org/officeDocument/2006/relationships/hyperlink" Target="https://doi.org/10.1016/j.cognition.2004.11.005" TargetMode="External"/><Relationship Id="rId147" Type="http://schemas.openxmlformats.org/officeDocument/2006/relationships/hyperlink" Target="https://doi.org/10.1037/0033-295X.99.4.605" TargetMode="External"/><Relationship Id="rId8" Type="http://schemas.openxmlformats.org/officeDocument/2006/relationships/hyperlink" Target="https://osf.io/9eqpf/?view_only=62f752417a9141c7b0509a998039ad13" TargetMode="External"/><Relationship Id="rId51" Type="http://schemas.openxmlformats.org/officeDocument/2006/relationships/image" Target="media/image41.png"/><Relationship Id="rId72" Type="http://schemas.openxmlformats.org/officeDocument/2006/relationships/hyperlink" Target="https://doi.org/10.1111/desc.13464" TargetMode="External"/><Relationship Id="rId93" Type="http://schemas.openxmlformats.org/officeDocument/2006/relationships/hyperlink" Target="https://doi.org/10.1016/S0163-6383(98)90001-7%20" TargetMode="External"/><Relationship Id="rId98" Type="http://schemas.openxmlformats.org/officeDocument/2006/relationships/hyperlink" Target="https://doi.org/10.1162/neco.1989.1.1.143" TargetMode="External"/><Relationship Id="rId121" Type="http://schemas.openxmlformats.org/officeDocument/2006/relationships/hyperlink" Target="https://doi.org/10.1016/S0010-0277(96)00727-5" TargetMode="External"/><Relationship Id="rId142" Type="http://schemas.openxmlformats.org/officeDocument/2006/relationships/hyperlink" Target="https://doi.org/10.1073/pnas.1318053110%20" TargetMode="Externa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hyperlink" Target="https://doi.org/10.1016/0010-0277(85)90008-3" TargetMode="External"/><Relationship Id="rId116" Type="http://schemas.openxmlformats.org/officeDocument/2006/relationships/hyperlink" Target="https://doi.org/10.1111/j.0956-7976.2004.00755.x" TargetMode="External"/><Relationship Id="rId137" Type="http://schemas.openxmlformats.org/officeDocument/2006/relationships/hyperlink" Target="https://doi.org/10.1207/s15327078in1003_6" TargetMode="External"/><Relationship Id="rId158" Type="http://schemas.openxmlformats.org/officeDocument/2006/relationships/hyperlink" Target="https://doi.org/10.2307/1130473" TargetMode="Externa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svg"/><Relationship Id="rId83" Type="http://schemas.openxmlformats.org/officeDocument/2006/relationships/hyperlink" Target="https://doi.org/10.1207/s15516709cog2701_4" TargetMode="External"/><Relationship Id="rId88" Type="http://schemas.openxmlformats.org/officeDocument/2006/relationships/hyperlink" Target="https://doi.org/10.1038/s41467-025-61517-3" TargetMode="External"/><Relationship Id="rId111" Type="http://schemas.openxmlformats.org/officeDocument/2006/relationships/hyperlink" Target="https://doi.org/10.1016/j.cognition.2016.12.007" TargetMode="External"/><Relationship Id="rId132" Type="http://schemas.openxmlformats.org/officeDocument/2006/relationships/hyperlink" Target="https://doi.org/10.1038/323533a0" TargetMode="External"/><Relationship Id="rId153" Type="http://schemas.openxmlformats.org/officeDocument/2006/relationships/hyperlink" Target="https://doi.org/10.1016/j.cognition.2017.06.029" TargetMode="External"/><Relationship Id="rId15" Type="http://schemas.openxmlformats.org/officeDocument/2006/relationships/image" Target="media/image6.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hyperlink" Target="https://doi.org/10.1016/0010-0285(83)90017-8" TargetMode="External"/><Relationship Id="rId127" Type="http://schemas.openxmlformats.org/officeDocument/2006/relationships/hyperlink" Target="https://doi.org/10.1037/xge0000260%20" TargetMode="External"/><Relationship Id="rId10" Type="http://schemas.openxmlformats.org/officeDocument/2006/relationships/image" Target="media/image2.png"/><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hyperlink" Target="https://doi.org/10.1016/j.cognition.2012.11.007%20" TargetMode="External"/><Relationship Id="rId78" Type="http://schemas.openxmlformats.org/officeDocument/2006/relationships/hyperlink" Target="https://doi.org/10.1016/S0885-2014(02)00124-7" TargetMode="External"/><Relationship Id="rId94" Type="http://schemas.openxmlformats.org/officeDocument/2006/relationships/hyperlink" Target="https://doi.org/10.1177/0963721412470687" TargetMode="External"/><Relationship Id="rId99" Type="http://schemas.openxmlformats.org/officeDocument/2006/relationships/hyperlink" Target="https://doi.org/10.1037/0012-1649.19.3.338" TargetMode="External"/><Relationship Id="rId101" Type="http://schemas.openxmlformats.org/officeDocument/2006/relationships/hyperlink" Target="https://doi.org/10.1016/j.cognition.2015.03.006" TargetMode="External"/><Relationship Id="rId122" Type="http://schemas.openxmlformats.org/officeDocument/2006/relationships/hyperlink" Target="https://doi.org/10.1016/S0163-6383(02)00097-8%20" TargetMode="External"/><Relationship Id="rId143" Type="http://schemas.openxmlformats.org/officeDocument/2006/relationships/hyperlink" Target="https://doi.org/10.1111/j.1551-6709.2010.01129.x" TargetMode="External"/><Relationship Id="rId148" Type="http://schemas.openxmlformats.org/officeDocument/2006/relationships/hyperlink" Target="https://doi.org/10.1002/icd.2359" TargetMode="External"/><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hyperlink" Target="https://doi.org/10.1016/j.dr.2022.101034" TargetMode="External"/><Relationship Id="rId89" Type="http://schemas.openxmlformats.org/officeDocument/2006/relationships/hyperlink" Target="https://doi.org/10.1038/415755a%20" TargetMode="External"/><Relationship Id="rId112" Type="http://schemas.openxmlformats.org/officeDocument/2006/relationships/hyperlink" Target="https://doi.org/10.1111/desc.13581" TargetMode="External"/><Relationship Id="rId133" Type="http://schemas.openxmlformats.org/officeDocument/2006/relationships/hyperlink" Target="https://doi.org/10.1371/journal.pone.0042698" TargetMode="External"/><Relationship Id="rId154" Type="http://schemas.openxmlformats.org/officeDocument/2006/relationships/hyperlink" Target="https://doi.org/10.1016/S0010-0277(98)00058-4" TargetMode="External"/><Relationship Id="rId16" Type="http://schemas.openxmlformats.org/officeDocument/2006/relationships/image" Target="media/image60.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hyperlink" Target="https://doi.org/10.1111/1467-7687.00220" TargetMode="External"/><Relationship Id="rId102" Type="http://schemas.openxmlformats.org/officeDocument/2006/relationships/hyperlink" Target="https://doi.org/10.1016/j.cogpsych.2020.101334%20" TargetMode="External"/><Relationship Id="rId123" Type="http://schemas.openxmlformats.org/officeDocument/2006/relationships/hyperlink" Target="https://doi.org/10.1126/science.1107621" TargetMode="External"/><Relationship Id="rId144" Type="http://schemas.openxmlformats.org/officeDocument/2006/relationships/hyperlink" Target="https://doi.org/10.1016/j.infbeh.2003.05.006" TargetMode="External"/><Relationship Id="rId90" Type="http://schemas.openxmlformats.org/officeDocument/2006/relationships/hyperlink" Target="https://doi.org/10.1016/S1364-6613(03)00128-1" TargetMode="External"/><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hyperlink" Target="https://doi.org/10.1002/icd.2355" TargetMode="External"/><Relationship Id="rId113" Type="http://schemas.openxmlformats.org/officeDocument/2006/relationships/hyperlink" Target="https://doi.org/10.1037/0012-1649.36.5.635" TargetMode="External"/><Relationship Id="rId134" Type="http://schemas.openxmlformats.org/officeDocument/2006/relationships/hyperlink" Target="https://doi.org/10.1080/09540090310001655093" TargetMode="External"/><Relationship Id="rId80" Type="http://schemas.openxmlformats.org/officeDocument/2006/relationships/hyperlink" Target="https://doi.org/10.1037/0012-1649.29.3.421" TargetMode="External"/><Relationship Id="rId155" Type="http://schemas.openxmlformats.org/officeDocument/2006/relationships/hyperlink" Target="https://doi.org/10.1111/1467-9280.002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79</Pages>
  <Words>17153</Words>
  <Characters>97775</Characters>
  <Application>Microsoft Office Word</Application>
  <DocSecurity>0</DocSecurity>
  <Lines>814</Lines>
  <Paragraphs>229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2</cp:revision>
  <dcterms:created xsi:type="dcterms:W3CDTF">2026-06-27T06:27:00Z</dcterms:created>
  <dcterms:modified xsi:type="dcterms:W3CDTF">2026-06-27T06:27:00Z</dcterms:modified>
</cp:coreProperties>
</file>