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36037859"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 looking behavior in studies assessing their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2F4CE028" w:rsidR="00524642" w:rsidRDefault="000064AB" w:rsidP="004337A2">
      <w:pPr>
        <w:jc w:val="center"/>
        <w:rPr>
          <w:rFonts w:ascii="Times New Roman" w:hAnsi="Times New Roman" w:cs="Times New Roman"/>
        </w:rPr>
      </w:pPr>
      <w:r>
        <w:rPr>
          <w:rFonts w:ascii="Times New Roman" w:hAnsi="Times New Roman" w:cs="Times New Roman"/>
        </w:rPr>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 looking behavior in studies assessing their action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6F21AC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r w:rsidR="00DC6D5E">
        <w:rPr>
          <w:rFonts w:ascii="Times New Roman" w:hAnsi="Times New Roman" w:cs="Times New Roman"/>
        </w:rPr>
        <w:t>The nativist position</w:t>
      </w:r>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r w:rsidR="00FC37BE">
        <w:rPr>
          <w:rFonts w:ascii="Times New Roman" w:hAnsi="Times New Roman" w:cs="Times New Roman"/>
        </w:rPr>
        <w:t>The empiricist position</w:t>
      </w:r>
      <w:r w:rsidRPr="00C67093">
        <w:rPr>
          <w:rFonts w:ascii="Times New Roman" w:hAnsi="Times New Roman" w:cs="Times New Roman"/>
        </w:rPr>
        <w:t xml:space="preserve"> argues </w:t>
      </w:r>
      <w:r w:rsidR="00FC37BE">
        <w:rPr>
          <w:rFonts w:ascii="Times New Roman" w:hAnsi="Times New Roman" w:cs="Times New Roman"/>
        </w:rPr>
        <w:t xml:space="preserve">that the looking behavior of preverbal infants in most looking-time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C37BE">
        <w:rPr>
          <w:rFonts w:ascii="Times New Roman" w:hAnsi="Times New Roman" w:cs="Times New Roman"/>
        </w:rPr>
        <w:t xml:space="preserve">conceptually neutral </w:t>
      </w:r>
      <w:r w:rsidR="00FE03E3">
        <w:rPr>
          <w:rFonts w:ascii="Times New Roman" w:hAnsi="Times New Roman" w:cs="Times New Roman"/>
        </w:rPr>
        <w:t xml:space="preserve">surface </w:t>
      </w:r>
      <w:r w:rsidRPr="00C67093">
        <w:rPr>
          <w:rFonts w:ascii="Times New Roman" w:hAnsi="Times New Roman" w:cs="Times New Roman"/>
        </w:rPr>
        <w:t xml:space="preserve">features of </w:t>
      </w:r>
      <w:r w:rsidR="00FC37BE">
        <w:rPr>
          <w:rFonts w:ascii="Times New Roman" w:hAnsi="Times New Roman" w:cs="Times New Roman"/>
        </w:rPr>
        <w:t xml:space="preserve">the </w:t>
      </w:r>
      <w:r w:rsidRPr="00C67093">
        <w:rPr>
          <w:rFonts w:ascii="Times New Roman" w:hAnsi="Times New Roman" w:cs="Times New Roman"/>
        </w:rPr>
        <w:t>events</w:t>
      </w:r>
      <w:r w:rsidR="00FC37BE">
        <w:rPr>
          <w:rFonts w:ascii="Times New Roman" w:hAnsi="Times New Roman" w:cs="Times New Roman"/>
        </w:rPr>
        <w:t xml:space="preserve"> and entities and objects that comprise them</w:t>
      </w:r>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r w:rsidR="00E357C3">
        <w:rPr>
          <w:rFonts w:ascii="Times New Roman" w:hAnsi="Times New Roman" w:cs="Times New Roman"/>
        </w:rPr>
        <w:t>evidence</w:t>
      </w:r>
      <w:r w:rsidR="006C3AEC">
        <w:rPr>
          <w:rFonts w:ascii="Times New Roman" w:hAnsi="Times New Roman" w:cs="Times New Roman"/>
        </w:rPr>
        <w:t xml:space="preserve"> for abstract, sophisticated notions of efficiency, cost, and utility that are subserved domain-specific mechanisms</w:t>
      </w:r>
      <w:r w:rsidRPr="00C67093">
        <w:rPr>
          <w:rFonts w:ascii="Times New Roman" w:hAnsi="Times New Roman" w:cs="Times New Roman"/>
        </w:rPr>
        <w:t xml:space="preserve">. </w:t>
      </w:r>
      <w:r w:rsidR="00B607A6">
        <w:rPr>
          <w:rFonts w:ascii="Times New Roman" w:eastAsia="Times New Roman" w:hAnsi="Times New Roman" w:cs="Times New Roman"/>
        </w:rPr>
        <w:t xml:space="preserve">Detailed discussions of the dynamics shaping ALIAS’s responses </w:t>
      </w:r>
      <w:r w:rsidR="00A41610">
        <w:rPr>
          <w:rFonts w:ascii="Times New Roman" w:hAnsi="Times New Roman" w:cs="Times New Roman"/>
        </w:rPr>
        <w:t xml:space="preserve">indicated that </w:t>
      </w:r>
      <w:r w:rsidR="00B607A6">
        <w:rPr>
          <w:rFonts w:ascii="Times New Roman" w:hAnsi="Times New Roman" w:cs="Times New Roman"/>
        </w:rPr>
        <w:t>they</w:t>
      </w:r>
      <w:r w:rsidR="00A41610">
        <w:rPr>
          <w:rFonts w:ascii="Times New Roman" w:hAnsi="Times New Roman" w:cs="Times New Roman"/>
        </w:rPr>
        <w:t xml:space="preserve"> arose</w:t>
      </w:r>
      <w:r w:rsidR="00B607A6">
        <w:rPr>
          <w:rFonts w:ascii="Times New Roman" w:hAnsi="Times New Roman" w:cs="Times New Roman"/>
        </w:rPr>
        <w:t xml:space="preserve"> </w:t>
      </w:r>
      <w:r w:rsidRPr="00C67093">
        <w:rPr>
          <w:rFonts w:ascii="Times New Roman" w:hAnsi="Times New Roman" w:cs="Times New Roman"/>
        </w:rPr>
        <w:t xml:space="preserve">through learned associations </w:t>
      </w:r>
      <w:r w:rsidR="00B607A6">
        <w:rPr>
          <w:rFonts w:ascii="Times New Roman" w:hAnsi="Times New Roman" w:cs="Times New Roman"/>
        </w:rPr>
        <w:t>between the visible surface features in an action event and the low-level kinematics of different actions</w:t>
      </w:r>
      <w:r w:rsidRPr="00C67093">
        <w:rPr>
          <w:rFonts w:ascii="Times New Roman" w:hAnsi="Times New Roman" w:cs="Times New Roman"/>
        </w:rPr>
        <w:t xml:space="preserve">. Additionally, ALIAS generated novel predictions concerning how changes in salience, experience, and attentional persistence should shape infants’ looking behavior in future experiments. </w:t>
      </w:r>
      <w:r w:rsidR="00725EDB" w:rsidRPr="00725EDB">
        <w:rPr>
          <w:rFonts w:ascii="Times New Roman" w:hAnsi="Times New Roman" w:cs="Times New Roman"/>
        </w:rPr>
        <w:t>Prominent theoretical accounts of infant cognitive</w:t>
      </w:r>
      <w:r w:rsidR="00B607A6">
        <w:rPr>
          <w:rFonts w:ascii="Times New Roman" w:hAnsi="Times New Roman" w:cs="Times New Roman"/>
        </w:rPr>
        <w:t xml:space="preserve"> development</w:t>
      </w:r>
      <w:r w:rsidR="00725EDB" w:rsidRPr="00725EDB">
        <w:rPr>
          <w:rFonts w:ascii="Times New Roman" w:hAnsi="Times New Roman" w:cs="Times New Roman"/>
        </w:rPr>
        <w:t xml:space="preserve"> posit specialized processes in domains such as causal learning, moral cognition, physical reasoning, among others. Yet, the present findings show that even in a domain as complex as action efficiency understanding, </w:t>
      </w:r>
      <w:r w:rsidR="00FE30D5">
        <w:rPr>
          <w:rFonts w:ascii="Times New Roman" w:hAnsi="Times New Roman" w:cs="Times New Roman"/>
        </w:rPr>
        <w:t xml:space="preserve">a domain-general associative learning mechanism </w:t>
      </w:r>
      <w:r w:rsidR="00725EDB" w:rsidRPr="00725EDB">
        <w:rPr>
          <w:rFonts w:ascii="Times New Roman" w:hAnsi="Times New Roman" w:cs="Times New Roman"/>
        </w:rPr>
        <w:t xml:space="preserve">operating over perceptually grounded event representations can account for infants' looking behaviors. </w:t>
      </w:r>
      <w:r w:rsidR="00053BED" w:rsidRPr="00053BED">
        <w:rPr>
          <w:rFonts w:ascii="Times New Roman" w:hAnsi="Times New Roman" w:cs="Times New Roman"/>
        </w:rPr>
        <w:t xml:space="preserve">ALIAS's success in reproducing the principal findings in the literature </w:t>
      </w:r>
      <w:r w:rsidR="00053BED" w:rsidRPr="00053BED">
        <w:rPr>
          <w:rFonts w:ascii="Times New Roman" w:hAnsi="Times New Roman" w:cs="Times New Roman"/>
        </w:rPr>
        <w:lastRenderedPageBreak/>
        <w:t>on infant action efficiency understanding calls into question the need to posit</w:t>
      </w:r>
      <w:r w:rsidR="00C47D03">
        <w:rPr>
          <w:rFonts w:ascii="Times New Roman" w:hAnsi="Times New Roman" w:cs="Times New Roman"/>
        </w:rPr>
        <w:t xml:space="preserve"> such</w:t>
      </w:r>
      <w:r w:rsidR="00053BED" w:rsidRPr="00053BED">
        <w:rPr>
          <w:rFonts w:ascii="Times New Roman" w:hAnsi="Times New Roman" w:cs="Times New Roman"/>
        </w:rPr>
        <w:t xml:space="preserve"> specialized mechanisms and sophisticated concepts to explain infants' looking behavior in these studies.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725EDB">
        <w:rPr>
          <w:rFonts w:ascii="Times New Roman" w:hAnsi="Times New Roman" w:cs="Times New Roman"/>
        </w:rPr>
        <w:t xml:space="preserve">by observing a child tumble down a slide after attempting clumsily to climb it from the bottom,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are</w:t>
      </w:r>
      <w:r w:rsidR="000C18C9">
        <w:rPr>
          <w:rFonts w:ascii="Times New Roman" w:hAnsi="Times New Roman" w:cs="Times New Roman"/>
        </w:rPr>
        <w:t xml:space="preserve"> </w:t>
      </w:r>
      <w:r w:rsidR="00F72443">
        <w:rPr>
          <w:rFonts w:ascii="Times New Roman" w:hAnsi="Times New Roman" w:cs="Times New Roman"/>
        </w:rPr>
        <w:t>a</w:t>
      </w:r>
      <w:r w:rsidR="00725EDB">
        <w:rPr>
          <w:rFonts w:ascii="Times New Roman" w:hAnsi="Times New Roman" w:cs="Times New Roman"/>
        </w:rPr>
        <w:t xml:space="preserve"> more efficient—and indeed safer</w:t>
      </w:r>
      <w:r w:rsidR="00F72443">
        <w:rPr>
          <w:rFonts w:ascii="Times New Roman" w:hAnsi="Times New Roman" w:cs="Times New Roman"/>
        </w:rPr>
        <w:t xml:space="preserve">—way to use </w:t>
      </w:r>
      <w:r w:rsidR="00725EDB">
        <w:rPr>
          <w:rFonts w:ascii="Times New Roman" w:hAnsi="Times New Roman" w:cs="Times New Roman"/>
        </w:rPr>
        <w:t>to</w:t>
      </w:r>
      <w:r w:rsidR="000C18C9">
        <w:rPr>
          <w:rFonts w:ascii="Times New Roman" w:hAnsi="Times New Roman" w:cs="Times New Roman"/>
        </w:rPr>
        <w:t xml:space="preserve"> </w:t>
      </w:r>
      <w:r w:rsidR="00F72443">
        <w:rPr>
          <w:rFonts w:ascii="Times New Roman" w:hAnsi="Times New Roman" w:cs="Times New Roman"/>
        </w:rPr>
        <w:t xml:space="preserve">slides. </w:t>
      </w:r>
      <w:r w:rsidR="00CC7C48">
        <w:rPr>
          <w:rFonts w:ascii="Times New Roman" w:hAnsi="Times New Roman" w:cs="Times New Roman"/>
        </w:rPr>
        <w:t>Similarly, by observing a person walk around a fence rather than repeatedly, and unsuccessfully, pushing against it, that same child will learn that moving around obstacles is a more efficient way to reach a destination. 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r w:rsidR="002D5CB4">
        <w:rPr>
          <w:rFonts w:ascii="Times New Roman" w:hAnsi="Times New Roman" w:cs="Times New Roman"/>
        </w:rPr>
        <w:t>recognizing when an action is or is not efficient</w:t>
      </w:r>
      <w:r w:rsidR="00C5298A">
        <w:rPr>
          <w:rFonts w:ascii="Times New Roman" w:hAnsi="Times New Roman" w:cs="Times New Roman"/>
        </w:rPr>
        <w:t>—</w:t>
      </w:r>
      <w:r w:rsidR="009C5A7F">
        <w:rPr>
          <w:rFonts w:ascii="Times New Roman" w:hAnsi="Times New Roman" w:cs="Times New Roman"/>
        </w:rPr>
        <w:t xml:space="preserve">a capacity I refer to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navigating the world effectively</w:t>
      </w:r>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r w:rsidR="005516B6">
        <w:rPr>
          <w:rFonts w:ascii="Times New Roman" w:hAnsi="Times New Roman" w:cs="Times New Roman"/>
        </w:rPr>
        <w:t xml:space="preserve">when and </w:t>
      </w:r>
      <w:r w:rsidR="00087C36">
        <w:rPr>
          <w:rFonts w:ascii="Times New Roman" w:hAnsi="Times New Roman" w:cs="Times New Roman"/>
        </w:rPr>
        <w:t>how</w:t>
      </w:r>
      <w:r w:rsidR="005516B6">
        <w:rPr>
          <w:rFonts w:ascii="Times New Roman" w:hAnsi="Times New Roman" w:cs="Times New Roman"/>
        </w:rPr>
        <w:t xml:space="preserve"> preverbal infants</w:t>
      </w:r>
      <w:r w:rsidR="002D5CB4">
        <w:rPr>
          <w:rFonts w:ascii="Times New Roman" w:hAnsi="Times New Roman" w:cs="Times New Roman"/>
        </w:rPr>
        <w:t xml:space="preserve">, despite their limited mobility and first-hand experience </w:t>
      </w:r>
      <w:r w:rsidR="004B2824">
        <w:rPr>
          <w:rFonts w:ascii="Times New Roman" w:hAnsi="Times New Roman" w:cs="Times New Roman"/>
        </w:rPr>
        <w:t>interacting in the world</w:t>
      </w:r>
      <w:r w:rsidR="002D5CB4">
        <w:rPr>
          <w:rFonts w:ascii="Times New Roman" w:hAnsi="Times New Roman" w:cs="Times New Roman"/>
        </w:rPr>
        <w:t>,</w:t>
      </w:r>
      <w:r w:rsidR="00C5298A">
        <w:rPr>
          <w:rFonts w:ascii="Times New Roman" w:hAnsi="Times New Roman" w:cs="Times New Roman"/>
        </w:rPr>
        <w:t xml:space="preserve"> </w:t>
      </w:r>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r>
        <w:rPr>
          <w:rFonts w:ascii="Times New Roman" w:hAnsi="Times New Roman" w:cs="Times New Roman"/>
        </w:rPr>
        <w:t xml:space="preserve">One </w:t>
      </w:r>
      <w:r w:rsidR="00A01EF9">
        <w:rPr>
          <w:rFonts w:ascii="Times New Roman" w:hAnsi="Times New Roman" w:cs="Times New Roman"/>
        </w:rPr>
        <w:t>method that developmental scientists have used to assess the</w:t>
      </w:r>
      <w:r>
        <w:rPr>
          <w:rFonts w:ascii="Times New Roman" w:hAnsi="Times New Roman" w:cs="Times New Roman"/>
        </w:rPr>
        <w:t xml:space="preserve"> developmental origins of action efficiency understanding </w:t>
      </w:r>
      <w:r w:rsidR="00A01EF9">
        <w:rPr>
          <w:rFonts w:ascii="Times New Roman" w:hAnsi="Times New Roman" w:cs="Times New Roman"/>
        </w:rPr>
        <w:t>is the violation-of-expectation paradigm</w:t>
      </w:r>
      <w:r w:rsidR="0094054E">
        <w:rPr>
          <w:rFonts w:ascii="Times New Roman" w:hAnsi="Times New Roman" w:cs="Times New Roman"/>
        </w:rPr>
        <w:t xml:space="preserve">. In </w:t>
      </w:r>
      <w:r w:rsidR="00F438FE">
        <w:rPr>
          <w:rFonts w:ascii="Times New Roman" w:hAnsi="Times New Roman" w:cs="Times New Roman"/>
        </w:rPr>
        <w:t>this method, infants are tested on events either conforming to or violating expectations established during habituation</w:t>
      </w:r>
      <w:r w:rsidR="0094054E">
        <w:rPr>
          <w:rFonts w:ascii="Times New Roman" w:hAnsi="Times New Roman" w:cs="Times New Roman"/>
        </w:rPr>
        <w:t xml:space="preserve"> (e.g., Baillargeon et al., 1995; Stahl &amp; Kibbe, 2022)</w:t>
      </w:r>
      <w:r w:rsidR="0094054E" w:rsidRPr="001863D5">
        <w:rPr>
          <w:rFonts w:ascii="Times New Roman" w:hAnsi="Times New Roman" w:cs="Times New Roman"/>
        </w:rPr>
        <w:t>.</w:t>
      </w:r>
      <w:r w:rsidR="0094054E">
        <w:rPr>
          <w:rFonts w:ascii="Times New Roman" w:hAnsi="Times New Roman" w:cs="Times New Roman"/>
        </w:rPr>
        <w:t xml:space="preserve"> </w:t>
      </w:r>
      <w:r w:rsidR="00F438FE">
        <w:rPr>
          <w:rFonts w:ascii="Times New Roman" w:hAnsi="Times New Roman" w:cs="Times New Roman"/>
        </w:rPr>
        <w:t>In action efficiency understanding studies that use this method,</w:t>
      </w:r>
      <w:r w:rsidR="0094054E">
        <w:rPr>
          <w:rFonts w:ascii="Times New Roman" w:hAnsi="Times New Roman" w:cs="Times New Roman"/>
        </w:rPr>
        <w:t xml:space="preserve"> 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so-called efficient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so-called</w:t>
      </w:r>
      <w:r w:rsidR="00533A5A">
        <w:rPr>
          <w:rFonts w:ascii="Times New Roman" w:hAnsi="Times New Roman" w:cs="Times New Roman"/>
        </w:rPr>
        <w:t xml:space="preserve"> inefficient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 xml:space="preserve">. </w:t>
      </w:r>
      <w:r w:rsidR="00070BBC">
        <w:rPr>
          <w:rFonts w:ascii="Times New Roman" w:hAnsi="Times New Roman" w:cs="Times New Roman"/>
        </w:rPr>
        <w:t>Figure 1 depicts this general approach for studying action efficiency in infants.</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396603BF" w:rsidR="00885219" w:rsidRDefault="00233DCE" w:rsidP="00885219">
      <w:pPr>
        <w:spacing w:line="480" w:lineRule="auto"/>
        <w:ind w:firstLine="720"/>
        <w:contextualSpacing/>
        <w:rPr>
          <w:rFonts w:ascii="Times New Roman" w:hAnsi="Times New Roman" w:cs="Times New Roman"/>
        </w:rPr>
      </w:pPr>
      <w:r>
        <w:rPr>
          <w:rFonts w:ascii="Times New Roman" w:hAnsi="Times New Roman" w:cs="Times New Roman"/>
        </w:rPr>
        <w:t>A number of important findings</w:t>
      </w:r>
      <w:r w:rsidR="005F477E">
        <w:rPr>
          <w:rFonts w:ascii="Times New Roman" w:hAnsi="Times New Roman" w:cs="Times New Roman"/>
        </w:rPr>
        <w:t>—which serve as targets for the present series of simulations—</w:t>
      </w:r>
      <w:r>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 longer at the inefficient test event than at the efficient one</w:t>
      </w:r>
      <w:r w:rsidR="00F2555C">
        <w:rPr>
          <w:rFonts w:ascii="Times New Roman" w:hAnsi="Times New Roman" w:cs="Times New Roman"/>
        </w:rPr>
        <w:t xml:space="preserve"> but</w:t>
      </w:r>
      <w:r w:rsidR="00CE5E41">
        <w:rPr>
          <w:rFonts w:ascii="Times New Roman" w:hAnsi="Times New Roman" w:cs="Times New Roman"/>
        </w:rPr>
        <w:t xml:space="preserve"> only if the first</w:t>
      </w:r>
      <w:r w:rsidR="00487805">
        <w:rPr>
          <w:rFonts w:ascii="Times New Roman" w:hAnsi="Times New Roman" w:cs="Times New Roman"/>
        </w:rPr>
        <w:t xml:space="preserve"> object’s movement during habituation was constrained (i.e., it occurred over a barrier)</w:t>
      </w:r>
      <w:r w:rsidR="00F2555C">
        <w:rPr>
          <w:rFonts w:ascii="Times New Roman" w:hAnsi="Times New Roman" w:cs="Times New Roman"/>
        </w:rPr>
        <w:t>; infants look equally long at both events if its</w:t>
      </w:r>
      <w:r w:rsidR="00487805">
        <w:rPr>
          <w:rFonts w:ascii="Times New Roman" w:hAnsi="Times New Roman" w:cs="Times New Roman"/>
        </w:rPr>
        <w:t xml:space="preserve"> </w:t>
      </w:r>
      <w:r w:rsidR="00F2555C">
        <w:rPr>
          <w:rFonts w:ascii="Times New Roman" w:hAnsi="Times New Roman" w:cs="Times New Roman"/>
        </w:rPr>
        <w:t>movement was</w:t>
      </w:r>
      <w:r w:rsidR="00487805">
        <w:rPr>
          <w:rFonts w:ascii="Times New Roman" w:hAnsi="Times New Roman" w:cs="Times New Roman"/>
        </w:rPr>
        <w:t xml:space="preserve"> unconstrained (</w:t>
      </w:r>
      <w:r w:rsidR="00CD31C2">
        <w:rPr>
          <w:rFonts w:ascii="Times New Roman" w:hAnsi="Times New Roman" w:cs="Times New Roman"/>
        </w:rPr>
        <w:t xml:space="preserve">Figure 1; </w:t>
      </w:r>
      <w:r w:rsidR="00487805">
        <w:rPr>
          <w:rFonts w:ascii="Times New Roman" w:hAnsi="Times New Roman" w:cs="Times New Roman"/>
        </w:rPr>
        <w:t>i.e., it occurred beside a barrier</w:t>
      </w:r>
      <w:r w:rsidR="00B84A3B">
        <w:rPr>
          <w:rFonts w:ascii="Times New Roman" w:hAnsi="Times New Roman" w:cs="Times New Roman"/>
        </w:rPr>
        <w:t>; Gergely et al., 1995</w:t>
      </w:r>
      <w:r w:rsidR="00AF18DD">
        <w:rPr>
          <w:rFonts w:ascii="Times New Roman" w:hAnsi="Times New Roman" w:cs="Times New Roman"/>
        </w:rPr>
        <w:t>; Phillips &amp; Wellman, 2005; Schwier et al., 2006; Sodian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8C03FA">
        <w:rPr>
          <w:rFonts w:ascii="Times New Roman" w:hAnsi="Times New Roman" w:cs="Times New Roman"/>
        </w:rPr>
        <w:t>Another is that infants</w:t>
      </w:r>
      <w:r w:rsidR="00297E4A">
        <w:rPr>
          <w:rFonts w:ascii="Times New Roman" w:hAnsi="Times New Roman" w:cs="Times New Roman"/>
        </w:rPr>
        <w:t xml:space="preserve"> show the same pattern whether the moving entity is animate or inert</w:t>
      </w:r>
      <w:r w:rsidR="0022501C">
        <w:rPr>
          <w:rFonts w:ascii="Times New Roman" w:hAnsi="Times New Roman" w:cs="Times New Roman"/>
        </w:rPr>
        <w:t xml:space="preserve"> (</w:t>
      </w:r>
      <w:r w:rsidR="00363BCE">
        <w:rPr>
          <w:rFonts w:ascii="Times New Roman" w:hAnsi="Times New Roman" w:cs="Times New Roman"/>
        </w:rPr>
        <w:t xml:space="preserve">Figure 2A; </w:t>
      </w:r>
      <w:r w:rsidR="0022501C">
        <w:rPr>
          <w:rFonts w:ascii="Times New Roman" w:hAnsi="Times New Roman" w:cs="Times New Roman"/>
        </w:rPr>
        <w:t>e.g., Csibra et al., 1999</w:t>
      </w:r>
      <w:r w:rsidR="00AF18DD">
        <w:rPr>
          <w:rFonts w:ascii="Times New Roman" w:hAnsi="Times New Roman" w:cs="Times New Roman"/>
        </w:rPr>
        <w:t>; Kamewari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Spelke (2017) found that infants </w:t>
      </w:r>
      <w:r w:rsidR="00E85BC2">
        <w:rPr>
          <w:rFonts w:ascii="Times New Roman" w:hAnsi="Times New Roman" w:cs="Times New Roman"/>
        </w:rPr>
        <w:t>showed heightened looking to test events that were substantially inefficient compared to events that were</w:t>
      </w:r>
      <w:r w:rsidR="00E85BC2" w:rsidRPr="00E85BC2">
        <w:rPr>
          <w:rFonts w:ascii="Times New Roman" w:hAnsi="Times New Roman" w:cs="Times New Roman"/>
        </w:rPr>
        <w:t xml:space="preserve"> only mildly inefficient</w:t>
      </w:r>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CD0FB69"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pre-reaching infants—that is, infants </w:t>
      </w:r>
      <w:r w:rsidR="0059707B">
        <w:rPr>
          <w:rFonts w:ascii="Times New Roman" w:hAnsi="Times New Roman" w:cs="Times New Roman"/>
        </w:rPr>
        <w:t xml:space="preserve">with </w:t>
      </w:r>
      <w:r w:rsidR="00BD5CD5">
        <w:rPr>
          <w:rFonts w:ascii="Times New Roman" w:hAnsi="Times New Roman" w:cs="Times New Roman"/>
        </w:rPr>
        <w:t>little firsthand</w:t>
      </w:r>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r w:rsidR="00821C5B" w:rsidRPr="00821C5B">
        <w:rPr>
          <w:rFonts w:ascii="Times New Roman" w:hAnsi="Times New Roman" w:cs="Times New Roman"/>
        </w:rPr>
        <w:t xml:space="preserve">In Skerry et al.’s (2013) study, for example, 3-month-olds were fitted either with sticky mittens that enabled them successfully to </w:t>
      </w:r>
      <w:r w:rsidR="006712E4">
        <w:rPr>
          <w:rFonts w:ascii="Times New Roman" w:hAnsi="Times New Roman" w:cs="Times New Roman"/>
        </w:rPr>
        <w:t>hold a</w:t>
      </w:r>
      <w:r w:rsidR="00821C5B" w:rsidRPr="00821C5B">
        <w:rPr>
          <w:rFonts w:ascii="Times New Roman" w:hAnsi="Times New Roman" w:cs="Times New Roman"/>
        </w:rPr>
        <w:t xml:space="preserve"> Velcro-covered ball or with non-sticky mittens that did not</w:t>
      </w:r>
      <w:r w:rsidR="00736B41">
        <w:rPr>
          <w:rFonts w:ascii="Times New Roman" w:hAnsi="Times New Roman" w:cs="Times New Roman"/>
        </w:rPr>
        <w:t xml:space="preserve"> (Figure 2D)</w:t>
      </w:r>
      <w:r w:rsidR="00821C5B" w:rsidRPr="00821C5B">
        <w:rPr>
          <w:rFonts w:ascii="Times New Roman" w:hAnsi="Times New Roman" w:cs="Times New Roman"/>
        </w:rPr>
        <w:t xml:space="preserve">. </w:t>
      </w:r>
      <w:r w:rsidR="00070BBC" w:rsidRPr="00070BBC">
        <w:rPr>
          <w:rFonts w:ascii="Times New Roman" w:hAnsi="Times New Roman" w:cs="Times New Roman"/>
        </w:rPr>
        <w:t>Skerry et al. (2013) found that</w:t>
      </w:r>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r w:rsidR="006712E4">
        <w:rPr>
          <w:rFonts w:ascii="Times New Roman" w:hAnsi="Times New Roman" w:cs="Times New Roman"/>
        </w:rPr>
        <w:t xml:space="preserve">—looked longer when the </w:t>
      </w:r>
      <w:r w:rsidR="00070BBC" w:rsidRPr="00070BBC">
        <w:rPr>
          <w:rFonts w:ascii="Times New Roman" w:hAnsi="Times New Roman" w:cs="Times New Roman"/>
        </w:rPr>
        <w:t xml:space="preserve">actor followed the familiar arced path </w:t>
      </w:r>
      <w:r w:rsidR="006712E4">
        <w:rPr>
          <w:rFonts w:ascii="Times New Roman" w:hAnsi="Times New Roman" w:cs="Times New Roman"/>
        </w:rPr>
        <w:t xml:space="preserve">than a novel straight one when the obstacle was removed. </w:t>
      </w:r>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26B2652"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different classes of proposals have been offered to explain the </w:t>
      </w:r>
      <w:r w:rsidR="00F45B07">
        <w:rPr>
          <w:rFonts w:ascii="Times New Roman" w:hAnsi="Times New Roman" w:cs="Times New Roman"/>
        </w:rPr>
        <w:t>mechanistic basis of infants’ looking</w:t>
      </w:r>
      <w:r w:rsidR="00074B14">
        <w:rPr>
          <w:rFonts w:ascii="Times New Roman" w:hAnsi="Times New Roman" w:cs="Times New Roman"/>
        </w:rPr>
        <w:t xml:space="preserve"> behaviors</w:t>
      </w:r>
      <w:r w:rsidR="00F45B07">
        <w:rPr>
          <w:rFonts w:ascii="Times New Roman" w:hAnsi="Times New Roman" w:cs="Times New Roman"/>
        </w:rPr>
        <w:t xml:space="preserve"> </w:t>
      </w:r>
      <w:r w:rsidR="00074B14">
        <w:rPr>
          <w:rFonts w:ascii="Times New Roman" w:hAnsi="Times New Roman" w:cs="Times New Roman"/>
        </w:rPr>
        <w:t>in these studies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w:t>
      </w:r>
      <w:r w:rsidR="005E4A7C">
        <w:rPr>
          <w:rFonts w:ascii="Times New Roman" w:hAnsi="Times New Roman" w:cs="Times New Roman"/>
        </w:rPr>
        <w:lastRenderedPageBreak/>
        <w:t xml:space="preserve">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agents choose actions that minimize costs.</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2DE387C7"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share a common limitation: None specify the origins of 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notions such as </w:t>
      </w:r>
      <w:r w:rsidR="0031611D">
        <w:rPr>
          <w:rFonts w:ascii="Times New Roman" w:hAnsi="Times New Roman" w:cs="Times New Roman"/>
        </w:rPr>
        <w:t xml:space="preserve">goals, constraints, efficiency, </w:t>
      </w:r>
      <w:r w:rsidR="00637ED5">
        <w:rPr>
          <w:rFonts w:ascii="Times New Roman" w:hAnsi="Times New Roman" w:cs="Times New Roman"/>
        </w:rPr>
        <w:t xml:space="preserve">or </w:t>
      </w:r>
      <w:r w:rsidR="0031611D">
        <w:rPr>
          <w:rFonts w:ascii="Times New Roman" w:hAnsi="Times New Roman" w:cs="Times New Roman"/>
        </w:rPr>
        <w:t>rationality</w:t>
      </w:r>
      <w:r w:rsidR="00637ED5">
        <w:rPr>
          <w:rFonts w:ascii="Times New Roman" w:hAnsi="Times New Roman" w:cs="Times New Roman"/>
        </w:rPr>
        <w:t xml:space="preserve"> 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 xml:space="preserve">is </w:t>
      </w:r>
      <w:r w:rsidR="00637ED5">
        <w:rPr>
          <w:rFonts w:ascii="Times New Roman" w:hAnsi="Times New Roman" w:cs="Times New Roman"/>
        </w:rPr>
        <w:t>silent about the origins</w:t>
      </w:r>
      <w:r w:rsidR="005639C4">
        <w:rPr>
          <w:rFonts w:ascii="Times New Roman" w:hAnsi="Times New Roman" w:cs="Times New Roman"/>
        </w:rPr>
        <w:t xml:space="preserve"> of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 xml:space="preserve">. </w:t>
      </w:r>
      <w:r w:rsidR="00D664CB">
        <w:rPr>
          <w:rFonts w:ascii="Times New Roman" w:hAnsi="Times New Roman" w:cs="Times New Roman"/>
        </w:rPr>
        <w:t>And</w:t>
      </w:r>
      <w:r w:rsidR="00637ED5">
        <w:rPr>
          <w:rFonts w:ascii="Times New Roman" w:hAnsi="Times New Roman" w:cs="Times New Roman"/>
        </w:rPr>
        <w:t xml:space="preserve"> </w:t>
      </w:r>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it is meant to explain</w:t>
      </w:r>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p>
    <w:p w14:paraId="024F7213" w14:textId="7AD3EC90"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 take a different tack: They explain infants’ looking behaviors</w:t>
      </w:r>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Pr>
          <w:rFonts w:ascii="Times New Roman" w:hAnsi="Times New Roman" w:cs="Times New Roman"/>
        </w:rPr>
        <w:t>as emerging from</w:t>
      </w:r>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r>
        <w:rPr>
          <w:rFonts w:ascii="Times New Roman" w:hAnsi="Times New Roman" w:cs="Times New Roman"/>
        </w:rPr>
        <w:t xml:space="preserve">, </w:t>
      </w:r>
      <w:r w:rsidR="00FC7624">
        <w:rPr>
          <w:rFonts w:ascii="Times New Roman" w:hAnsi="Times New Roman" w:cs="Times New Roman"/>
        </w:rPr>
        <w:t>etc.)</w:t>
      </w:r>
      <w:r>
        <w:rPr>
          <w:rFonts w:ascii="Times New Roman" w:hAnsi="Times New Roman" w:cs="Times New Roman"/>
        </w:rPr>
        <w:t xml:space="preserve">. These “all </w:t>
      </w:r>
      <w:r>
        <w:rPr>
          <w:rFonts w:ascii="Times New Roman" w:hAnsi="Times New Roman" w:cs="Times New Roman"/>
        </w:rPr>
        <w:lastRenderedPageBreak/>
        <w:t xml:space="preserve">purpose” </w:t>
      </w:r>
      <w:r w:rsidR="00CA2B2E">
        <w:rPr>
          <w:rFonts w:ascii="Times New Roman" w:hAnsi="Times New Roman" w:cs="Times New Roman"/>
        </w:rPr>
        <w:t>processes</w:t>
      </w:r>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Bogartz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t>Munakata et al., 1997; Perner &amp; Ruffman, 2005; Scarf et al., 2012a, 2012b; Simon, 1997; Rakison &amp; Lupyan,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r w:rsidR="00860AC9">
        <w:rPr>
          <w:rFonts w:ascii="Times New Roman" w:hAnsi="Times New Roman" w:cs="Times New Roman"/>
        </w:rPr>
        <w:t xml:space="preserve">action efficiency understanding studies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4E71A9B2"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Van Overwalle</w:t>
      </w:r>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r w:rsidR="0056623D">
        <w:rPr>
          <w:rFonts w:ascii="Times New Roman" w:hAnsi="Times New Roman" w:cs="Times New Roman"/>
        </w:rPr>
        <w:t xml:space="preserve"> </w:t>
      </w:r>
      <w:r w:rsidR="009934C6">
        <w:rPr>
          <w:rFonts w:ascii="Times New Roman" w:hAnsi="Times New Roman" w:cs="Times New Roman"/>
        </w:rPr>
        <w:t xml:space="preserve">infants </w:t>
      </w:r>
      <w:r w:rsidR="00A22D6F">
        <w:rPr>
          <w:rFonts w:ascii="Times New Roman" w:hAnsi="Times New Roman" w:cs="Times New Roman"/>
        </w:rPr>
        <w:t xml:space="preserve">rely on a “forward model” to learn what makes actions efficient: </w:t>
      </w:r>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r w:rsidR="00966E4F">
        <w:rPr>
          <w:rFonts w:ascii="Times New Roman" w:hAnsi="Times New Roman" w:cs="Times New Roman"/>
        </w:rPr>
        <w:t xml:space="preserve"> </w:t>
      </w:r>
      <w:r w:rsidR="00F4387E">
        <w:rPr>
          <w:rFonts w:ascii="Times New Roman" w:hAnsi="Times New Roman" w:cs="Times New Roman"/>
        </w:rPr>
        <w:t xml:space="preserve">capture the visible state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r>
        <w:rPr>
          <w:rFonts w:ascii="Times New Roman" w:hAnsi="Times New Roman" w:cs="Times New Roman"/>
        </w:rPr>
        <w:t xml:space="preserve">Van </w:t>
      </w:r>
      <w:proofErr w:type="spellStart"/>
      <w:r>
        <w:rPr>
          <w:rFonts w:ascii="Times New Roman" w:hAnsi="Times New Roman" w:cs="Times New Roman"/>
        </w:rPr>
        <w:t>Overwalle</w:t>
      </w:r>
      <w:proofErr w:type="spellEnd"/>
      <w:r w:rsidR="00B95495" w:rsidRPr="00B95495">
        <w:rPr>
          <w:rFonts w:ascii="Times New Roman" w:hAnsi="Times New Roman" w:cs="Times New Roman"/>
        </w:rPr>
        <w:t xml:space="preserve"> (2010)</w:t>
      </w:r>
      <w:r w:rsidR="00123608">
        <w:rPr>
          <w:rFonts w:ascii="Times New Roman" w:hAnsi="Times New Roman" w:cs="Times New Roman"/>
        </w:rPr>
        <w:t xml:space="preserve"> </w:t>
      </w:r>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r w:rsidR="004F4B31">
        <w:rPr>
          <w:rFonts w:ascii="Times New Roman" w:hAnsi="Times New Roman" w:cs="Times New Roman"/>
        </w:rPr>
        <w:t>:</w:t>
      </w:r>
      <w:r w:rsidR="00B95495" w:rsidRPr="00B95495">
        <w:rPr>
          <w:rFonts w:ascii="Times New Roman" w:hAnsi="Times New Roman" w:cs="Times New Roman"/>
        </w:rPr>
        <w:t xml:space="preserve"> </w:t>
      </w:r>
      <w:r w:rsidR="00123608">
        <w:rPr>
          <w:rFonts w:ascii="Times New Roman" w:hAnsi="Times New Roman" w:cs="Times New Roman"/>
        </w:rPr>
        <w:t xml:space="preserve">Habituation to constrained but not to unconstrained action produced longer looking to the inefficient than to the efficient test event. </w:t>
      </w:r>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nonetheless limited in </w:t>
      </w:r>
      <w:r w:rsidR="00F3161E">
        <w:rPr>
          <w:rFonts w:ascii="Times New Roman" w:hAnsi="Times New Roman" w:cs="Times New Roman"/>
        </w:rPr>
        <w:t>a couple critical</w:t>
      </w:r>
      <w:r>
        <w:rPr>
          <w:rFonts w:ascii="Times New Roman" w:hAnsi="Times New Roman" w:cs="Times New Roman"/>
        </w:rPr>
        <w:t xml:space="preserve"> respects</w:t>
      </w:r>
      <w:r w:rsidR="00123608">
        <w:rPr>
          <w:rFonts w:ascii="Times New Roman" w:hAnsi="Times New Roman" w:cs="Times New Roman"/>
        </w:rPr>
        <w:t xml:space="preserve"> that bear directly on the present account</w:t>
      </w:r>
      <w:r>
        <w:rPr>
          <w:rFonts w:ascii="Times New Roman" w:hAnsi="Times New Roman" w:cs="Times New Roman"/>
        </w:rPr>
        <w:t>. The</w:t>
      </w:r>
      <w:r w:rsidR="005F2CF5">
        <w:rPr>
          <w:rFonts w:ascii="Times New Roman" w:hAnsi="Times New Roman" w:cs="Times New Roman"/>
        </w:rPr>
        <w:t xml:space="preserve"> model</w:t>
      </w:r>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not draw on prior exposure the way Csibra et al.</w:t>
      </w:r>
      <w:r w:rsidR="00F3161E">
        <w:rPr>
          <w:rFonts w:ascii="Times New Roman" w:hAnsi="Times New Roman" w:cs="Times New Roman"/>
        </w:rPr>
        <w:t>’s</w:t>
      </w:r>
      <w:r>
        <w:rPr>
          <w:rFonts w:ascii="Times New Roman" w:hAnsi="Times New Roman" w:cs="Times New Roman"/>
        </w:rPr>
        <w:t xml:space="preserve"> (2003) </w:t>
      </w:r>
      <w:r w:rsidR="00F3161E">
        <w:rPr>
          <w:rFonts w:ascii="Times New Roman" w:hAnsi="Times New Roman" w:cs="Times New Roman"/>
        </w:rPr>
        <w:t xml:space="preserve">inference findings </w:t>
      </w:r>
      <w:proofErr w:type="gramStart"/>
      <w:r w:rsidR="002A0B8F">
        <w:rPr>
          <w:rFonts w:ascii="Times New Roman" w:hAnsi="Times New Roman" w:cs="Times New Roman"/>
        </w:rPr>
        <w:t>requires</w:t>
      </w:r>
      <w:proofErr w:type="gramEnd"/>
      <w:r>
        <w:rPr>
          <w:rFonts w:ascii="Times New Roman" w:hAnsi="Times New Roman" w:cs="Times New Roman"/>
        </w:rPr>
        <w:t xml:space="preserve">. </w:t>
      </w:r>
      <w:r w:rsidR="005F2CF5">
        <w:rPr>
          <w:rFonts w:ascii="Times New Roman" w:hAnsi="Times New Roman" w:cs="Times New Roman"/>
        </w:rPr>
        <w:t xml:space="preserve"> </w:t>
      </w:r>
      <w:r w:rsidR="006318BD">
        <w:rPr>
          <w:rFonts w:ascii="Times New Roman" w:hAnsi="Times New Roman" w:cs="Times New Roman"/>
        </w:rPr>
        <w:t xml:space="preserve">The model </w:t>
      </w:r>
      <w:proofErr w:type="gramStart"/>
      <w:r w:rsidR="006318BD">
        <w:rPr>
          <w:rFonts w:ascii="Times New Roman" w:hAnsi="Times New Roman" w:cs="Times New Roman"/>
        </w:rPr>
        <w:t>built</w:t>
      </w:r>
      <w:proofErr w:type="gramEnd"/>
      <w:r w:rsidR="006318BD">
        <w:rPr>
          <w:rFonts w:ascii="Times New Roman" w:hAnsi="Times New Roman" w:cs="Times New Roman"/>
        </w:rPr>
        <w:t xml:space="preserve"> in the very concepts that lean accounts should explain by stipulating units for agents and objects. </w:t>
      </w:r>
      <w:r>
        <w:rPr>
          <w:rFonts w:ascii="Times New Roman" w:hAnsi="Times New Roman" w:cs="Times New Roman"/>
        </w:rPr>
        <w:t xml:space="preserve">Finally, </w:t>
      </w:r>
      <w:r w:rsidR="00D17908">
        <w:rPr>
          <w:rFonts w:ascii="Times New Roman" w:hAnsi="Times New Roman" w:cs="Times New Roman"/>
        </w:rPr>
        <w:t xml:space="preserve">VOM10 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in two crucial ways: It omitted the obstacle from the Control habituation event </w:t>
      </w:r>
      <w:r w:rsidR="00A74E00">
        <w:rPr>
          <w:rFonts w:ascii="Times New Roman" w:hAnsi="Times New Roman" w:cs="Times New Roman"/>
        </w:rPr>
        <w:lastRenderedPageBreak/>
        <w:t xml:space="preserve">and the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r w:rsidR="00B02DD6">
        <w:rPr>
          <w:rFonts w:ascii="Times New Roman" w:eastAsia="Times New Roman" w:hAnsi="Times New Roman" w:cs="Times New Roman"/>
        </w:rPr>
        <w:t xml:space="preserve">. </w:t>
      </w:r>
      <w:r w:rsidR="003E6BDB">
        <w:rPr>
          <w:rFonts w:ascii="Times New Roman" w:eastAsia="Times New Roman" w:hAnsi="Times New Roman" w:cs="Times New Roman"/>
        </w:rPr>
        <w:t>These issues severely limit what can be</w:t>
      </w:r>
      <w:r w:rsidR="00AD1A72" w:rsidRPr="00AD1A72">
        <w:rPr>
          <w:rFonts w:ascii="Times New Roman" w:eastAsia="Times New Roman" w:hAnsi="Times New Roman" w:cs="Times New Roman"/>
        </w:rPr>
        <w:t xml:space="preserve"> concluded </w:t>
      </w:r>
      <w:r w:rsidR="00A74E00">
        <w:rPr>
          <w:rFonts w:ascii="Times New Roman" w:eastAsia="Times New Roman" w:hAnsi="Times New Roman" w:cs="Times New Roman"/>
        </w:rPr>
        <w:t xml:space="preserve">from the model’s apparent success. </w:t>
      </w:r>
    </w:p>
    <w:p w14:paraId="6BEE43CD" w14:textId="48332863" w:rsidR="002450CA" w:rsidRDefault="00266F42" w:rsidP="00037EA9">
      <w:pPr>
        <w:spacing w:line="480" w:lineRule="auto"/>
        <w:ind w:firstLine="720"/>
        <w:contextualSpacing/>
        <w:rPr>
          <w:rFonts w:ascii="Times New Roman" w:hAnsi="Times New Roman" w:cs="Times New Roman"/>
        </w:rPr>
      </w:pPr>
      <w:r w:rsidRPr="00266F42">
        <w:rPr>
          <w:rFonts w:ascii="Times New Roman" w:eastAsia="Times New Roman" w:hAnsi="Times New Roman" w:cs="Times New Roman"/>
        </w:rPr>
        <w:t xml:space="preserve">The present paper develops an alternative lean </w:t>
      </w:r>
      <w:proofErr w:type="gramStart"/>
      <w:r w:rsidRPr="00266F42">
        <w:rPr>
          <w:rFonts w:ascii="Times New Roman" w:eastAsia="Times New Roman" w:hAnsi="Times New Roman" w:cs="Times New Roman"/>
        </w:rPr>
        <w:t>account</w:t>
      </w:r>
      <w:r w:rsidR="00D101D8">
        <w:rPr>
          <w:rFonts w:ascii="Times New Roman" w:eastAsia="Times New Roman" w:hAnsi="Times New Roman" w:cs="Times New Roman"/>
        </w:rPr>
        <w:t>—</w:t>
      </w:r>
      <w:proofErr w:type="gramEnd"/>
      <w:r w:rsidR="00D101D8">
        <w:rPr>
          <w:rFonts w:ascii="Times New Roman" w:eastAsia="Times New Roman" w:hAnsi="Times New Roman" w:cs="Times New Roman"/>
        </w:rPr>
        <w:t>instantiated as a connectionist computational model—</w:t>
      </w:r>
      <w:r w:rsidRPr="00266F42">
        <w:rPr>
          <w:rFonts w:ascii="Times New Roman" w:eastAsia="Times New Roman" w:hAnsi="Times New Roman" w:cs="Times New Roman"/>
        </w:rPr>
        <w:t xml:space="preserve">that captures Gergely et </w:t>
      </w:r>
      <w:proofErr w:type="gramStart"/>
      <w:r w:rsidRPr="00266F42">
        <w:rPr>
          <w:rFonts w:ascii="Times New Roman" w:eastAsia="Times New Roman" w:hAnsi="Times New Roman" w:cs="Times New Roman"/>
        </w:rPr>
        <w:t>al.'s</w:t>
      </w:r>
      <w:proofErr w:type="gramEnd"/>
      <w:r w:rsidRPr="00266F42">
        <w:rPr>
          <w:rFonts w:ascii="Times New Roman" w:eastAsia="Times New Roman" w:hAnsi="Times New Roman" w:cs="Times New Roman"/>
        </w:rPr>
        <w:t xml:space="preserve"> (1995) findings and the</w:t>
      </w:r>
      <w:r w:rsidR="00D101D8">
        <w:rPr>
          <w:rFonts w:ascii="Times New Roman" w:eastAsia="Times New Roman" w:hAnsi="Times New Roman" w:cs="Times New Roman"/>
        </w:rPr>
        <w:t xml:space="preserve"> above</w:t>
      </w:r>
      <w:r w:rsidRPr="00266F42">
        <w:rPr>
          <w:rFonts w:ascii="Times New Roman" w:eastAsia="Times New Roman" w:hAnsi="Times New Roman" w:cs="Times New Roman"/>
        </w:rPr>
        <w:t xml:space="preserve"> four target findings reviewed.</w:t>
      </w:r>
      <w:r>
        <w:rPr>
          <w:rFonts w:ascii="Times New Roman" w:eastAsia="Times New Roman" w:hAnsi="Times New Roman" w:cs="Times New Roman"/>
        </w:rPr>
        <w:t xml:space="preserve"> </w:t>
      </w:r>
      <w:r w:rsidR="00D101D8">
        <w:rPr>
          <w:rFonts w:ascii="Times New Roman" w:eastAsia="Times New Roman" w:hAnsi="Times New Roman" w:cs="Times New Roman"/>
        </w:rPr>
        <w:t>It is</w:t>
      </w:r>
      <w:r>
        <w:rPr>
          <w:rFonts w:ascii="Times New Roman" w:eastAsia="Times New Roman" w:hAnsi="Times New Roman" w:cs="Times New Roman"/>
        </w:rPr>
        <w:t xml:space="preserve"> then compared to </w:t>
      </w:r>
      <w:r w:rsidR="00A74E00">
        <w:rPr>
          <w:rFonts w:ascii="Times New Roman" w:hAnsi="Times New Roman" w:cs="Times New Roman"/>
        </w:rPr>
        <w:t xml:space="preserve">VOM10 and modified versions of both models.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r w:rsidR="00400808">
              <w:rPr>
                <w:rFonts w:ascii="Times New Roman" w:hAnsi="Times New Roman" w:cs="Times New Roman"/>
                <w:i w:val="0"/>
                <w:iCs w:val="0"/>
                <w:color w:val="000000" w:themeColor="text1"/>
                <w:sz w:val="24"/>
                <w:szCs w:val="24"/>
              </w:rPr>
              <w:t xml:space="preserve"> and</w:t>
            </w:r>
            <w:r w:rsidR="00B05318">
              <w:rPr>
                <w:rFonts w:ascii="Times New Roman" w:hAnsi="Times New Roman" w:cs="Times New Roman"/>
                <w:i w:val="0"/>
                <w:iCs w:val="0"/>
                <w:color w:val="000000" w:themeColor="text1"/>
                <w:sz w:val="24"/>
                <w:szCs w:val="24"/>
              </w:rPr>
              <w:t xml:space="preserve"> straight motion with </w:t>
            </w:r>
            <w:r w:rsidR="00400808">
              <w:rPr>
                <w:rFonts w:ascii="Times New Roman" w:hAnsi="Times New Roman" w:cs="Times New Roman"/>
                <w:i w:val="0"/>
                <w:iCs w:val="0"/>
                <w:color w:val="000000" w:themeColor="text1"/>
                <w:sz w:val="24"/>
                <w:szCs w:val="24"/>
              </w:rPr>
              <w:t>absent</w:t>
            </w:r>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rFonts w:ascii="Times New Roman" w:hAnsi="Times New Roman" w:cs="Times New Roman"/>
        </w:rPr>
      </w:pPr>
      <w:r>
        <w:rPr>
          <w:rFonts w:ascii="Times New Roman" w:hAnsi="Times New Roman" w:cs="Times New Roman"/>
        </w:rPr>
        <w:t>The present</w:t>
      </w:r>
      <w:r w:rsidR="005244A6" w:rsidRPr="005244A6">
        <w:rPr>
          <w:rFonts w:ascii="Times New Roman" w:hAnsi="Times New Roman" w:cs="Times New Roman"/>
        </w:rPr>
        <w:t xml:space="preserve"> account</w:t>
      </w:r>
      <w:r>
        <w:rPr>
          <w:rFonts w:ascii="Times New Roman" w:hAnsi="Times New Roman" w:cs="Times New Roman"/>
        </w:rPr>
        <w:t>’s central proposal</w:t>
      </w:r>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r>
        <w:rPr>
          <w:rFonts w:ascii="Times New Roman" w:hAnsi="Times New Roman" w:cs="Times New Roman"/>
        </w:rPr>
        <w:t>This experience causes associations to form</w:t>
      </w:r>
      <w:r w:rsidR="005244A6" w:rsidRPr="005244A6">
        <w:rPr>
          <w:rFonts w:ascii="Times New Roman" w:hAnsi="Times New Roman" w:cs="Times New Roman"/>
        </w:rPr>
        <w:t xml:space="preserve"> between arced motion and obstacles and between straight motion and the absence of obstacles</w:t>
      </w:r>
      <w:r w:rsidR="00ED5049">
        <w:rPr>
          <w:rFonts w:ascii="Times New Roman" w:hAnsi="Times New Roman" w:cs="Times New Roman"/>
        </w:rPr>
        <w:t xml:space="preserve"> (Figure 3A)</w:t>
      </w:r>
      <w:r w:rsidR="005244A6" w:rsidRPr="005244A6">
        <w:rPr>
          <w:rFonts w:ascii="Times New Roman" w:hAnsi="Times New Roman" w:cs="Times New Roman"/>
        </w:rPr>
        <w:t xml:space="preserve">. </w:t>
      </w:r>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r w:rsidR="006C0DA5">
        <w:rPr>
          <w:rFonts w:ascii="Times New Roman" w:hAnsi="Times New Roman" w:cs="Times New Roman"/>
        </w:rPr>
        <w:t xml:space="preserve"> association</w:t>
      </w:r>
      <w:r w:rsidR="00132755">
        <w:rPr>
          <w:rFonts w:ascii="Times New Roman" w:hAnsi="Times New Roman" w:cs="Times New Roman"/>
        </w:rPr>
        <w:t>s become</w:t>
      </w:r>
      <w:r w:rsidR="006C0DA5">
        <w:rPr>
          <w:rFonts w:ascii="Times New Roman" w:hAnsi="Times New Roman" w:cs="Times New Roman"/>
        </w:rPr>
        <w:t xml:space="preserve"> strong enough that </w:t>
      </w:r>
      <w:r w:rsidR="00132755">
        <w:rPr>
          <w:rFonts w:ascii="Times New Roman" w:hAnsi="Times New Roman" w:cs="Times New Roman"/>
        </w:rPr>
        <w:t>presenting one component of a relation activates</w:t>
      </w:r>
      <w:r w:rsidR="005244A6" w:rsidRPr="005244A6">
        <w:rPr>
          <w:rFonts w:ascii="Times New Roman" w:hAnsi="Times New Roman" w:cs="Times New Roman"/>
        </w:rPr>
        <w:t xml:space="preserve"> </w:t>
      </w:r>
      <w:r w:rsidR="00132755">
        <w:rPr>
          <w:rFonts w:ascii="Times New Roman" w:hAnsi="Times New Roman" w:cs="Times New Roman"/>
        </w:rPr>
        <w:t>a</w:t>
      </w:r>
      <w:r w:rsidR="005244A6" w:rsidRPr="005244A6">
        <w:rPr>
          <w:rFonts w:ascii="Times New Roman" w:hAnsi="Times New Roman" w:cs="Times New Roman"/>
        </w:rPr>
        <w:t xml:space="preserve"> representation of the other (for similar proposals in other domains see Rakison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p>
    <w:p w14:paraId="6498E897" w14:textId="1A4208F0" w:rsidR="001129C8" w:rsidRDefault="006C0DA5" w:rsidP="00EF283F">
      <w:pPr>
        <w:spacing w:line="480" w:lineRule="auto"/>
        <w:ind w:firstLine="720"/>
        <w:contextualSpacing/>
        <w:rPr>
          <w:rFonts w:ascii="Times New Roman" w:hAnsi="Times New Roman" w:cs="Times New Roman"/>
        </w:rPr>
      </w:pPr>
      <w:r>
        <w:rPr>
          <w:rFonts w:ascii="Times New Roman" w:hAnsi="Times New Roman" w:cs="Times New Roman"/>
        </w:rPr>
        <w:t>Two consequences follow from this account.</w:t>
      </w:r>
      <w:r w:rsidR="00132755">
        <w:rPr>
          <w:rFonts w:ascii="Times New Roman" w:hAnsi="Times New Roman" w:cs="Times New Roman"/>
        </w:rPr>
        <w:t xml:space="preserve"> First, habituation events that align with prior experience reinforce these associations; misaligned habituation events weaken them.</w:t>
      </w:r>
      <w:r w:rsidR="00C40F27">
        <w:rPr>
          <w:rFonts w:ascii="Times New Roman" w:hAnsi="Times New Roman" w:cs="Times New Roman"/>
        </w:rPr>
        <w:t xml:space="preserve"> Second, test events presenting only one component of a learned relation will e</w:t>
      </w:r>
      <w:r w:rsidR="006E7D86">
        <w:rPr>
          <w:rFonts w:ascii="Times New Roman" w:hAnsi="Times New Roman" w:cs="Times New Roman"/>
        </w:rPr>
        <w:t>voke</w:t>
      </w:r>
      <w:r w:rsidR="00C40F27">
        <w:rPr>
          <w:rFonts w:ascii="Times New Roman" w:hAnsi="Times New Roman" w:cs="Times New Roman"/>
        </w:rPr>
        <w:t xml:space="preserve"> longer looking that those presenting both components </w:t>
      </w:r>
      <w:r w:rsidR="00F254E9">
        <w:rPr>
          <w:rFonts w:ascii="Times New Roman" w:hAnsi="Times New Roman" w:cs="Times New Roman"/>
        </w:rPr>
        <w:t>(Figures 3C and 3D)</w:t>
      </w:r>
      <w:r w:rsidR="002460C6" w:rsidRPr="002460C6">
        <w:rPr>
          <w:rFonts w:ascii="Times New Roman" w:hAnsi="Times New Roman" w:cs="Times New Roman"/>
        </w:rPr>
        <w:t xml:space="preserve">. Together, these principles explain why infants habituated to </w:t>
      </w:r>
      <w:r w:rsidR="00E12FBD">
        <w:rPr>
          <w:rFonts w:ascii="Times New Roman" w:hAnsi="Times New Roman" w:cs="Times New Roman"/>
        </w:rPr>
        <w:t>constrained action</w:t>
      </w:r>
      <w:r w:rsidR="002460C6" w:rsidRPr="002460C6">
        <w:rPr>
          <w:rFonts w:ascii="Times New Roman" w:hAnsi="Times New Roman" w:cs="Times New Roman"/>
        </w:rPr>
        <w:t xml:space="preserve"> look longer at inefficient than at efficient </w:t>
      </w:r>
      <w:r w:rsidR="00E12FBD">
        <w:rPr>
          <w:rFonts w:ascii="Times New Roman" w:hAnsi="Times New Roman" w:cs="Times New Roman"/>
        </w:rPr>
        <w:t>test events</w:t>
      </w:r>
      <w:r w:rsidR="00476A94">
        <w:rPr>
          <w:rFonts w:ascii="Times New Roman" w:hAnsi="Times New Roman" w:cs="Times New Roman"/>
        </w:rPr>
        <w:t xml:space="preserve">: The </w:t>
      </w:r>
      <w:r w:rsidR="00F0575D">
        <w:rPr>
          <w:rFonts w:ascii="Times New Roman" w:hAnsi="Times New Roman" w:cs="Times New Roman"/>
        </w:rPr>
        <w:t>inefficient test event violates th</w:t>
      </w:r>
      <w:r w:rsidR="00476A94">
        <w:rPr>
          <w:rFonts w:ascii="Times New Roman" w:hAnsi="Times New Roman" w:cs="Times New Roman"/>
        </w:rPr>
        <w:t xml:space="preserve">e learned arced-motion-obstacle </w:t>
      </w:r>
      <w:r w:rsidR="00F0575D">
        <w:rPr>
          <w:rFonts w:ascii="Times New Roman" w:hAnsi="Times New Roman" w:cs="Times New Roman"/>
        </w:rPr>
        <w:t>association</w:t>
      </w:r>
      <w:r w:rsidR="00476A94">
        <w:rPr>
          <w:rFonts w:ascii="Times New Roman" w:hAnsi="Times New Roman" w:cs="Times New Roman"/>
        </w:rPr>
        <w:t>—reinforced during habituation—</w:t>
      </w:r>
      <w:r w:rsidR="00F0575D">
        <w:rPr>
          <w:rFonts w:ascii="Times New Roman" w:hAnsi="Times New Roman" w:cs="Times New Roman"/>
        </w:rPr>
        <w:t>by only presenting the first component of this relation</w:t>
      </w:r>
      <w:r w:rsidR="00A22E90">
        <w:rPr>
          <w:rFonts w:ascii="Times New Roman" w:hAnsi="Times New Roman" w:cs="Times New Roman"/>
        </w:rPr>
        <w:t>;</w:t>
      </w:r>
      <w:r w:rsidR="00F0575D">
        <w:rPr>
          <w:rFonts w:ascii="Times New Roman" w:hAnsi="Times New Roman" w:cs="Times New Roman"/>
        </w:rPr>
        <w:t xml:space="preserve"> the efficient test event preserves the</w:t>
      </w:r>
      <w:r>
        <w:rPr>
          <w:rFonts w:ascii="Times New Roman" w:hAnsi="Times New Roman" w:cs="Times New Roman"/>
        </w:rPr>
        <w:t xml:space="preserve"> learned </w:t>
      </w:r>
      <w:r w:rsidR="002460C6" w:rsidRPr="002460C6">
        <w:rPr>
          <w:rFonts w:ascii="Times New Roman" w:hAnsi="Times New Roman" w:cs="Times New Roman"/>
        </w:rPr>
        <w:t>straight motion–</w:t>
      </w:r>
      <w:r>
        <w:rPr>
          <w:rFonts w:ascii="Times New Roman" w:hAnsi="Times New Roman" w:cs="Times New Roman"/>
        </w:rPr>
        <w:t>no-obstacle</w:t>
      </w:r>
      <w:r w:rsidR="002460C6" w:rsidRPr="002460C6">
        <w:rPr>
          <w:rFonts w:ascii="Times New Roman" w:hAnsi="Times New Roman" w:cs="Times New Roman"/>
        </w:rPr>
        <w:t xml:space="preserve"> association</w:t>
      </w:r>
      <w:r w:rsidR="00A22E90">
        <w:rPr>
          <w:rFonts w:ascii="Times New Roman" w:hAnsi="Times New Roman" w:cs="Times New Roman"/>
        </w:rPr>
        <w:t xml:space="preserve"> and thus </w:t>
      </w:r>
      <w:r w:rsidR="0031237D">
        <w:rPr>
          <w:rFonts w:ascii="Times New Roman" w:hAnsi="Times New Roman" w:cs="Times New Roman"/>
        </w:rPr>
        <w:t>elicits</w:t>
      </w:r>
      <w:r w:rsidR="00A22E90">
        <w:rPr>
          <w:rFonts w:ascii="Times New Roman" w:hAnsi="Times New Roman" w:cs="Times New Roman"/>
        </w:rPr>
        <w:t xml:space="preserve"> minimal looking</w:t>
      </w:r>
      <w:r w:rsidR="002460C6">
        <w:rPr>
          <w:rFonts w:ascii="Times New Roman" w:hAnsi="Times New Roman" w:cs="Times New Roman"/>
        </w:rPr>
        <w:t xml:space="preserve">. </w:t>
      </w:r>
    </w:p>
    <w:p w14:paraId="1A102FD8" w14:textId="4404D9B5" w:rsidR="00FC2555" w:rsidRDefault="00B17A8C" w:rsidP="006754D7">
      <w:pPr>
        <w:spacing w:line="480" w:lineRule="auto"/>
        <w:ind w:firstLine="720"/>
        <w:contextualSpacing/>
        <w:rPr>
          <w:rFonts w:ascii="Times New Roman" w:hAnsi="Times New Roman" w:cs="Times New Roman"/>
        </w:rPr>
      </w:pPr>
      <w:r>
        <w:rPr>
          <w:rFonts w:ascii="Times New Roman" w:hAnsi="Times New Roman" w:cs="Times New Roman"/>
        </w:rPr>
        <w:t>Yet, i</w:t>
      </w:r>
      <w:r w:rsidR="00615D6F" w:rsidRPr="00615D6F">
        <w:rPr>
          <w:rFonts w:ascii="Times New Roman" w:hAnsi="Times New Roman" w:cs="Times New Roman"/>
        </w:rPr>
        <w:t xml:space="preserve">f associative learning is the basis of infants’ looking behaviors in </w:t>
      </w:r>
      <w:r w:rsidR="00A22E90">
        <w:rPr>
          <w:rFonts w:ascii="Times New Roman" w:hAnsi="Times New Roman" w:cs="Times New Roman"/>
        </w:rPr>
        <w:t>these studies</w:t>
      </w:r>
      <w:r w:rsidR="00615D6F" w:rsidRPr="00615D6F">
        <w:rPr>
          <w:rFonts w:ascii="Times New Roman" w:hAnsi="Times New Roman" w:cs="Times New Roman"/>
        </w:rPr>
        <w:t>, why</w:t>
      </w:r>
      <w:r w:rsidR="006C0DA5">
        <w:rPr>
          <w:rFonts w:ascii="Times New Roman" w:hAnsi="Times New Roman" w:cs="Times New Roman"/>
        </w:rPr>
        <w:t xml:space="preserve"> then does</w:t>
      </w:r>
      <w:r w:rsidR="00615D6F" w:rsidRPr="00615D6F">
        <w:rPr>
          <w:rFonts w:ascii="Times New Roman" w:hAnsi="Times New Roman" w:cs="Times New Roman"/>
        </w:rPr>
        <w:t xml:space="preserve"> habituat</w:t>
      </w:r>
      <w:r w:rsidR="009B729B">
        <w:rPr>
          <w:rFonts w:ascii="Times New Roman" w:hAnsi="Times New Roman" w:cs="Times New Roman"/>
        </w:rPr>
        <w:t>ion</w:t>
      </w:r>
      <w:r w:rsidR="00615D6F" w:rsidRPr="00615D6F">
        <w:rPr>
          <w:rFonts w:ascii="Times New Roman" w:hAnsi="Times New Roman" w:cs="Times New Roman"/>
        </w:rPr>
        <w:t xml:space="preserve"> to </w:t>
      </w:r>
      <w:r w:rsidR="009B729B">
        <w:rPr>
          <w:rFonts w:ascii="Times New Roman" w:hAnsi="Times New Roman" w:cs="Times New Roman"/>
        </w:rPr>
        <w:t>unconstrained action</w:t>
      </w:r>
      <w:r w:rsidR="00615D6F" w:rsidRPr="00615D6F">
        <w:rPr>
          <w:rFonts w:ascii="Times New Roman" w:hAnsi="Times New Roman" w:cs="Times New Roman"/>
        </w:rPr>
        <w:t xml:space="preserve"> </w:t>
      </w:r>
      <w:r w:rsidR="006C0DA5">
        <w:rPr>
          <w:rFonts w:ascii="Times New Roman" w:hAnsi="Times New Roman" w:cs="Times New Roman"/>
        </w:rPr>
        <w:t>eliminate the effect?</w:t>
      </w:r>
      <w:r w:rsidR="00615D6F" w:rsidRPr="00615D6F">
        <w:rPr>
          <w:rFonts w:ascii="Times New Roman" w:hAnsi="Times New Roman" w:cs="Times New Roman"/>
        </w:rPr>
        <w:t xml:space="preserve"> </w:t>
      </w:r>
      <w:r w:rsidR="006C0DA5">
        <w:rPr>
          <w:rFonts w:ascii="Times New Roman" w:hAnsi="Times New Roman" w:cs="Times New Roman"/>
        </w:rPr>
        <w:t>The</w:t>
      </w:r>
      <w:r w:rsidR="00615D6F" w:rsidRPr="00615D6F">
        <w:rPr>
          <w:rFonts w:ascii="Times New Roman" w:hAnsi="Times New Roman" w:cs="Times New Roman"/>
        </w:rPr>
        <w:t xml:space="preserve"> key is that arced motion occur</w:t>
      </w:r>
      <w:r w:rsidR="00D23397">
        <w:rPr>
          <w:rFonts w:ascii="Times New Roman" w:hAnsi="Times New Roman" w:cs="Times New Roman"/>
        </w:rPr>
        <w:t>s</w:t>
      </w:r>
      <w:r w:rsidR="00615D6F" w:rsidRPr="00615D6F">
        <w:rPr>
          <w:rFonts w:ascii="Times New Roman" w:hAnsi="Times New Roman" w:cs="Times New Roman"/>
        </w:rPr>
        <w:t xml:space="preserve"> over a barrier during constrained motion but beside it during unconstrained motion.</w:t>
      </w:r>
      <w:r w:rsidR="00820F9C">
        <w:rPr>
          <w:rFonts w:ascii="Times New Roman" w:hAnsi="Times New Roman" w:cs="Times New Roman"/>
        </w:rPr>
        <w:t xml:space="preserve"> </w:t>
      </w:r>
      <w:r w:rsidR="00FC2555">
        <w:rPr>
          <w:rFonts w:ascii="Times New Roman" w:hAnsi="Times New Roman" w:cs="Times New Roman"/>
        </w:rPr>
        <w:t>Given that peripherally located obstacles are plausibly less salient than centrally located ones, i</w:t>
      </w:r>
      <w:r w:rsidR="00FC2555" w:rsidRPr="00615D6F">
        <w:rPr>
          <w:rFonts w:ascii="Times New Roman" w:hAnsi="Times New Roman" w:cs="Times New Roman"/>
        </w:rPr>
        <w:t xml:space="preserve">nfants may simply be less likely to notice obstacles in the latter configuration. </w:t>
      </w:r>
      <w:r w:rsidR="00FC2555">
        <w:rPr>
          <w:rFonts w:ascii="Times New Roman" w:hAnsi="Times New Roman" w:cs="Times New Roman"/>
        </w:rPr>
        <w:t xml:space="preserve">This distinction, combined with a </w:t>
      </w:r>
      <w:r w:rsidR="00FC2555" w:rsidRPr="00615D6F">
        <w:rPr>
          <w:rFonts w:ascii="Times New Roman" w:hAnsi="Times New Roman" w:cs="Times New Roman"/>
        </w:rPr>
        <w:t xml:space="preserve">preexisting bias </w:t>
      </w:r>
      <w:r w:rsidR="00FC2555">
        <w:rPr>
          <w:rFonts w:ascii="Times New Roman" w:hAnsi="Times New Roman" w:cs="Times New Roman"/>
        </w:rPr>
        <w:t>for motion</w:t>
      </w:r>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e.g., Slater, 1989; Vallortigara, Regolin, &amp; Marconato, 2005)</w:t>
      </w:r>
      <w:r w:rsidR="00FC2555">
        <w:rPr>
          <w:rFonts w:ascii="Times New Roman" w:hAnsi="Times New Roman" w:cs="Times New Roman"/>
        </w:rPr>
        <w:t xml:space="preserve">, </w:t>
      </w:r>
      <w:r w:rsidR="004D1116">
        <w:rPr>
          <w:rFonts w:ascii="Times New Roman" w:hAnsi="Times New Roman" w:cs="Times New Roman"/>
        </w:rPr>
        <w:t xml:space="preserve">could elicit more </w:t>
      </w:r>
      <w:r w:rsidR="00E643DA">
        <w:rPr>
          <w:rFonts w:ascii="Times New Roman" w:hAnsi="Times New Roman" w:cs="Times New Roman"/>
        </w:rPr>
        <w:t>looking at</w:t>
      </w:r>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comparatively less </w:t>
      </w:r>
      <w:r w:rsidR="00E643DA">
        <w:rPr>
          <w:rFonts w:ascii="Times New Roman" w:hAnsi="Times New Roman" w:cs="Times New Roman"/>
        </w:rPr>
        <w:t>at</w:t>
      </w:r>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r w:rsidR="00FC2555">
        <w:rPr>
          <w:rFonts w:ascii="Times New Roman" w:hAnsi="Times New Roman" w:cs="Times New Roman"/>
        </w:rPr>
        <w:t xml:space="preserve">nevertheless </w:t>
      </w:r>
      <w:r w:rsidR="00FC2555" w:rsidRPr="00615D6F">
        <w:rPr>
          <w:rFonts w:ascii="Times New Roman" w:hAnsi="Times New Roman" w:cs="Times New Roman"/>
        </w:rPr>
        <w:t>notice the obstac</w:t>
      </w:r>
      <w:r w:rsidR="00FC2555">
        <w:rPr>
          <w:rFonts w:ascii="Times New Roman" w:hAnsi="Times New Roman" w:cs="Times New Roman"/>
        </w:rPr>
        <w:t>le</w:t>
      </w:r>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r w:rsidR="00FC2555">
        <w:rPr>
          <w:rFonts w:ascii="Times New Roman" w:hAnsi="Times New Roman" w:cs="Times New Roman"/>
        </w:rPr>
        <w:t xml:space="preserve"> Subsequent testing</w:t>
      </w:r>
      <w:r w:rsidR="00FC2555" w:rsidRPr="00615D6F">
        <w:rPr>
          <w:rFonts w:ascii="Times New Roman" w:hAnsi="Times New Roman" w:cs="Times New Roman"/>
        </w:rPr>
        <w:t xml:space="preserve"> </w:t>
      </w:r>
      <w:r w:rsidR="00FC2555">
        <w:rPr>
          <w:rFonts w:ascii="Times New Roman" w:hAnsi="Times New Roman" w:cs="Times New Roman"/>
        </w:rPr>
        <w:t>on the inefficient test event should therefore produce equivalent looking to the inefficient and efficient test events</w:t>
      </w:r>
      <w:r w:rsidR="00FC2555" w:rsidRPr="00615D6F">
        <w:rPr>
          <w:rFonts w:ascii="Times New Roman" w:hAnsi="Times New Roman" w:cs="Times New Roman"/>
        </w:rPr>
        <w:t xml:space="preserve">. </w:t>
      </w:r>
    </w:p>
    <w:p w14:paraId="7FFC4B6D" w14:textId="7C0F0BC8" w:rsidR="008B60F5" w:rsidRDefault="00820F9C" w:rsidP="006754D7">
      <w:pPr>
        <w:spacing w:line="480" w:lineRule="auto"/>
        <w:ind w:firstLine="720"/>
        <w:contextualSpacing/>
        <w:rPr>
          <w:rFonts w:ascii="Times New Roman" w:hAnsi="Times New Roman" w:cs="Times New Roman"/>
        </w:rPr>
      </w:pPr>
      <w:r>
        <w:rPr>
          <w:rFonts w:ascii="Times New Roman" w:hAnsi="Times New Roman" w:cs="Times New Roman"/>
        </w:rPr>
        <w:t>The present account can also explain Skerry et al.’s (2013; see also Liu et al., 2019) find</w:t>
      </w:r>
      <w:r w:rsidR="00714F6D">
        <w:rPr>
          <w:rFonts w:ascii="Times New Roman" w:hAnsi="Times New Roman" w:cs="Times New Roman"/>
        </w:rPr>
        <w:t>ing</w:t>
      </w:r>
      <w:r>
        <w:rPr>
          <w:rFonts w:ascii="Times New Roman" w:hAnsi="Times New Roman" w:cs="Times New Roman"/>
        </w:rPr>
        <w:t xml:space="preserve"> that</w:t>
      </w:r>
      <w:r w:rsidR="00B907B6">
        <w:rPr>
          <w:rFonts w:ascii="Times New Roman" w:hAnsi="Times New Roman" w:cs="Times New Roman"/>
        </w:rPr>
        <w:t xml:space="preserve"> </w:t>
      </w:r>
      <w:r>
        <w:rPr>
          <w:rFonts w:ascii="Times New Roman" w:hAnsi="Times New Roman" w:cs="Times New Roman"/>
        </w:rPr>
        <w:t xml:space="preserve">pre-reaching 3-month-olds show the effect only after direct action experience. </w:t>
      </w:r>
      <w:r w:rsidR="00714F6D">
        <w:rPr>
          <w:rFonts w:ascii="Times New Roman" w:hAnsi="Times New Roman" w:cs="Times New Roman"/>
        </w:rPr>
        <w:t>Such</w:t>
      </w:r>
      <w:r w:rsidR="006754D7">
        <w:rPr>
          <w:rFonts w:ascii="Times New Roman" w:hAnsi="Times New Roman" w:cs="Times New Roman"/>
        </w:rPr>
        <w:t xml:space="preserve"> experience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E643DA">
        <w:rPr>
          <w:rFonts w:ascii="Times New Roman" w:hAnsi="Times New Roman" w:cs="Times New Roman"/>
        </w:rPr>
        <w:t>boost</w:t>
      </w:r>
      <w:r w:rsidR="00E643DA" w:rsidRPr="00FD1459">
        <w:rPr>
          <w:rFonts w:ascii="Times New Roman" w:hAnsi="Times New Roman" w:cs="Times New Roman"/>
        </w:rPr>
        <w:t xml:space="preserve"> </w:t>
      </w:r>
      <w:r w:rsidR="0034312D" w:rsidRPr="00FD1459">
        <w:rPr>
          <w:rFonts w:ascii="Times New Roman" w:hAnsi="Times New Roman" w:cs="Times New Roman"/>
        </w:rPr>
        <w:t xml:space="preserve">infants’ encoding of </w:t>
      </w:r>
      <w:r w:rsidR="006754D7">
        <w:rPr>
          <w:rFonts w:ascii="Times New Roman" w:hAnsi="Times New Roman" w:cs="Times New Roman"/>
        </w:rPr>
        <w:t xml:space="preserve">the </w:t>
      </w:r>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r w:rsidR="00714F6D">
        <w:rPr>
          <w:rFonts w:ascii="Times New Roman" w:hAnsi="Times New Roman" w:cs="Times New Roman"/>
        </w:rPr>
        <w:t xml:space="preserve"> If 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 on</w:t>
      </w:r>
      <w:r w:rsidR="00E643DA">
        <w:rPr>
          <w:rFonts w:ascii="Times New Roman" w:hAnsi="Times New Roman" w:cs="Times New Roman"/>
        </w:rPr>
        <w:t xml:space="preserve"> average and </w:t>
      </w:r>
      <w:r w:rsidR="00714F6D">
        <w:rPr>
          <w:rFonts w:ascii="Times New Roman" w:hAnsi="Times New Roman" w:cs="Times New Roman"/>
        </w:rPr>
        <w:t xml:space="preserve">produce </w:t>
      </w:r>
      <w:proofErr w:type="spellStart"/>
      <w:r w:rsidR="00714F6D">
        <w:rPr>
          <w:rFonts w:ascii="Times New Roman" w:hAnsi="Times New Roman" w:cs="Times New Roman"/>
        </w:rPr>
        <w:t>amodal</w:t>
      </w:r>
      <w:proofErr w:type="spellEnd"/>
      <w:r w:rsidR="000D5099">
        <w:rPr>
          <w:rFonts w:ascii="Times New Roman" w:hAnsi="Times New Roman" w:cs="Times New Roman"/>
        </w:rPr>
        <w:t>—that is, abstract and identity-independent—</w:t>
      </w:r>
      <w:r w:rsidR="00E91D97">
        <w:rPr>
          <w:rFonts w:ascii="Times New Roman" w:hAnsi="Times New Roman" w:cs="Times New Roman"/>
        </w:rPr>
        <w:t xml:space="preserve">representations </w:t>
      </w:r>
      <w:r w:rsidR="00714F6D">
        <w:rPr>
          <w:rFonts w:ascii="Times New Roman" w:hAnsi="Times New Roman" w:cs="Times New Roman"/>
        </w:rPr>
        <w:t xml:space="preserve">capturing the geometry and trajectory of </w:t>
      </w:r>
      <w:r w:rsidR="000D5099">
        <w:rPr>
          <w:rFonts w:ascii="Times New Roman" w:hAnsi="Times New Roman" w:cs="Times New Roman"/>
        </w:rPr>
        <w:t>those</w:t>
      </w:r>
      <w:r w:rsidR="00714F6D">
        <w:rPr>
          <w:rFonts w:ascii="Times New Roman" w:hAnsi="Times New Roman" w:cs="Times New Roman"/>
        </w:rPr>
        <w:t xml:space="preserve"> reaches</w:t>
      </w:r>
      <w:r w:rsidR="000D5099">
        <w:rPr>
          <w:rFonts w:ascii="Times New Roman" w:hAnsi="Times New Roman" w:cs="Times New Roman"/>
        </w:rPr>
        <w:t>, then straight</w:t>
      </w:r>
      <w:r w:rsidR="00C34BA4" w:rsidRPr="00C34BA4">
        <w:rPr>
          <w:rFonts w:ascii="Times New Roman" w:hAnsi="Times New Roman" w:cs="Times New Roman"/>
        </w:rPr>
        <w:t xml:space="preserve"> trajectories</w:t>
      </w:r>
      <w:r w:rsidR="00E643DA">
        <w:rPr>
          <w:rFonts w:ascii="Times New Roman" w:hAnsi="Times New Roman" w:cs="Times New Roman"/>
        </w:rPr>
        <w:t xml:space="preserve"> and the efficient test event</w:t>
      </w:r>
      <w:r w:rsidR="00244CC6">
        <w:rPr>
          <w:rFonts w:ascii="Times New Roman" w:hAnsi="Times New Roman" w:cs="Times New Roman"/>
        </w:rPr>
        <w:t>s</w:t>
      </w:r>
      <w:r w:rsidR="00D15E50">
        <w:rPr>
          <w:rFonts w:ascii="Times New Roman" w:hAnsi="Times New Roman" w:cs="Times New Roman"/>
        </w:rPr>
        <w:t xml:space="preserve"> in which they occur</w:t>
      </w:r>
      <w:r w:rsidR="00C34BA4" w:rsidRPr="00C34BA4">
        <w:rPr>
          <w:rFonts w:ascii="Times New Roman" w:hAnsi="Times New Roman" w:cs="Times New Roman"/>
        </w:rPr>
        <w:t xml:space="preserve"> </w:t>
      </w:r>
      <w:r w:rsidR="000D5099">
        <w:rPr>
          <w:rFonts w:ascii="Times New Roman" w:hAnsi="Times New Roman" w:cs="Times New Roman"/>
        </w:rPr>
        <w:t xml:space="preserve">should be rendered </w:t>
      </w:r>
      <w:r w:rsidR="00C34BA4" w:rsidRPr="00C34BA4">
        <w:rPr>
          <w:rFonts w:ascii="Times New Roman" w:hAnsi="Times New Roman" w:cs="Times New Roman"/>
        </w:rPr>
        <w:t>more familiar than curved ones</w:t>
      </w:r>
      <w:r w:rsidR="00E643DA">
        <w:rPr>
          <w:rFonts w:ascii="Times New Roman" w:hAnsi="Times New Roman" w:cs="Times New Roman"/>
        </w:rPr>
        <w:t xml:space="preserve"> and the corresponding inefficient </w:t>
      </w:r>
      <w:r w:rsidR="00D15E50">
        <w:rPr>
          <w:rFonts w:ascii="Times New Roman" w:hAnsi="Times New Roman" w:cs="Times New Roman"/>
        </w:rPr>
        <w:t xml:space="preserve">test </w:t>
      </w:r>
      <w:r w:rsidR="00E643DA">
        <w:rPr>
          <w:rFonts w:ascii="Times New Roman" w:hAnsi="Times New Roman" w:cs="Times New Roman"/>
        </w:rPr>
        <w:t xml:space="preserve">events. </w:t>
      </w:r>
    </w:p>
    <w:p w14:paraId="59A5325D" w14:textId="382E1B0A"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r w:rsidR="006754D7">
        <w:rPr>
          <w:rFonts w:ascii="Times New Roman" w:hAnsi="Times New Roman" w:cs="Times New Roman"/>
        </w:rPr>
        <w:t>instantiate this proposal in a connectionist computational model called ALIAS (for Association Learning in Action Studies) and</w:t>
      </w:r>
      <w:r w:rsidR="006744D5">
        <w:rPr>
          <w:rFonts w:ascii="Times New Roman" w:hAnsi="Times New Roman" w:cs="Times New Roman"/>
        </w:rPr>
        <w:t xml:space="preserve"> show that the model can readily</w:t>
      </w:r>
      <w:r w:rsidR="006754D7">
        <w:rPr>
          <w:rFonts w:ascii="Times New Roman" w:hAnsi="Times New Roman" w:cs="Times New Roman"/>
        </w:rPr>
        <w:t xml:space="preserve"> reproduce </w:t>
      </w:r>
      <w:r w:rsidR="004B49D7">
        <w:rPr>
          <w:rFonts w:ascii="Times New Roman" w:hAnsi="Times New Roman" w:cs="Times New Roman"/>
        </w:rPr>
        <w:t xml:space="preserve">the present </w:t>
      </w:r>
      <w:r w:rsidR="006754D7">
        <w:rPr>
          <w:rFonts w:ascii="Times New Roman" w:hAnsi="Times New Roman" w:cs="Times New Roman"/>
        </w:rPr>
        <w:t>target findings. Note, however, that the</w:t>
      </w:r>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6754D7">
        <w:rPr>
          <w:rFonts w:ascii="Times New Roman" w:hAnsi="Times New Roman" w:cs="Times New Roman"/>
        </w:rPr>
        <w:t xml:space="preserve">—it is an account of infants’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r w:rsidR="00635C87" w:rsidRPr="000B0B74">
        <w:rPr>
          <w:rFonts w:ascii="Times New Roman" w:hAnsi="Times New Roman" w:cs="Times New Roman"/>
        </w:rPr>
        <w:t xml:space="preserve"> over</w:t>
      </w:r>
      <w:r w:rsidR="005F4708">
        <w:rPr>
          <w:rFonts w:ascii="Times New Roman" w:hAnsi="Times New Roman" w:cs="Times New Roman"/>
        </w:rPr>
        <w:t xml:space="preserve"> </w:t>
      </w:r>
      <w:r w:rsidR="006754D7">
        <w:rPr>
          <w:rFonts w:ascii="Times New Roman" w:hAnsi="Times New Roman" w:cs="Times New Roman"/>
        </w:rPr>
        <w:t xml:space="preserve">conceptually neutral surface features and kinematics. </w:t>
      </w:r>
      <w:r w:rsidR="00635C87">
        <w:rPr>
          <w:rFonts w:ascii="Times New Roman" w:hAnsi="Times New Roman" w:cs="Times New Roman"/>
        </w:rPr>
        <w:t xml:space="preserve"> </w:t>
      </w:r>
      <w:r w:rsidR="00303CBC">
        <w:rPr>
          <w:rFonts w:ascii="Times New Roman" w:hAnsi="Times New Roman" w:cs="Times New Roman"/>
        </w:rPr>
        <w:t xml:space="preserve">I return to the issue of how </w:t>
      </w:r>
      <w:r w:rsidR="00566095">
        <w:rPr>
          <w:rFonts w:ascii="Times New Roman" w:hAnsi="Times New Roman" w:cs="Times New Roman"/>
        </w:rPr>
        <w:t>genuine</w:t>
      </w:r>
      <w:r w:rsidR="00303CBC">
        <w:rPr>
          <w:rFonts w:ascii="Times New Roman" w:hAnsi="Times New Roman" w:cs="Times New Roman"/>
        </w:rPr>
        <w:t xml:space="preserve"> action efficiency understanding</w:t>
      </w:r>
      <w:r w:rsidR="00566095">
        <w:rPr>
          <w:rFonts w:ascii="Times New Roman" w:hAnsi="Times New Roman" w:cs="Times New Roman"/>
        </w:rPr>
        <w:t xml:space="preserve"> may</w:t>
      </w:r>
      <w:r w:rsidR="00303CBC">
        <w:rPr>
          <w:rFonts w:ascii="Times New Roman" w:hAnsi="Times New Roman" w:cs="Times New Roman"/>
        </w:rPr>
        <w:t xml:space="preserve"> develop in the General Discussion.</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lastRenderedPageBreak/>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sidR="00E20910">
        <w:rPr>
          <w:rFonts w:ascii="Times New Roman" w:hAnsi="Times New Roman" w:cs="Times New Roman"/>
        </w:rPr>
        <w:t xml:space="preserve"> to reproduce the following five target findings: </w:t>
      </w:r>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7987E308" w:rsidR="00513437" w:rsidRDefault="00513437" w:rsidP="00E75EFC">
      <w:pPr>
        <w:spacing w:line="480" w:lineRule="auto"/>
        <w:ind w:firstLine="720"/>
        <w:contextualSpacing/>
        <w:rPr>
          <w:rFonts w:ascii="Times New Roman" w:hAnsi="Times New Roman" w:cs="Times New Roman"/>
        </w:rPr>
      </w:pPr>
      <w:r w:rsidRPr="00513437">
        <w:rPr>
          <w:rFonts w:ascii="Times New Roman" w:hAnsi="Times New Roman" w:cs="Times New Roman"/>
        </w:rPr>
        <w:t>The second goal of the current simulations was to</w:t>
      </w:r>
      <w:r w:rsidR="00E20910">
        <w:rPr>
          <w:rFonts w:ascii="Times New Roman" w:hAnsi="Times New Roman" w:cs="Times New Roman"/>
        </w:rPr>
        <w:t xml:space="preserve"> compare ALIAS to</w:t>
      </w:r>
      <w:r w:rsidRPr="00513437">
        <w:rPr>
          <w:rFonts w:ascii="Times New Roman" w:hAnsi="Times New Roman" w:cs="Times New Roman"/>
        </w:rPr>
        <w:t xml:space="preserve"> VOM10 </w:t>
      </w:r>
      <w:r w:rsidR="00E20910">
        <w:rPr>
          <w:rFonts w:ascii="Times New Roman" w:hAnsi="Times New Roman" w:cs="Times New Roman"/>
        </w:rPr>
        <w:t>and</w:t>
      </w:r>
      <w:r w:rsidRPr="00513437">
        <w:rPr>
          <w:rFonts w:ascii="Times New Roman" w:hAnsi="Times New Roman" w:cs="Times New Roman"/>
        </w:rPr>
        <w:t xml:space="preserve"> extensions of both models. VOM10-2 was designed to more faithfully represent the</w:t>
      </w:r>
      <w:r w:rsidR="00E20910">
        <w:rPr>
          <w:rFonts w:ascii="Times New Roman" w:hAnsi="Times New Roman" w:cs="Times New Roman"/>
        </w:rPr>
        <w:t xml:space="preserve"> tasks underlying the</w:t>
      </w:r>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r w:rsidR="00263DA5">
        <w:rPr>
          <w:rFonts w:ascii="Times New Roman" w:hAnsi="Times New Roman" w:cs="Times New Roman"/>
        </w:rPr>
        <w:t xml:space="preserve"> </w:t>
      </w:r>
      <w:r w:rsidR="00E20910">
        <w:rPr>
          <w:rFonts w:ascii="Times New Roman" w:hAnsi="Times New Roman" w:cs="Times New Roman"/>
        </w:rPr>
        <w:t>In this model,</w:t>
      </w:r>
      <w:r w:rsidR="00263DA5" w:rsidRPr="00926947">
        <w:rPr>
          <w:rFonts w:ascii="Times New Roman" w:hAnsi="Times New Roman" w:cs="Times New Roman"/>
        </w:rPr>
        <w:t xml:space="preserve"> obstacles and goal objects remain continuously visible and </w:t>
      </w:r>
      <w:r w:rsidR="00E20910">
        <w:rPr>
          <w:rFonts w:ascii="Times New Roman" w:hAnsi="Times New Roman" w:cs="Times New Roman"/>
        </w:rPr>
        <w:t>the</w:t>
      </w:r>
      <w:r w:rsidR="00263DA5" w:rsidRPr="00926947">
        <w:rPr>
          <w:rFonts w:ascii="Times New Roman" w:hAnsi="Times New Roman" w:cs="Times New Roman"/>
        </w:rPr>
        <w:t xml:space="preserve"> agent no longer overshoots</w:t>
      </w:r>
      <w:r w:rsidR="00E20910">
        <w:rPr>
          <w:rFonts w:ascii="Times New Roman" w:hAnsi="Times New Roman" w:cs="Times New Roman"/>
        </w:rPr>
        <w:t xml:space="preserve"> the barrier</w:t>
      </w:r>
      <w:r w:rsidR="00263DA5" w:rsidRPr="00926947">
        <w:rPr>
          <w:rFonts w:ascii="Times New Roman" w:hAnsi="Times New Roman" w:cs="Times New Roman"/>
        </w:rPr>
        <w:t xml:space="preserve">. </w:t>
      </w:r>
      <w:r w:rsidRPr="00513437">
        <w:rPr>
          <w:rFonts w:ascii="Times New Roman" w:hAnsi="Times New Roman" w:cs="Times New Roman"/>
        </w:rPr>
        <w:t xml:space="preserve"> ALIAS-2 eliminated the assumption that </w:t>
      </w:r>
      <w:r w:rsidR="00E20910">
        <w:rPr>
          <w:rFonts w:ascii="Times New Roman" w:hAnsi="Times New Roman" w:cs="Times New Roman"/>
        </w:rPr>
        <w:t xml:space="preserve">peripherally located obstacles </w:t>
      </w:r>
      <w:r w:rsidRPr="00513437">
        <w:rPr>
          <w:rFonts w:ascii="Times New Roman" w:hAnsi="Times New Roman" w:cs="Times New Roman"/>
        </w:rPr>
        <w:t>are less salient than</w:t>
      </w:r>
      <w:r w:rsidR="00E20910">
        <w:rPr>
          <w:rFonts w:ascii="Times New Roman" w:hAnsi="Times New Roman" w:cs="Times New Roman"/>
        </w:rPr>
        <w:t xml:space="preserve"> central ones.</w:t>
      </w:r>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r w:rsidR="0038048A">
        <w:rPr>
          <w:rFonts w:ascii="Times New Roman" w:hAnsi="Times New Roman" w:cs="Times New Roman"/>
        </w:rPr>
        <w:t xml:space="preserve">is </w:t>
      </w:r>
      <w:r w:rsidRPr="00513437">
        <w:rPr>
          <w:rFonts w:ascii="Times New Roman" w:hAnsi="Times New Roman" w:cs="Times New Roman"/>
        </w:rPr>
        <w:t>possible to determine whether VOM10</w:t>
      </w:r>
      <w:r w:rsidR="0038048A">
        <w:rPr>
          <w:rFonts w:ascii="Times New Roman" w:hAnsi="Times New Roman" w:cs="Times New Roman"/>
        </w:rPr>
        <w:t>’s limitations</w:t>
      </w:r>
      <w:r w:rsidRPr="00513437">
        <w:rPr>
          <w:rFonts w:ascii="Times New Roman" w:hAnsi="Times New Roman" w:cs="Times New Roman"/>
        </w:rPr>
        <w:t xml:space="preserve"> are genuine and whether</w:t>
      </w:r>
      <w:r w:rsidR="0038048A">
        <w:rPr>
          <w:rFonts w:ascii="Times New Roman" w:hAnsi="Times New Roman" w:cs="Times New Roman"/>
        </w:rPr>
        <w:t xml:space="preserve"> differential obstacle salience </w:t>
      </w:r>
      <w:r w:rsidR="0038048A">
        <w:rPr>
          <w:rFonts w:ascii="Times New Roman" w:hAnsi="Times New Roman" w:cs="Times New Roman"/>
        </w:rPr>
        <w:lastRenderedPageBreak/>
        <w:t>is necessary to reproduce the current findings.</w:t>
      </w:r>
      <w:r w:rsidRPr="00513437">
        <w:rPr>
          <w:rFonts w:ascii="Times New Roman" w:hAnsi="Times New Roman" w:cs="Times New Roman"/>
        </w:rPr>
        <w:t xml:space="preserve"> Given </w:t>
      </w:r>
      <w:r w:rsidR="0038048A">
        <w:rPr>
          <w:rFonts w:ascii="Times New Roman" w:hAnsi="Times New Roman" w:cs="Times New Roman"/>
        </w:rPr>
        <w:t>these goals,</w:t>
      </w:r>
      <w:r w:rsidRPr="00513437">
        <w:rPr>
          <w:rFonts w:ascii="Times New Roman" w:hAnsi="Times New Roman" w:cs="Times New Roman"/>
        </w:rPr>
        <w:t xml:space="preserve"> the studies</w:t>
      </w:r>
      <w:r w:rsidR="0038048A">
        <w:rPr>
          <w:rFonts w:ascii="Times New Roman" w:hAnsi="Times New Roman" w:cs="Times New Roman"/>
        </w:rPr>
        <w:t xml:space="preserve"> underlying these findings</w:t>
      </w:r>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r w:rsidR="00263DA5">
        <w:rPr>
          <w:rFonts w:ascii="Times New Roman" w:hAnsi="Times New Roman" w:cs="Times New Roman"/>
        </w:rPr>
        <w:t xml:space="preserve"> </w:t>
      </w:r>
    </w:p>
    <w:p w14:paraId="48BD51A4" w14:textId="0074984F" w:rsidR="009F2395" w:rsidRDefault="007C20DB" w:rsidP="00706D21">
      <w:pPr>
        <w:spacing w:line="480" w:lineRule="auto"/>
        <w:ind w:firstLine="720"/>
        <w:contextualSpacing/>
        <w:rPr>
          <w:rFonts w:ascii="Times New Roman" w:hAnsi="Times New Roman" w:cs="Times New Roman"/>
        </w:rPr>
      </w:pPr>
      <w:r>
        <w:rPr>
          <w:rFonts w:ascii="Times New Roman" w:hAnsi="Times New Roman" w:cs="Times New Roman"/>
        </w:rPr>
        <w:t>As the primary comparison model throughout the present simulations, the next section begins with a discussion of</w:t>
      </w:r>
      <w:r w:rsidR="00926947" w:rsidRPr="00926947">
        <w:rPr>
          <w:rFonts w:ascii="Times New Roman" w:hAnsi="Times New Roman" w:cs="Times New Roman"/>
        </w:rPr>
        <w:t xml:space="preserve"> </w:t>
      </w:r>
      <w:r w:rsidR="006A6503">
        <w:rPr>
          <w:rFonts w:ascii="Times New Roman" w:hAnsi="Times New Roman" w:cs="Times New Roman"/>
        </w:rPr>
        <w:t>VOM10</w:t>
      </w:r>
      <w:r w:rsidR="00BB023A">
        <w:rPr>
          <w:rFonts w:ascii="Times New Roman" w:hAnsi="Times New Roman" w:cs="Times New Roman"/>
        </w:rPr>
        <w:t xml:space="preserve">. </w:t>
      </w:r>
      <w:r w:rsidR="0062799B">
        <w:rPr>
          <w:rFonts w:ascii="Times New Roman" w:hAnsi="Times New Roman" w:cs="Times New Roman"/>
        </w:rPr>
        <w:t>This discussion will be kept brief because a</w:t>
      </w:r>
      <w:r>
        <w:rPr>
          <w:rFonts w:ascii="Times New Roman" w:hAnsi="Times New Roman" w:cs="Times New Roman"/>
        </w:rPr>
        <w:t xml:space="preserve"> fuller </w:t>
      </w:r>
      <w:r w:rsidR="0062799B">
        <w:rPr>
          <w:rFonts w:ascii="Times New Roman" w:hAnsi="Times New Roman" w:cs="Times New Roman"/>
        </w:rPr>
        <w:t>one</w:t>
      </w:r>
      <w:r>
        <w:rPr>
          <w:rFonts w:ascii="Times New Roman" w:hAnsi="Times New Roman" w:cs="Times New Roman"/>
        </w:rPr>
        <w:t xml:space="preserve"> can be found</w:t>
      </w:r>
      <w:r w:rsidR="00926947" w:rsidRPr="00926947">
        <w:rPr>
          <w:rFonts w:ascii="Times New Roman" w:hAnsi="Times New Roman" w:cs="Times New Roman"/>
        </w:rPr>
        <w:t xml:space="preserve"> in </w:t>
      </w:r>
      <w:r w:rsidR="0000003E">
        <w:rPr>
          <w:rFonts w:ascii="Times New Roman" w:hAnsi="Times New Roman" w:cs="Times New Roman"/>
        </w:rPr>
        <w:t>Van Overwalle</w:t>
      </w:r>
      <w:r w:rsidR="00926947" w:rsidRPr="00926947">
        <w:rPr>
          <w:rFonts w:ascii="Times New Roman" w:hAnsi="Times New Roman" w:cs="Times New Roman"/>
        </w:rPr>
        <w:t xml:space="preserve"> (2010)</w:t>
      </w:r>
      <w:r>
        <w:rPr>
          <w:rFonts w:ascii="Times New Roman" w:hAnsi="Times New Roman" w:cs="Times New Roman"/>
        </w:rPr>
        <w:t xml:space="preserve">. Following this is a </w:t>
      </w:r>
      <w:r w:rsidR="0062799B">
        <w:rPr>
          <w:rFonts w:ascii="Times New Roman" w:hAnsi="Times New Roman" w:cs="Times New Roman"/>
        </w:rPr>
        <w:t>description</w:t>
      </w:r>
      <w:r>
        <w:rPr>
          <w:rFonts w:ascii="Times New Roman" w:hAnsi="Times New Roman" w:cs="Times New Roman"/>
        </w:rPr>
        <w:t xml:space="preserve"> of ALIAS’s architecture</w:t>
      </w:r>
      <w:r w:rsidR="0062799B">
        <w:rPr>
          <w:rFonts w:ascii="Times New Roman" w:hAnsi="Times New Roman" w:cs="Times New Roman"/>
        </w:rPr>
        <w:t xml:space="preserve">. Five simulations will then be reported, </w:t>
      </w:r>
      <w:r w:rsidR="00926947" w:rsidRPr="00926947">
        <w:rPr>
          <w:rFonts w:ascii="Times New Roman" w:hAnsi="Times New Roman" w:cs="Times New Roman"/>
        </w:rPr>
        <w:t xml:space="preserve">each corresponding to one of the target findings. </w:t>
      </w:r>
      <w:r>
        <w:rPr>
          <w:rFonts w:ascii="Times New Roman" w:hAnsi="Times New Roman" w:cs="Times New Roman"/>
        </w:rPr>
        <w:t xml:space="preserve">Each simulation is then followed by a discussion of how ALIAS reproduced </w:t>
      </w:r>
      <w:r w:rsidR="0062799B">
        <w:rPr>
          <w:rFonts w:ascii="Times New Roman" w:hAnsi="Times New Roman" w:cs="Times New Roman"/>
        </w:rPr>
        <w:t>the corresponding</w:t>
      </w:r>
      <w:r>
        <w:rPr>
          <w:rFonts w:ascii="Times New Roman" w:hAnsi="Times New Roman" w:cs="Times New Roman"/>
        </w:rPr>
        <w:t xml:space="preserve"> target finding. The paper concludes with two final</w:t>
      </w:r>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r>
        <w:rPr>
          <w:rFonts w:ascii="Times New Roman" w:hAnsi="Times New Roman" w:cs="Times New Roman"/>
        </w:rPr>
        <w:t xml:space="preserve">Each one involves placing and then assessing ALIAS’s behavior </w:t>
      </w:r>
      <w:r w:rsidR="00E825D8">
        <w:rPr>
          <w:rFonts w:ascii="Times New Roman" w:hAnsi="Times New Roman" w:cs="Times New Roman"/>
        </w:rPr>
        <w:t>in a novel situation. I</w:t>
      </w:r>
      <w:r w:rsidR="00A778CB">
        <w:rPr>
          <w:rFonts w:ascii="Times New Roman" w:hAnsi="Times New Roman" w:cs="Times New Roman"/>
        </w:rPr>
        <w:t>t will be suggested that this behavior</w:t>
      </w:r>
      <w:r w:rsidR="00E825D8">
        <w:rPr>
          <w:rFonts w:ascii="Times New Roman" w:hAnsi="Times New Roman" w:cs="Times New Roman"/>
        </w:rPr>
        <w:t xml:space="preserve"> </w:t>
      </w:r>
      <w:r w:rsidR="00A778CB">
        <w:rPr>
          <w:rFonts w:ascii="Times New Roman" w:hAnsi="Times New Roman" w:cs="Times New Roman"/>
        </w:rPr>
        <w:t xml:space="preserve">constitutes </w:t>
      </w:r>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r>
        <w:rPr>
          <w:rFonts w:ascii="Times New Roman" w:hAnsi="Times New Roman" w:cs="Times New Roman"/>
        </w:rPr>
        <w:t>The current simulations</w:t>
      </w:r>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2556C7D7"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lastRenderedPageBreak/>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 xml:space="preserve">Networks in </w:t>
      </w:r>
      <w:proofErr w:type="gramStart"/>
      <w:r w:rsidR="00E02CE4">
        <w:rPr>
          <w:rFonts w:ascii="Times New Roman" w:hAnsi="Times New Roman" w:cs="Times New Roman"/>
        </w:rPr>
        <w:t>the</w:t>
      </w:r>
      <w:r w:rsidR="00084546" w:rsidRPr="00084546">
        <w:rPr>
          <w:rFonts w:ascii="Times New Roman" w:hAnsi="Times New Roman" w:cs="Times New Roman"/>
        </w:rPr>
        <w:t xml:space="preserve"> Experimental</w:t>
      </w:r>
      <w:proofErr w:type="gramEnd"/>
      <w:r w:rsidR="00084546" w:rsidRPr="00084546">
        <w:rPr>
          <w:rFonts w:ascii="Times New Roman" w:hAnsi="Times New Roman" w:cs="Times New Roman"/>
        </w:rPr>
        <w:t xml:space="preserve">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E02CE4">
        <w:rPr>
          <w:rFonts w:ascii="Times New Roman" w:hAnsi="Times New Roman" w:cs="Times New Roman"/>
        </w:rPr>
        <w:t xml:space="preserve"> observed an</w:t>
      </w:r>
      <w:r w:rsidR="00084546" w:rsidRPr="00084546">
        <w:rPr>
          <w:rFonts w:ascii="Times New Roman" w:hAnsi="Times New Roman" w:cs="Times New Roman"/>
        </w:rPr>
        <w:t xml:space="preserve"> agent follow an arced path over a barrier to reach a goal object</w:t>
      </w:r>
      <w:r w:rsidR="00EF791A">
        <w:rPr>
          <w:rFonts w:ascii="Times New Roman" w:hAnsi="Times New Roman" w:cs="Times New Roman"/>
        </w:rPr>
        <w:t>;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EF791A">
        <w:rPr>
          <w:rFonts w:ascii="Times New Roman" w:hAnsi="Times New Roman" w:cs="Times New Roman"/>
        </w:rPr>
        <w:t xml:space="preserve"> saw the same event except that the barrier was missing</w:t>
      </w:r>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EF791A">
        <w:rPr>
          <w:rFonts w:ascii="Times New Roman" w:hAnsi="Times New Roman" w:cs="Times New Roman"/>
        </w:rPr>
        <w:t xml:space="preserve"> </w:t>
      </w:r>
      <w:r w:rsidR="00084546" w:rsidRPr="00084546">
        <w:rPr>
          <w:rFonts w:ascii="Times New Roman" w:hAnsi="Times New Roman" w:cs="Times New Roman"/>
        </w:rPr>
        <w:t>were shown barrierless straight and arced trajectories</w:t>
      </w:r>
      <w:r w:rsidR="00C63CCE">
        <w:rPr>
          <w:rFonts w:ascii="Times New Roman" w:hAnsi="Times New Roman" w:cs="Times New Roman"/>
        </w:rPr>
        <w:t>, and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r w:rsidR="00C63CCE">
        <w:rPr>
          <w:rFonts w:ascii="Times New Roman" w:hAnsi="Times New Roman" w:cs="Times New Roman"/>
        </w:rPr>
        <w:t xml:space="preserve"> As in </w:t>
      </w:r>
      <w:proofErr w:type="spellStart"/>
      <w:r w:rsidR="00C63CCE">
        <w:rPr>
          <w:rFonts w:ascii="Times New Roman" w:hAnsi="Times New Roman" w:cs="Times New Roman"/>
        </w:rPr>
        <w:t>Overwalle</w:t>
      </w:r>
      <w:proofErr w:type="spellEnd"/>
      <w:r w:rsidR="00C63CCE">
        <w:rPr>
          <w:rFonts w:ascii="Times New Roman" w:hAnsi="Times New Roman" w:cs="Times New Roman"/>
        </w:rPr>
        <w:t xml:space="preserve"> (2010), lower activation corresponded to longer looking.</w:t>
      </w:r>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Van Overwalle</w:t>
      </w:r>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As in Overwalle (2010), t</w:t>
      </w:r>
      <w:r w:rsidR="00EA3E28">
        <w:rPr>
          <w:rFonts w:ascii="Times New Roman" w:hAnsi="Times New Roman" w:cs="Times New Roman"/>
          <w:i w:val="0"/>
          <w:iCs w:val="0"/>
          <w:color w:val="000000" w:themeColor="text1"/>
          <w:sz w:val="24"/>
          <w:szCs w:val="24"/>
        </w:rPr>
        <w:t xml:space="preserve">he critical units for arced </w:t>
      </w:r>
      <w:r w:rsidR="003F334B">
        <w:rPr>
          <w:rFonts w:ascii="Times New Roman" w:hAnsi="Times New Roman" w:cs="Times New Roman"/>
          <w:i w:val="0"/>
          <w:iCs w:val="0"/>
          <w:color w:val="000000" w:themeColor="text1"/>
          <w:sz w:val="24"/>
          <w:szCs w:val="24"/>
        </w:rPr>
        <w:t>arced</w:t>
      </w:r>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753249">
              <w:rPr>
                <w:rFonts w:ascii="Times New Roman" w:hAnsi="Times New Roman" w:cs="Times New Roman"/>
              </w:rPr>
              <w:t>Continguous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Rakison &amp; Lupyan, 2008), error </w:t>
      </w:r>
      <w:r>
        <w:rPr>
          <w:rFonts w:ascii="Times New Roman" w:hAnsi="Times New Roman" w:cs="Times New Roman"/>
        </w:rPr>
        <w:t>served as</w:t>
      </w:r>
      <w:r w:rsidRPr="005170FC">
        <w:rPr>
          <w:rFonts w:ascii="Times New Roman" w:hAnsi="Times New Roman" w:cs="Times New Roman"/>
        </w:rPr>
        <w:t xml:space="preserve"> a proxy for </w:t>
      </w:r>
      <w:proofErr w:type="gramStart"/>
      <w:r w:rsidR="00EC7EAE">
        <w:rPr>
          <w:rFonts w:ascii="Times New Roman" w:hAnsi="Times New Roman" w:cs="Times New Roman"/>
        </w:rPr>
        <w:t>looking</w:t>
      </w:r>
      <w:proofErr w:type="gramEnd"/>
      <w:r w:rsidR="00EC7EAE">
        <w:rPr>
          <w:rFonts w:ascii="Times New Roman" w:hAnsi="Times New Roman" w:cs="Times New Roman"/>
        </w:rPr>
        <w:t xml:space="preserve">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sidR="00525641">
        <w:rPr>
          <w:rFonts w:ascii="Times New Roman" w:hAnsi="Times New Roman" w:cs="Times New Roman"/>
        </w:rPr>
        <w:t>Networks</w:t>
      </w:r>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r w:rsidR="005E3E3D">
        <w:rPr>
          <w:rFonts w:ascii="Times New Roman" w:hAnsi="Times New Roman" w:cs="Times New Roman"/>
        </w:rPr>
        <w:t xml:space="preserve">to </w:t>
      </w:r>
      <w:r w:rsidR="003D22A7">
        <w:rPr>
          <w:rFonts w:ascii="Times New Roman" w:hAnsi="Times New Roman" w:cs="Times New Roman"/>
        </w:rPr>
        <w:t>“younger” infants.</w:t>
      </w:r>
      <w:r w:rsidR="003D22A7" w:rsidRPr="008674ED">
        <w:rPr>
          <w:rFonts w:ascii="Times New Roman" w:hAnsi="Times New Roman" w:cs="Times New Roman"/>
        </w:rPr>
        <w:t xml:space="preserve"> </w:t>
      </w:r>
      <w:r w:rsidR="003D22A7">
        <w:rPr>
          <w:rFonts w:ascii="Times New Roman" w:hAnsi="Times New Roman" w:cs="Times New Roman"/>
        </w:rPr>
        <w:t>Thus, the pretraining phase was 900 epochs for simulations whose target findings derived from studies testing 12-month-olds; for simulations whose findings derived from studies testing 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 Additionally, older networks possessed larger learning rates than younger ones</w:t>
      </w:r>
      <w:r w:rsidR="00001CE7">
        <w:rPr>
          <w:rFonts w:ascii="Times New Roman" w:hAnsi="Times New Roman" w:cs="Times New Roman"/>
        </w:rPr>
        <w:t xml:space="preserve">. </w:t>
      </w:r>
      <w:r w:rsidR="00512B2F">
        <w:rPr>
          <w:rFonts w:ascii="Times New Roman" w:hAnsi="Times New Roman" w:cs="Times New Roman"/>
        </w:rPr>
        <w:t>The learning rate</w:t>
      </w:r>
      <w:r w:rsidR="00001CE7">
        <w:rPr>
          <w:rFonts w:ascii="Times New Roman" w:hAnsi="Times New Roman" w:cs="Times New Roman"/>
        </w:rPr>
        <w:t xml:space="preserve"> was </w:t>
      </w:r>
      <w:r w:rsidR="003D22A7">
        <w:rPr>
          <w:rFonts w:ascii="Times New Roman" w:hAnsi="Times New Roman" w:cs="Times New Roman"/>
        </w:rPr>
        <w:t>0.1 for the 12-month-old networks, 0.0875 for the 9- and 6-month-old networks, and 0.01 for the 3-month-old networks.</w:t>
      </w:r>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 the Supplementary Materials—indicated that the</w:t>
      </w:r>
      <w:r w:rsidR="00032512">
        <w:rPr>
          <w:rFonts w:ascii="Times New Roman" w:hAnsi="Times New Roman" w:cs="Times New Roman"/>
        </w:rPr>
        <w:t xml:space="preserve"> present results were robust to specific values</w:t>
      </w:r>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rFonts w:ascii="Times New Roman" w:hAnsi="Times New Roman" w:cs="Times New Roman"/>
        </w:rPr>
      </w:pPr>
      <w:r>
        <w:rPr>
          <w:rFonts w:ascii="Times New Roman" w:hAnsi="Times New Roman" w:cs="Times New Roman"/>
        </w:rPr>
        <w:t xml:space="preserve">A second </w:t>
      </w:r>
      <w:r w:rsidR="003F6D39">
        <w:rPr>
          <w:rFonts w:ascii="Times New Roman" w:hAnsi="Times New Roman" w:cs="Times New Roman"/>
        </w:rPr>
        <w:t>instantiated assumption</w:t>
      </w:r>
      <w:r w:rsidRPr="00032512">
        <w:rPr>
          <w:rFonts w:ascii="Times New Roman" w:hAnsi="Times New Roman" w:cs="Times New Roman"/>
        </w:rPr>
        <w:t xml:space="preserve"> was that arced trajectories clear obstacles by relatively small margins. This assumption was implemented by </w:t>
      </w:r>
      <w:r>
        <w:rPr>
          <w:rFonts w:ascii="Times New Roman" w:hAnsi="Times New Roman" w:cs="Times New Roman"/>
        </w:rPr>
        <w:t>clamping the state of</w:t>
      </w:r>
      <w:r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Pr>
          <w:rFonts w:ascii="Times New Roman" w:hAnsi="Times New Roman" w:cs="Times New Roman"/>
        </w:rPr>
        <w:t xml:space="preserve"> during pretraining. </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r w:rsidR="006A6503">
        <w:rPr>
          <w:rFonts w:ascii="Times New Roman" w:hAnsi="Times New Roman" w:cs="Times New Roman"/>
        </w:rPr>
        <w:t>VOM10</w:t>
      </w:r>
      <w:r w:rsidRPr="007C234D">
        <w:rPr>
          <w:rFonts w:ascii="Times New Roman" w:hAnsi="Times New Roman" w:cs="Times New Roman"/>
        </w:rPr>
        <w:t xml:space="preserve">, </w:t>
      </w:r>
      <w:r w:rsidR="006A6503">
        <w:rPr>
          <w:rFonts w:ascii="Times New Roman" w:hAnsi="Times New Roman" w:cs="Times New Roman"/>
        </w:rPr>
        <w:t>VOM10</w:t>
      </w:r>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r w:rsidR="006040A0">
        <w:rPr>
          <w:rFonts w:ascii="Times New Roman" w:hAnsi="Times New Roman" w:cs="Times New Roman"/>
        </w:rPr>
        <w:t xml:space="preserve"> and across simulations, </w:t>
      </w:r>
      <w:r w:rsidR="003D22A7">
        <w:rPr>
          <w:rFonts w:ascii="Times New Roman" w:hAnsi="Times New Roman" w:cs="Times New Roman"/>
        </w:rPr>
        <w:t>the habituation phase</w:t>
      </w:r>
      <w:r w:rsidR="006040A0">
        <w:rPr>
          <w:rFonts w:ascii="Times New Roman" w:hAnsi="Times New Roman" w:cs="Times New Roman"/>
        </w:rPr>
        <w:t xml:space="preserve"> lasted between 8 and 12 epochs in increments of 1. Different numbers were used to ensure that the present results were robust to variation in this parameter</w:t>
      </w:r>
      <w:r w:rsidR="003D22A7">
        <w:rPr>
          <w:rFonts w:ascii="Times New Roman" w:hAnsi="Times New Roman" w:cs="Times New Roman"/>
        </w:rPr>
        <w:t xml:space="preserve">. In each condition, 20 </w:t>
      </w:r>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r w:rsidR="003D22A7">
        <w:rPr>
          <w:rFonts w:ascii="Times New Roman" w:hAnsi="Times New Roman" w:cs="Times New Roman"/>
        </w:rPr>
        <w:t xml:space="preserve">the </w:t>
      </w:r>
      <w:r w:rsidR="006C7DCD">
        <w:rPr>
          <w:rFonts w:ascii="Times New Roman" w:hAnsi="Times New Roman" w:cs="Times New Roman"/>
        </w:rPr>
        <w:t>five epochs</w:t>
      </w:r>
      <w:r w:rsidR="009D73B4">
        <w:rPr>
          <w:rFonts w:ascii="Times New Roman" w:hAnsi="Times New Roman" w:cs="Times New Roman"/>
        </w:rPr>
        <w:t>, yielding a total of 200 networks per model variant</w:t>
      </w:r>
      <w:r w:rsidR="006040A0">
        <w:rPr>
          <w:rFonts w:ascii="Times New Roman" w:hAnsi="Times New Roman" w:cs="Times New Roman"/>
        </w:rPr>
        <w:t xml:space="preserve">. </w:t>
      </w:r>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r w:rsidR="006040A0">
        <w:rPr>
          <w:rFonts w:ascii="Times New Roman" w:hAnsi="Times New Roman" w:cs="Times New Roman"/>
        </w:rPr>
        <w:t xml:space="preserve"> with animate-typical features</w:t>
      </w:r>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r w:rsidR="006A6503">
        <w:rPr>
          <w:rFonts w:ascii="Times New Roman" w:hAnsi="Times New Roman" w:cs="Times New Roman"/>
        </w:rPr>
        <w:t>VOM10</w:t>
      </w:r>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r w:rsidR="006A6503">
        <w:rPr>
          <w:rFonts w:ascii="Times New Roman" w:hAnsi="Times New Roman" w:cs="Times New Roman"/>
        </w:rPr>
        <w:t>VOM10</w:t>
      </w:r>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3D3AA1"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r w:rsidR="00081DBF">
        <w:rPr>
          <w:rFonts w:ascii="Times New Roman" w:hAnsi="Times New Roman" w:cs="Times New Roman"/>
        </w:rPr>
        <w:t>8</w:t>
      </w:r>
      <w:r w:rsidR="00540CB3">
        <w:rPr>
          <w:rFonts w:ascii="Times New Roman" w:hAnsi="Times New Roman" w:cs="Times New Roman"/>
        </w:rPr>
        <w:t xml:space="preserve">—reveal that </w:t>
      </w:r>
      <w:r w:rsidR="006A6503">
        <w:rPr>
          <w:rFonts w:ascii="Times New Roman" w:hAnsi="Times New Roman" w:cs="Times New Roman"/>
        </w:rPr>
        <w:t>VOM10</w:t>
      </w:r>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r w:rsidR="006A6503">
        <w:rPr>
          <w:rFonts w:ascii="Times New Roman" w:hAnsi="Times New Roman" w:cs="Times New Roman"/>
        </w:rPr>
        <w:t>VOM10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00FEFCD2"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r w:rsidR="00081DBF">
        <w:rPr>
          <w:rFonts w:ascii="Times New Roman" w:hAnsi="Times New Roman" w:cs="Times New Roman"/>
        </w:rPr>
        <w:t>9</w:t>
      </w:r>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results presented thus far suggest that associative learning, at least in part, underpinned ALIAS’s success in reproducing the first target finding. </w:t>
      </w:r>
      <w:r w:rsidR="00B01F9A">
        <w:rPr>
          <w:rFonts w:ascii="Times New Roman" w:hAnsi="Times New Roman" w:cs="Times New Roman"/>
        </w:rPr>
        <w:t xml:space="preserve">To </w:t>
      </w:r>
      <w:r>
        <w:rPr>
          <w:rFonts w:ascii="Times New Roman" w:hAnsi="Times New Roman" w:cs="Times New Roman"/>
        </w:rPr>
        <w:t>confirm that this was in fact that case, it was necessary to explicate</w:t>
      </w:r>
      <w:r w:rsidR="00B01F9A">
        <w:rPr>
          <w:rFonts w:ascii="Times New Roman" w:hAnsi="Times New Roman" w:cs="Times New Roman"/>
        </w:rPr>
        <w:t xml:space="preserve"> the</w:t>
      </w:r>
      <w:r>
        <w:rPr>
          <w:rFonts w:ascii="Times New Roman" w:hAnsi="Times New Roman" w:cs="Times New Roman"/>
        </w:rPr>
        <w:t xml:space="preserve"> precise</w:t>
      </w:r>
      <w:r w:rsidR="00B01F9A">
        <w:rPr>
          <w:rFonts w:ascii="Times New Roman" w:hAnsi="Times New Roman" w:cs="Times New Roman"/>
        </w:rPr>
        <w:t xml:space="preserve"> mechanism through which it successfully reproduced the first target finding</w:t>
      </w:r>
      <w:r>
        <w:rPr>
          <w:rFonts w:ascii="Times New Roman" w:hAnsi="Times New Roman" w:cs="Times New Roman"/>
        </w:rPr>
        <w:t xml:space="preserve"> by tracing the model’s internal dynamics at various points during processing</w:t>
      </w:r>
      <w:r w:rsidR="00B01F9A">
        <w:rPr>
          <w:rFonts w:ascii="Times New Roman" w:hAnsi="Times New Roman" w:cs="Times New Roman"/>
        </w:rPr>
        <w:t>.</w:t>
      </w:r>
      <w:r>
        <w:rPr>
          <w:rFonts w:ascii="Times New Roman" w:hAnsi="Times New Roman" w:cs="Times New Roman"/>
        </w:rPr>
        <w:t xml:space="preserve"> Such processing</w:t>
      </w:r>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pattern of activation produced by the straight and arced events across the input groups </w:t>
      </w:r>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r>
        <w:rPr>
          <w:rFonts w:ascii="Times New Roman" w:hAnsi="Times New Roman" w:cs="Times New Roman"/>
        </w:rPr>
        <w:t xml:space="preserve"> because the model’s weights themselves are small, meaningless, random values</w:t>
      </w:r>
      <w:r w:rsidR="002A5455">
        <w:rPr>
          <w:rFonts w:ascii="Times New Roman" w:hAnsi="Times New Roman" w:cs="Times New Roman"/>
        </w:rPr>
        <w:t xml:space="preserve">. </w:t>
      </w:r>
      <w:r>
        <w:rPr>
          <w:rFonts w:ascii="Times New Roman" w:hAnsi="Times New Roman" w:cs="Times New Roman"/>
        </w:rPr>
        <w:t>This activity</w:t>
      </w:r>
      <w:r w:rsidR="002A5455">
        <w:rPr>
          <w:rFonts w:ascii="Times New Roman" w:hAnsi="Times New Roman" w:cs="Times New Roman"/>
        </w:rPr>
        <w:t xml:space="preserve"> </w:t>
      </w:r>
      <w:r>
        <w:rPr>
          <w:rFonts w:ascii="Times New Roman" w:hAnsi="Times New Roman" w:cs="Times New Roman"/>
        </w:rPr>
        <w:t xml:space="preserve">nonetheless </w:t>
      </w:r>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r w:rsidR="00201483">
        <w:rPr>
          <w:rFonts w:ascii="Times New Roman" w:hAnsi="Times New Roman" w:cs="Times New Roman"/>
        </w:rPr>
        <w:t>observed and target patterns</w:t>
      </w:r>
      <w:r w:rsidR="002A5455">
        <w:rPr>
          <w:rFonts w:ascii="Times New Roman" w:hAnsi="Times New Roman" w:cs="Times New Roman"/>
        </w:rPr>
        <w:t xml:space="preserve"> is treated as error</w:t>
      </w:r>
      <w:r w:rsidR="00201483">
        <w:rPr>
          <w:rFonts w:ascii="Times New Roman" w:hAnsi="Times New Roman" w:cs="Times New Roman"/>
        </w:rPr>
        <w:t xml:space="preserve"> that model seeks to reduce</w:t>
      </w:r>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key insight is that, from the </w:t>
      </w:r>
      <w:r w:rsidR="00F77F01">
        <w:rPr>
          <w:rFonts w:ascii="Times New Roman" w:hAnsi="Times New Roman" w:cs="Times New Roman"/>
        </w:rPr>
        <w:t>outset of</w:t>
      </w:r>
      <w:r>
        <w:rPr>
          <w:rFonts w:ascii="Times New Roman" w:hAnsi="Times New Roman" w:cs="Times New Roman"/>
        </w:rPr>
        <w:t xml:space="preserve"> training,</w:t>
      </w:r>
      <w:r w:rsidR="002A5455">
        <w:rPr>
          <w:rFonts w:ascii="Times New Roman" w:hAnsi="Times New Roman" w:cs="Times New Roman"/>
        </w:rPr>
        <w:t xml:space="preserve"> the pattern of error </w:t>
      </w:r>
      <w:r w:rsidR="00F77F01">
        <w:rPr>
          <w:rFonts w:ascii="Times New Roman" w:hAnsi="Times New Roman" w:cs="Times New Roman"/>
        </w:rPr>
        <w:t>that both motion types produce distinct patterns of error across the output groups</w:t>
      </w:r>
      <w:r w:rsidR="002A5455">
        <w:rPr>
          <w:rFonts w:ascii="Times New Roman" w:hAnsi="Times New Roman" w:cs="Times New Roman"/>
        </w:rPr>
        <w:t xml:space="preserve"> </w:t>
      </w:r>
      <w:r w:rsidR="00F77F01">
        <w:rPr>
          <w:rFonts w:ascii="Times New Roman" w:hAnsi="Times New Roman" w:cs="Times New Roman"/>
        </w:rPr>
        <w:t xml:space="preserve">A corollary of this is that the </w:t>
      </w:r>
      <w:r w:rsidR="002A5455">
        <w:rPr>
          <w:rFonts w:ascii="Times New Roman" w:hAnsi="Times New Roman" w:cs="Times New Roman"/>
        </w:rPr>
        <w:t xml:space="preserve">network weights </w:t>
      </w:r>
      <w:r w:rsidR="00F77F01">
        <w:rPr>
          <w:rFonts w:ascii="Times New Roman" w:hAnsi="Times New Roman" w:cs="Times New Roman"/>
        </w:rPr>
        <w:t>move in</w:t>
      </w:r>
      <w:r w:rsidR="002A5455">
        <w:rPr>
          <w:rFonts w:ascii="Times New Roman" w:hAnsi="Times New Roman" w:cs="Times New Roman"/>
        </w:rPr>
        <w:t xml:space="preserve"> different directions for both events</w:t>
      </w:r>
      <w:r w:rsidR="00F77F01">
        <w:rPr>
          <w:rFonts w:ascii="Times New Roman" w:hAnsi="Times New Roman" w:cs="Times New Roman"/>
        </w:rPr>
        <w:t xml:space="preserve"> such that, over time, </w:t>
      </w:r>
      <w:r w:rsidR="002A5455">
        <w:rPr>
          <w:rFonts w:ascii="Times New Roman" w:hAnsi="Times New Roman" w:cs="Times New Roman"/>
        </w:rPr>
        <w:t xml:space="preserve">meaningfully distinct hidden representations for </w:t>
      </w:r>
      <w:r w:rsidR="00F77F01">
        <w:rPr>
          <w:rFonts w:ascii="Times New Roman" w:hAnsi="Times New Roman" w:cs="Times New Roman"/>
        </w:rPr>
        <w:t>each action emerge</w:t>
      </w:r>
      <w:r w:rsidR="002A5455">
        <w:rPr>
          <w:rFonts w:ascii="Times New Roman" w:hAnsi="Times New Roman" w:cs="Times New Roman"/>
        </w:rPr>
        <w:t xml:space="preserve">. </w:t>
      </w:r>
      <w:r w:rsidR="00F77F01">
        <w:rPr>
          <w:rFonts w:ascii="Times New Roman" w:hAnsi="Times New Roman" w:cs="Times New Roman"/>
        </w:rPr>
        <w:t>These representations will also come to capture</w:t>
      </w:r>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r w:rsidR="00F77F01">
        <w:rPr>
          <w:rFonts w:ascii="Times New Roman" w:hAnsi="Times New Roman" w:cs="Times New Roman"/>
        </w:rPr>
        <w:t xml:space="preserve"> how these learned features impact networks’ behavior at test</w:t>
      </w:r>
      <w:r>
        <w:rPr>
          <w:rFonts w:ascii="Times New Roman" w:hAnsi="Times New Roman" w:cs="Times New Roman"/>
        </w:rPr>
        <w:t xml:space="preserve">, consider the habituation </w:t>
      </w:r>
      <w:r w:rsidR="000C1A3F">
        <w:rPr>
          <w:rFonts w:ascii="Times New Roman" w:hAnsi="Times New Roman" w:cs="Times New Roman"/>
        </w:rPr>
        <w:t>events</w:t>
      </w:r>
      <w:r>
        <w:rPr>
          <w:rFonts w:ascii="Times New Roman" w:hAnsi="Times New Roman" w:cs="Times New Roman"/>
        </w:rPr>
        <w:t xml:space="preserve"> networks in the Experimental condition. Two of the</w:t>
      </w:r>
      <w:r w:rsidR="000C1A3F">
        <w:rPr>
          <w:rFonts w:ascii="Times New Roman" w:hAnsi="Times New Roman" w:cs="Times New Roman"/>
        </w:rPr>
        <w:t xml:space="preserve"> presented</w:t>
      </w:r>
      <w:r>
        <w:rPr>
          <w:rFonts w:ascii="Times New Roman" w:hAnsi="Times New Roman" w:cs="Times New Roman"/>
        </w:rPr>
        <w:t xml:space="preserve"> features were </w:t>
      </w:r>
      <w:proofErr w:type="gramStart"/>
      <w:r>
        <w:rPr>
          <w:rFonts w:ascii="Times New Roman" w:hAnsi="Times New Roman" w:cs="Times New Roman"/>
        </w:rPr>
        <w:t>novel</w:t>
      </w:r>
      <w:proofErr w:type="gramEnd"/>
      <w:r>
        <w:rPr>
          <w:rFonts w:ascii="Times New Roman" w:hAnsi="Times New Roman" w:cs="Times New Roman"/>
        </w:rPr>
        <w:t xml:space="preserve">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r w:rsidR="000C1A3F">
        <w:rPr>
          <w:rFonts w:ascii="Times New Roman" w:hAnsi="Times New Roman" w:cs="Times New Roman"/>
        </w:rPr>
        <w:t>with which they co-occurred</w:t>
      </w:r>
      <w:r>
        <w:rPr>
          <w:rFonts w:ascii="Times New Roman" w:hAnsi="Times New Roman" w:cs="Times New Roman"/>
        </w:rPr>
        <w:t xml:space="preserve"> during </w:t>
      </w:r>
      <w:r w:rsidR="000C1A3F">
        <w:rPr>
          <w:rFonts w:ascii="Times New Roman" w:hAnsi="Times New Roman" w:cs="Times New Roman"/>
        </w:rPr>
        <w:t>pretraining</w:t>
      </w:r>
      <w:r>
        <w:rPr>
          <w:rFonts w:ascii="Times New Roman" w:hAnsi="Times New Roman" w:cs="Times New Roman"/>
        </w:rPr>
        <w:t xml:space="preserve">. By contrast, new associations must be formed </w:t>
      </w:r>
      <w:r w:rsidR="000C1A3F">
        <w:rPr>
          <w:rFonts w:ascii="Times New Roman" w:hAnsi="Times New Roman" w:cs="Times New Roman"/>
        </w:rPr>
        <w:t>among the novel features</w:t>
      </w:r>
      <w:r>
        <w:rPr>
          <w:rFonts w:ascii="Times New Roman" w:hAnsi="Times New Roman" w:cs="Times New Roman"/>
        </w:rPr>
        <w:t xml:space="preserve">. Thus, </w:t>
      </w:r>
      <w:r w:rsidR="000C1A3F">
        <w:rPr>
          <w:rFonts w:ascii="Times New Roman" w:hAnsi="Times New Roman" w:cs="Times New Roman"/>
        </w:rPr>
        <w:t>networks must associate a higher jump with a taller barrier.</w:t>
      </w:r>
      <w:r>
        <w:rPr>
          <w:rFonts w:ascii="Times New Roman" w:hAnsi="Times New Roman" w:cs="Times New Roman"/>
        </w:rPr>
        <w:t xml:space="preserve"> Although the habituation phase is shorter</w:t>
      </w:r>
      <w:r w:rsidR="000C1A3F">
        <w:rPr>
          <w:rFonts w:ascii="Times New Roman" w:hAnsi="Times New Roman" w:cs="Times New Roman"/>
        </w:rPr>
        <w:t xml:space="preserve"> in length</w:t>
      </w:r>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1"/>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w:t>
      </w:r>
      <w:proofErr w:type="gramStart"/>
      <w:r w:rsidR="00881931">
        <w:rPr>
          <w:rFonts w:ascii="Times New Roman" w:hAnsi="Times New Roman" w:cs="Times New Roman"/>
          <w:color w:val="000000" w:themeColor="text1"/>
          <w:sz w:val="24"/>
          <w:szCs w:val="24"/>
        </w:rPr>
        <w:t>the Experimental</w:t>
      </w:r>
      <w:proofErr w:type="gramEnd"/>
      <w:r w:rsidR="00881931">
        <w:rPr>
          <w:rFonts w:ascii="Times New Roman" w:hAnsi="Times New Roman" w:cs="Times New Roman"/>
          <w:color w:val="000000" w:themeColor="text1"/>
          <w:sz w:val="24"/>
          <w:szCs w:val="24"/>
        </w:rPr>
        <w:t xml:space="preserve">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5135BEF5"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r w:rsidR="00E54F84">
        <w:rPr>
          <w:rFonts w:ascii="Times New Roman" w:hAnsi="Times New Roman" w:cs="Times New Roman"/>
        </w:rPr>
        <w:t xml:space="preserve">As shown in Figure </w:t>
      </w:r>
      <w:r w:rsidR="00567787">
        <w:rPr>
          <w:rFonts w:ascii="Times New Roman" w:hAnsi="Times New Roman" w:cs="Times New Roman"/>
        </w:rPr>
        <w:t>10</w:t>
      </w:r>
      <w:r w:rsidR="00E54F84">
        <w:rPr>
          <w:rFonts w:ascii="Times New Roman" w:hAnsi="Times New Roman" w:cs="Times New Roman"/>
        </w:rPr>
        <w:t>, 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2"/>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w:t>
      </w:r>
      <w:proofErr w:type="gramStart"/>
      <w:r w:rsidR="00FB795E">
        <w:rPr>
          <w:rFonts w:ascii="Times New Roman" w:hAnsi="Times New Roman" w:cs="Times New Roman"/>
          <w:color w:val="000000" w:themeColor="text1"/>
          <w:sz w:val="24"/>
          <w:szCs w:val="24"/>
        </w:rPr>
        <w:t>the Experimental</w:t>
      </w:r>
      <w:proofErr w:type="gramEnd"/>
      <w:r w:rsidR="00FB795E">
        <w:rPr>
          <w:rFonts w:ascii="Times New Roman" w:hAnsi="Times New Roman" w:cs="Times New Roman"/>
          <w:color w:val="000000" w:themeColor="text1"/>
          <w:sz w:val="24"/>
          <w:szCs w:val="24"/>
        </w:rPr>
        <w:t xml:space="preserve">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r w:rsidR="00332DBA">
        <w:rPr>
          <w:rFonts w:ascii="Times New Roman" w:hAnsi="Times New Roman" w:cs="Times New Roman"/>
        </w:rPr>
        <w:t xml:space="preserve"> associate the Obstacle Height 4 and Periphery units with the </w:t>
      </w:r>
      <w:r w:rsidR="006154C2">
        <w:rPr>
          <w:rFonts w:ascii="Times New Roman" w:hAnsi="Times New Roman" w:cs="Times New Roman"/>
        </w:rPr>
        <w:t>three</w:t>
      </w:r>
      <w:r w:rsidR="00332DBA">
        <w:rPr>
          <w:rFonts w:ascii="Times New Roman" w:hAnsi="Times New Roman" w:cs="Times New Roman"/>
        </w:rPr>
        <w:t xml:space="preserve"> other critical input features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6154C2">
        <w:rPr>
          <w:rFonts w:ascii="Times New Roman" w:hAnsi="Times New Roman" w:cs="Times New Roman"/>
        </w:rPr>
        <w:t xml:space="preserve"> </w:t>
      </w:r>
      <w:r w:rsidR="00655992">
        <w:rPr>
          <w:rFonts w:ascii="Times New Roman" w:hAnsi="Times New Roman" w:cs="Times New Roman"/>
        </w:rPr>
        <w:t xml:space="preserve">and </w:t>
      </w:r>
      <w:r w:rsidR="00332DBA">
        <w:rPr>
          <w:rFonts w:ascii="Times New Roman" w:hAnsi="Times New Roman" w:cs="Times New Roman"/>
        </w:rPr>
        <w:t xml:space="preserve">Small Separation) that these units were associated with—via adjustments to the weights connecting these units—during habituation. </w:t>
      </w:r>
      <w:r w:rsidR="00227861">
        <w:rPr>
          <w:rFonts w:ascii="Times New Roman" w:hAnsi="Times New Roman" w:cs="Times New Roman"/>
        </w:rPr>
        <w:t>Thus,</w:t>
      </w:r>
      <w:r w:rsidR="00332DBA">
        <w:rPr>
          <w:rFonts w:ascii="Times New Roman" w:hAnsi="Times New Roman" w:cs="Times New Roman"/>
        </w:rPr>
        <w:t xml:space="preserve"> the</w:t>
      </w:r>
      <w:r w:rsidR="006154C2">
        <w:rPr>
          <w:rFonts w:ascii="Times New Roman" w:hAnsi="Times New Roman" w:cs="Times New Roman"/>
        </w:rPr>
        <w:t xml:space="preserve"> network did not activate </w:t>
      </w:r>
      <w:r w:rsidR="00FC33AD">
        <w:rPr>
          <w:rFonts w:ascii="Times New Roman" w:hAnsi="Times New Roman" w:cs="Times New Roman"/>
        </w:rPr>
        <w:t>both obstacle units</w:t>
      </w:r>
      <w:r w:rsidR="006154C2">
        <w:rPr>
          <w:rFonts w:ascii="Times New Roman" w:hAnsi="Times New Roman" w:cs="Times New Roman"/>
        </w:rPr>
        <w:t xml:space="preserve"> when presented with</w:t>
      </w:r>
      <w:r w:rsidR="00332DBA">
        <w:rPr>
          <w:rFonts w:ascii="Times New Roman" w:hAnsi="Times New Roman" w:cs="Times New Roman"/>
        </w:rPr>
        <w:t xml:space="preserve"> t</w:t>
      </w:r>
      <w:r w:rsidR="006154C2">
        <w:rPr>
          <w:rFonts w:ascii="Times New Roman" w:hAnsi="Times New Roman" w:cs="Times New Roman"/>
        </w:rPr>
        <w:t>wo</w:t>
      </w:r>
      <w:r w:rsidR="00332DBA">
        <w:rPr>
          <w:rFonts w:ascii="Times New Roman" w:hAnsi="Times New Roman" w:cs="Times New Roman"/>
        </w:rPr>
        <w:t xml:space="preserve"> of </w:t>
      </w:r>
      <w:r w:rsidR="006154C2">
        <w:rPr>
          <w:rFonts w:ascii="Times New Roman" w:hAnsi="Times New Roman" w:cs="Times New Roman"/>
        </w:rPr>
        <w:t>the three</w:t>
      </w:r>
      <w:r w:rsidR="00655992">
        <w:rPr>
          <w:rFonts w:ascii="Times New Roman" w:hAnsi="Times New Roman" w:cs="Times New Roman"/>
        </w:rPr>
        <w:t xml:space="preserve"> associated</w:t>
      </w:r>
      <w:r w:rsidR="00332DBA">
        <w:rPr>
          <w:rFonts w:ascii="Times New Roman" w:hAnsi="Times New Roman" w:cs="Times New Roman"/>
        </w:rPr>
        <w:t xml:space="preserve"> features (Arced Path</w:t>
      </w:r>
      <w:r w:rsidR="007B4552">
        <w:rPr>
          <w:rFonts w:ascii="Times New Roman" w:hAnsi="Times New Roman" w:cs="Times New Roman"/>
        </w:rPr>
        <w:t xml:space="preserve"> and</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r w:rsidR="00227861">
        <w:rPr>
          <w:rFonts w:ascii="Times New Roman" w:hAnsi="Times New Roman" w:cs="Times New Roman"/>
        </w:rPr>
        <w:t xml:space="preserve"> during the Inconsistent test event</w:t>
      </w:r>
      <w:r w:rsidRPr="00136774">
        <w:rPr>
          <w:rFonts w:ascii="Times New Roman" w:hAnsi="Times New Roman" w:cs="Times New Roman"/>
        </w:rPr>
        <w:t xml:space="preserve">. </w:t>
      </w:r>
      <w:r w:rsidR="006154C2">
        <w:rPr>
          <w:rFonts w:ascii="Times New Roman" w:hAnsi="Times New Roman" w:cs="Times New Roman"/>
        </w:rPr>
        <w:t>This</w:t>
      </w:r>
      <w:r w:rsidR="00FC33AD">
        <w:rPr>
          <w:rFonts w:ascii="Times New Roman" w:hAnsi="Times New Roman" w:cs="Times New Roman"/>
        </w:rPr>
        <w:t xml:space="preserve"> </w:t>
      </w:r>
      <w:r w:rsidR="006154C2">
        <w:rPr>
          <w:rFonts w:ascii="Times New Roman" w:hAnsi="Times New Roman" w:cs="Times New Roman"/>
        </w:rPr>
        <w:t>is the correct response.</w:t>
      </w:r>
    </w:p>
    <w:p w14:paraId="10651209" w14:textId="5F7380F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r w:rsidR="006154C2">
        <w:rPr>
          <w:rFonts w:ascii="Times New Roman" w:hAnsi="Times New Roman" w:cs="Times New Roman"/>
        </w:rPr>
        <w:t>was not subjected to the same visual salience manipulation as the obstacle groups</w:t>
      </w:r>
      <w:r>
        <w:rPr>
          <w:rFonts w:ascii="Times New Roman" w:hAnsi="Times New Roman" w:cs="Times New Roman"/>
        </w:rPr>
        <w:t xml:space="preserve">, </w:t>
      </w:r>
      <w:r w:rsidRPr="00610A6A">
        <w:rPr>
          <w:rFonts w:ascii="Times New Roman" w:hAnsi="Times New Roman" w:cs="Times New Roman"/>
        </w:rPr>
        <w:t xml:space="preserve">the network </w:t>
      </w:r>
      <w:r w:rsidR="008B4D07">
        <w:rPr>
          <w:rFonts w:ascii="Times New Roman" w:hAnsi="Times New Roman" w:cs="Times New Roman"/>
        </w:rPr>
        <w:t xml:space="preserve">developed a sufficiently strong association to </w:t>
      </w:r>
      <w:r w:rsidRPr="00610A6A">
        <w:rPr>
          <w:rFonts w:ascii="Times New Roman" w:hAnsi="Times New Roman" w:cs="Times New Roman"/>
        </w:rPr>
        <w:t>activate</w:t>
      </w:r>
      <w:r w:rsidR="006154C2">
        <w:rPr>
          <w:rFonts w:ascii="Times New Roman" w:hAnsi="Times New Roman" w:cs="Times New Roman"/>
        </w:rPr>
        <w:t xml:space="preserve"> correctly</w:t>
      </w:r>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r w:rsidR="006154C2">
        <w:rPr>
          <w:rFonts w:ascii="Times New Roman" w:hAnsi="Times New Roman" w:cs="Times New Roman"/>
        </w:rPr>
        <w:t>some of the input features it was</w:t>
      </w:r>
      <w:r w:rsidRPr="00610A6A">
        <w:rPr>
          <w:rFonts w:ascii="Times New Roman" w:hAnsi="Times New Roman" w:cs="Times New Roman"/>
        </w:rPr>
        <w:t xml:space="preserve"> associated with during </w:t>
      </w:r>
      <w:r>
        <w:rPr>
          <w:rFonts w:ascii="Times New Roman" w:hAnsi="Times New Roman" w:cs="Times New Roman"/>
        </w:rPr>
        <w:t>habituation</w:t>
      </w:r>
      <w:r w:rsidR="006154C2">
        <w:rPr>
          <w:rFonts w:ascii="Times New Roman" w:hAnsi="Times New Roman" w:cs="Times New Roman"/>
        </w:rPr>
        <w:t xml:space="preserve"> (i.e., itself and Arced</w:t>
      </w:r>
      <w:r w:rsidR="007B4552">
        <w:rPr>
          <w:rFonts w:ascii="Times New Roman" w:hAnsi="Times New Roman" w:cs="Times New Roman"/>
        </w:rPr>
        <w:t xml:space="preserve"> Path</w:t>
      </w:r>
      <w:r w:rsidR="006154C2">
        <w:rPr>
          <w:rFonts w:ascii="Times New Roman" w:hAnsi="Times New Roman" w:cs="Times New Roman"/>
        </w:rPr>
        <w:t xml:space="preserve">). This again was the correct response. </w:t>
      </w:r>
      <w:r w:rsidR="00227861">
        <w:rPr>
          <w:rFonts w:ascii="Times New Roman" w:hAnsi="Times New Roman" w:cs="Times New Roman"/>
        </w:rPr>
        <w:t xml:space="preserve">Combined with the fact that all </w:t>
      </w:r>
      <w:r w:rsidR="008B4D07">
        <w:rPr>
          <w:rFonts w:ascii="Times New Roman" w:hAnsi="Times New Roman" w:cs="Times New Roman"/>
        </w:rPr>
        <w:t xml:space="preserve">five </w:t>
      </w:r>
      <w:r w:rsidR="00227861">
        <w:rPr>
          <w:rFonts w:ascii="Times New Roman" w:hAnsi="Times New Roman" w:cs="Times New Roman"/>
        </w:rPr>
        <w:t xml:space="preserve">features were activated correctly during the </w:t>
      </w:r>
      <w:r w:rsidR="00227861">
        <w:rPr>
          <w:rFonts w:ascii="Times New Roman" w:hAnsi="Times New Roman" w:cs="Times New Roman"/>
        </w:rPr>
        <w:lastRenderedPageBreak/>
        <w:t>Consistent test event meant that both events produced equivalent “looking” or error.</w:t>
      </w:r>
      <w:r w:rsidR="00367AE5">
        <w:rPr>
          <w:rFonts w:ascii="Times New Roman" w:hAnsi="Times New Roman" w:cs="Times New Roman"/>
        </w:rPr>
        <w:t xml:space="preserve"> </w:t>
      </w:r>
      <w:r w:rsidR="008A120A">
        <w:rPr>
          <w:rFonts w:ascii="Times New Roman" w:hAnsi="Times New Roman" w:cs="Times New Roman"/>
        </w:rPr>
        <w:t xml:space="preserve">In sum, </w:t>
      </w:r>
      <w:r w:rsidR="00367AE5">
        <w:rPr>
          <w:rFonts w:ascii="Times New Roman" w:hAnsi="Times New Roman" w:cs="Times New Roman"/>
        </w:rPr>
        <w:t xml:space="preserve">the associative theory that the model implements </w:t>
      </w:r>
      <w:proofErr w:type="gramStart"/>
      <w:r w:rsidR="00367AE5">
        <w:rPr>
          <w:rFonts w:ascii="Times New Roman" w:hAnsi="Times New Roman" w:cs="Times New Roman"/>
        </w:rPr>
        <w:t>is</w:t>
      </w:r>
      <w:proofErr w:type="gramEnd"/>
      <w:r w:rsidR="00367AE5">
        <w:rPr>
          <w:rFonts w:ascii="Times New Roman" w:hAnsi="Times New Roman" w:cs="Times New Roman"/>
        </w:rPr>
        <w:t xml:space="preserve"> the one governing its performance. </w:t>
      </w:r>
    </w:p>
    <w:p w14:paraId="3E108D4A" w14:textId="2B643C84" w:rsidR="00B63244" w:rsidRDefault="00367AE5" w:rsidP="008554A5">
      <w:pPr>
        <w:spacing w:line="480" w:lineRule="auto"/>
        <w:ind w:firstLine="720"/>
        <w:contextualSpacing/>
        <w:rPr>
          <w:rFonts w:ascii="Times New Roman" w:hAnsi="Times New Roman" w:cs="Times New Roman"/>
        </w:rPr>
      </w:pPr>
      <w:r>
        <w:rPr>
          <w:rFonts w:ascii="Times New Roman" w:hAnsi="Times New Roman" w:cs="Times New Roman"/>
        </w:rPr>
        <w:t>It might nonetheless be argued that these results and this analysis are undermined by the fact that the model’s pretraining experience poorly approximated infants’ real-world experience. The basis for this potential objection is that</w:t>
      </w:r>
      <w:r w:rsidR="009C148F">
        <w:rPr>
          <w:rFonts w:ascii="Times New Roman" w:hAnsi="Times New Roman" w:cs="Times New Roman"/>
        </w:rPr>
        <w:t xml:space="preserve"> whereas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Pr>
          <w:rFonts w:ascii="Times New Roman" w:hAnsi="Times New Roman" w:cs="Times New Roman"/>
        </w:rPr>
        <w:t>Simulation 1b addressed this issue head-on by</w:t>
      </w:r>
      <w:r w:rsidR="00B63244">
        <w:rPr>
          <w:rFonts w:ascii="Times New Roman" w:hAnsi="Times New Roman" w:cs="Times New Roman"/>
        </w:rPr>
        <w:t xml:space="preserve"> </w:t>
      </w:r>
      <w:r>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Pr>
          <w:rFonts w:ascii="Times New Roman" w:hAnsi="Times New Roman" w:cs="Times New Roman"/>
        </w:rPr>
        <w:t xml:space="preserve"> the </w:t>
      </w:r>
      <w:r w:rsidR="00906324">
        <w:rPr>
          <w:rFonts w:ascii="Times New Roman" w:hAnsi="Times New Roman" w:cs="Times New Roman"/>
        </w:rPr>
        <w:t>pretraining</w:t>
      </w:r>
      <w:r>
        <w:rPr>
          <w:rFonts w:ascii="Times New Roman" w:hAnsi="Times New Roman" w:cs="Times New Roman"/>
        </w:rPr>
        <w:t xml:space="preserve"> ratio of constrained to unconstrained arced motion</w:t>
      </w:r>
      <w:r w:rsidR="00906324">
        <w:rPr>
          <w:rFonts w:ascii="Times New Roman" w:hAnsi="Times New Roman" w:cs="Times New Roman"/>
        </w:rPr>
        <w:t xml:space="preserve"> </w:t>
      </w:r>
      <w:proofErr w:type="gramStart"/>
      <w:r w:rsidR="00906324">
        <w:rPr>
          <w:rFonts w:ascii="Times New Roman" w:hAnsi="Times New Roman" w:cs="Times New Roman"/>
        </w:rPr>
        <w:t>varied.</w:t>
      </w:r>
      <w:r w:rsidR="00B63244" w:rsidRPr="00B63244">
        <w:rPr>
          <w:rFonts w:ascii="Times New Roman" w:hAnsi="Times New Roman" w:cs="Times New Roman"/>
        </w:rPr>
        <w:t>.</w:t>
      </w:r>
      <w:proofErr w:type="gramEnd"/>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 xml:space="preserve">100% constrained vs. 0% </w:t>
      </w:r>
      <w:proofErr w:type="gramStart"/>
      <w:r w:rsidR="003B2C68" w:rsidRPr="00BF62AD">
        <w:rPr>
          <w:rFonts w:ascii="Times New Roman" w:eastAsia="Times New Roman" w:hAnsi="Times New Roman" w:cs="Times New Roman"/>
        </w:rPr>
        <w:t>unconstrained</w:t>
      </w:r>
      <w:r w:rsidR="00652565">
        <w:rPr>
          <w:rFonts w:ascii="Times New Roman" w:eastAsia="Times New Roman" w:hAnsi="Times New Roman" w:cs="Times New Roman"/>
        </w:rPr>
        <w:t>—</w:t>
      </w:r>
      <w:proofErr w:type="gramEnd"/>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35EC8C2C"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B91D50" w:rsidRPr="00B63244">
        <w:rPr>
          <w:rFonts w:ascii="Times New Roman" w:hAnsi="Times New Roman" w:cs="Times New Roman"/>
        </w:rPr>
        <w:t xml:space="preserve">. </w:t>
      </w:r>
      <w:r w:rsidR="008A2609">
        <w:rPr>
          <w:rFonts w:ascii="Times New Roman" w:hAnsi="Times New Roman" w:cs="Times New Roman"/>
        </w:rPr>
        <w:t>One notable feature of these results</w:t>
      </w:r>
      <w:r w:rsidR="00636D4A">
        <w:rPr>
          <w:rFonts w:ascii="Times New Roman" w:hAnsi="Times New Roman" w:cs="Times New Roman"/>
        </w:rPr>
        <w:t xml:space="preserve"> </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 xml:space="preserve">action </w:t>
      </w:r>
      <w:r w:rsidR="00DB0881">
        <w:rPr>
          <w:rFonts w:ascii="Times New Roman" w:eastAsia="Times New Roman" w:hAnsi="Times New Roman" w:cs="Times New Roman"/>
        </w:rPr>
        <w:lastRenderedPageBreak/>
        <w:t>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possessed features 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learning rate of 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75615395" w:rsidR="00A565C1" w:rsidRDefault="0052464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t>
      </w:r>
      <w:r w:rsidR="00F25110">
        <w:rPr>
          <w:rFonts w:ascii="Times New Roman" w:hAnsi="Times New Roman" w:cs="Times New Roman"/>
        </w:rPr>
        <w:lastRenderedPageBreak/>
        <w:t>whether objects possess animate-typical features</w:t>
      </w:r>
      <w:r w:rsidR="006E079D">
        <w:rPr>
          <w:rFonts w:ascii="Times New Roman" w:hAnsi="Times New Roman" w:cs="Times New Roman"/>
        </w:rPr>
        <w:t xml:space="preserve"> only weakly demonstrate </w:t>
      </w:r>
      <w:proofErr w:type="gramStart"/>
      <w:r w:rsidR="00F25110">
        <w:rPr>
          <w:rFonts w:ascii="Times New Roman" w:hAnsi="Times New Roman" w:cs="Times New Roman"/>
        </w:rPr>
        <w:t>its</w:t>
      </w:r>
      <w:proofErr w:type="gramEnd"/>
      <w:r w:rsidR="00F25110">
        <w:rPr>
          <w:rFonts w:ascii="Times New Roman" w:hAnsi="Times New Roman" w:cs="Times New Roman"/>
        </w:rPr>
        <w:t xml:space="preserve">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as originally conceived by Overwalle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79A3DE4C"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r w:rsidR="006A6503">
        <w:rPr>
          <w:rFonts w:ascii="Times New Roman" w:hAnsi="Times New Roman" w:cs="Times New Roman"/>
        </w:rPr>
        <w:t>VOM10</w:t>
      </w:r>
      <w:r w:rsidR="000F5D24" w:rsidRPr="000F5D24">
        <w:rPr>
          <w:rFonts w:ascii="Times New Roman" w:hAnsi="Times New Roman" w:cs="Times New Roman"/>
        </w:rPr>
        <w:t xml:space="preserve">'s failure </w:t>
      </w:r>
      <w:r>
        <w:rPr>
          <w:rFonts w:ascii="Times New Roman" w:hAnsi="Times New Roman" w:cs="Times New Roman"/>
        </w:rPr>
        <w:t xml:space="preserve">reflects a more </w:t>
      </w:r>
      <w:r w:rsidR="00297491">
        <w:rPr>
          <w:rFonts w:ascii="Times New Roman" w:hAnsi="Times New Roman" w:cs="Times New Roman"/>
        </w:rPr>
        <w:t xml:space="preserve">fundamental inability </w:t>
      </w:r>
      <w:r w:rsidR="00047626">
        <w:rPr>
          <w:rFonts w:ascii="Times New Roman" w:hAnsi="Times New Roman" w:cs="Times New Roman"/>
        </w:rPr>
        <w:t>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Pr>
          <w:rFonts w:ascii="Times New Roman" w:hAnsi="Times New Roman" w:cs="Times New Roman"/>
        </w:rPr>
        <w:t xml:space="preserve"> outside of the study by Gergely et al. (1995)</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 xml:space="preserve">entities involved </w:t>
      </w:r>
      <w:proofErr w:type="gramStart"/>
      <w:r w:rsidR="004636A7">
        <w:rPr>
          <w:rFonts w:ascii="Times New Roman" w:hAnsi="Times New Roman" w:cs="Times New Roman"/>
        </w:rPr>
        <w:t>is</w:t>
      </w:r>
      <w:proofErr w:type="gramEnd"/>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Liu and Spelke</w:t>
      </w:r>
      <w:r>
        <w:rPr>
          <w:rFonts w:ascii="Times New Roman" w:hAnsi="Times New Roman" w:cs="Times New Roman"/>
        </w:rPr>
        <w:t>’s</w:t>
      </w:r>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r w:rsidR="0000003E">
        <w:rPr>
          <w:rFonts w:ascii="Times New Roman" w:hAnsi="Times New Roman" w:cs="Times New Roman"/>
        </w:rPr>
        <w:t>Van Overwalle</w:t>
      </w:r>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r w:rsidR="006A6503">
        <w:rPr>
          <w:rFonts w:ascii="Times New Roman" w:hAnsi="Times New Roman" w:cs="Times New Roman"/>
        </w:rPr>
        <w:t>VOM10</w:t>
      </w:r>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w:t>
      </w:r>
      <w:proofErr w:type="gramStart"/>
      <w:r w:rsidR="00541D53">
        <w:rPr>
          <w:rFonts w:ascii="Times New Roman" w:hAnsi="Times New Roman" w:cs="Times New Roman"/>
        </w:rPr>
        <w:t>target</w:t>
      </w:r>
      <w:proofErr w:type="gramEnd"/>
      <w:r w:rsidR="00541D53">
        <w:rPr>
          <w:rFonts w:ascii="Times New Roman" w:hAnsi="Times New Roman" w:cs="Times New Roman"/>
        </w:rPr>
        <w:t xml:space="preserve">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 xml:space="preserve">produced more </w:t>
      </w:r>
      <w:proofErr w:type="gramStart"/>
      <w:r w:rsidR="00541D53">
        <w:rPr>
          <w:rFonts w:ascii="Times New Roman" w:hAnsi="Times New Roman" w:cs="Times New Roman"/>
        </w:rPr>
        <w:t>error</w:t>
      </w:r>
      <w:proofErr w:type="gramEnd"/>
      <w:r w:rsidR="00541D53">
        <w:rPr>
          <w:rFonts w:ascii="Times New Roman" w:hAnsi="Times New Roman" w:cs="Times New Roman"/>
        </w:rPr>
        <w:t xml:space="preserve">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 xml:space="preserve">ALIAS’s success in capturing the first four target findings </w:t>
      </w:r>
      <w:proofErr w:type="gramStart"/>
      <w:r w:rsidR="008B3BE0">
        <w:rPr>
          <w:rFonts w:ascii="Times New Roman" w:hAnsi="Times New Roman" w:cs="Times New Roman"/>
        </w:rPr>
        <w:t>suggest</w:t>
      </w:r>
      <w:proofErr w:type="gramEnd"/>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proofErr w:type="gramStart"/>
      <w:r w:rsidR="00053E3B">
        <w:rPr>
          <w:rFonts w:ascii="Times New Roman" w:eastAsia="Times New Roman" w:hAnsi="Times New Roman" w:cs="Times New Roman"/>
        </w:rPr>
        <w:t>path  during</w:t>
      </w:r>
      <w:proofErr w:type="gramEnd"/>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The first condition was</w:t>
      </w:r>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r>
        <w:rPr>
          <w:rFonts w:ascii="Times New Roman" w:eastAsia="Times New Roman" w:hAnsi="Times New Roman" w:cs="Times New Roman"/>
        </w:rPr>
        <w:t>three phases</w:t>
      </w:r>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sidR="005262F7">
        <w:rPr>
          <w:rFonts w:ascii="Times New Roman" w:eastAsia="Times New Roman" w:hAnsi="Times New Roman" w:cs="Times New Roman"/>
        </w:rPr>
        <w:t>, both overall and for different habituation lengths,</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r w:rsidR="005262F7">
        <w:rPr>
          <w:rFonts w:ascii="Times New Roman" w:eastAsia="Times New Roman" w:hAnsi="Times New Roman" w:cs="Times New Roman"/>
        </w:rPr>
        <w:t>This effect was considerably attenuated for networks in the Control condition.</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r w:rsidR="005262F7">
        <w:rPr>
          <w:rFonts w:ascii="Times New Roman" w:eastAsia="Times New Roman" w:hAnsi="Times New Roman" w:cs="Times New Roman"/>
        </w:rPr>
        <w:t>Note that 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prior (i.e., pretraining)</w:t>
      </w:r>
      <w:r w:rsidR="00545C9D">
        <w:rPr>
          <w:rFonts w:ascii="Times New Roman" w:eastAsia="Times New Roman" w:hAnsi="Times New Roman" w:cs="Times New Roman"/>
        </w:rPr>
        <w:t xml:space="preserve"> 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looked </w:t>
      </w:r>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r>
        <w:rPr>
          <w:rFonts w:ascii="Times New Roman" w:eastAsia="Times New Roman" w:hAnsi="Times New Roman" w:cs="Times New Roman"/>
        </w:rPr>
        <w:t>Together, these results support the contention that, by enhancing infants’ encoding of their own reach trajectories,</w:t>
      </w:r>
      <w:r w:rsidR="004954AF" w:rsidRPr="004954AF">
        <w:rPr>
          <w:rFonts w:ascii="Times New Roman" w:eastAsia="Times New Roman" w:hAnsi="Times New Roman" w:cs="Times New Roman"/>
        </w:rPr>
        <w:t xml:space="preserve"> effective action experience</w:t>
      </w:r>
      <w:r>
        <w:rPr>
          <w:rFonts w:ascii="Times New Roman" w:eastAsia="Times New Roman" w:hAnsi="Times New Roman" w:cs="Times New Roman"/>
        </w:rPr>
        <w:t xml:space="preserve"> enabled ALIAS to 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To determine whether</w:t>
      </w:r>
      <w:r w:rsidR="00004C83">
        <w:rPr>
          <w:rFonts w:ascii="Times New Roman" w:eastAsia="Times New Roman" w:hAnsi="Times New Roman" w:cs="Times New Roman"/>
        </w:rPr>
        <w:t xml:space="preserve"> the attentional boost that infants experience in the Effective Action condition </w:t>
      </w:r>
      <w:r w:rsidR="005262F7">
        <w:rPr>
          <w:rFonts w:ascii="Times New Roman" w:eastAsia="Times New Roman" w:hAnsi="Times New Roman" w:cs="Times New Roman"/>
        </w:rPr>
        <w:t>must be ephemeral</w:t>
      </w:r>
      <w:r>
        <w:rPr>
          <w:rFonts w:ascii="Times New Roman" w:eastAsia="Times New Roman" w:hAnsi="Times New Roman" w:cs="Times New Roman"/>
        </w:rPr>
        <w:t xml:space="preserve"> for ALIAS to capture the fifth target finding,</w:t>
      </w:r>
      <w:r w:rsidR="00365AA2" w:rsidRPr="00365AA2">
        <w:rPr>
          <w:rFonts w:ascii="Times New Roman" w:eastAsia="Times New Roman" w:hAnsi="Times New Roman" w:cs="Times New Roman"/>
        </w:rPr>
        <w:t xml:space="preserve"> the attentional boost experienced by networks in the Experimental and Control conditions</w:t>
      </w:r>
      <w:r>
        <w:rPr>
          <w:rFonts w:ascii="Times New Roman" w:eastAsia="Times New Roman" w:hAnsi="Times New Roman" w:cs="Times New Roman"/>
        </w:rPr>
        <w:t xml:space="preserve"> of the broader Effective Action condition</w:t>
      </w:r>
      <w:r w:rsidR="00365AA2" w:rsidRPr="00365AA2">
        <w:rPr>
          <w:rFonts w:ascii="Times New Roman" w:eastAsia="Times New Roman" w:hAnsi="Times New Roman" w:cs="Times New Roman"/>
        </w:rPr>
        <w:t xml:space="preserve"> </w:t>
      </w:r>
      <w:r>
        <w:rPr>
          <w:rFonts w:ascii="Times New Roman" w:eastAsia="Times New Roman" w:hAnsi="Times New Roman" w:cs="Times New Roman"/>
        </w:rPr>
        <w:t>extended into habituation</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Pr>
          <w:rFonts w:ascii="Times New Roman" w:eastAsia="Times New Roman" w:hAnsi="Times New Roman" w:cs="Times New Roman"/>
        </w:rPr>
        <w:t xml:space="preserve">As Figure 25 </w:t>
      </w:r>
      <w:r w:rsidR="00CB75AD">
        <w:rPr>
          <w:rFonts w:ascii="Times New Roman" w:eastAsia="Times New Roman" w:hAnsi="Times New Roman" w:cs="Times New Roman"/>
        </w:rPr>
        <w:t>depicts</w:t>
      </w:r>
      <w:r>
        <w:rPr>
          <w:rFonts w:ascii="Times New Roman" w:eastAsia="Times New Roman" w:hAnsi="Times New Roman" w:cs="Times New Roman"/>
        </w:rPr>
        <w:t xml:space="preserve">, </w:t>
      </w:r>
      <w:r w:rsidR="00365AA2">
        <w:rPr>
          <w:rFonts w:ascii="Times New Roman" w:eastAsia="Times New Roman" w:hAnsi="Times New Roman" w:cs="Times New Roman"/>
        </w:rPr>
        <w:t xml:space="preserve">networks in both conditions produced 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r w:rsidR="00CB75AD">
        <w:rPr>
          <w:rFonts w:ascii="Times New Roman" w:eastAsia="Times New Roman" w:hAnsi="Times New Roman" w:cs="Times New Roman"/>
        </w:rPr>
        <w:t>indicate that</w:t>
      </w:r>
      <w:r w:rsidR="004F0975">
        <w:rPr>
          <w:rFonts w:ascii="Times New Roman" w:eastAsia="Times New Roman" w:hAnsi="Times New Roman" w:cs="Times New Roman"/>
        </w:rPr>
        <w:t xml:space="preserve"> </w:t>
      </w:r>
      <w:r w:rsidR="00CB75AD">
        <w:rPr>
          <w:rFonts w:ascii="Times New Roman" w:eastAsia="Times New Roman" w:hAnsi="Times New Roman" w:cs="Times New Roman"/>
        </w:rPr>
        <w:t>a transient attention boost is necessary for ALIAS to capture the final target finding.</w:t>
      </w:r>
      <w:r w:rsidR="004F0975">
        <w:rPr>
          <w:rFonts w:ascii="Times New Roman" w:eastAsia="Times New Roman" w:hAnsi="Times New Roman" w:cs="Times New Roman"/>
        </w:rPr>
        <w:t xml:space="preserve"> </w:t>
      </w:r>
    </w:p>
    <w:p w14:paraId="467D8B5B" w14:textId="15EB9F77"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0B514ABC" w:rsidR="00F97439" w:rsidRDefault="004C18C3" w:rsidP="00140894">
      <w:pPr>
        <w:spacing w:line="480" w:lineRule="auto"/>
        <w:ind w:firstLine="720"/>
        <w:contextualSpacing/>
        <w:rPr>
          <w:rFonts w:ascii="Times New Roman" w:eastAsia="Times New Roman" w:hAnsi="Times New Roman" w:cs="Times New Roman"/>
        </w:rPr>
      </w:pPr>
      <w:r w:rsidRPr="004C18C3">
        <w:rPr>
          <w:rFonts w:ascii="Times New Roman" w:eastAsia="Times New Roman" w:hAnsi="Times New Roman" w:cs="Times New Roman"/>
        </w:rPr>
        <w:t xml:space="preserve">The principal argument advanced in this paper is that infants' looking behaviors in studies assessing their action efficiency understanding reflect associative learning. The five simulations reported here support this contention. Specifically, ALIAS reproduced the finding that infants </w:t>
      </w:r>
      <w:r w:rsidR="00197AC8">
        <w:rPr>
          <w:rFonts w:ascii="Times New Roman" w:eastAsia="Times New Roman" w:hAnsi="Times New Roman" w:cs="Times New Roman"/>
        </w:rPr>
        <w:t>look selectively</w:t>
      </w:r>
      <w:r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Pr>
          <w:rFonts w:ascii="Times New Roman" w:eastAsia="Times New Roman" w:hAnsi="Times New Roman" w:cs="Times New Roman"/>
        </w:rPr>
        <w:t xml:space="preserve"> </w:t>
      </w:r>
      <w:r w:rsidR="005011EE" w:rsidRPr="005011EE">
        <w:rPr>
          <w:rFonts w:ascii="Times New Roman" w:eastAsia="Times New Roman" w:hAnsi="Times New Roman" w:cs="Times New Roman"/>
        </w:rPr>
        <w:t xml:space="preserve">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w:t>
      </w:r>
      <w:r w:rsidR="005011EE" w:rsidRPr="005011EE">
        <w:rPr>
          <w:rFonts w:ascii="Times New Roman" w:eastAsia="Times New Roman" w:hAnsi="Times New Roman" w:cs="Times New Roman"/>
        </w:rPr>
        <w:lastRenderedPageBreak/>
        <w:t>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5"/>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w:t>
            </w:r>
            <w:proofErr w:type="gramStart"/>
            <w:r w:rsidR="00A4495D" w:rsidRPr="00A4495D">
              <w:rPr>
                <w:rFonts w:ascii="Times New Roman" w:hAnsi="Times New Roman" w:cs="Times New Roman"/>
                <w:i w:val="0"/>
                <w:iCs w:val="0"/>
                <w:color w:val="000000" w:themeColor="text1"/>
                <w:sz w:val="24"/>
                <w:szCs w:val="24"/>
              </w:rPr>
              <w:t>comes to rest</w:t>
            </w:r>
            <w:proofErr w:type="gramEnd"/>
            <w:r w:rsidR="00A4495D" w:rsidRPr="00A4495D">
              <w:rPr>
                <w:rFonts w:ascii="Times New Roman" w:hAnsi="Times New Roman" w:cs="Times New Roman"/>
                <w:i w:val="0"/>
                <w:iCs w:val="0"/>
                <w:color w:val="000000" w:themeColor="text1"/>
                <w:sz w:val="24"/>
                <w:szCs w:val="24"/>
              </w:rPr>
              <w:t xml:space="preserve">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443CE2BB"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Crucially, as 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inefficient and efficient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8"/>
                    <a:stretch>
                      <a:fillRect/>
                    </a:stretch>
                  </pic:blipFill>
                  <pic:spPr>
                    <a:xfrm>
                      <a:off x="0" y="0"/>
                      <a:ext cx="4849366" cy="2521566"/>
                    </a:xfrm>
                    <a:prstGeom prst="rect">
                      <a:avLst/>
                    </a:prstGeom>
                  </pic:spPr>
                </pic:pic>
              </a:graphicData>
            </a:graphic>
          </wp:inline>
        </w:drawing>
      </w:r>
    </w:p>
    <w:p w14:paraId="70BBC1D3" w14:textId="66EBBEF0"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high,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7EBC73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D34515">
        <w:rPr>
          <w:rFonts w:ascii="Times New Roman" w:eastAsia="Times New Roman" w:hAnsi="Times New Roman" w:cs="Times New Roman"/>
        </w:rPr>
        <w:t xml:space="preserve"> raised by the current simulations</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6F1F30">
        <w:rPr>
          <w:rFonts w:ascii="Times New Roman" w:eastAsia="Times New Roman" w:hAnsi="Times New Roman" w:cs="Times New Roman"/>
        </w:rPr>
        <w:t xml:space="preserve">; the typical approach is to </w:t>
      </w:r>
      <w:r w:rsidR="00737BD2">
        <w:rPr>
          <w:rFonts w:ascii="Times New Roman" w:eastAsia="Times New Roman" w:hAnsi="Times New Roman" w:cs="Times New Roman"/>
        </w:rPr>
        <w:t>test</w:t>
      </w:r>
      <w:r w:rsidR="006F1F30">
        <w:rPr>
          <w:rFonts w:ascii="Times New Roman" w:eastAsia="Times New Roman" w:hAnsi="Times New Roman" w:cs="Times New Roman"/>
        </w:rPr>
        <w:t xml:space="preserve"> infants</w:t>
      </w:r>
      <w:r w:rsidR="00737BD2">
        <w:rPr>
          <w:rFonts w:ascii="Times New Roman" w:eastAsia="Times New Roman" w:hAnsi="Times New Roman" w:cs="Times New Roman"/>
        </w:rPr>
        <w:t xml:space="preserve"> on</w:t>
      </w:r>
      <w:r w:rsidR="006F1F30">
        <w:rPr>
          <w:rFonts w:ascii="Times New Roman" w:eastAsia="Times New Roman" w:hAnsi="Times New Roman" w:cs="Times New Roman"/>
        </w:rPr>
        <w:t xml:space="preserve"> </w:t>
      </w:r>
      <w:r w:rsidR="00737BD2">
        <w:rPr>
          <w:rFonts w:ascii="Times New Roman" w:eastAsia="Times New Roman" w:hAnsi="Times New Roman" w:cs="Times New Roman"/>
        </w:rPr>
        <w:t>inefficient and efficient test events.</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Networks were the same “age” as those in Simulation 4.</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59"/>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5235F118" w:rsidR="001A0F8D" w:rsidRDefault="003746FE"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t>
      </w:r>
      <w:r w:rsidR="008221B1">
        <w:rPr>
          <w:rFonts w:ascii="Times New Roman" w:eastAsia="Times New Roman" w:hAnsi="Times New Roman" w:cs="Times New Roman"/>
        </w:rPr>
        <w:t>is evident in Figure 30</w:t>
      </w:r>
      <w:r>
        <w:rPr>
          <w:rFonts w:ascii="Times New Roman" w:eastAsia="Times New Roman" w:hAnsi="Times New Roman" w:cs="Times New Roman"/>
        </w:rPr>
        <w:t xml:space="preserve">, networks looked longer at the </w:t>
      </w:r>
      <w:r w:rsidR="007C1566">
        <w:rPr>
          <w:rFonts w:ascii="Times New Roman" w:eastAsia="Times New Roman" w:hAnsi="Times New Roman" w:cs="Times New Roman"/>
        </w:rPr>
        <w:t>barrierless, inefficient test event than at the high, inefficient one.</w:t>
      </w:r>
      <w:r>
        <w:rPr>
          <w:rFonts w:ascii="Times New Roman" w:eastAsia="Times New Roman" w:hAnsi="Times New Roman" w:cs="Times New Roman"/>
        </w:rPr>
        <w:t xml:space="preserve"> Heightened looking (or error) was observed t</w:t>
      </w:r>
      <w:r w:rsidR="007C1566">
        <w:rPr>
          <w:rFonts w:ascii="Times New Roman" w:eastAsia="Times New Roman" w:hAnsi="Times New Roman" w:cs="Times New Roman"/>
        </w:rPr>
        <w:t>o</w:t>
      </w:r>
      <w:r>
        <w:rPr>
          <w:rFonts w:ascii="Times New Roman" w:eastAsia="Times New Roman" w:hAnsi="Times New Roman" w:cs="Times New Roman"/>
        </w:rPr>
        <w:t xml:space="preserve"> </w:t>
      </w:r>
      <w:r w:rsidR="007C1566">
        <w:rPr>
          <w:rFonts w:ascii="Times New Roman" w:eastAsia="Times New Roman" w:hAnsi="Times New Roman" w:cs="Times New Roman"/>
        </w:rPr>
        <w:t>the barrierless,</w:t>
      </w:r>
      <w:r>
        <w:rPr>
          <w:rFonts w:ascii="Times New Roman" w:eastAsia="Times New Roman" w:hAnsi="Times New Roman" w:cs="Times New Roman"/>
        </w:rPr>
        <w:t xml:space="preserve"> inefficient test event than to</w:t>
      </w:r>
      <w:r w:rsidR="007C1566">
        <w:rPr>
          <w:rFonts w:ascii="Times New Roman" w:eastAsia="Times New Roman" w:hAnsi="Times New Roman" w:cs="Times New Roman"/>
        </w:rPr>
        <w:t xml:space="preserve"> the high, inefficient one because, as was discussed more extensively in Simulation 1a,</w:t>
      </w:r>
      <w:r w:rsidR="00DA342E">
        <w:rPr>
          <w:rFonts w:ascii="Times New Roman" w:eastAsia="Times New Roman" w:hAnsi="Times New Roman" w:cs="Times New Roman"/>
        </w:rPr>
        <w:t xml:space="preserve"> </w:t>
      </w:r>
      <w:r w:rsidR="007C1566">
        <w:rPr>
          <w:rFonts w:ascii="Times New Roman" w:eastAsia="Times New Roman" w:hAnsi="Times New Roman" w:cs="Times New Roman"/>
        </w:rPr>
        <w:t>many of the input features</w:t>
      </w:r>
      <w:r w:rsidR="0045705D" w:rsidRPr="0045705D">
        <w:rPr>
          <w:rFonts w:ascii="Times New Roman" w:eastAsia="Times New Roman" w:hAnsi="Times New Roman" w:cs="Times New Roman"/>
        </w:rPr>
        <w:t xml:space="preserve"> </w:t>
      </w:r>
      <w:r w:rsidR="007C1566">
        <w:rPr>
          <w:rFonts w:ascii="Times New Roman" w:eastAsia="Times New Roman" w:hAnsi="Times New Roman" w:cs="Times New Roman"/>
        </w:rPr>
        <w:t xml:space="preserve">shown in this event </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7C1566">
        <w:rPr>
          <w:rFonts w:ascii="Times New Roman" w:eastAsia="Times New Roman" w:hAnsi="Times New Roman" w:cs="Times New Roman"/>
        </w:rPr>
        <w:t xml:space="preserve">This information ultimately conflicted with the fact that the barrierless, inefficient event presented arced motion.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7C1566">
        <w:rPr>
          <w:rFonts w:ascii="Times New Roman" w:eastAsia="Times New Roman" w:hAnsi="Times New Roman" w:cs="Times New Roman"/>
        </w:rPr>
        <w:t>high,</w:t>
      </w:r>
      <w:r w:rsidR="0045705D" w:rsidRPr="0045705D">
        <w:rPr>
          <w:rFonts w:ascii="Times New Roman" w:eastAsia="Times New Roman" w:hAnsi="Times New Roman" w:cs="Times New Roman"/>
        </w:rPr>
        <w:t xml:space="preserve"> inefficient test event produced comparatively less </w:t>
      </w:r>
      <w:proofErr w:type="gramStart"/>
      <w:r w:rsidR="0045705D" w:rsidRPr="0045705D">
        <w:rPr>
          <w:rFonts w:ascii="Times New Roman" w:eastAsia="Times New Roman" w:hAnsi="Times New Roman" w:cs="Times New Roman"/>
        </w:rPr>
        <w:t>error</w:t>
      </w:r>
      <w:proofErr w:type="gramEnd"/>
      <w:r w:rsidR="0045705D" w:rsidRPr="0045705D">
        <w:rPr>
          <w:rFonts w:ascii="Times New Roman" w:eastAsia="Times New Roman" w:hAnsi="Times New Roman" w:cs="Times New Roman"/>
        </w:rPr>
        <w:t xml:space="preserve"> because </w:t>
      </w:r>
      <w:r w:rsidR="003745B9">
        <w:rPr>
          <w:rFonts w:ascii="Times New Roman" w:eastAsia="Times New Roman" w:hAnsi="Times New Roman" w:cs="Times New Roman"/>
        </w:rPr>
        <w:t xml:space="preserve">the input information </w:t>
      </w:r>
      <w:proofErr w:type="gramStart"/>
      <w:r w:rsidR="003745B9">
        <w:rPr>
          <w:rFonts w:ascii="Times New Roman" w:eastAsia="Times New Roman" w:hAnsi="Times New Roman" w:cs="Times New Roman"/>
        </w:rPr>
        <w:t>associated</w:t>
      </w:r>
      <w:proofErr w:type="gramEnd"/>
      <w:r w:rsidR="003745B9">
        <w:rPr>
          <w:rFonts w:ascii="Times New Roman" w:eastAsia="Times New Roman" w:hAnsi="Times New Roman" w:cs="Times New Roman"/>
        </w:rPr>
        <w:t xml:space="preserve"> </w:t>
      </w:r>
      <w:r w:rsidR="007C1566">
        <w:rPr>
          <w:rFonts w:ascii="Times New Roman" w:eastAsia="Times New Roman" w:hAnsi="Times New Roman" w:cs="Times New Roman"/>
        </w:rPr>
        <w:t>it</w:t>
      </w:r>
      <w:r w:rsidR="003745B9">
        <w:rPr>
          <w:rFonts w:ascii="Times New Roman" w:eastAsia="Times New Roman" w:hAnsi="Times New Roman" w:cs="Times New Roman"/>
        </w:rPr>
        <w:t xml:space="preserve">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w:t>
      </w:r>
      <w:r w:rsidR="007C1566">
        <w:rPr>
          <w:rFonts w:ascii="Times New Roman" w:eastAsia="Times New Roman" w:hAnsi="Times New Roman" w:cs="Times New Roman"/>
        </w:rPr>
        <w:t>largely consistent</w:t>
      </w:r>
      <w:r w:rsidR="0045705D" w:rsidRPr="0045705D">
        <w:rPr>
          <w:rFonts w:ascii="Times New Roman" w:eastAsia="Times New Roman" w:hAnsi="Times New Roman" w:cs="Times New Roman"/>
        </w:rPr>
        <w:t xml:space="preserve">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p>
    <w:p w14:paraId="7574BB23" w14:textId="49380B80"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C45169">
        <w:rPr>
          <w:rFonts w:ascii="Times New Roman" w:eastAsia="Times New Roman" w:hAnsi="Times New Roman" w:cs="Times New Roman"/>
        </w:rPr>
        <w:t xml:space="preserve">, arguably, 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current domain-specific proposals would predict for the same </w:t>
      </w:r>
      <w:r>
        <w:rPr>
          <w:rFonts w:ascii="Times New Roman" w:eastAsia="Times New Roman" w:hAnsi="Times New Roman" w:cs="Times New Roman"/>
        </w:rPr>
        <w:lastRenderedPageBreak/>
        <w:t>events.</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they would predict that infants should show equivalent dishabituation to both 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6F2336">
        <w:rPr>
          <w:rFonts w:ascii="Times New Roman" w:eastAsia="Times New Roman" w:hAnsi="Times New Roman" w:cs="Times New Roman"/>
        </w:rPr>
        <w:t xml:space="preserve">Future research would do well to test these predictions. </w:t>
      </w:r>
      <w:r w:rsidR="0081501F">
        <w:rPr>
          <w:rFonts w:ascii="Times New Roman" w:eastAsia="Times New Roman" w:hAnsi="Times New Roman" w:cs="Times New Roman"/>
        </w:rPr>
        <w:t>These same accounts might also predict equivalent performance between the Suspended Central Obstacle Event and Suspended Peripheral Obstacle Event conditions. This is because</w:t>
      </w:r>
      <w:r w:rsidR="0081501F" w:rsidRPr="00EE29D6">
        <w:rPr>
          <w:rFonts w:ascii="Times New Roman" w:hAnsi="Times New Roman" w:cs="Times New Roman"/>
        </w:rPr>
        <w:t xml:space="preserve"> the agent’s </w:t>
      </w:r>
      <w:r w:rsidR="0081501F">
        <w:rPr>
          <w:rFonts w:ascii="Times New Roman" w:hAnsi="Times New Roman" w:cs="Times New Roman"/>
        </w:rPr>
        <w:t xml:space="preserve">actions during the habituation phase in both conditions </w:t>
      </w:r>
      <w:r w:rsidR="0081501F" w:rsidRPr="00EE29D6">
        <w:rPr>
          <w:rFonts w:ascii="Times New Roman" w:hAnsi="Times New Roman" w:cs="Times New Roman"/>
        </w:rPr>
        <w:t>were not rational given the environmental constraints</w:t>
      </w:r>
      <w:r w:rsidR="0081501F">
        <w:rPr>
          <w:rFonts w:ascii="Times New Roman" w:hAnsi="Times New Roman" w:cs="Times New Roman"/>
        </w:rPr>
        <w:t>. As such, these accounts predict that infants should fail to form efficiency-based expectations during this phase.</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20B78263"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w:t>
      </w:r>
      <w:proofErr w:type="gramStart"/>
      <w:r w:rsidR="005D64BA">
        <w:rPr>
          <w:rFonts w:ascii="Times New Roman" w:eastAsia="Times New Roman" w:hAnsi="Times New Roman" w:cs="Times New Roman"/>
        </w:rPr>
        <w:t>early-emerging</w:t>
      </w:r>
      <w:proofErr w:type="gramEnd"/>
      <w:r w:rsidR="005D64BA">
        <w:rPr>
          <w:rFonts w:ascii="Times New Roman" w:eastAsia="Times New Roman" w:hAnsi="Times New Roman" w:cs="Times New Roman"/>
        </w:rPr>
        <w:t xml:space="preserve">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 xml:space="preserve">e utility, among other </w:t>
      </w:r>
      <w:proofErr w:type="gramStart"/>
      <w:r w:rsidR="001A58FE">
        <w:rPr>
          <w:rFonts w:ascii="Times New Roman" w:eastAsia="Times New Roman" w:hAnsi="Times New Roman" w:cs="Times New Roman"/>
        </w:rPr>
        <w:t>things</w:t>
      </w:r>
      <w:r w:rsidR="006C4E68">
        <w:rPr>
          <w:rFonts w:ascii="Times New Roman" w:eastAsia="Times New Roman" w:hAnsi="Times New Roman" w:cs="Times New Roman"/>
        </w:rPr>
        <w:t>(</w:t>
      </w:r>
      <w:proofErr w:type="spellStart"/>
      <w:proofErr w:type="gramEnd"/>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64681F8D"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lastRenderedPageBreak/>
        <w:t>This paper extends this second perspective</w:t>
      </w:r>
      <w:r w:rsidR="0074071E">
        <w:rPr>
          <w:rFonts w:ascii="Times New Roman" w:eastAsia="Times New Roman" w:hAnsi="Times New Roman" w:cs="Times New Roman"/>
        </w:rPr>
        <w:t xml:space="preserve"> by maintaining that the looking behavior of infants in studies </w:t>
      </w:r>
      <w:r w:rsidR="00C27477">
        <w:rPr>
          <w:rFonts w:ascii="Times New Roman" w:eastAsia="Times New Roman" w:hAnsi="Times New Roman" w:cs="Times New Roman"/>
        </w:rPr>
        <w:t xml:space="preserve">designed to assess their action efficiency understanding </w:t>
      </w:r>
      <w:r w:rsidR="0074071E">
        <w:rPr>
          <w:rFonts w:ascii="Times New Roman" w:eastAsia="Times New Roman" w:hAnsi="Times New Roman" w:cs="Times New Roman"/>
        </w:rPr>
        <w:t>stems</w:t>
      </w:r>
      <w:r w:rsidR="005F1FB1">
        <w:rPr>
          <w:rFonts w:ascii="Times New Roman" w:eastAsia="Times New Roman" w:hAnsi="Times New Roman" w:cs="Times New Roman"/>
        </w:rPr>
        <w:t xml:space="preserve"> from an associative learning mechanism that operates over</w:t>
      </w:r>
      <w:r w:rsidR="0074071E">
        <w:rPr>
          <w:rFonts w:ascii="Times New Roman" w:eastAsia="Times New Roman" w:hAnsi="Times New Roman" w:cs="Times New Roman"/>
        </w:rPr>
        <w:t xml:space="preserve"> the low-level kinematics of actions as well as over</w:t>
      </w:r>
      <w:r w:rsidR="005F1FB1">
        <w:rPr>
          <w:rFonts w:ascii="Times New Roman" w:eastAsia="Times New Roman" w:hAnsi="Times New Roman" w:cs="Times New Roman"/>
        </w:rPr>
        <w:t xml:space="preserve"> the differentially salient and conceptually neutral surface features</w:t>
      </w:r>
      <w:r w:rsidR="0074071E">
        <w:rPr>
          <w:rFonts w:ascii="Times New Roman" w:eastAsia="Times New Roman" w:hAnsi="Times New Roman" w:cs="Times New Roman"/>
        </w:rPr>
        <w:t xml:space="preserve"> that comprise the entities and objects that engage in those actions.</w:t>
      </w:r>
      <w:r w:rsidR="005F1FB1">
        <w:rPr>
          <w:rFonts w:ascii="Times New Roman" w:eastAsia="Times New Roman" w:hAnsi="Times New Roman" w:cs="Times New Roman"/>
        </w:rPr>
        <w:t xml:space="preserve"> </w:t>
      </w:r>
      <w:r w:rsidR="0074071E">
        <w:rPr>
          <w:rFonts w:ascii="Times New Roman" w:eastAsia="Times New Roman" w:hAnsi="Times New Roman" w:cs="Times New Roman"/>
        </w:rPr>
        <w:t>It was demonstrated that when this account was implemented in a connectionist computational model called</w:t>
      </w:r>
      <w:r w:rsidR="007313B0">
        <w:rPr>
          <w:rFonts w:ascii="Times New Roman" w:eastAsia="Times New Roman" w:hAnsi="Times New Roman" w:cs="Times New Roman"/>
        </w:rPr>
        <w:t xml:space="preserve"> ALIAS</w:t>
      </w:r>
      <w:r w:rsidR="0074071E">
        <w:rPr>
          <w:rFonts w:ascii="Times New Roman" w:eastAsia="Times New Roman" w:hAnsi="Times New Roman" w:cs="Times New Roman"/>
        </w:rPr>
        <w:t>, the model readily</w:t>
      </w:r>
      <w:r w:rsidR="005F1FB1">
        <w:rPr>
          <w:rFonts w:ascii="Times New Roman" w:eastAsia="Times New Roman" w:hAnsi="Times New Roman" w:cs="Times New Roman"/>
        </w:rPr>
        <w:t xml:space="preserve"> </w:t>
      </w:r>
      <w:r w:rsidR="0074071E">
        <w:rPr>
          <w:rFonts w:ascii="Times New Roman" w:eastAsia="Times New Roman" w:hAnsi="Times New Roman" w:cs="Times New Roman"/>
        </w:rPr>
        <w:t>captured several key findings in this literature.</w:t>
      </w:r>
      <w:r w:rsidR="006D2124">
        <w:rPr>
          <w:rFonts w:ascii="Times New Roman" w:eastAsia="Times New Roman" w:hAnsi="Times New Roman" w:cs="Times New Roman"/>
        </w:rPr>
        <w:t xml:space="preserve"> </w:t>
      </w:r>
      <w:r w:rsidR="0074071E">
        <w:rPr>
          <w:rFonts w:ascii="Times New Roman" w:eastAsia="Times New Roman" w:hAnsi="Times New Roman" w:cs="Times New Roman"/>
        </w:rPr>
        <w:t xml:space="preserve">In particular, the model captured the finding </w:t>
      </w:r>
      <w:r w:rsidR="006D2124">
        <w:rPr>
          <w:rFonts w:ascii="Times New Roman" w:eastAsia="Times New Roman" w:hAnsi="Times New Roman" w:cs="Times New Roman"/>
        </w:rPr>
        <w:t xml:space="preserve">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3B11E622"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722454">
        <w:rPr>
          <w:rFonts w:ascii="Times New Roman" w:eastAsia="Times New Roman" w:hAnsi="Times New Roman" w:cs="Times New Roman"/>
        </w:rPr>
        <w:t>3</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lastRenderedPageBreak/>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lastRenderedPageBreak/>
              <w:t>Liu &amp; Spelke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77777777"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Interestingly, Simulation 4 demonstrated that retaining such quirks prevented VOM10 from capturing the finding that infants possess a graded notion of efficiency.</w:t>
      </w:r>
      <w:r w:rsidR="000407F0" w:rsidRPr="00926947">
        <w:rPr>
          <w:rFonts w:ascii="Times New Roman" w:hAnsi="Times New Roman" w:cs="Times New Roman"/>
        </w:rPr>
        <w:t xml:space="preserve"> understanding or instead arose from atheoretical quirks in how the original simulations were implemented. </w:t>
      </w:r>
      <w:r w:rsidR="00282BDF">
        <w:rPr>
          <w:rFonts w:ascii="Times New Roman" w:eastAsia="Times New Roman" w:hAnsi="Times New Roman" w:cs="Times New Roman"/>
        </w:rPr>
        <w:t>VOM10’s inability to capture four of the five target findings,</w:t>
      </w:r>
      <w:r w:rsidR="00282BDF" w:rsidRPr="00282BDF">
        <w:rPr>
          <w:rFonts w:ascii="Times New Roman" w:eastAsia="Times New Roman" w:hAnsi="Times New Roman" w:cs="Times New Roman"/>
        </w:rPr>
        <w:t xml:space="preserve"> however</w:t>
      </w:r>
      <w:r w:rsidR="00282BDF">
        <w:rPr>
          <w:rFonts w:ascii="Times New Roman" w:eastAsia="Times New Roman" w:hAnsi="Times New Roman" w:cs="Times New Roman"/>
        </w:rPr>
        <w:t>,</w:t>
      </w:r>
      <w:r w:rsidR="00282BDF" w:rsidRPr="00282BDF">
        <w:rPr>
          <w:rFonts w:ascii="Times New Roman" w:eastAsia="Times New Roman" w:hAnsi="Times New Roman" w:cs="Times New Roman"/>
        </w:rPr>
        <w:t xml:space="preserve"> should not be interpreted to reflect a broader failure of connectionist systems to simulate </w:t>
      </w:r>
      <w:r w:rsidR="00282BDF">
        <w:rPr>
          <w:rFonts w:ascii="Times New Roman" w:eastAsia="Times New Roman" w:hAnsi="Times New Roman" w:cs="Times New Roman"/>
        </w:rPr>
        <w:t xml:space="preserve">the processes governing infants’ looking behaviors in studies assessing their putative action efficiency understanding. If this were true, then ALIAS—a connectionist system itself—should have failed to explain infants’ looking behaviors in these studies. </w:t>
      </w:r>
    </w:p>
    <w:p w14:paraId="5A5C26E8" w14:textId="4BB9F0F9"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 xml:space="preserve">As one example, Simulation 4 demonstrated </w:t>
      </w:r>
      <w:r w:rsidR="002C71F4">
        <w:rPr>
          <w:rFonts w:ascii="Times New Roman" w:eastAsia="Times New Roman" w:hAnsi="Times New Roman" w:cs="Times New Roman"/>
        </w:rPr>
        <w:lastRenderedPageBreak/>
        <w:t>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patterns of looking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1123AA">
        <w:rPr>
          <w:rFonts w:ascii="Times New Roman" w:eastAsia="Times New Roman" w:hAnsi="Times New Roman" w:cs="Times New Roman"/>
        </w:rPr>
        <w:t xml:space="preserve">showed that longer looking </w:t>
      </w:r>
      <w:r w:rsidR="00D02F3F">
        <w:rPr>
          <w:rFonts w:ascii="Times New Roman" w:eastAsia="Times New Roman" w:hAnsi="Times New Roman" w:cs="Times New Roman"/>
        </w:rPr>
        <w:t>at inefficient than efficient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the inefficient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F066C9">
        <w:rPr>
          <w:rFonts w:ascii="Times New Roman" w:eastAsia="Times New Roman" w:hAnsi="Times New Roman" w:cs="Times New Roman"/>
        </w:rPr>
        <w:t>(and thereby, more looking)</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375E62B0"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F1765B">
        <w:rPr>
          <w:rFonts w:ascii="Times New Roman" w:eastAsia="Times New Roman" w:hAnsi="Times New Roman" w:cs="Times New Roman"/>
        </w:rPr>
        <w:t>high, inefficient test</w:t>
      </w:r>
      <w:r w:rsidR="00F05F8A">
        <w:rPr>
          <w:rFonts w:ascii="Times New Roman" w:eastAsia="Times New Roman" w:hAnsi="Times New Roman" w:cs="Times New Roman"/>
        </w:rPr>
        <w:t xml:space="preserve"> event like that in Liu and Spelke (2017) and a</w:t>
      </w:r>
      <w:r w:rsidR="00F1765B">
        <w:rPr>
          <w:rFonts w:ascii="Times New Roman" w:eastAsia="Times New Roman" w:hAnsi="Times New Roman" w:cs="Times New Roman"/>
        </w:rPr>
        <w:t xml:space="preserve"> barrierless,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 xml:space="preserve">enable infants to form robust associations </w:t>
      </w:r>
      <w:r w:rsidR="00B41B30">
        <w:rPr>
          <w:rFonts w:ascii="Times New Roman" w:eastAsia="Times New Roman" w:hAnsi="Times New Roman" w:cs="Times New Roman"/>
        </w:rPr>
        <w:lastRenderedPageBreak/>
        <w:t>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barrierless, inefficient test event than an 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4823A738" w14:textId="3AFCD8CC" w:rsidR="00DC441E"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2003; </w:t>
      </w:r>
      <w:proofErr w:type="spellStart"/>
      <w:r w:rsidR="004D12AE" w:rsidRPr="002B54F9">
        <w:rPr>
          <w:rFonts w:ascii="Times New Roman" w:eastAsia="Times New Roman" w:hAnsi="Times New Roman" w:cs="Times New Roman"/>
        </w:rPr>
        <w:t>Csibra</w:t>
      </w:r>
      <w:proofErr w:type="spellEnd"/>
      <w:r w:rsidR="004D12AE" w:rsidRPr="002B54F9">
        <w:rPr>
          <w:rFonts w:ascii="Times New Roman" w:eastAsia="Times New Roman" w:hAnsi="Times New Roman" w:cs="Times New Roman"/>
        </w:rPr>
        <w:t xml:space="preserve">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w:t>
      </w:r>
      <w:r w:rsidRPr="002B54F9">
        <w:rPr>
          <w:rFonts w:ascii="Times New Roman" w:eastAsia="Times New Roman" w:hAnsi="Times New Roman" w:cs="Times New Roman"/>
        </w:rPr>
        <w:lastRenderedPageBreak/>
        <w:t xml:space="preserve">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r w:rsidR="000714B4" w:rsidRPr="000714B4">
        <w:rPr>
          <w:rFonts w:ascii="Times New Roman" w:eastAsia="Times New Roman" w:hAnsi="Times New Roman" w:cs="Times New Roman"/>
        </w:rPr>
        <w:t>This apparent discrepancy evaporates if</w:t>
      </w:r>
      <w:r w:rsidR="007234A3">
        <w:rPr>
          <w:rFonts w:ascii="Times New Roman" w:eastAsia="Times New Roman" w:hAnsi="Times New Roman" w:cs="Times New Roman"/>
        </w:rPr>
        <w:t xml:space="preserve"> the current account is correct that </w:t>
      </w:r>
      <w:r w:rsidR="000714B4"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sidR="000714B4">
        <w:rPr>
          <w:rFonts w:ascii="Times New Roman" w:eastAsia="Times New Roman" w:hAnsi="Times New Roman" w:cs="Times New Roman"/>
        </w:rPr>
        <w:t>such behavior</w:t>
      </w:r>
      <w:r w:rsidR="000714B4"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 xml:space="preserve">(e.g., </w:t>
      </w:r>
      <w:proofErr w:type="spellStart"/>
      <w:r w:rsidR="00DC441E" w:rsidRPr="00DC441E">
        <w:rPr>
          <w:rFonts w:ascii="Times New Roman" w:eastAsia="Times New Roman" w:hAnsi="Times New Roman" w:cs="Times New Roman"/>
        </w:rPr>
        <w:t>Ossmy</w:t>
      </w:r>
      <w:proofErr w:type="spellEnd"/>
      <w:r w:rsidR="00DC441E" w:rsidRPr="00DC441E">
        <w:rPr>
          <w:rFonts w:ascii="Times New Roman" w:eastAsia="Times New Roman" w:hAnsi="Times New Roman" w:cs="Times New Roman"/>
        </w:rPr>
        <w:t xml:space="preserve">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 xml:space="preserve">a combination of observation and action, </w:t>
      </w:r>
      <w:r w:rsidR="00E646EA">
        <w:rPr>
          <w:rFonts w:ascii="Times New Roman" w:eastAsia="Times New Roman" w:hAnsi="Times New Roman" w:cs="Times New Roman"/>
        </w:rPr>
        <w:lastRenderedPageBreak/>
        <w:t>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707016F4"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 xml:space="preserve">In sum, the current simulations demonstrate that a domain-general associative learning mechanism operating over the low-level kinematics of actions and the differentially salient </w:t>
      </w:r>
      <w:r w:rsidRPr="008F5140">
        <w:rPr>
          <w:rFonts w:ascii="Times New Roman" w:eastAsia="Times New Roman" w:hAnsi="Times New Roman" w:cs="Times New Roman"/>
        </w:rPr>
        <w:lastRenderedPageBreak/>
        <w:t>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1D49F7">
        <w:rPr>
          <w:rFonts w:ascii="Times New Roman" w:eastAsia="Times New Roman" w:hAnsi="Times New Roman" w:cs="Times New Roman"/>
        </w:rPr>
        <w:t>,</w:t>
      </w:r>
      <w:r w:rsidR="004B1081">
        <w:rPr>
          <w:rFonts w:ascii="Times New Roman" w:eastAsia="Times New Roman" w:hAnsi="Times New Roman" w:cs="Times New Roman"/>
        </w:rPr>
        <w:t xml:space="preserve"> but</w:t>
      </w:r>
      <w:r w:rsidR="001D49F7">
        <w:rPr>
          <w:rFonts w:ascii="Times New Roman" w:eastAsia="Times New Roman" w:hAnsi="Times New Roman" w:cs="Times New Roman"/>
        </w:rPr>
        <w:t xml:space="preserve"> it</w:t>
      </w:r>
      <w:r w:rsidR="004B1081">
        <w:rPr>
          <w:rFonts w:ascii="Times New Roman" w:eastAsia="Times New Roman" w:hAnsi="Times New Roman" w:cs="Times New Roman"/>
        </w:rPr>
        <w:t xml:space="preserve"> also generated several predictions that should be tested in future research.</w:t>
      </w:r>
      <w:r w:rsidR="001D49F7">
        <w:rPr>
          <w:rFonts w:ascii="Times New Roman" w:eastAsia="Times New Roman" w:hAnsi="Times New Roman" w:cs="Times New Roman"/>
        </w:rPr>
        <w:t xml:space="preserve"> Detailed discussions of the dynamics shaping ALIAS’s current responses also </w:t>
      </w:r>
      <w:r w:rsidR="005844D8">
        <w:rPr>
          <w:rFonts w:ascii="Times New Roman" w:eastAsia="Times New Roman" w:hAnsi="Times New Roman" w:cs="Times New Roman"/>
        </w:rPr>
        <w:t>provided</w:t>
      </w:r>
      <w:r w:rsidR="001D49F7">
        <w:rPr>
          <w:rFonts w:ascii="Times New Roman" w:eastAsia="Times New Roman" w:hAnsi="Times New Roman" w:cs="Times New Roman"/>
        </w:rPr>
        <w:t xml:space="preserve"> important</w:t>
      </w:r>
      <w:r w:rsidR="005844D8">
        <w:rPr>
          <w:rFonts w:ascii="Times New Roman" w:eastAsia="Times New Roman" w:hAnsi="Times New Roman" w:cs="Times New Roman"/>
        </w:rPr>
        <w:t xml:space="preserve"> insight into the </w:t>
      </w:r>
      <w:r w:rsidR="001D49F7">
        <w:rPr>
          <w:rFonts w:ascii="Times New Roman" w:eastAsia="Times New Roman" w:hAnsi="Times New Roman" w:cs="Times New Roman"/>
        </w:rPr>
        <w:t xml:space="preserve">possible </w:t>
      </w:r>
      <w:r w:rsidR="005844D8">
        <w:rPr>
          <w:rFonts w:ascii="Times New Roman" w:eastAsia="Times New Roman" w:hAnsi="Times New Roman" w:cs="Times New Roman"/>
        </w:rPr>
        <w:t xml:space="preserve">mechanistic basis of </w:t>
      </w:r>
      <w:r w:rsidR="001D49F7">
        <w:rPr>
          <w:rFonts w:ascii="Times New Roman" w:eastAsia="Times New Roman" w:hAnsi="Times New Roman" w:cs="Times New Roman"/>
        </w:rPr>
        <w:t>efficiency-based action processing in infants</w:t>
      </w:r>
      <w:r w:rsidR="006461AE">
        <w:rPr>
          <w:rFonts w:ascii="Times New Roman" w:eastAsia="Times New Roman" w:hAnsi="Times New Roman" w:cs="Times New Roman"/>
        </w:rPr>
        <w:t xml:space="preserve">. </w:t>
      </w:r>
      <w:r w:rsidR="00342BB0">
        <w:rPr>
          <w:rFonts w:ascii="Times New Roman" w:eastAsia="Times New Roman" w:hAnsi="Times New Roman" w:cs="Times New Roman"/>
        </w:rPr>
        <w:t>The take-home lesson from these simulations is that before</w:t>
      </w:r>
      <w:r w:rsidR="006C5A94" w:rsidRPr="008F5140">
        <w:rPr>
          <w:rFonts w:ascii="Times New Roman" w:eastAsia="Times New Roman" w:hAnsi="Times New Roman" w:cs="Times New Roman"/>
        </w:rPr>
        <w:t xml:space="preserve"> concluding that</w:t>
      </w:r>
      <w:r w:rsidR="00342BB0">
        <w:rPr>
          <w:rFonts w:ascii="Times New Roman" w:eastAsia="Times New Roman" w:hAnsi="Times New Roman" w:cs="Times New Roman"/>
        </w:rPr>
        <w:t xml:space="preserve"> infants’ performance in a behavioral task reflects</w:t>
      </w:r>
      <w:r w:rsidR="006C5A94" w:rsidRPr="008F5140">
        <w:rPr>
          <w:rFonts w:ascii="Times New Roman" w:eastAsia="Times New Roman" w:hAnsi="Times New Roman" w:cs="Times New Roman"/>
        </w:rPr>
        <w:t xml:space="preserve"> </w:t>
      </w:r>
      <w:r w:rsidR="00342BB0">
        <w:rPr>
          <w:rFonts w:ascii="Times New Roman" w:eastAsia="Times New Roman" w:hAnsi="Times New Roman" w:cs="Times New Roman"/>
        </w:rPr>
        <w:t>abstract, early emerging, and</w:t>
      </w:r>
      <w:r w:rsidR="00EF5F2D">
        <w:rPr>
          <w:rFonts w:ascii="Times New Roman" w:eastAsia="Times New Roman" w:hAnsi="Times New Roman" w:cs="Times New Roman"/>
        </w:rPr>
        <w:t xml:space="preserve"> conceptually rich knowledge </w:t>
      </w:r>
      <w:r w:rsidR="00342BB0">
        <w:rPr>
          <w:rFonts w:ascii="Times New Roman" w:eastAsia="Times New Roman" w:hAnsi="Times New Roman" w:cs="Times New Roman"/>
        </w:rPr>
        <w:t>supported</w:t>
      </w:r>
      <w:r w:rsidR="00EF5F2D">
        <w:rPr>
          <w:rFonts w:ascii="Times New Roman" w:eastAsia="Times New Roman" w:hAnsi="Times New Roman" w:cs="Times New Roman"/>
        </w:rPr>
        <w:t xml:space="preserve"> by domain-specific mechanisms,</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 xml:space="preserve">important </w:t>
      </w:r>
      <w:r w:rsidR="00342BB0">
        <w:rPr>
          <w:rFonts w:ascii="Times New Roman" w:eastAsia="Times New Roman" w:hAnsi="Times New Roman" w:cs="Times New Roman"/>
        </w:rPr>
        <w:t>first to rule out</w:t>
      </w:r>
      <w:r w:rsidR="00EF5F2D">
        <w:rPr>
          <w:rFonts w:ascii="Times New Roman" w:eastAsia="Times New Roman" w:hAnsi="Times New Roman" w:cs="Times New Roman"/>
        </w:rPr>
        <w:t xml:space="preserve"> </w:t>
      </w:r>
      <w:r w:rsidR="00342BB0">
        <w:rPr>
          <w:rFonts w:ascii="Times New Roman" w:eastAsia="Times New Roman" w:hAnsi="Times New Roman" w:cs="Times New Roman"/>
        </w:rPr>
        <w:t xml:space="preserve">as the </w:t>
      </w:r>
      <w:proofErr w:type="gramStart"/>
      <w:r w:rsidR="00342BB0">
        <w:rPr>
          <w:rFonts w:ascii="Times New Roman" w:eastAsia="Times New Roman" w:hAnsi="Times New Roman" w:cs="Times New Roman"/>
        </w:rPr>
        <w:t>bases</w:t>
      </w:r>
      <w:proofErr w:type="gramEnd"/>
      <w:r w:rsidR="00342BB0">
        <w:rPr>
          <w:rFonts w:ascii="Times New Roman" w:eastAsia="Times New Roman" w:hAnsi="Times New Roman" w:cs="Times New Roman"/>
        </w:rPr>
        <w:t xml:space="preserve"> for this performance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general processes</w:t>
      </w:r>
      <w:r w:rsidR="00342BB0">
        <w:rPr>
          <w:rFonts w:ascii="Times New Roman" w:eastAsia="Times New Roman" w:hAnsi="Times New Roman" w:cs="Times New Roman"/>
        </w:rPr>
        <w:t>.</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that</w:t>
      </w:r>
      <w:r w:rsidR="00342BB0">
        <w:rPr>
          <w:rFonts w:ascii="Times New Roman" w:eastAsia="Times New Roman" w:hAnsi="Times New Roman" w:cs="Times New Roman"/>
        </w:rPr>
        <w:t xml:space="preserve">, </w:t>
      </w:r>
      <w:r w:rsidR="005844D8">
        <w:rPr>
          <w:rFonts w:ascii="Times New Roman" w:eastAsia="Times New Roman" w:hAnsi="Times New Roman" w:cs="Times New Roman"/>
        </w:rPr>
        <w:t>at least in the domain of infant action efficiency understanding</w:t>
      </w:r>
      <w:r w:rsidR="00342BB0">
        <w:rPr>
          <w:rFonts w:ascii="Times New Roman" w:eastAsia="Times New Roman" w:hAnsi="Times New Roman" w:cs="Times New Roman"/>
        </w:rPr>
        <w:t>, such processes are sufficient</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4"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5"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6"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7"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8"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9"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0"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1"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2"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3"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4"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5"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6"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7"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8"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9"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0"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1"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2"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3"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4"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5"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6"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7"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8"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0"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1"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 xml:space="preserve">Heyes, C. M., &amp; Ray, E. D. (2000). What is the significance of imitation in </w:t>
      </w:r>
      <w:proofErr w:type="gramStart"/>
      <w:r w:rsidRPr="00570E98">
        <w:rPr>
          <w:rFonts w:ascii="Times New Roman" w:hAnsi="Times New Roman" w:cs="Times New Roman"/>
        </w:rPr>
        <w:t>animals?.</w:t>
      </w:r>
      <w:proofErr w:type="gramEnd"/>
      <w:r w:rsidRPr="00570E98">
        <w:rPr>
          <w:rFonts w:ascii="Times New Roman" w:hAnsi="Times New Roman" w:cs="Times New Roman"/>
        </w:rPr>
        <w:t xml:space="preserve">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0"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1"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2"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3"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4"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5"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6"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7"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8"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9"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0"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1"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2"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3"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4"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5"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6"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7"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8"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9"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0"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1"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2"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proofErr w:type="spellStart"/>
      <w:r w:rsidRPr="00A5416E">
        <w:rPr>
          <w:rFonts w:ascii="Times New Roman" w:hAnsi="Times New Roman" w:cs="Times New Roman"/>
        </w:rPr>
        <w:t>Ossmy</w:t>
      </w:r>
      <w:proofErr w:type="spellEnd"/>
      <w:r w:rsidRPr="00A5416E">
        <w:rPr>
          <w:rFonts w:ascii="Times New Roman" w:hAnsi="Times New Roman" w:cs="Times New Roman"/>
        </w:rPr>
        <w:t xml:space="preserve">, O., Han, D., Kaplan, B. E., Xu, M., Bianco, C., Mukamel, R., &amp; Adolph, K. E. (2021). Children do not distinguish </w:t>
      </w:r>
      <w:proofErr w:type="gramStart"/>
      <w:r w:rsidRPr="00A5416E">
        <w:rPr>
          <w:rFonts w:ascii="Times New Roman" w:hAnsi="Times New Roman" w:cs="Times New Roman"/>
        </w:rPr>
        <w:t>efficient</w:t>
      </w:r>
      <w:proofErr w:type="gramEnd"/>
      <w:r w:rsidRPr="00A5416E">
        <w:rPr>
          <w:rFonts w:ascii="Times New Roman" w:hAnsi="Times New Roman" w:cs="Times New Roman"/>
        </w:rPr>
        <w:t xml:space="preserve">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3"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4"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5"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6"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7"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8"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9"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0"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1"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2"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3"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4"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5"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6"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7"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8"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9"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0"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1"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2"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3"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4"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5"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6"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7"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8"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9"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0"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1"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2"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3"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4"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5"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6"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7"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8"/>
      <w:headerReference w:type="first" r:id="rId15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03AA4" w14:textId="77777777" w:rsidR="00297740" w:rsidRDefault="00297740" w:rsidP="00391C7E">
      <w:pPr>
        <w:spacing w:after="0" w:line="240" w:lineRule="auto"/>
      </w:pPr>
      <w:r>
        <w:separator/>
      </w:r>
    </w:p>
  </w:endnote>
  <w:endnote w:type="continuationSeparator" w:id="0">
    <w:p w14:paraId="55BD1CC5" w14:textId="77777777" w:rsidR="00297740" w:rsidRDefault="00297740"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0C23F" w14:textId="77777777" w:rsidR="00297740" w:rsidRDefault="00297740" w:rsidP="00391C7E">
      <w:pPr>
        <w:spacing w:after="0" w:line="240" w:lineRule="auto"/>
      </w:pPr>
      <w:r>
        <w:separator/>
      </w:r>
    </w:p>
  </w:footnote>
  <w:footnote w:type="continuationSeparator" w:id="0">
    <w:p w14:paraId="47CAD38A" w14:textId="77777777" w:rsidR="00297740" w:rsidRDefault="00297740"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C06"/>
    <w:rsid w:val="00013D2B"/>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87D09"/>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2E1"/>
    <w:rsid w:val="00310B37"/>
    <w:rsid w:val="00310B72"/>
    <w:rsid w:val="003110EA"/>
    <w:rsid w:val="00311162"/>
    <w:rsid w:val="00311337"/>
    <w:rsid w:val="00311D0F"/>
    <w:rsid w:val="003120C8"/>
    <w:rsid w:val="00312213"/>
    <w:rsid w:val="0031237D"/>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34B1"/>
    <w:rsid w:val="00374286"/>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AEC"/>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F04"/>
    <w:rsid w:val="00884672"/>
    <w:rsid w:val="008846DA"/>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5A0"/>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80F"/>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46B"/>
    <w:rsid w:val="00CF3B36"/>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C0A"/>
    <w:rsid w:val="00E86DAC"/>
    <w:rsid w:val="00E87BAC"/>
    <w:rsid w:val="00E90545"/>
    <w:rsid w:val="00E908AA"/>
    <w:rsid w:val="00E90F00"/>
    <w:rsid w:val="00E912EB"/>
    <w:rsid w:val="00E9139F"/>
    <w:rsid w:val="00E91CF8"/>
    <w:rsid w:val="00E91D97"/>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cogpsych.2010.02.001"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svg"/><Relationship Id="rId84" Type="http://schemas.openxmlformats.org/officeDocument/2006/relationships/hyperlink" Target="https://doi.org/10.1207/s15516709cog1402_1%20" TargetMode="External"/><Relationship Id="rId138" Type="http://schemas.openxmlformats.org/officeDocument/2006/relationships/hyperlink" Target="https://doi.org/10.1016/S0885-2014(97)90008-3" TargetMode="External"/><Relationship Id="rId159" Type="http://schemas.openxmlformats.org/officeDocument/2006/relationships/header" Target="header2.xml"/><Relationship Id="rId107" Type="http://schemas.openxmlformats.org/officeDocument/2006/relationships/hyperlink" Target="https://doi.org/10.1016/S0010-0277(98)00036-5"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207/S15327078IN0104_3" TargetMode="External"/><Relationship Id="rId128" Type="http://schemas.openxmlformats.org/officeDocument/2006/relationships/hyperlink" Target="https://doi.org/10.1037/1089-2680.1.3.271" TargetMode="External"/><Relationship Id="rId149" Type="http://schemas.openxmlformats.org/officeDocument/2006/relationships/hyperlink" Target="https://doi.org/10.1016/j.neuroimage.2010.05.028"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160" Type="http://schemas.openxmlformats.org/officeDocument/2006/relationships/fontTable" Target="fontTable.xm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hyperlink" Target="https://doi.org/10.1016/0010-0277(86)90052-1" TargetMode="External"/><Relationship Id="rId118" Type="http://schemas.openxmlformats.org/officeDocument/2006/relationships/hyperlink" Target="https://doi.org/10.1111/1467-7687.00021%20" TargetMode="External"/><Relationship Id="rId139" Type="http://schemas.openxmlformats.org/officeDocument/2006/relationships/hyperlink" Target="https://doi.org/10.1521/soco.2025.43.3.152" TargetMode="External"/><Relationship Id="rId85" Type="http://schemas.openxmlformats.org/officeDocument/2006/relationships/hyperlink" Target="https://doi.org/10.1207/s15516709cog1401_5" TargetMode="External"/><Relationship Id="rId150" Type="http://schemas.openxmlformats.org/officeDocument/2006/relationships/hyperlink" Target="https://doi.org/10.1207/s15327078in0701_6%20" TargetMode="Externa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16/0885-2014(93)90008-S" TargetMode="External"/><Relationship Id="rId108" Type="http://schemas.openxmlformats.org/officeDocument/2006/relationships/hyperlink" Target="https://doi.org/10.1016/S0010-0277(87)80006-9" TargetMode="External"/><Relationship Id="rId124" Type="http://schemas.openxmlformats.org/officeDocument/2006/relationships/hyperlink" Target="https://doi.org/10.1126/science.1111656" TargetMode="External"/><Relationship Id="rId129" Type="http://schemas.openxmlformats.org/officeDocument/2006/relationships/hyperlink" Target="https://doi.org/10.1207/S15327078IN0101_04%20" TargetMode="External"/><Relationship Id="rId54" Type="http://schemas.openxmlformats.org/officeDocument/2006/relationships/image" Target="media/image45.png"/><Relationship Id="rId70" Type="http://schemas.openxmlformats.org/officeDocument/2006/relationships/hyperlink" Target="https://doi.org/10.1016/j.cogdev.2022.101164" TargetMode="External"/><Relationship Id="rId75" Type="http://schemas.openxmlformats.org/officeDocument/2006/relationships/hyperlink" Target="https://doi.org/10.1016/0022-0965(83)90085-3%20" TargetMode="External"/><Relationship Id="rId91" Type="http://schemas.openxmlformats.org/officeDocument/2006/relationships/hyperlink" Target="https://doi.org/10.1016/j.jecp.2020.105035"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016/S1364-6613(02)01926-5" TargetMode="External"/><Relationship Id="rId145" Type="http://schemas.openxmlformats.org/officeDocument/2006/relationships/hyperlink" Target="https://doi.org/10.1016/j.cognition.2004.07.004%20" TargetMode="External"/><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111/j.1467-7687.2007.00586.x%20" TargetMode="External"/><Relationship Id="rId119" Type="http://schemas.openxmlformats.org/officeDocument/2006/relationships/hyperlink" Target="https://doi.org/10.1037/0033-295X.104.4.686%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111/j.1467-8624.1991.tb01602.x" TargetMode="External"/><Relationship Id="rId81" Type="http://schemas.openxmlformats.org/officeDocument/2006/relationships/hyperlink" Target="https://doi.org/10.1111/1467-7687.00039" TargetMode="External"/><Relationship Id="rId86" Type="http://schemas.openxmlformats.org/officeDocument/2006/relationships/hyperlink" Target="https://doi.org/10.1111/j.1467-7687.2011.01048.x" TargetMode="External"/><Relationship Id="rId130" Type="http://schemas.openxmlformats.org/officeDocument/2006/relationships/hyperlink" Target="https://doi.org/10.1111/j.1540-5834.2008.00469.x" TargetMode="External"/><Relationship Id="rId135" Type="http://schemas.openxmlformats.org/officeDocument/2006/relationships/hyperlink" Target="https://doi.org/10.1371/journal.pone.0023223" TargetMode="External"/><Relationship Id="rId151" Type="http://schemas.openxmlformats.org/officeDocument/2006/relationships/hyperlink" Target="https://doi.org/10.1016/j.cogdev.2012.08.004" TargetMode="External"/><Relationship Id="rId156" Type="http://schemas.openxmlformats.org/officeDocument/2006/relationships/hyperlink" Target="https://doi.org/10.1111/1467-8721.ep10772615"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73/pnas.1904786116%20"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016/S1364-6613(99)01356-X"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16/j.cogdev.2005.04.004" TargetMode="External"/><Relationship Id="rId120" Type="http://schemas.openxmlformats.org/officeDocument/2006/relationships/hyperlink" Target="https://doi.org/10.1016/S0010-0277(96)00727-5" TargetMode="External"/><Relationship Id="rId125" Type="http://schemas.openxmlformats.org/officeDocument/2006/relationships/hyperlink" Target="https://doi.org/10.1016/j.cognition.2004.11.005" TargetMode="External"/><Relationship Id="rId141" Type="http://schemas.openxmlformats.org/officeDocument/2006/relationships/hyperlink" Target="https://doi.org/10.1073/pnas.1318053110%20" TargetMode="External"/><Relationship Id="rId146" Type="http://schemas.openxmlformats.org/officeDocument/2006/relationships/hyperlink" Target="https://doi.org/10.1037/0033-295X.99.4.605" TargetMode="External"/><Relationship Id="rId7" Type="http://schemas.openxmlformats.org/officeDocument/2006/relationships/endnotes" Target="endnotes.xml"/><Relationship Id="rId71" Type="http://schemas.openxmlformats.org/officeDocument/2006/relationships/hyperlink" Target="https://doi.org/10.1111/desc.13464" TargetMode="External"/><Relationship Id="rId92" Type="http://schemas.openxmlformats.org/officeDocument/2006/relationships/hyperlink" Target="https://doi.org/10.1016/S0163-6383(98)90001-7%20"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16/0010-0277(85)90008-3" TargetMode="External"/><Relationship Id="rId87" Type="http://schemas.openxmlformats.org/officeDocument/2006/relationships/hyperlink" Target="https://doi.org/10.1038/s41467-025-61517-3" TargetMode="External"/><Relationship Id="rId110" Type="http://schemas.openxmlformats.org/officeDocument/2006/relationships/hyperlink" Target="https://doi.org/10.1016/j.cognition.2016.12.007" TargetMode="External"/><Relationship Id="rId115" Type="http://schemas.openxmlformats.org/officeDocument/2006/relationships/hyperlink" Target="https://doi.org/10.1111/j.0956-7976.2004.00755.x" TargetMode="External"/><Relationship Id="rId131" Type="http://schemas.openxmlformats.org/officeDocument/2006/relationships/hyperlink" Target="https://doi.org/10.1038/323533a0" TargetMode="External"/><Relationship Id="rId136" Type="http://schemas.openxmlformats.org/officeDocument/2006/relationships/hyperlink" Target="https://doi.org/10.1207/s15327078in1003_6" TargetMode="External"/><Relationship Id="rId157" Type="http://schemas.openxmlformats.org/officeDocument/2006/relationships/hyperlink" Target="https://doi.org/10.2307/1130473" TargetMode="External"/><Relationship Id="rId61" Type="http://schemas.openxmlformats.org/officeDocument/2006/relationships/image" Target="media/image52.svg"/><Relationship Id="rId82" Type="http://schemas.openxmlformats.org/officeDocument/2006/relationships/hyperlink" Target="https://doi.org/10.1207/s15516709cog2701_4" TargetMode="External"/><Relationship Id="rId152" Type="http://schemas.openxmlformats.org/officeDocument/2006/relationships/hyperlink" Target="https://doi.org/10.1016/j.cognition.2017.06.029" TargetMode="External"/><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016/S0885-2014(02)00124-7" TargetMode="External"/><Relationship Id="rId100" Type="http://schemas.openxmlformats.org/officeDocument/2006/relationships/hyperlink" Target="https://doi.org/10.1016/j.cognition.2015.03.006" TargetMode="External"/><Relationship Id="rId105" Type="http://schemas.openxmlformats.org/officeDocument/2006/relationships/hyperlink" Target="https://doi.org/10.1016/0010-0285(83)90017-8" TargetMode="External"/><Relationship Id="rId126" Type="http://schemas.openxmlformats.org/officeDocument/2006/relationships/hyperlink" Target="https://doi.org/10.1037/xge0000260%20" TargetMode="External"/><Relationship Id="rId147" Type="http://schemas.openxmlformats.org/officeDocument/2006/relationships/hyperlink" Target="https://doi.org/10.1002/icd.2359"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016/j.cognition.2012.11.007%20"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016/S0163-6383(02)00097-8%20" TargetMode="External"/><Relationship Id="rId142" Type="http://schemas.openxmlformats.org/officeDocument/2006/relationships/hyperlink" Target="https://doi.org/10.1111/j.1551-6709.2010.01129.x"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16/j.dr.2022.101034" TargetMode="External"/><Relationship Id="rId116" Type="http://schemas.openxmlformats.org/officeDocument/2006/relationships/hyperlink" Target="https://doi.org/10.1016/j.tics.2023.09.001" TargetMode="External"/><Relationship Id="rId137" Type="http://schemas.openxmlformats.org/officeDocument/2006/relationships/hyperlink" Target="https://doi.org/10.1038/s44159-023-00152-5%20" TargetMode="External"/><Relationship Id="rId158"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hyperlink" Target="https://doi.org/10.1016/S0010-0277(99)00039-6" TargetMode="External"/><Relationship Id="rId88" Type="http://schemas.openxmlformats.org/officeDocument/2006/relationships/hyperlink" Target="https://doi.org/10.1038/415755a%20" TargetMode="External"/><Relationship Id="rId111" Type="http://schemas.openxmlformats.org/officeDocument/2006/relationships/hyperlink" Target="https://doi.org/10.1111/desc.13581" TargetMode="External"/><Relationship Id="rId132" Type="http://schemas.openxmlformats.org/officeDocument/2006/relationships/hyperlink" Target="https://doi.org/10.1371/journal.pone.0042698" TargetMode="External"/><Relationship Id="rId153" Type="http://schemas.openxmlformats.org/officeDocument/2006/relationships/hyperlink" Target="https://doi.org/10.1016/S0010-0277(98)00058-4"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037/0096-1523.18.2.385" TargetMode="External"/><Relationship Id="rId127" Type="http://schemas.openxmlformats.org/officeDocument/2006/relationships/hyperlink" Target="https://doi.org/10.1016/j.cognition.2017.09.007"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16/j.tics.2022.12.014" TargetMode="External"/><Relationship Id="rId78" Type="http://schemas.openxmlformats.org/officeDocument/2006/relationships/hyperlink" Target="https://doi.org/10.1111/1467-7687.00220"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j.cogpsych.2020.101334%20" TargetMode="External"/><Relationship Id="rId122" Type="http://schemas.openxmlformats.org/officeDocument/2006/relationships/hyperlink" Target="https://doi.org/10.1126/science.1107621" TargetMode="External"/><Relationship Id="rId143" Type="http://schemas.openxmlformats.org/officeDocument/2006/relationships/hyperlink" Target="https://doi.org/10.1016/j.infbeh.2003.05.006" TargetMode="External"/><Relationship Id="rId148" Type="http://schemas.openxmlformats.org/officeDocument/2006/relationships/hyperlink" Target="https://doi.org/10.1371/journal.pbio.0030208"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02/icd.2355"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037/0012-1649.36.5.635" TargetMode="External"/><Relationship Id="rId133" Type="http://schemas.openxmlformats.org/officeDocument/2006/relationships/hyperlink" Target="https://doi.org/10.1080/09540090310001655093" TargetMode="External"/><Relationship Id="rId154" Type="http://schemas.openxmlformats.org/officeDocument/2006/relationships/hyperlink" Target="https://doi.org/10.1111/1467-9280.00218"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037/0012-1649.29.3.421" TargetMode="External"/><Relationship Id="rId102" Type="http://schemas.openxmlformats.org/officeDocument/2006/relationships/hyperlink" Target="https://doi.org/10.1177/0956797615572806" TargetMode="External"/><Relationship Id="rId123" Type="http://schemas.openxmlformats.org/officeDocument/2006/relationships/hyperlink" Target="https://doi.org/10.1038/s41598-021-97354-9" TargetMode="External"/><Relationship Id="rId144" Type="http://schemas.openxmlformats.org/officeDocument/2006/relationships/hyperlink" Target="https://doi.org/10.1146/annurev.ph.25.030163.002553" TargetMode="External"/><Relationship Id="rId90" Type="http://schemas.openxmlformats.org/officeDocument/2006/relationships/hyperlink" Target="https://doi.org/10.1016/0010-0277(95)00661-H"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hyperlink" Target="https://doi.org/10.1037/xge0001656" TargetMode="External"/><Relationship Id="rId113" Type="http://schemas.openxmlformats.org/officeDocument/2006/relationships/hyperlink" Target="https://doi.org/10.1080/095400999116322" TargetMode="External"/><Relationship Id="rId134" Type="http://schemas.openxmlformats.org/officeDocument/2006/relationships/hyperlink" Target="https://doi.org/10.1098/rsos.191795" TargetMode="External"/><Relationship Id="rId80" Type="http://schemas.openxmlformats.org/officeDocument/2006/relationships/hyperlink" Target="https://doi.org/10.1037/0033-295X.112.2.347" TargetMode="External"/><Relationship Id="rId155" Type="http://schemas.openxmlformats.org/officeDocument/2006/relationships/hyperlink" Target="https://doi.org/10.1038/358749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85</Pages>
  <Words>18826</Words>
  <Characters>107312</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64</cp:revision>
  <dcterms:created xsi:type="dcterms:W3CDTF">2026-06-25T05:21:00Z</dcterms:created>
  <dcterms:modified xsi:type="dcterms:W3CDTF">2026-06-26T02:50:00Z</dcterms:modified>
</cp:coreProperties>
</file>