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 xml:space="preserve">will </w:t>
      </w:r>
      <w:proofErr w:type="gramStart"/>
      <w:r w:rsidR="00245994">
        <w:rPr>
          <w:rFonts w:ascii="Times New Roman" w:hAnsi="Times New Roman" w:cs="Times New Roman"/>
        </w:rPr>
        <w:t>active</w:t>
      </w:r>
      <w:proofErr w:type="gramEnd"/>
      <w:r w:rsidR="00245994">
        <w:rPr>
          <w:rFonts w:ascii="Times New Roman" w:hAnsi="Times New Roman" w:cs="Times New Roman"/>
        </w:rPr>
        <w:t xml:space="preser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w:t>
      </w:r>
      <w:proofErr w:type="gramStart"/>
      <w:r w:rsidR="00E863FA">
        <w:rPr>
          <w:rFonts w:ascii="Times New Roman" w:hAnsi="Times New Roman" w:cs="Times New Roman"/>
        </w:rPr>
        <w:t>3-month-olds</w:t>
      </w:r>
      <w:proofErr w:type="gramEnd"/>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proofErr w:type="gramStart"/>
      <w:r w:rsidR="008A1C8D">
        <w:rPr>
          <w:rFonts w:ascii="Times New Roman" w:hAnsi="Times New Roman" w:cs="Times New Roman"/>
        </w:rPr>
        <w:t xml:space="preserve">In particular, </w:t>
      </w:r>
      <w:r w:rsidR="000B1C1A">
        <w:rPr>
          <w:rFonts w:ascii="Times New Roman" w:hAnsi="Times New Roman" w:cs="Times New Roman"/>
        </w:rPr>
        <w:t>it</w:t>
      </w:r>
      <w:proofErr w:type="gramEnd"/>
      <w:r w:rsidR="000B1C1A">
        <w:rPr>
          <w:rFonts w:ascii="Times New Roman" w:hAnsi="Times New Roman" w:cs="Times New Roman"/>
        </w:rPr>
        <w:t xml:space="preserve"> is argued</w:t>
      </w:r>
      <w:r w:rsidR="008A1C8D">
        <w:rPr>
          <w:rFonts w:ascii="Times New Roman" w:hAnsi="Times New Roman" w:cs="Times New Roman"/>
        </w:rPr>
        <w:t xml:space="preserve"> that </w:t>
      </w:r>
      <w:proofErr w:type="gramStart"/>
      <w:r w:rsidR="008A1C8D">
        <w:rPr>
          <w:rFonts w:ascii="Times New Roman" w:hAnsi="Times New Roman" w:cs="Times New Roman"/>
        </w:rPr>
        <w:t>infants’</w:t>
      </w:r>
      <w:proofErr w:type="gramEnd"/>
      <w:r w:rsidR="008A1C8D">
        <w:rPr>
          <w:rFonts w:ascii="Times New Roman" w:hAnsi="Times New Roman" w:cs="Times New Roman"/>
        </w:rPr>
        <w:t xml:space="preserve">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w:t>
      </w:r>
      <w:proofErr w:type="gramStart"/>
      <w:r w:rsidR="00B46EF7" w:rsidRPr="00B46EF7">
        <w:rPr>
          <w:rFonts w:ascii="Times New Roman" w:hAnsi="Times New Roman" w:cs="Times New Roman"/>
        </w:rPr>
        <w:t>In particular, when</w:t>
      </w:r>
      <w:proofErr w:type="gramEnd"/>
      <w:r w:rsidR="00B46EF7" w:rsidRPr="00B46EF7">
        <w:rPr>
          <w:rFonts w:ascii="Times New Roman" w:hAnsi="Times New Roman" w:cs="Times New Roman"/>
        </w:rPr>
        <w:t xml:space="preserve">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w:t>
      </w:r>
      <w:r w:rsidR="00D81444">
        <w:rPr>
          <w:rFonts w:ascii="Times New Roman" w:hAnsi="Times New Roman" w:cs="Times New Roman"/>
        </w:rPr>
        <w:lastRenderedPageBreak/>
        <w:t xml:space="preserve">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116150E5" w14:textId="3A646BA5" w:rsidR="003D5994" w:rsidRDefault="002E3F09"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Non-reaching infants can</w:t>
      </w:r>
      <w:r w:rsidR="005A7F7F">
        <w:rPr>
          <w:rFonts w:ascii="Times New Roman" w:hAnsi="Times New Roman" w:cs="Times New Roman"/>
        </w:rPr>
        <w:t xml:space="preserve"> distinguish between inefficient and efficient actions if those actions are causal (e.g., Liu et al., 2019).</w:t>
      </w:r>
    </w:p>
    <w:p w14:paraId="2A031293" w14:textId="4F9A5F29" w:rsidR="0054474F" w:rsidRPr="00315BAF" w:rsidRDefault="0054474F"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15DADD68"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 xml:space="preserve">main </w:t>
      </w:r>
      <w:r w:rsidR="00F553A0">
        <w:rPr>
          <w:rFonts w:ascii="Times New Roman" w:hAnsi="Times New Roman" w:cs="Times New Roman"/>
        </w:rPr>
        <w:lastRenderedPageBreak/>
        <w:t>reason for this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neural network architecture.</w:t>
      </w:r>
      <w:r w:rsidR="009F3527">
        <w:rPr>
          <w:rFonts w:ascii="Times New Roman" w:hAnsi="Times New Roman" w:cs="Times New Roman"/>
        </w:rPr>
        <w:t xml:space="preserve"> Although it is possible to test the ability of the current theory to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model 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is shown to account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p>
    <w:p w14:paraId="1372627A" w14:textId="46F53618"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446614">
        <w:rPr>
          <w:rFonts w:ascii="Times New Roman" w:hAnsi="Times New Roman" w:cs="Times New Roman"/>
        </w:rPr>
        <w:t>all</w:t>
      </w:r>
      <w:r w:rsidR="009F1E9A">
        <w:rPr>
          <w:rFonts w:ascii="Times New Roman" w:hAnsi="Times New Roman" w:cs="Times New Roman"/>
        </w:rPr>
        <w:t xml:space="preserve"> the simulations reported here</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present six</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In describing each simulation, I will discuss how the behavioral experiment</w:t>
      </w:r>
      <w:r w:rsidR="00ED2947">
        <w:rPr>
          <w:rFonts w:ascii="Times New Roman" w:hAnsi="Times New Roman" w:cs="Times New Roman"/>
        </w:rPr>
        <w:t>s that produced that result</w:t>
      </w:r>
      <w:r w:rsidR="008B0DC3">
        <w:rPr>
          <w:rFonts w:ascii="Times New Roman" w:hAnsi="Times New Roman" w:cs="Times New Roman"/>
        </w:rPr>
        <w:t xml:space="preserve"> w</w:t>
      </w:r>
      <w:r w:rsidR="005715BA">
        <w:rPr>
          <w:rFonts w:ascii="Times New Roman" w:hAnsi="Times New Roman" w:cs="Times New Roman"/>
        </w:rPr>
        <w:t>ere</w:t>
      </w:r>
      <w:r w:rsidR="008B0DC3">
        <w:rPr>
          <w:rFonts w:ascii="Times New Roman" w:hAnsi="Times New Roman" w:cs="Times New Roman"/>
        </w:rPr>
        <w:t xml:space="preserve"> implemented and then present the results for that simulation. </w:t>
      </w:r>
      <w:r w:rsidR="004A0BA0">
        <w:rPr>
          <w:rFonts w:ascii="Times New Roman" w:hAnsi="Times New Roman" w:cs="Times New Roman"/>
        </w:rPr>
        <w:t xml:space="preserve">Given that the goal of </w:t>
      </w:r>
      <w:r w:rsidR="002A3C80">
        <w:rPr>
          <w:rFonts w:ascii="Times New Roman" w:hAnsi="Times New Roman" w:cs="Times New Roman"/>
        </w:rPr>
        <w:t>this</w:t>
      </w:r>
      <w:r w:rsidR="004A0BA0">
        <w:rPr>
          <w:rFonts w:ascii="Times New Roman" w:hAnsi="Times New Roman" w:cs="Times New Roman"/>
        </w:rPr>
        <w:t xml:space="preserve"> project was not to</w:t>
      </w:r>
      <w:r w:rsidR="00ED2947">
        <w:rPr>
          <w:rFonts w:ascii="Times New Roman" w:hAnsi="Times New Roman" w:cs="Times New Roman"/>
        </w:rPr>
        <w:t xml:space="preserve"> simulate any on</w:t>
      </w:r>
      <w:r w:rsidR="005715BA">
        <w:rPr>
          <w:rFonts w:ascii="Times New Roman" w:hAnsi="Times New Roman" w:cs="Times New Roman"/>
        </w:rPr>
        <w:t>e</w:t>
      </w:r>
      <w:r w:rsidR="00ED2947">
        <w:rPr>
          <w:rFonts w:ascii="Times New Roman" w:hAnsi="Times New Roman" w:cs="Times New Roman"/>
        </w:rPr>
        <w:t xml:space="preserve"> experiment, only </w:t>
      </w:r>
      <w:r w:rsidR="00E63115">
        <w:rPr>
          <w:rFonts w:ascii="Times New Roman" w:hAnsi="Times New Roman" w:cs="Times New Roman"/>
        </w:rPr>
        <w:t>th</w:t>
      </w:r>
      <w:r w:rsidR="004A0BA0">
        <w:rPr>
          <w:rFonts w:ascii="Times New Roman" w:hAnsi="Times New Roman" w:cs="Times New Roman"/>
        </w:rPr>
        <w:t xml:space="preserve">ose aspects </w:t>
      </w:r>
      <w:r w:rsidR="00285F58">
        <w:rPr>
          <w:rFonts w:ascii="Times New Roman" w:hAnsi="Times New Roman" w:cs="Times New Roman"/>
        </w:rPr>
        <w:t>common</w:t>
      </w:r>
      <w:r w:rsidR="005715BA">
        <w:rPr>
          <w:rFonts w:ascii="Times New Roman" w:hAnsi="Times New Roman" w:cs="Times New Roman"/>
        </w:rPr>
        <w:t xml:space="preserve"> across experiments were </w:t>
      </w:r>
      <w:r w:rsidR="004A0BA0">
        <w:rPr>
          <w:rFonts w:ascii="Times New Roman" w:hAnsi="Times New Roman" w:cs="Times New Roman"/>
        </w:rPr>
        <w:t>simulated</w:t>
      </w:r>
      <w:r w:rsidR="00ED2947">
        <w:rPr>
          <w:rFonts w:ascii="Times New Roman" w:hAnsi="Times New Roman" w:cs="Times New Roman"/>
        </w:rPr>
        <w:t xml:space="preserve">; details </w:t>
      </w:r>
      <w:r w:rsidR="004A0BA0">
        <w:rPr>
          <w:rFonts w:ascii="Times New Roman" w:hAnsi="Times New Roman" w:cs="Times New Roman"/>
        </w:rPr>
        <w:t>specific to any one study</w:t>
      </w:r>
      <w:r w:rsidR="00ED2947">
        <w:rPr>
          <w:rFonts w:ascii="Times New Roman" w:hAnsi="Times New Roman" w:cs="Times New Roman"/>
        </w:rPr>
        <w:t xml:space="preserve"> </w:t>
      </w:r>
      <w:r w:rsidR="003A5E67">
        <w:rPr>
          <w:rFonts w:ascii="Times New Roman" w:hAnsi="Times New Roman" w:cs="Times New Roman"/>
        </w:rPr>
        <w:t>were not</w:t>
      </w:r>
      <w:r w:rsidR="00ED2947">
        <w:rPr>
          <w:rFonts w:ascii="Times New Roman" w:hAnsi="Times New Roman" w:cs="Times New Roman"/>
        </w:rPr>
        <w:t xml:space="preserve">. </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lastRenderedPageBreak/>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w:t>
      </w:r>
      <w:r w:rsidR="004D32F5">
        <w:rPr>
          <w:rFonts w:ascii="Times New Roman" w:hAnsi="Times New Roman" w:cs="Times New Roman"/>
        </w:rPr>
        <w:lastRenderedPageBreak/>
        <w:t>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w:t>
      </w:r>
      <w:r w:rsidR="00647041">
        <w:rPr>
          <w:rFonts w:ascii="Times New Roman" w:hAnsi="Times New Roman" w:cs="Times New Roman"/>
        </w:rPr>
        <w:lastRenderedPageBreak/>
        <w:t>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w:t>
      </w:r>
      <w:proofErr w:type="gramStart"/>
      <w:r w:rsidR="004B3F0C">
        <w:rPr>
          <w:rFonts w:ascii="Times New Roman" w:hAnsi="Times New Roman" w:cs="Times New Roman"/>
        </w:rPr>
        <w:t>is</w:t>
      </w:r>
      <w:proofErr w:type="gramEnd"/>
      <w:r w:rsidR="004B3F0C">
        <w:rPr>
          <w:rFonts w:ascii="Times New Roman" w:hAnsi="Times New Roman" w:cs="Times New Roman"/>
        </w:rPr>
        <w:t xml:space="preserve">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w:t>
      </w:r>
      <w:proofErr w:type="gramStart"/>
      <w:r w:rsidR="004323AB" w:rsidRPr="004323AB">
        <w:rPr>
          <w:rFonts w:ascii="Times New Roman" w:hAnsi="Times New Roman" w:cs="Times New Roman"/>
        </w:rPr>
        <w:t>easier</w:t>
      </w:r>
      <w:proofErr w:type="gramEnd"/>
      <w:r w:rsidR="004323AB" w:rsidRPr="004323AB">
        <w:rPr>
          <w:rFonts w:ascii="Times New Roman" w:hAnsi="Times New Roman" w:cs="Times New Roman"/>
        </w:rPr>
        <w:t xml:space="preserve">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00A856C"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The remaining three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and a three-unit Barrier Location group.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In the simulations reported below, jump heights mostly aligned with barrier heights (though see Simulation 3). Finally, the first unit in the Barrier Location group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69052041"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9E3BB5">
        <w:rPr>
          <w:rFonts w:ascii="Times New Roman" w:hAnsi="Times New Roman" w:cs="Times New Roman"/>
        </w:rPr>
        <w:t>90% of the network’s pretraining experience involved straight motion</w:t>
      </w:r>
      <w:r w:rsidR="00715713">
        <w:rPr>
          <w:rFonts w:ascii="Times New Roman" w:hAnsi="Times New Roman" w:cs="Times New Roman"/>
        </w:rPr>
        <w:t xml:space="preserve"> and the remaining 10%</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811FFC">
        <w:rPr>
          <w:rFonts w:ascii="Times New Roman" w:hAnsi="Times New Roman" w:cs="Times New Roman"/>
        </w:rPr>
        <w:t>Future work could consider using</w:t>
      </w:r>
      <w:r w:rsidR="00376019" w:rsidRPr="00376019">
        <w:rPr>
          <w:rFonts w:ascii="Times New Roman" w:hAnsi="Times New Roman" w:cs="Times New Roman"/>
        </w:rPr>
        <w:t xml:space="preserve"> </w:t>
      </w:r>
      <w:proofErr w:type="gramStart"/>
      <w:r w:rsidR="00376019" w:rsidRPr="00376019">
        <w:rPr>
          <w:rFonts w:ascii="Times New Roman" w:hAnsi="Times New Roman" w:cs="Times New Roman"/>
        </w:rPr>
        <w:t>less</w:t>
      </w:r>
      <w:proofErr w:type="gramEnd"/>
      <w:r w:rsidR="00376019" w:rsidRPr="00376019">
        <w:rPr>
          <w:rFonts w:ascii="Times New Roman" w:hAnsi="Times New Roman" w:cs="Times New Roman"/>
        </w:rPr>
        <w:t xml:space="preserve"> extreme values.  </w:t>
      </w:r>
    </w:p>
    <w:p w14:paraId="286B97B3" w14:textId="08B43C85" w:rsidR="000A1184" w:rsidRDefault="00A72621" w:rsidP="00894104">
      <w:pPr>
        <w:spacing w:line="480" w:lineRule="auto"/>
        <w:ind w:firstLine="720"/>
        <w:contextualSpacing/>
        <w:rPr>
          <w:rFonts w:ascii="Times New Roman" w:hAnsi="Times New Roman" w:cs="Times New Roman"/>
        </w:rPr>
      </w:pPr>
      <w:r>
        <w:rPr>
          <w:rFonts w:ascii="Times New Roman" w:hAnsi="Times New Roman" w:cs="Times New Roman"/>
        </w:rPr>
        <w:t>Lastly,</w:t>
      </w:r>
      <w:r w:rsidR="00F0619D">
        <w:rPr>
          <w:rFonts w:ascii="Times New Roman" w:hAnsi="Times New Roman" w:cs="Times New Roman"/>
        </w:rPr>
        <w:t xml:space="preserve"> n</w:t>
      </w:r>
      <w:r w:rsidR="00023A54">
        <w:rPr>
          <w:rFonts w:ascii="Times New Roman" w:hAnsi="Times New Roman" w:cs="Times New Roman"/>
        </w:rPr>
        <w:t xml:space="preserve">etworks in Simulations 1 through 4 </w:t>
      </w:r>
      <w:r w:rsidR="00F0619D">
        <w:rPr>
          <w:rFonts w:ascii="Times New Roman" w:hAnsi="Times New Roman" w:cs="Times New Roman"/>
        </w:rPr>
        <w:t>as well as in Simulation</w:t>
      </w:r>
      <w:r w:rsidR="00023A54">
        <w:rPr>
          <w:rFonts w:ascii="Times New Roman" w:hAnsi="Times New Roman" w:cs="Times New Roman"/>
        </w:rPr>
        <w:t xml:space="preserve"> 6 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training. In contrast, networks in Simulation 5 received 150 epochs of training.</w:t>
      </w:r>
      <w:r w:rsidR="00F0619D">
        <w:rPr>
          <w:rFonts w:ascii="Times New Roman" w:hAnsi="Times New Roman" w:cs="Times New Roman"/>
        </w:rPr>
        <w:t xml:space="preserve"> Networks in Simulation 5 were trained for fewer</w:t>
      </w:r>
      <w:r w:rsidR="00023A54">
        <w:rPr>
          <w:rFonts w:ascii="Times New Roman" w:hAnsi="Times New Roman" w:cs="Times New Roman"/>
        </w:rPr>
        <w:t xml:space="preserve"> </w:t>
      </w:r>
      <w:r w:rsidR="00F0619D">
        <w:rPr>
          <w:rFonts w:ascii="Times New Roman" w:hAnsi="Times New Roman" w:cs="Times New Roman"/>
        </w:rPr>
        <w:t xml:space="preserve">epochs than networks in the </w:t>
      </w:r>
      <w:r w:rsidR="00F0619D">
        <w:rPr>
          <w:rFonts w:ascii="Times New Roman" w:hAnsi="Times New Roman" w:cs="Times New Roman"/>
        </w:rPr>
        <w:lastRenderedPageBreak/>
        <w:t xml:space="preserve">other simulations because the </w:t>
      </w:r>
      <w:r w:rsidR="00AC3525">
        <w:rPr>
          <w:rFonts w:ascii="Times New Roman" w:hAnsi="Times New Roman" w:cs="Times New Roman"/>
        </w:rPr>
        <w:t xml:space="preserve">studies </w:t>
      </w:r>
      <w:r w:rsidR="00F0619D">
        <w:rPr>
          <w:rFonts w:ascii="Times New Roman" w:hAnsi="Times New Roman" w:cs="Times New Roman"/>
        </w:rPr>
        <w:t xml:space="preserve">on which </w:t>
      </w:r>
      <w:r w:rsidR="00AC3525">
        <w:rPr>
          <w:rFonts w:ascii="Times New Roman" w:hAnsi="Times New Roman" w:cs="Times New Roman"/>
        </w:rPr>
        <w:t>Simulation 5 was</w:t>
      </w:r>
      <w:r w:rsidR="00F0619D">
        <w:rPr>
          <w:rFonts w:ascii="Times New Roman" w:hAnsi="Times New Roman" w:cs="Times New Roman"/>
        </w:rPr>
        <w:t xml:space="preserve"> based also tested younger</w:t>
      </w:r>
      <w:r w:rsidR="00AC3525">
        <w:rPr>
          <w:rFonts w:ascii="Times New Roman" w:hAnsi="Times New Roman" w:cs="Times New Roman"/>
        </w:rPr>
        <w:t xml:space="preserve"> infants</w:t>
      </w:r>
      <w:r w:rsidR="00F0619D">
        <w:rPr>
          <w:rFonts w:ascii="Times New Roman" w:hAnsi="Times New Roman" w:cs="Times New Roman"/>
        </w:rPr>
        <w:t xml:space="preserve"> than those tested in the studies on which the other simulations were based. </w:t>
      </w:r>
      <w:r>
        <w:rPr>
          <w:rFonts w:ascii="Times New Roman" w:hAnsi="Times New Roman" w:cs="Times New Roman"/>
        </w:rPr>
        <w:t>In other words, because younger infants necessarily have less real-world experience than older infants, it was necessary to implement this notion in the model.</w:t>
      </w:r>
      <w:r w:rsidR="004A3C37">
        <w:rPr>
          <w:rFonts w:ascii="Times New Roman" w:hAnsi="Times New Roman" w:cs="Times New Roman"/>
        </w:rPr>
        <w:t xml:space="preserve"> I</w:t>
      </w:r>
      <w:r w:rsidR="00311337">
        <w:rPr>
          <w:rFonts w:ascii="Times New Roman" w:hAnsi="Times New Roman" w:cs="Times New Roman"/>
        </w:rPr>
        <w:t>n</w:t>
      </w:r>
      <w:r w:rsidR="004A3C37">
        <w:rPr>
          <w:rFonts w:ascii="Times New Roman" w:hAnsi="Times New Roman" w:cs="Times New Roman"/>
        </w:rPr>
        <w:t xml:space="preserve"> addition to differences in the amount of pretraining experience, </w:t>
      </w:r>
      <w:r w:rsidR="00433FAF">
        <w:rPr>
          <w:rFonts w:ascii="Times New Roman" w:hAnsi="Times New Roman" w:cs="Times New Roman"/>
        </w:rPr>
        <w:t xml:space="preserve">Simulations 1 through 4 </w:t>
      </w:r>
      <w:r w:rsidR="004537FC">
        <w:rPr>
          <w:rFonts w:ascii="Times New Roman" w:hAnsi="Times New Roman" w:cs="Times New Roman"/>
        </w:rPr>
        <w:t>and</w:t>
      </w:r>
      <w:r w:rsidR="00433FAF">
        <w:rPr>
          <w:rFonts w:ascii="Times New Roman" w:hAnsi="Times New Roman" w:cs="Times New Roman"/>
        </w:rPr>
        <w:t xml:space="preserve"> Simulation 6 used a</w:t>
      </w:r>
      <w:r w:rsidR="004A3C37">
        <w:rPr>
          <w:rFonts w:ascii="Times New Roman" w:hAnsi="Times New Roman" w:cs="Times New Roman"/>
        </w:rPr>
        <w:t xml:space="preserve"> learning rate</w:t>
      </w:r>
      <w:r w:rsidR="0020131C">
        <w:rPr>
          <w:rFonts w:ascii="Times New Roman" w:hAnsi="Times New Roman" w:cs="Times New Roman"/>
        </w:rPr>
        <w:t xml:space="preserve"> </w:t>
      </w:r>
      <w:r w:rsidR="00433FAF">
        <w:rPr>
          <w:rFonts w:ascii="Times New Roman" w:hAnsi="Times New Roman" w:cs="Times New Roman"/>
        </w:rPr>
        <w:t>of 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all networks</w:t>
      </w:r>
      <w:r w:rsidR="00544B2D">
        <w:rPr>
          <w:rFonts w:ascii="Times New Roman" w:hAnsi="Times New Roman" w:cs="Times New Roman"/>
        </w:rPr>
        <w:t xml:space="preserve">, regardless of simulation, </w:t>
      </w:r>
      <w:r w:rsidR="00AC3525">
        <w:rPr>
          <w:rFonts w:ascii="Times New Roman" w:hAnsi="Times New Roman" w:cs="Times New Roman"/>
        </w:rPr>
        <w:t>received the same pretraining experience</w:t>
      </w:r>
      <w:r w:rsidR="00544B2D">
        <w:rPr>
          <w:rFonts w:ascii="Times New Roman" w:hAnsi="Times New Roman" w:cs="Times New Roman"/>
        </w:rPr>
        <w:t>.</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Finally, the dependent measure used in the simulations reported below was reconstruction error</w:t>
      </w:r>
      <w:r w:rsidR="00B611BA">
        <w:rPr>
          <w:rFonts w:ascii="Times New Roman" w:hAnsi="Times New Roman" w:cs="Times New Roman"/>
        </w:rPr>
        <w:t xml:space="preserve"> or the </w:t>
      </w:r>
      <w:r w:rsidR="002A3A1B">
        <w:rPr>
          <w:rFonts w:ascii="Times New Roman" w:hAnsi="Times New Roman" w:cs="Times New Roman"/>
        </w:rPr>
        <w:t xml:space="preserve">difference between the input and the network’s representation of that input. </w:t>
      </w:r>
      <w:r w:rsidR="00B611BA">
        <w:rPr>
          <w:rFonts w:ascii="Times New Roman" w:hAnsi="Times New Roman" w:cs="Times New Roman"/>
        </w:rPr>
        <w:t xml:space="preserve"> Greater reconstruction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w:t>
      </w:r>
      <w:r w:rsidR="002A3A1B">
        <w:rPr>
          <w:rFonts w:ascii="Times New Roman" w:hAnsi="Times New Roman" w:cs="Times New Roman"/>
        </w:rPr>
        <w:lastRenderedPageBreak/>
        <w:t xml:space="preserve">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65B3DB51"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41654">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65B3DB51"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41654">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proofErr w:type="gramStart"/>
      <w:r w:rsidR="00BB324C">
        <w:rPr>
          <w:rFonts w:ascii="Times New Roman" w:eastAsia="Times New Roman" w:hAnsi="Times New Roman" w:cs="Times New Roman"/>
          <w:i/>
          <w:iCs/>
        </w:rPr>
        <w:t>F</w:t>
      </w:r>
      <w:r w:rsidR="00BB324C">
        <w:rPr>
          <w:rFonts w:ascii="Times New Roman" w:eastAsia="Times New Roman" w:hAnsi="Times New Roman" w:cs="Times New Roman"/>
        </w:rPr>
        <w:t>(</w:t>
      </w:r>
      <w:proofErr w:type="gramEnd"/>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w:t>
      </w:r>
      <w:r w:rsidR="00BB324C">
        <w:rPr>
          <w:rFonts w:ascii="Times New Roman" w:eastAsia="Times New Roman" w:hAnsi="Times New Roman" w:cs="Times New Roman"/>
        </w:rPr>
        <w:t xml:space="preserve">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w:t>
      </w:r>
      <w:proofErr w:type="gramStart"/>
      <w:r w:rsidR="00F00F20">
        <w:rPr>
          <w:rFonts w:ascii="Times New Roman" w:eastAsia="Times New Roman" w:hAnsi="Times New Roman" w:cs="Times New Roman"/>
        </w:rPr>
        <w:t>tests</w:t>
      </w:r>
      <w:proofErr w:type="gramEnd"/>
      <w:r w:rsidR="00F00F20">
        <w:rPr>
          <w:rFonts w:ascii="Times New Roman" w:eastAsia="Times New Roman" w:hAnsi="Times New Roman" w:cs="Times New Roman"/>
        </w:rPr>
        <w:t xml:space="preserve">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proofErr w:type="gramStart"/>
      <w:r w:rsidR="00F00F20">
        <w:rPr>
          <w:rFonts w:ascii="Times New Roman" w:eastAsia="Times New Roman" w:hAnsi="Times New Roman" w:cs="Times New Roman"/>
          <w:i/>
          <w:iCs/>
        </w:rPr>
        <w:t>t</w:t>
      </w:r>
      <w:r w:rsidR="00F00F20">
        <w:rPr>
          <w:rFonts w:ascii="Times New Roman" w:eastAsia="Times New Roman" w:hAnsi="Times New Roman" w:cs="Times New Roman"/>
        </w:rPr>
        <w:t>(</w:t>
      </w:r>
      <w:proofErr w:type="gramEnd"/>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1.09</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2</w:t>
      </w:r>
      <w:r w:rsidR="00F564C8">
        <w:rPr>
          <w:rFonts w:ascii="Times New Roman" w:eastAsia="Times New Roman" w:hAnsi="Times New Roman" w:cs="Times New Roman"/>
        </w:rPr>
        <w:t>)</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0.46</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1.</w:t>
      </w:r>
      <w:r w:rsidR="00F564C8">
        <w:rPr>
          <w:rFonts w:ascii="Times New Roman" w:eastAsia="Times New Roman" w:hAnsi="Times New Roman" w:cs="Times New Roman"/>
        </w:rPr>
        <w:t>9</w:t>
      </w:r>
      <w:r w:rsidR="00F564C8">
        <w:rPr>
          <w:rFonts w:ascii="Times New Roman" w:eastAsia="Times New Roman" w:hAnsi="Times New Roman" w:cs="Times New Roman"/>
        </w:rPr>
        <w:t>9)</w:t>
      </w:r>
      <w:r w:rsidR="00F564C8">
        <w:rPr>
          <w:rFonts w:ascii="Times New Roman" w:eastAsia="Times New Roman" w:hAnsi="Times New Roman" w:cs="Times New Roman"/>
        </w:rPr>
        <w:t xml:space="preserve">, </w:t>
      </w:r>
      <w:r w:rsidR="000B279A">
        <w:rPr>
          <w:rFonts w:ascii="Times New Roman" w:eastAsia="Times New Roman" w:hAnsi="Times New Roman" w:cs="Times New Roman"/>
          <w:i/>
          <w:iCs/>
        </w:rPr>
        <w:t>t</w:t>
      </w:r>
      <w:r w:rsidR="000B279A">
        <w:rPr>
          <w:rFonts w:ascii="Times New Roman" w:eastAsia="Times New Roman" w:hAnsi="Times New Roman" w:cs="Times New Roman"/>
        </w:rPr>
        <w:t>(</w:t>
      </w:r>
      <w:r w:rsidR="000B279A">
        <w:rPr>
          <w:rFonts w:ascii="Times New Roman" w:eastAsia="Times New Roman" w:hAnsi="Times New Roman" w:cs="Times New Roman"/>
        </w:rPr>
        <w:t>198</w:t>
      </w:r>
      <w:r w:rsidR="000B279A">
        <w:rPr>
          <w:rFonts w:ascii="Times New Roman" w:eastAsia="Times New Roman" w:hAnsi="Times New Roman" w:cs="Times New Roman"/>
        </w:rPr>
        <w:t>) = 2.2</w:t>
      </w:r>
      <w:r w:rsidR="000B279A">
        <w:rPr>
          <w:rFonts w:ascii="Times New Roman" w:eastAsia="Times New Roman" w:hAnsi="Times New Roman" w:cs="Times New Roman"/>
        </w:rPr>
        <w:t>6</w:t>
      </w:r>
      <w:r w:rsidR="000B279A">
        <w:rPr>
          <w:rFonts w:ascii="Times New Roman" w:eastAsia="Times New Roman" w:hAnsi="Times New Roman" w:cs="Times New Roman"/>
        </w:rPr>
        <w:t xml:space="preserve">,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D97AD2C" w:rsidR="009E613A" w:rsidRDefault="009E613A"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 one of the theoretical assumptions is that infants see more linear, grounded motion than aerial curved motion, it was important to show that the results above did not hold for networks who saw an equal amount of grounded linear motion and curved motion.</w:t>
      </w:r>
      <w:r w:rsidR="004416FA">
        <w:rPr>
          <w:rFonts w:ascii="Times New Roman" w:eastAsia="Times New Roman" w:hAnsi="Times New Roman" w:cs="Times New Roman"/>
        </w:rPr>
        <w:t xml:space="preserve"> Data for this analysis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only revealed </w:t>
      </w:r>
      <w:proofErr w:type="gramStart"/>
      <w:r w:rsidR="00385014">
        <w:rPr>
          <w:rFonts w:ascii="Times New Roman" w:eastAsia="Times New Roman" w:hAnsi="Times New Roman" w:cs="Times New Roman"/>
        </w:rPr>
        <w:t>a main</w:t>
      </w:r>
      <w:proofErr w:type="gramEnd"/>
      <w:r w:rsidR="00385014">
        <w:rPr>
          <w:rFonts w:ascii="Times New Roman" w:eastAsia="Times New Roman" w:hAnsi="Times New Roman" w:cs="Times New Roman"/>
        </w:rPr>
        <w:t xml:space="preserve"> effect of Test Trial, </w:t>
      </w:r>
      <w:proofErr w:type="gramStart"/>
      <w:r w:rsidR="00385014">
        <w:rPr>
          <w:rFonts w:ascii="Times New Roman" w:eastAsia="Times New Roman" w:hAnsi="Times New Roman" w:cs="Times New Roman"/>
          <w:i/>
          <w:iCs/>
        </w:rPr>
        <w:t>F</w:t>
      </w:r>
      <w:r w:rsidR="00385014">
        <w:rPr>
          <w:rFonts w:ascii="Times New Roman" w:eastAsia="Times New Roman" w:hAnsi="Times New Roman" w:cs="Times New Roman"/>
        </w:rPr>
        <w:t>(</w:t>
      </w:r>
      <w:proofErr w:type="gramEnd"/>
      <w:r w:rsidR="00385014">
        <w:rPr>
          <w:rFonts w:ascii="Times New Roman" w:eastAsia="Times New Roman" w:hAnsi="Times New Roman" w:cs="Times New Roman"/>
        </w:rPr>
        <w:t xml:space="preserve">1, 38) = 4.39, </w:t>
      </w:r>
      <w:r w:rsidR="00385014">
        <w:rPr>
          <w:rFonts w:ascii="Times New Roman" w:eastAsia="Times New Roman" w:hAnsi="Times New Roman" w:cs="Times New Roman"/>
          <w:i/>
          <w:iCs/>
        </w:rPr>
        <w:t xml:space="preserve">p </w:t>
      </w:r>
      <w:r w:rsidR="00385014">
        <w:rPr>
          <w:rFonts w:ascii="Times New Roman" w:eastAsia="Times New Roman" w:hAnsi="Times New Roman" w:cs="Times New Roman"/>
        </w:rPr>
        <w:t xml:space="preserve">= .04. This </w:t>
      </w:r>
      <w:proofErr w:type="gramStart"/>
      <w:r w:rsidR="00385014">
        <w:rPr>
          <w:rFonts w:ascii="Times New Roman" w:eastAsia="Times New Roman" w:hAnsi="Times New Roman" w:cs="Times New Roman"/>
        </w:rPr>
        <w:t>resulted</w:t>
      </w:r>
      <w:proofErr w:type="gramEnd"/>
      <w:r w:rsidR="00385014">
        <w:rPr>
          <w:rFonts w:ascii="Times New Roman" w:eastAsia="Times New Roman" w:hAnsi="Times New Roman" w:cs="Times New Roman"/>
        </w:rPr>
        <w:t xml:space="preserve"> reflected the fact that, averaged across both conditions, </w:t>
      </w:r>
      <w:r w:rsidR="00F70F76">
        <w:rPr>
          <w:rFonts w:ascii="Times New Roman" w:eastAsia="Times New Roman" w:hAnsi="Times New Roman" w:cs="Times New Roman"/>
        </w:rPr>
        <w:t>networks looked marginally longer at the 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19.08,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0.95) than at the Inefficient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18.67,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xml:space="preserve">= 0.81). </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40E60058"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these results were only obtained for the networks that experienced more grounded linear motion </w:t>
      </w:r>
      <w:proofErr w:type="gramStart"/>
      <w:r w:rsidR="00046880">
        <w:rPr>
          <w:rFonts w:ascii="Times New Roman" w:eastAsia="Times New Roman" w:hAnsi="Times New Roman" w:cs="Times New Roman"/>
        </w:rPr>
        <w:t>that</w:t>
      </w:r>
      <w:proofErr w:type="gramEnd"/>
      <w:r w:rsidR="00046880">
        <w:rPr>
          <w:rFonts w:ascii="Times New Roman" w:eastAsia="Times New Roman" w:hAnsi="Times New Roman" w:cs="Times New Roman"/>
        </w:rPr>
        <w:t xml:space="preserve"> aerial curved motion. </w:t>
      </w:r>
      <w:r w:rsidR="003D0775">
        <w:rPr>
          <w:rFonts w:ascii="Times New Roman" w:eastAsia="Times New Roman" w:hAnsi="Times New Roman" w:cs="Times New Roman"/>
        </w:rPr>
        <w:t xml:space="preserve">This suggests that the present </w:t>
      </w:r>
      <w:r w:rsidR="00313295">
        <w:rPr>
          <w:rFonts w:ascii="Times New Roman" w:eastAsia="Times New Roman" w:hAnsi="Times New Roman" w:cs="Times New Roman"/>
        </w:rPr>
        <w:t xml:space="preserve">account </w:t>
      </w:r>
      <w:r w:rsidR="003D0775">
        <w:rPr>
          <w:rFonts w:ascii="Times New Roman" w:eastAsia="Times New Roman" w:hAnsi="Times New Roman" w:cs="Times New Roman"/>
        </w:rPr>
        <w:t xml:space="preserve">is sufficient to account for the results in Gergely et al. (1995). However, </w:t>
      </w:r>
      <w:r w:rsidR="003A291F">
        <w:rPr>
          <w:rFonts w:ascii="Times New Roman" w:eastAsia="Times New Roman" w:hAnsi="Times New Roman" w:cs="Times New Roman"/>
        </w:rPr>
        <w:t xml:space="preserve">because this simulation was designed specifically to capture data from Gergely et al. (1995), it remains to be seen whether the model could capture data from other experiments. Simulation 2 was carried out to determine whether the current model could account for the finding that </w:t>
      </w:r>
      <w:r w:rsidR="00907CFC">
        <w:rPr>
          <w:rFonts w:ascii="Times New Roman" w:eastAsia="Times New Roman" w:hAnsi="Times New Roman" w:cs="Times New Roman"/>
        </w:rPr>
        <w:t>infants will continue to look longer at the Inefficient test event than the Efficient one even if the objects that are involved do not possess animate features</w:t>
      </w:r>
      <w:r w:rsidR="00D45F4C">
        <w:rPr>
          <w:rFonts w:ascii="Times New Roman" w:eastAsia="Times New Roman" w:hAnsi="Times New Roman" w:cs="Times New Roman"/>
        </w:rPr>
        <w:t xml:space="preserve"> (e.g., </w:t>
      </w:r>
      <w:proofErr w:type="spellStart"/>
      <w:r w:rsidR="00D45F4C">
        <w:rPr>
          <w:rFonts w:ascii="Times New Roman" w:eastAsia="Times New Roman" w:hAnsi="Times New Roman" w:cs="Times New Roman"/>
        </w:rPr>
        <w:t>Csibra</w:t>
      </w:r>
      <w:proofErr w:type="spellEnd"/>
      <w:r w:rsidR="00D45F4C">
        <w:rPr>
          <w:rFonts w:ascii="Times New Roman" w:eastAsia="Times New Roman" w:hAnsi="Times New Roman" w:cs="Times New Roman"/>
        </w:rPr>
        <w:t xml:space="preserve"> et al., 1999)</w:t>
      </w:r>
      <w:r w:rsidR="00907CFC">
        <w:rPr>
          <w:rFonts w:ascii="Times New Roman" w:eastAsia="Times New Roman" w:hAnsi="Times New Roman" w:cs="Times New Roman"/>
        </w:rPr>
        <w:t>.</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63EA9B4B"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xml:space="preserve">, which was loosely based on that by </w:t>
      </w:r>
      <w:proofErr w:type="spellStart"/>
      <w:r w:rsidR="00CA146B">
        <w:rPr>
          <w:rFonts w:ascii="Times New Roman" w:eastAsia="Times New Roman" w:hAnsi="Times New Roman" w:cs="Times New Roman"/>
        </w:rPr>
        <w:t>Csibra</w:t>
      </w:r>
      <w:proofErr w:type="spellEnd"/>
      <w:r w:rsidR="00CA146B">
        <w:rPr>
          <w:rFonts w:ascii="Times New Roman" w:eastAsia="Times New Roman" w:hAnsi="Times New Roman" w:cs="Times New Roman"/>
        </w:rPr>
        <w:t xml:space="preserve">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Figure 3 below shows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7E927EF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C41654">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7E927EF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C41654">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09D838D1" w:rsidR="000D1EAC"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w:t>
      </w:r>
      <w:r>
        <w:rPr>
          <w:rFonts w:ascii="Times New Roman" w:eastAsia="Times New Roman" w:hAnsi="Times New Roman" w:cs="Times New Roman"/>
        </w:rPr>
        <w:t>s</w:t>
      </w:r>
      <w:r>
        <w:rPr>
          <w:rFonts w:ascii="Times New Roman" w:eastAsia="Times New Roman" w:hAnsi="Times New Roman" w:cs="Times New Roman"/>
        </w:rPr>
        <w:t xml:space="preserve">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1</w:t>
      </w:r>
      <w:r>
        <w:rPr>
          <w:rFonts w:ascii="Times New Roman" w:eastAsia="Times New Roman" w:hAnsi="Times New Roman" w:cs="Times New Roman"/>
        </w:rPr>
        <w:t xml:space="preserve">, and Condition, </w:t>
      </w:r>
      <w:r>
        <w:rPr>
          <w:rFonts w:ascii="Times New Roman" w:eastAsia="Times New Roman" w:hAnsi="Times New Roman" w:cs="Times New Roman"/>
        </w:rPr>
        <w:t xml:space="preserv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.01</w:t>
      </w:r>
      <w:r>
        <w:rPr>
          <w:rFonts w:ascii="Times New Roman" w:eastAsia="Times New Roman" w:hAnsi="Times New Roman" w:cs="Times New Roman"/>
        </w:rPr>
        <w:t xml:space="preserve">, </w:t>
      </w:r>
      <w:r w:rsidR="00216CFD">
        <w:rPr>
          <w:rFonts w:ascii="Times New Roman" w:eastAsia="Times New Roman" w:hAnsi="Times New Roman" w:cs="Times New Roman"/>
        </w:rPr>
        <w:t xml:space="preserve">which </w:t>
      </w:r>
      <w:r>
        <w:rPr>
          <w:rFonts w:ascii="Times New Roman" w:eastAsia="Times New Roman" w:hAnsi="Times New Roman" w:cs="Times New Roman"/>
        </w:rPr>
        <w:t>w</w:t>
      </w:r>
      <w:r>
        <w:rPr>
          <w:rFonts w:ascii="Times New Roman" w:eastAsia="Times New Roman" w:hAnsi="Times New Roman" w:cs="Times New Roman"/>
        </w:rPr>
        <w:t xml:space="preserve">ere </w:t>
      </w:r>
      <w:r>
        <w:rPr>
          <w:rFonts w:ascii="Times New Roman" w:eastAsia="Times New Roman" w:hAnsi="Times New Roman" w:cs="Times New Roman"/>
        </w:rPr>
        <w:t xml:space="preserve">qualified by a significant interaction between </w:t>
      </w:r>
      <w:r>
        <w:rPr>
          <w:rFonts w:ascii="Times New Roman" w:eastAsia="Times New Roman" w:hAnsi="Times New Roman" w:cs="Times New Roman"/>
        </w:rPr>
        <w:t>both variables</w:t>
      </w:r>
      <w:r>
        <w:rPr>
          <w:rFonts w:ascii="Times New Roman" w:eastAsia="Times New Roman" w:hAnsi="Times New Roman" w:cs="Times New Roman"/>
        </w:rPr>
        <w:t xml:space="preserv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A follow-up paired t-test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2F88E74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 xml:space="preserve">how networks processed the test events across conditions. The results of Simulation 2 provided a negative answer to this question. </w:t>
      </w:r>
      <w:proofErr w:type="gramStart"/>
      <w:r w:rsidR="007F27FF">
        <w:rPr>
          <w:rFonts w:ascii="Times New Roman" w:eastAsia="Times New Roman" w:hAnsi="Times New Roman" w:cs="Times New Roman"/>
        </w:rPr>
        <w:t>In particular</w:t>
      </w:r>
      <w:r>
        <w:rPr>
          <w:rFonts w:ascii="Times New Roman" w:eastAsia="Times New Roman" w:hAnsi="Times New Roman" w:cs="Times New Roman"/>
        </w:rPr>
        <w:t>, networks</w:t>
      </w:r>
      <w:proofErr w:type="gramEnd"/>
      <w:r>
        <w:rPr>
          <w:rFonts w:ascii="Times New Roman" w:eastAsia="Times New Roman" w:hAnsi="Times New Roman" w:cs="Times New Roman"/>
        </w:rPr>
        <w:t xml:space="preserve"> showed heightened looking at</w:t>
      </w:r>
      <w:r>
        <w:rPr>
          <w:rFonts w:ascii="Times New Roman" w:eastAsia="Times New Roman" w:hAnsi="Times New Roman" w:cs="Times New Roman"/>
        </w:rPr>
        <w:t xml:space="preserve"> the Inefficient test event </w:t>
      </w:r>
      <w:r>
        <w:rPr>
          <w:rFonts w:ascii="Times New Roman" w:eastAsia="Times New Roman" w:hAnsi="Times New Roman" w:cs="Times New Roman"/>
        </w:rPr>
        <w:t>relative to the</w:t>
      </w:r>
      <w:r>
        <w:rPr>
          <w:rFonts w:ascii="Times New Roman" w:eastAsia="Times New Roman" w:hAnsi="Times New Roman" w:cs="Times New Roman"/>
        </w:rPr>
        <w:t xml:space="preserve"> Efficient test event </w:t>
      </w:r>
      <w:r>
        <w:rPr>
          <w:rFonts w:ascii="Times New Roman" w:eastAsia="Times New Roman" w:hAnsi="Times New Roman" w:cs="Times New Roman"/>
        </w:rPr>
        <w:t xml:space="preserve">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but not in the Control condition. This result not only replicates </w:t>
      </w:r>
      <w:r w:rsidR="0009709A">
        <w:rPr>
          <w:rFonts w:ascii="Times New Roman" w:eastAsia="Times New Roman" w:hAnsi="Times New Roman" w:cs="Times New Roman"/>
        </w:rPr>
        <w:t xml:space="preserve">the results obtained in Simulation 1 but also existing data showing that infants’ action understanding within studies that use the Gergely paradigm is unaffected by the presence of animacy cues (e.g., </w:t>
      </w:r>
      <w:proofErr w:type="spellStart"/>
      <w:r w:rsidR="0009709A">
        <w:rPr>
          <w:rFonts w:ascii="Times New Roman" w:eastAsia="Times New Roman" w:hAnsi="Times New Roman" w:cs="Times New Roman"/>
        </w:rPr>
        <w:t>Csibra</w:t>
      </w:r>
      <w:proofErr w:type="spellEnd"/>
      <w:r w:rsidR="0009709A">
        <w:rPr>
          <w:rFonts w:ascii="Times New Roman" w:eastAsia="Times New Roman" w:hAnsi="Times New Roman" w:cs="Times New Roman"/>
        </w:rPr>
        <w:t xml:space="preserve"> et al., 1999)</w:t>
      </w:r>
      <w:r>
        <w:rPr>
          <w:rFonts w:ascii="Times New Roman" w:eastAsia="Times New Roman" w:hAnsi="Times New Roman" w:cs="Times New Roman"/>
        </w:rPr>
        <w:t>.</w:t>
      </w:r>
      <w:r w:rsidR="00350C5C">
        <w:rPr>
          <w:rFonts w:ascii="Times New Roman" w:eastAsia="Times New Roman" w:hAnsi="Times New Roman" w:cs="Times New Roman"/>
        </w:rPr>
        <w:t xml:space="preserve"> The next simulation assessed whether, like infants, networks can distinguish between two costly events.</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3</w:t>
      </w:r>
    </w:p>
    <w:p w14:paraId="7CC4C53B" w14:textId="77777777"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has shown that 6-month-olds look longer when an object jumps as high as it did during habituation to clear a tall barrier to reach an object on the other side, even though the barrier is now much shorter than that shown during habituation, than when the object </w:t>
      </w:r>
      <w:proofErr w:type="gramStart"/>
      <w:r w:rsidR="00BB4BAA">
        <w:rPr>
          <w:rFonts w:ascii="Times New Roman" w:eastAsia="Times New Roman" w:hAnsi="Times New Roman" w:cs="Times New Roman"/>
        </w:rPr>
        <w:t>jump</w:t>
      </w:r>
      <w:proofErr w:type="gramEnd"/>
      <w:r w:rsidR="00BB4BAA">
        <w:rPr>
          <w:rFonts w:ascii="Times New Roman" w:eastAsia="Times New Roman" w:hAnsi="Times New Roman" w:cs="Times New Roman"/>
        </w:rPr>
        <w:t xml:space="preserve"> just high enough to clear the barrier (e.g., Liu &amp; </w:t>
      </w:r>
      <w:proofErr w:type="spellStart"/>
      <w:r w:rsidR="00BB4BAA">
        <w:rPr>
          <w:rFonts w:ascii="Times New Roman" w:eastAsia="Times New Roman" w:hAnsi="Times New Roman" w:cs="Times New Roman"/>
        </w:rPr>
        <w:t>Spelke</w:t>
      </w:r>
      <w:proofErr w:type="spellEnd"/>
      <w:r w:rsidR="00BB4BAA">
        <w:rPr>
          <w:rFonts w:ascii="Times New Roman" w:eastAsia="Times New Roman" w:hAnsi="Times New Roman" w:cs="Times New Roman"/>
        </w:rPr>
        <w:t>, 2017). Simulation 3 was carried out to determine whether the current associative learning proposal was sufficient to account for this finding.</w:t>
      </w:r>
      <w:r w:rsidR="007806FD">
        <w:rPr>
          <w:rFonts w:ascii="Times New Roman" w:eastAsia="Times New Roman" w:hAnsi="Times New Roman" w:cs="Times New Roman"/>
        </w:rPr>
        <w:t xml:space="preserve"> </w:t>
      </w:r>
    </w:p>
    <w:p w14:paraId="3486B57C" w14:textId="51EF8DAB"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As was true in that study, here networks were habituated to an event in which one object with animate features jumped over a large barrier to reach another object with animate features. The large barrier was instantiated by turning on the Barrier Height 4 unit in the Barrier Height group. Following habituation, networks </w:t>
      </w:r>
      <w:r>
        <w:rPr>
          <w:rFonts w:ascii="Times New Roman" w:hAnsi="Times New Roman" w:cs="Times New Roman"/>
        </w:rPr>
        <w:t xml:space="preserve">were shown </w:t>
      </w:r>
      <w:proofErr w:type="spellStart"/>
      <w:r>
        <w:rPr>
          <w:rFonts w:ascii="Times New Roman" w:hAnsi="Times New Roman" w:cs="Times New Roman"/>
        </w:rPr>
        <w:t>a</w:t>
      </w:r>
      <w:proofErr w:type="spellEnd"/>
      <w:r>
        <w:rPr>
          <w:rFonts w:ascii="Times New Roman" w:hAnsi="Times New Roman" w:cs="Times New Roman"/>
        </w:rPr>
        <w:t xml:space="preserve"> High Jump test event and a Low Jump test event. The High Jump test event was identical to the habituation event except that it used a low barrier. </w:t>
      </w:r>
      <w:r w:rsidR="007D7544">
        <w:rPr>
          <w:rFonts w:ascii="Times New Roman" w:hAnsi="Times New Roman" w:cs="Times New Roman"/>
        </w:rPr>
        <w:t xml:space="preserve">The low </w:t>
      </w:r>
      <w:r w:rsidR="007D7544">
        <w:rPr>
          <w:rFonts w:ascii="Times New Roman" w:hAnsi="Times New Roman" w:cs="Times New Roman"/>
        </w:rPr>
        <w:lastRenderedPageBreak/>
        <w:t xml:space="preserve">barrier was implemented by turning on the Barrier Height 2 unit in the Barrier Height group. Crucially, this </w:t>
      </w:r>
      <w:proofErr w:type="gramStart"/>
      <w:r w:rsidR="007D7544">
        <w:rPr>
          <w:rFonts w:ascii="Times New Roman" w:hAnsi="Times New Roman" w:cs="Times New Roman"/>
        </w:rPr>
        <w:t>particular</w:t>
      </w:r>
      <w:r w:rsidR="007D7544">
        <w:rPr>
          <w:rFonts w:ascii="Times New Roman" w:hAnsi="Times New Roman" w:cs="Times New Roman"/>
        </w:rPr>
        <w:t xml:space="preserve"> barrier</w:t>
      </w:r>
      <w:proofErr w:type="gramEnd"/>
      <w:r w:rsidR="007D7544">
        <w:rPr>
          <w:rFonts w:ascii="Times New Roman" w:hAnsi="Times New Roman" w:cs="Times New Roman"/>
        </w:rPr>
        <w:t xml:space="preserve"> height was not shown during the pretraining phase and thus was novel to the network. </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66065E22" w:rsidR="00C41654" w:rsidRPr="00007F8F" w:rsidRDefault="00636DAC" w:rsidP="00636DAC">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 xml:space="preserve">4 depicts </w:t>
      </w:r>
      <w:r>
        <w:rPr>
          <w:rFonts w:ascii="Times New Roman" w:hAnsi="Times New Roman" w:cs="Times New Roman"/>
        </w:rPr>
        <w:t xml:space="preserve">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w:t>
      </w:r>
      <w:r w:rsidR="004C5792">
        <w:rPr>
          <w:rFonts w:ascii="Times New Roman" w:hAnsi="Times New Roman" w:cs="Times New Roman"/>
        </w:rPr>
        <w:t>Low and High Jump test events</w:t>
      </w:r>
      <w:r>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Data</w:t>
      </w:r>
      <w:r w:rsidR="00007F8F">
        <w:rPr>
          <w:rFonts w:ascii="Times New Roman" w:eastAsia="Times New Roman" w:hAnsi="Times New Roman" w:cs="Times New Roman"/>
        </w:rPr>
        <w:t xml:space="preserve"> for this simulation</w:t>
      </w:r>
      <w:r w:rsidR="00007F8F">
        <w:rPr>
          <w:rFonts w:ascii="Times New Roman" w:eastAsia="Times New Roman" w:hAnsi="Times New Roman" w:cs="Times New Roman"/>
        </w:rPr>
        <w:t xml:space="preserve"> were entered into a linear mixed-effects model with Trial Type (</w:t>
      </w:r>
      <w:r w:rsidR="00007F8F">
        <w:rPr>
          <w:rFonts w:ascii="Times New Roman" w:eastAsia="Times New Roman" w:hAnsi="Times New Roman" w:cs="Times New Roman"/>
        </w:rPr>
        <w:t xml:space="preserve">High Jump </w:t>
      </w:r>
      <w:r w:rsidR="00007F8F">
        <w:rPr>
          <w:rFonts w:ascii="Times New Roman" w:eastAsia="Times New Roman" w:hAnsi="Times New Roman" w:cs="Times New Roman"/>
        </w:rPr>
        <w:t xml:space="preserve">vs. </w:t>
      </w:r>
      <w:r w:rsidR="00007F8F">
        <w:rPr>
          <w:rFonts w:ascii="Times New Roman" w:eastAsia="Times New Roman" w:hAnsi="Times New Roman" w:cs="Times New Roman"/>
        </w:rPr>
        <w:t>Low Jump</w:t>
      </w:r>
      <w:r w:rsidR="00007F8F">
        <w:rPr>
          <w:rFonts w:ascii="Times New Roman" w:eastAsia="Times New Roman" w:hAnsi="Times New Roman" w:cs="Times New Roman"/>
        </w:rPr>
        <w:t xml:space="preserve">) as the within-subjects fixed </w:t>
      </w:r>
      <w:r w:rsidR="00007F8F">
        <w:rPr>
          <w:rFonts w:ascii="Times New Roman" w:eastAsia="Times New Roman" w:hAnsi="Times New Roman" w:cs="Times New Roman"/>
        </w:rPr>
        <w:t xml:space="preserve">effect and </w:t>
      </w:r>
      <w:r w:rsidR="00007F8F">
        <w:rPr>
          <w:rFonts w:ascii="Times New Roman" w:eastAsia="Times New Roman" w:hAnsi="Times New Roman" w:cs="Times New Roman"/>
        </w:rPr>
        <w:t xml:space="preserve">network treated as a random effect. This analysis revealed a significant main effects of Trial Type, </w:t>
      </w:r>
      <w:proofErr w:type="gramStart"/>
      <w:r w:rsidR="00007F8F">
        <w:rPr>
          <w:rFonts w:ascii="Times New Roman" w:eastAsia="Times New Roman" w:hAnsi="Times New Roman" w:cs="Times New Roman"/>
          <w:i/>
          <w:iCs/>
        </w:rPr>
        <w:t>F</w:t>
      </w:r>
      <w:r w:rsidR="00007F8F">
        <w:rPr>
          <w:rFonts w:ascii="Times New Roman" w:eastAsia="Times New Roman" w:hAnsi="Times New Roman" w:cs="Times New Roman"/>
        </w:rPr>
        <w:t>(</w:t>
      </w:r>
      <w:proofErr w:type="gramEnd"/>
      <w:r w:rsidR="00007F8F">
        <w:rPr>
          <w:rFonts w:ascii="Times New Roman" w:eastAsia="Times New Roman" w:hAnsi="Times New Roman" w:cs="Times New Roman"/>
        </w:rPr>
        <w:t xml:space="preserve">1, 358) = </w:t>
      </w:r>
      <w:r w:rsidR="001B0A01">
        <w:rPr>
          <w:rFonts w:ascii="Times New Roman" w:eastAsia="Times New Roman" w:hAnsi="Times New Roman" w:cs="Times New Roman"/>
        </w:rPr>
        <w:t>318.31</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w:t>
      </w:r>
      <w:r w:rsidR="00007F8F">
        <w:rPr>
          <w:rFonts w:ascii="Times New Roman" w:eastAsia="Times New Roman" w:hAnsi="Times New Roman" w:cs="Times New Roman"/>
        </w:rPr>
        <w:t xml:space="preserve">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19.78</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0.94</w:t>
      </w:r>
      <w:r w:rsidR="00007F8F">
        <w:rPr>
          <w:rFonts w:ascii="Times New Roman" w:eastAsia="Times New Roman" w:hAnsi="Times New Roman" w:cs="Times New Roman"/>
        </w:rPr>
        <w:t xml:space="preserve">) than at the Low Jump test event </w:t>
      </w:r>
      <w:r w:rsidR="00007F8F">
        <w:rPr>
          <w:rFonts w:ascii="Times New Roman" w:eastAsia="Times New Roman" w:hAnsi="Times New Roman" w:cs="Times New Roman"/>
        </w:rPr>
        <w:t>(</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18.12</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0.88</w:t>
      </w:r>
      <w:r w:rsidR="00007F8F">
        <w:rPr>
          <w:rFonts w:ascii="Times New Roman" w:eastAsia="Times New Roman" w:hAnsi="Times New Roman" w:cs="Times New Roman"/>
        </w:rPr>
        <w:t>)</w:t>
      </w:r>
      <w:r w:rsidR="00007F8F">
        <w:rPr>
          <w:rFonts w:ascii="Times New Roman" w:eastAsia="Times New Roman" w:hAnsi="Times New Roman" w:cs="Times New Roman"/>
        </w:rPr>
        <w:t>.</w:t>
      </w:r>
    </w:p>
    <w:p w14:paraId="0CD794D0" w14:textId="468CE3F1" w:rsidR="004C5792" w:rsidRDefault="004C5792" w:rsidP="00636DAC">
      <w:pPr>
        <w:spacing w:line="480" w:lineRule="auto"/>
        <w:ind w:firstLine="720"/>
        <w:contextualSpacing/>
        <w:rPr>
          <w:rFonts w:ascii="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550AD31" wp14:editId="56B566C6">
                <wp:simplePos x="0" y="0"/>
                <wp:positionH relativeFrom="column">
                  <wp:posOffset>-368440</wp:posOffset>
                </wp:positionH>
                <wp:positionV relativeFrom="paragraph">
                  <wp:posOffset>295457</wp:posOffset>
                </wp:positionV>
                <wp:extent cx="6715125" cy="40195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019550"/>
                        </a:xfrm>
                        <a:prstGeom prst="rect">
                          <a:avLst/>
                        </a:prstGeom>
                        <a:solidFill>
                          <a:srgbClr val="FFFFFF"/>
                        </a:solidFill>
                        <a:ln w="9525">
                          <a:noFill/>
                          <a:miter lim="800000"/>
                          <a:headEnd/>
                          <a:tailEnd/>
                        </a:ln>
                      </wps:spPr>
                      <wps:txbx>
                        <w:txbxContent>
                          <w:p w14:paraId="7606C133" w14:textId="77777777" w:rsidR="00C41654" w:rsidRDefault="00C41654" w:rsidP="00C41654">
                            <w:pPr>
                              <w:keepNext/>
                            </w:pPr>
                            <w:r>
                              <w:rPr>
                                <w:noProof/>
                              </w:rPr>
                              <w:drawing>
                                <wp:inline distT="0" distB="0" distL="0" distR="0" wp14:anchorId="04DE172B" wp14:editId="63001D11">
                                  <wp:extent cx="6509555" cy="3259777"/>
                                  <wp:effectExtent l="0" t="0" r="5715" b="0"/>
                                  <wp:docPr id="1801773679"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39720" cy="3274882"/>
                                          </a:xfrm>
                                          <a:prstGeom prst="rect">
                                            <a:avLst/>
                                          </a:prstGeom>
                                        </pic:spPr>
                                      </pic:pic>
                                    </a:graphicData>
                                  </a:graphic>
                                </wp:inline>
                              </w:drawing>
                            </w:r>
                          </w:p>
                          <w:p w14:paraId="7C2EC6AC" w14:textId="0545C58B"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Pr="0072275E">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29pt;margin-top:23.25pt;width:528.75pt;height:31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" stroked="f">
                <v:textbox>
                  <w:txbxContent>
                    <w:p w14:paraId="7606C133" w14:textId="77777777" w:rsidR="00C41654" w:rsidRDefault="00C41654" w:rsidP="00C41654">
                      <w:pPr>
                        <w:keepNext/>
                      </w:pPr>
                      <w:r>
                        <w:rPr>
                          <w:noProof/>
                        </w:rPr>
                        <w:drawing>
                          <wp:inline distT="0" distB="0" distL="0" distR="0" wp14:anchorId="04DE172B" wp14:editId="63001D11">
                            <wp:extent cx="6509555" cy="3259777"/>
                            <wp:effectExtent l="0" t="0" r="5715" b="0"/>
                            <wp:docPr id="1801773679"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39720" cy="3274882"/>
                                    </a:xfrm>
                                    <a:prstGeom prst="rect">
                                      <a:avLst/>
                                    </a:prstGeom>
                                  </pic:spPr>
                                </pic:pic>
                              </a:graphicData>
                            </a:graphic>
                          </wp:inline>
                        </w:drawing>
                      </w:r>
                    </w:p>
                    <w:p w14:paraId="7C2EC6AC" w14:textId="0545C58B"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Pr="0072275E">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v:shape>
            </w:pict>
          </mc:Fallback>
        </mc:AlternateContent>
      </w:r>
    </w:p>
    <w:p w14:paraId="10919804" w14:textId="2BC5DD86" w:rsidR="00636DAC" w:rsidRDefault="00636DAC" w:rsidP="00636DA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 </w:t>
      </w:r>
    </w:p>
    <w:p w14:paraId="78D3D2CB" w14:textId="3C8186E1" w:rsidR="00D16A84" w:rsidRPr="00D16A84" w:rsidRDefault="00D16A84" w:rsidP="00D16A84">
      <w:pPr>
        <w:spacing w:line="480" w:lineRule="auto"/>
        <w:contextualSpacing/>
        <w:rPr>
          <w:rFonts w:ascii="Times New Roman" w:eastAsia="Times New Roman" w:hAnsi="Times New Roman" w:cs="Times New Roman"/>
        </w:rPr>
      </w:pPr>
    </w:p>
    <w:p w14:paraId="52F43F5C" w14:textId="77777777" w:rsidR="00350C5C" w:rsidRPr="0041758A" w:rsidRDefault="00350C5C" w:rsidP="0041758A">
      <w:pPr>
        <w:spacing w:line="480" w:lineRule="auto"/>
        <w:contextualSpacing/>
        <w:rPr>
          <w:rFonts w:ascii="Times New Roman" w:hAnsi="Times New Roman" w:cs="Times New Roman"/>
        </w:rPr>
      </w:pPr>
    </w:p>
    <w:p w14:paraId="1C2FE92E" w14:textId="77777777" w:rsidR="00C41654" w:rsidRDefault="00C41654" w:rsidP="003E3AE1">
      <w:pPr>
        <w:spacing w:line="480" w:lineRule="auto"/>
        <w:ind w:firstLine="720"/>
        <w:contextualSpacing/>
        <w:jc w:val="center"/>
        <w:rPr>
          <w:rFonts w:ascii="Times New Roman" w:hAnsi="Times New Roman" w:cs="Times New Roman"/>
          <w:b/>
          <w:bCs/>
        </w:rPr>
      </w:pPr>
    </w:p>
    <w:p w14:paraId="3125EEF5" w14:textId="77777777" w:rsidR="00C41654" w:rsidRDefault="00C41654" w:rsidP="003E3AE1">
      <w:pPr>
        <w:spacing w:line="480" w:lineRule="auto"/>
        <w:ind w:firstLine="720"/>
        <w:contextualSpacing/>
        <w:jc w:val="center"/>
        <w:rPr>
          <w:rFonts w:ascii="Times New Roman" w:hAnsi="Times New Roman" w:cs="Times New Roman"/>
          <w:b/>
          <w:bCs/>
        </w:rPr>
      </w:pPr>
    </w:p>
    <w:p w14:paraId="7D520913" w14:textId="77777777" w:rsidR="00C41654" w:rsidRDefault="00C41654" w:rsidP="003E3AE1">
      <w:pPr>
        <w:spacing w:line="480" w:lineRule="auto"/>
        <w:ind w:firstLine="720"/>
        <w:contextualSpacing/>
        <w:jc w:val="center"/>
        <w:rPr>
          <w:rFonts w:ascii="Times New Roman" w:hAnsi="Times New Roman" w:cs="Times New Roman"/>
          <w:b/>
          <w:bCs/>
        </w:rPr>
      </w:pPr>
    </w:p>
    <w:p w14:paraId="75171A93" w14:textId="77777777" w:rsidR="00C41654" w:rsidRDefault="00C41654" w:rsidP="003E3AE1">
      <w:pPr>
        <w:spacing w:line="480" w:lineRule="auto"/>
        <w:ind w:firstLine="720"/>
        <w:contextualSpacing/>
        <w:jc w:val="center"/>
        <w:rPr>
          <w:rFonts w:ascii="Times New Roman" w:hAnsi="Times New Roman" w:cs="Times New Roman"/>
          <w:b/>
          <w:bCs/>
        </w:rPr>
      </w:pPr>
    </w:p>
    <w:p w14:paraId="5BF474AB" w14:textId="4F3310C4"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7383" w14:textId="77777777" w:rsidR="002A2D14" w:rsidRDefault="002A2D14" w:rsidP="00391C7E">
      <w:pPr>
        <w:spacing w:after="0" w:line="240" w:lineRule="auto"/>
      </w:pPr>
      <w:r>
        <w:separator/>
      </w:r>
    </w:p>
  </w:endnote>
  <w:endnote w:type="continuationSeparator" w:id="0">
    <w:p w14:paraId="56807A54" w14:textId="77777777" w:rsidR="002A2D14" w:rsidRDefault="002A2D1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047D" w14:textId="77777777" w:rsidR="002A2D14" w:rsidRDefault="002A2D14" w:rsidP="00391C7E">
      <w:pPr>
        <w:spacing w:after="0" w:line="240" w:lineRule="auto"/>
      </w:pPr>
      <w:r>
        <w:separator/>
      </w:r>
    </w:p>
  </w:footnote>
  <w:footnote w:type="continuationSeparator" w:id="0">
    <w:p w14:paraId="161C5096" w14:textId="77777777" w:rsidR="002A2D14" w:rsidRDefault="002A2D14"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07F8F"/>
    <w:rsid w:val="00012E70"/>
    <w:rsid w:val="00017D72"/>
    <w:rsid w:val="000213EE"/>
    <w:rsid w:val="00021531"/>
    <w:rsid w:val="00022546"/>
    <w:rsid w:val="00023A54"/>
    <w:rsid w:val="00023DB7"/>
    <w:rsid w:val="00025D02"/>
    <w:rsid w:val="00026BFA"/>
    <w:rsid w:val="000271FF"/>
    <w:rsid w:val="00030981"/>
    <w:rsid w:val="00030BE5"/>
    <w:rsid w:val="000323A9"/>
    <w:rsid w:val="000323C8"/>
    <w:rsid w:val="00032E80"/>
    <w:rsid w:val="000362C5"/>
    <w:rsid w:val="000363E9"/>
    <w:rsid w:val="000420ED"/>
    <w:rsid w:val="000428C9"/>
    <w:rsid w:val="00044011"/>
    <w:rsid w:val="000467F5"/>
    <w:rsid w:val="00046880"/>
    <w:rsid w:val="0004750E"/>
    <w:rsid w:val="00047ECC"/>
    <w:rsid w:val="0005092E"/>
    <w:rsid w:val="00050DB2"/>
    <w:rsid w:val="00052891"/>
    <w:rsid w:val="00052E0C"/>
    <w:rsid w:val="0005322D"/>
    <w:rsid w:val="000543D8"/>
    <w:rsid w:val="0005658D"/>
    <w:rsid w:val="00061FA1"/>
    <w:rsid w:val="000767FC"/>
    <w:rsid w:val="000771B9"/>
    <w:rsid w:val="00080943"/>
    <w:rsid w:val="000829B9"/>
    <w:rsid w:val="000858E1"/>
    <w:rsid w:val="0009200D"/>
    <w:rsid w:val="00093E13"/>
    <w:rsid w:val="0009471E"/>
    <w:rsid w:val="00094806"/>
    <w:rsid w:val="0009483E"/>
    <w:rsid w:val="00095FBB"/>
    <w:rsid w:val="00095FF6"/>
    <w:rsid w:val="0009709A"/>
    <w:rsid w:val="0009722A"/>
    <w:rsid w:val="000A1184"/>
    <w:rsid w:val="000A51FC"/>
    <w:rsid w:val="000A6762"/>
    <w:rsid w:val="000B0656"/>
    <w:rsid w:val="000B1C1A"/>
    <w:rsid w:val="000B2757"/>
    <w:rsid w:val="000B279A"/>
    <w:rsid w:val="000B3D55"/>
    <w:rsid w:val="000B4ECF"/>
    <w:rsid w:val="000C0869"/>
    <w:rsid w:val="000C6870"/>
    <w:rsid w:val="000D148B"/>
    <w:rsid w:val="000D1EAC"/>
    <w:rsid w:val="000D22BE"/>
    <w:rsid w:val="000D41A4"/>
    <w:rsid w:val="000D4C01"/>
    <w:rsid w:val="000D5F92"/>
    <w:rsid w:val="000D6788"/>
    <w:rsid w:val="000E0E36"/>
    <w:rsid w:val="000E337A"/>
    <w:rsid w:val="000E43E7"/>
    <w:rsid w:val="000E440C"/>
    <w:rsid w:val="000E6636"/>
    <w:rsid w:val="000F4505"/>
    <w:rsid w:val="000F4814"/>
    <w:rsid w:val="000F5BC5"/>
    <w:rsid w:val="00101D77"/>
    <w:rsid w:val="00104354"/>
    <w:rsid w:val="00104696"/>
    <w:rsid w:val="00106100"/>
    <w:rsid w:val="00106D77"/>
    <w:rsid w:val="0010728E"/>
    <w:rsid w:val="0011041C"/>
    <w:rsid w:val="001178B1"/>
    <w:rsid w:val="00117AE9"/>
    <w:rsid w:val="00120B8F"/>
    <w:rsid w:val="00120F6F"/>
    <w:rsid w:val="00121E0F"/>
    <w:rsid w:val="00122750"/>
    <w:rsid w:val="00126A22"/>
    <w:rsid w:val="0013112B"/>
    <w:rsid w:val="00136065"/>
    <w:rsid w:val="001445E1"/>
    <w:rsid w:val="00146207"/>
    <w:rsid w:val="001537B7"/>
    <w:rsid w:val="001558F7"/>
    <w:rsid w:val="00156A94"/>
    <w:rsid w:val="001614AB"/>
    <w:rsid w:val="0016283A"/>
    <w:rsid w:val="0016470F"/>
    <w:rsid w:val="001647C9"/>
    <w:rsid w:val="001654E4"/>
    <w:rsid w:val="001673BB"/>
    <w:rsid w:val="001736EE"/>
    <w:rsid w:val="00181761"/>
    <w:rsid w:val="00183E63"/>
    <w:rsid w:val="00186357"/>
    <w:rsid w:val="001938E6"/>
    <w:rsid w:val="0019465C"/>
    <w:rsid w:val="00196750"/>
    <w:rsid w:val="001A319B"/>
    <w:rsid w:val="001B02D5"/>
    <w:rsid w:val="001B034E"/>
    <w:rsid w:val="001B0A01"/>
    <w:rsid w:val="001B3C78"/>
    <w:rsid w:val="001B7D9D"/>
    <w:rsid w:val="001C1F09"/>
    <w:rsid w:val="001C27AA"/>
    <w:rsid w:val="001C32DA"/>
    <w:rsid w:val="001C3B16"/>
    <w:rsid w:val="001C58CB"/>
    <w:rsid w:val="001C69DD"/>
    <w:rsid w:val="001C7484"/>
    <w:rsid w:val="001C7D07"/>
    <w:rsid w:val="001D0C1B"/>
    <w:rsid w:val="001D2623"/>
    <w:rsid w:val="001D3B6A"/>
    <w:rsid w:val="001D5054"/>
    <w:rsid w:val="001D5278"/>
    <w:rsid w:val="001D5B55"/>
    <w:rsid w:val="001D636F"/>
    <w:rsid w:val="001D6AD0"/>
    <w:rsid w:val="001D6FD0"/>
    <w:rsid w:val="001D7AB5"/>
    <w:rsid w:val="001E15BC"/>
    <w:rsid w:val="001E68C5"/>
    <w:rsid w:val="001E71FB"/>
    <w:rsid w:val="001F0E24"/>
    <w:rsid w:val="001F0FC2"/>
    <w:rsid w:val="001F25E8"/>
    <w:rsid w:val="001F4D04"/>
    <w:rsid w:val="001F5CD5"/>
    <w:rsid w:val="001F6D33"/>
    <w:rsid w:val="001F754E"/>
    <w:rsid w:val="00200D50"/>
    <w:rsid w:val="0020131C"/>
    <w:rsid w:val="00201990"/>
    <w:rsid w:val="00202880"/>
    <w:rsid w:val="00204F2C"/>
    <w:rsid w:val="002055D5"/>
    <w:rsid w:val="00210604"/>
    <w:rsid w:val="002118CF"/>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56DD"/>
    <w:rsid w:val="0024591C"/>
    <w:rsid w:val="00245994"/>
    <w:rsid w:val="00246178"/>
    <w:rsid w:val="00246BFD"/>
    <w:rsid w:val="00261659"/>
    <w:rsid w:val="00261D7B"/>
    <w:rsid w:val="0027198F"/>
    <w:rsid w:val="0027220C"/>
    <w:rsid w:val="00273FB5"/>
    <w:rsid w:val="00282D77"/>
    <w:rsid w:val="00285F58"/>
    <w:rsid w:val="00286E20"/>
    <w:rsid w:val="00290B5C"/>
    <w:rsid w:val="0029249D"/>
    <w:rsid w:val="0029288D"/>
    <w:rsid w:val="00295C36"/>
    <w:rsid w:val="00297E73"/>
    <w:rsid w:val="002A2538"/>
    <w:rsid w:val="002A2D14"/>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8E4"/>
    <w:rsid w:val="002C3D2A"/>
    <w:rsid w:val="002C3FF9"/>
    <w:rsid w:val="002D2BA1"/>
    <w:rsid w:val="002D3A1B"/>
    <w:rsid w:val="002D4413"/>
    <w:rsid w:val="002D7708"/>
    <w:rsid w:val="002E0363"/>
    <w:rsid w:val="002E13C5"/>
    <w:rsid w:val="002E3F09"/>
    <w:rsid w:val="002E6730"/>
    <w:rsid w:val="002E776B"/>
    <w:rsid w:val="002F0216"/>
    <w:rsid w:val="002F0729"/>
    <w:rsid w:val="003020DD"/>
    <w:rsid w:val="00306C1A"/>
    <w:rsid w:val="00307939"/>
    <w:rsid w:val="00311337"/>
    <w:rsid w:val="00313295"/>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55EB"/>
    <w:rsid w:val="00350C5C"/>
    <w:rsid w:val="0035106A"/>
    <w:rsid w:val="00354104"/>
    <w:rsid w:val="00363803"/>
    <w:rsid w:val="003654F0"/>
    <w:rsid w:val="00365D77"/>
    <w:rsid w:val="0036601C"/>
    <w:rsid w:val="0037276C"/>
    <w:rsid w:val="00376019"/>
    <w:rsid w:val="00377F56"/>
    <w:rsid w:val="003805C0"/>
    <w:rsid w:val="003818B5"/>
    <w:rsid w:val="003819AD"/>
    <w:rsid w:val="00382E21"/>
    <w:rsid w:val="00385014"/>
    <w:rsid w:val="00385A62"/>
    <w:rsid w:val="003860C6"/>
    <w:rsid w:val="00391C7E"/>
    <w:rsid w:val="003A291F"/>
    <w:rsid w:val="003A5E67"/>
    <w:rsid w:val="003C0D57"/>
    <w:rsid w:val="003C1C65"/>
    <w:rsid w:val="003C3F81"/>
    <w:rsid w:val="003C6B4E"/>
    <w:rsid w:val="003D0775"/>
    <w:rsid w:val="003D2474"/>
    <w:rsid w:val="003D5994"/>
    <w:rsid w:val="003D66EC"/>
    <w:rsid w:val="003D7E19"/>
    <w:rsid w:val="003E0191"/>
    <w:rsid w:val="003E2FC2"/>
    <w:rsid w:val="003E3AE1"/>
    <w:rsid w:val="003E6487"/>
    <w:rsid w:val="003E7461"/>
    <w:rsid w:val="003F1B19"/>
    <w:rsid w:val="003F4BFA"/>
    <w:rsid w:val="003F6D4C"/>
    <w:rsid w:val="00403BB8"/>
    <w:rsid w:val="00404AC4"/>
    <w:rsid w:val="00404B49"/>
    <w:rsid w:val="0040758C"/>
    <w:rsid w:val="004126A0"/>
    <w:rsid w:val="00413C32"/>
    <w:rsid w:val="004149D1"/>
    <w:rsid w:val="00415AB9"/>
    <w:rsid w:val="004166FC"/>
    <w:rsid w:val="00416748"/>
    <w:rsid w:val="0041758A"/>
    <w:rsid w:val="0042242E"/>
    <w:rsid w:val="004230CA"/>
    <w:rsid w:val="004271E8"/>
    <w:rsid w:val="00431948"/>
    <w:rsid w:val="004323AB"/>
    <w:rsid w:val="00432733"/>
    <w:rsid w:val="00433FAF"/>
    <w:rsid w:val="004369C7"/>
    <w:rsid w:val="00437BF2"/>
    <w:rsid w:val="0044000D"/>
    <w:rsid w:val="004416FA"/>
    <w:rsid w:val="00442667"/>
    <w:rsid w:val="00442EA0"/>
    <w:rsid w:val="004454B4"/>
    <w:rsid w:val="00446614"/>
    <w:rsid w:val="00451AFF"/>
    <w:rsid w:val="00452025"/>
    <w:rsid w:val="00452B7E"/>
    <w:rsid w:val="004537FC"/>
    <w:rsid w:val="00455A5B"/>
    <w:rsid w:val="00456E1C"/>
    <w:rsid w:val="00461154"/>
    <w:rsid w:val="00462878"/>
    <w:rsid w:val="00464C90"/>
    <w:rsid w:val="004650A1"/>
    <w:rsid w:val="00467261"/>
    <w:rsid w:val="00467B27"/>
    <w:rsid w:val="00470612"/>
    <w:rsid w:val="004720BB"/>
    <w:rsid w:val="004741FA"/>
    <w:rsid w:val="00475880"/>
    <w:rsid w:val="004800B5"/>
    <w:rsid w:val="004809DA"/>
    <w:rsid w:val="00485058"/>
    <w:rsid w:val="00486861"/>
    <w:rsid w:val="00491F3E"/>
    <w:rsid w:val="0049319B"/>
    <w:rsid w:val="004A07A5"/>
    <w:rsid w:val="004A0BA0"/>
    <w:rsid w:val="004A3C37"/>
    <w:rsid w:val="004A5D51"/>
    <w:rsid w:val="004A6E29"/>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6630"/>
    <w:rsid w:val="00506D12"/>
    <w:rsid w:val="005076A1"/>
    <w:rsid w:val="00513C73"/>
    <w:rsid w:val="00516E10"/>
    <w:rsid w:val="00517F8E"/>
    <w:rsid w:val="005216B0"/>
    <w:rsid w:val="00522BE1"/>
    <w:rsid w:val="0052470C"/>
    <w:rsid w:val="00524DCD"/>
    <w:rsid w:val="00532A6B"/>
    <w:rsid w:val="0053378E"/>
    <w:rsid w:val="005439CC"/>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6957"/>
    <w:rsid w:val="0058743A"/>
    <w:rsid w:val="005879DA"/>
    <w:rsid w:val="00591021"/>
    <w:rsid w:val="005A0A14"/>
    <w:rsid w:val="005A22DD"/>
    <w:rsid w:val="005A26E5"/>
    <w:rsid w:val="005A2B3D"/>
    <w:rsid w:val="005A4760"/>
    <w:rsid w:val="005A7F7F"/>
    <w:rsid w:val="005B26B8"/>
    <w:rsid w:val="005B614B"/>
    <w:rsid w:val="005B624E"/>
    <w:rsid w:val="005B670E"/>
    <w:rsid w:val="005C1ABE"/>
    <w:rsid w:val="005C7C83"/>
    <w:rsid w:val="005C7F84"/>
    <w:rsid w:val="005D0320"/>
    <w:rsid w:val="005D07DE"/>
    <w:rsid w:val="005D13AE"/>
    <w:rsid w:val="005D15F1"/>
    <w:rsid w:val="005D2600"/>
    <w:rsid w:val="005D444D"/>
    <w:rsid w:val="005D4897"/>
    <w:rsid w:val="005D5244"/>
    <w:rsid w:val="005D674D"/>
    <w:rsid w:val="005D770B"/>
    <w:rsid w:val="005E4F02"/>
    <w:rsid w:val="005E6ED1"/>
    <w:rsid w:val="005F04C2"/>
    <w:rsid w:val="005F1C3C"/>
    <w:rsid w:val="005F2D51"/>
    <w:rsid w:val="005F424B"/>
    <w:rsid w:val="005F6689"/>
    <w:rsid w:val="005F673E"/>
    <w:rsid w:val="00601A7D"/>
    <w:rsid w:val="00601EDE"/>
    <w:rsid w:val="00602BA1"/>
    <w:rsid w:val="00602CDD"/>
    <w:rsid w:val="0060305E"/>
    <w:rsid w:val="0060428E"/>
    <w:rsid w:val="00604DD2"/>
    <w:rsid w:val="00607FF6"/>
    <w:rsid w:val="00611CCC"/>
    <w:rsid w:val="006151A4"/>
    <w:rsid w:val="006159FC"/>
    <w:rsid w:val="00616350"/>
    <w:rsid w:val="00620AAD"/>
    <w:rsid w:val="00621102"/>
    <w:rsid w:val="00624B0D"/>
    <w:rsid w:val="006261D9"/>
    <w:rsid w:val="00631B2C"/>
    <w:rsid w:val="00633138"/>
    <w:rsid w:val="00634225"/>
    <w:rsid w:val="00634697"/>
    <w:rsid w:val="00636DAC"/>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6E29"/>
    <w:rsid w:val="00667311"/>
    <w:rsid w:val="006710F2"/>
    <w:rsid w:val="006729CD"/>
    <w:rsid w:val="0067470E"/>
    <w:rsid w:val="0067525E"/>
    <w:rsid w:val="00676474"/>
    <w:rsid w:val="00677910"/>
    <w:rsid w:val="00677A99"/>
    <w:rsid w:val="00680EB7"/>
    <w:rsid w:val="00681944"/>
    <w:rsid w:val="0068299E"/>
    <w:rsid w:val="006A0061"/>
    <w:rsid w:val="006A10F7"/>
    <w:rsid w:val="006A1D8C"/>
    <w:rsid w:val="006A4E8A"/>
    <w:rsid w:val="006B0561"/>
    <w:rsid w:val="006B7002"/>
    <w:rsid w:val="006C012B"/>
    <w:rsid w:val="006C3037"/>
    <w:rsid w:val="006C4F53"/>
    <w:rsid w:val="006C6ADB"/>
    <w:rsid w:val="006D17D2"/>
    <w:rsid w:val="006D3768"/>
    <w:rsid w:val="006D7DD0"/>
    <w:rsid w:val="006E0957"/>
    <w:rsid w:val="006E2794"/>
    <w:rsid w:val="006E4352"/>
    <w:rsid w:val="006E4A39"/>
    <w:rsid w:val="006E59D3"/>
    <w:rsid w:val="006F2FB7"/>
    <w:rsid w:val="006F345C"/>
    <w:rsid w:val="00704050"/>
    <w:rsid w:val="00704837"/>
    <w:rsid w:val="007059C9"/>
    <w:rsid w:val="0070789A"/>
    <w:rsid w:val="00711837"/>
    <w:rsid w:val="00715713"/>
    <w:rsid w:val="00715AB2"/>
    <w:rsid w:val="00716C50"/>
    <w:rsid w:val="007208DB"/>
    <w:rsid w:val="00721075"/>
    <w:rsid w:val="0072275E"/>
    <w:rsid w:val="0072329E"/>
    <w:rsid w:val="00725B8D"/>
    <w:rsid w:val="00731ADA"/>
    <w:rsid w:val="0073348D"/>
    <w:rsid w:val="007336E4"/>
    <w:rsid w:val="007409EB"/>
    <w:rsid w:val="00740B6F"/>
    <w:rsid w:val="007418DF"/>
    <w:rsid w:val="007425C4"/>
    <w:rsid w:val="00743467"/>
    <w:rsid w:val="007441A8"/>
    <w:rsid w:val="0074478E"/>
    <w:rsid w:val="0074588B"/>
    <w:rsid w:val="0074612B"/>
    <w:rsid w:val="00751B32"/>
    <w:rsid w:val="00753AB2"/>
    <w:rsid w:val="00757781"/>
    <w:rsid w:val="00757D6A"/>
    <w:rsid w:val="00762AB4"/>
    <w:rsid w:val="0077113B"/>
    <w:rsid w:val="007738D4"/>
    <w:rsid w:val="007806FD"/>
    <w:rsid w:val="00780B0E"/>
    <w:rsid w:val="00780B62"/>
    <w:rsid w:val="007811D2"/>
    <w:rsid w:val="0078570D"/>
    <w:rsid w:val="00790E1C"/>
    <w:rsid w:val="00793930"/>
    <w:rsid w:val="00793E6A"/>
    <w:rsid w:val="007A07DB"/>
    <w:rsid w:val="007A28C6"/>
    <w:rsid w:val="007A46E1"/>
    <w:rsid w:val="007B5FC1"/>
    <w:rsid w:val="007C2988"/>
    <w:rsid w:val="007C3635"/>
    <w:rsid w:val="007C37A3"/>
    <w:rsid w:val="007C7310"/>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10B00"/>
    <w:rsid w:val="008116FC"/>
    <w:rsid w:val="00811FFC"/>
    <w:rsid w:val="008149A6"/>
    <w:rsid w:val="00815E16"/>
    <w:rsid w:val="00816A7D"/>
    <w:rsid w:val="0081725A"/>
    <w:rsid w:val="00820218"/>
    <w:rsid w:val="00824650"/>
    <w:rsid w:val="00826106"/>
    <w:rsid w:val="008317A2"/>
    <w:rsid w:val="008343F0"/>
    <w:rsid w:val="008353F2"/>
    <w:rsid w:val="008446E8"/>
    <w:rsid w:val="0084584F"/>
    <w:rsid w:val="00846E02"/>
    <w:rsid w:val="00851B40"/>
    <w:rsid w:val="00855D4E"/>
    <w:rsid w:val="00856EC5"/>
    <w:rsid w:val="008605C8"/>
    <w:rsid w:val="00861708"/>
    <w:rsid w:val="008629CE"/>
    <w:rsid w:val="0086760B"/>
    <w:rsid w:val="00867CF7"/>
    <w:rsid w:val="00872693"/>
    <w:rsid w:val="0087325A"/>
    <w:rsid w:val="00877394"/>
    <w:rsid w:val="00877A67"/>
    <w:rsid w:val="00880903"/>
    <w:rsid w:val="0088152C"/>
    <w:rsid w:val="008827A7"/>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C38EB"/>
    <w:rsid w:val="008C67D6"/>
    <w:rsid w:val="008D14E2"/>
    <w:rsid w:val="008D351D"/>
    <w:rsid w:val="008E5DB6"/>
    <w:rsid w:val="008F011B"/>
    <w:rsid w:val="008F1789"/>
    <w:rsid w:val="0090007C"/>
    <w:rsid w:val="00900D1B"/>
    <w:rsid w:val="00901508"/>
    <w:rsid w:val="009055E6"/>
    <w:rsid w:val="00907CFC"/>
    <w:rsid w:val="009102AD"/>
    <w:rsid w:val="009135CF"/>
    <w:rsid w:val="009139C0"/>
    <w:rsid w:val="00914A3A"/>
    <w:rsid w:val="0091671E"/>
    <w:rsid w:val="00920D2C"/>
    <w:rsid w:val="009242D3"/>
    <w:rsid w:val="00935537"/>
    <w:rsid w:val="00935891"/>
    <w:rsid w:val="00936A30"/>
    <w:rsid w:val="009372D8"/>
    <w:rsid w:val="0093767D"/>
    <w:rsid w:val="00944226"/>
    <w:rsid w:val="00945CE8"/>
    <w:rsid w:val="00951BCB"/>
    <w:rsid w:val="009526C3"/>
    <w:rsid w:val="009557D6"/>
    <w:rsid w:val="00955F89"/>
    <w:rsid w:val="00956913"/>
    <w:rsid w:val="0096055E"/>
    <w:rsid w:val="009608CD"/>
    <w:rsid w:val="00962119"/>
    <w:rsid w:val="00963AF0"/>
    <w:rsid w:val="00964D23"/>
    <w:rsid w:val="00970A55"/>
    <w:rsid w:val="0097290B"/>
    <w:rsid w:val="0097588A"/>
    <w:rsid w:val="009761A8"/>
    <w:rsid w:val="00977197"/>
    <w:rsid w:val="009841DE"/>
    <w:rsid w:val="00984BDE"/>
    <w:rsid w:val="00985654"/>
    <w:rsid w:val="009856BE"/>
    <w:rsid w:val="00986B93"/>
    <w:rsid w:val="00987489"/>
    <w:rsid w:val="009907B4"/>
    <w:rsid w:val="009943CD"/>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41EB"/>
    <w:rsid w:val="00A00BDA"/>
    <w:rsid w:val="00A037F0"/>
    <w:rsid w:val="00A07FB7"/>
    <w:rsid w:val="00A13E84"/>
    <w:rsid w:val="00A145F9"/>
    <w:rsid w:val="00A178AE"/>
    <w:rsid w:val="00A20504"/>
    <w:rsid w:val="00A23D9B"/>
    <w:rsid w:val="00A24724"/>
    <w:rsid w:val="00A4013A"/>
    <w:rsid w:val="00A44142"/>
    <w:rsid w:val="00A4710E"/>
    <w:rsid w:val="00A55725"/>
    <w:rsid w:val="00A62FC9"/>
    <w:rsid w:val="00A63352"/>
    <w:rsid w:val="00A66922"/>
    <w:rsid w:val="00A66C83"/>
    <w:rsid w:val="00A67D28"/>
    <w:rsid w:val="00A71CE7"/>
    <w:rsid w:val="00A71DFF"/>
    <w:rsid w:val="00A72621"/>
    <w:rsid w:val="00A74BC2"/>
    <w:rsid w:val="00A776DA"/>
    <w:rsid w:val="00A81A34"/>
    <w:rsid w:val="00A81B31"/>
    <w:rsid w:val="00A8238A"/>
    <w:rsid w:val="00A87063"/>
    <w:rsid w:val="00A9112B"/>
    <w:rsid w:val="00A9183C"/>
    <w:rsid w:val="00A94823"/>
    <w:rsid w:val="00A94B96"/>
    <w:rsid w:val="00A977FC"/>
    <w:rsid w:val="00AA020C"/>
    <w:rsid w:val="00AB00F5"/>
    <w:rsid w:val="00AB4808"/>
    <w:rsid w:val="00AC07E5"/>
    <w:rsid w:val="00AC2F10"/>
    <w:rsid w:val="00AC3525"/>
    <w:rsid w:val="00AC7F40"/>
    <w:rsid w:val="00AD1099"/>
    <w:rsid w:val="00AD48DF"/>
    <w:rsid w:val="00AD5570"/>
    <w:rsid w:val="00AD6584"/>
    <w:rsid w:val="00AD6A30"/>
    <w:rsid w:val="00AD7E2A"/>
    <w:rsid w:val="00AE090A"/>
    <w:rsid w:val="00AE18BB"/>
    <w:rsid w:val="00AE5ADC"/>
    <w:rsid w:val="00AF6150"/>
    <w:rsid w:val="00AF7951"/>
    <w:rsid w:val="00B00FC9"/>
    <w:rsid w:val="00B0260D"/>
    <w:rsid w:val="00B03EA0"/>
    <w:rsid w:val="00B07A0C"/>
    <w:rsid w:val="00B10715"/>
    <w:rsid w:val="00B110C8"/>
    <w:rsid w:val="00B112D0"/>
    <w:rsid w:val="00B12272"/>
    <w:rsid w:val="00B12D83"/>
    <w:rsid w:val="00B13025"/>
    <w:rsid w:val="00B143A6"/>
    <w:rsid w:val="00B17BB5"/>
    <w:rsid w:val="00B17C73"/>
    <w:rsid w:val="00B17C95"/>
    <w:rsid w:val="00B2202E"/>
    <w:rsid w:val="00B30AA1"/>
    <w:rsid w:val="00B3469F"/>
    <w:rsid w:val="00B37BBF"/>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32CB"/>
    <w:rsid w:val="00B84810"/>
    <w:rsid w:val="00B87F57"/>
    <w:rsid w:val="00B976AB"/>
    <w:rsid w:val="00BA0E3A"/>
    <w:rsid w:val="00BA0E9D"/>
    <w:rsid w:val="00BA2326"/>
    <w:rsid w:val="00BA3203"/>
    <w:rsid w:val="00BA342A"/>
    <w:rsid w:val="00BA3C5A"/>
    <w:rsid w:val="00BA3DA4"/>
    <w:rsid w:val="00BA4A8F"/>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E0536"/>
    <w:rsid w:val="00BE0C77"/>
    <w:rsid w:val="00BE350A"/>
    <w:rsid w:val="00BE3EF1"/>
    <w:rsid w:val="00BE5D91"/>
    <w:rsid w:val="00BE60B0"/>
    <w:rsid w:val="00BF09D2"/>
    <w:rsid w:val="00BF11CF"/>
    <w:rsid w:val="00BF23E2"/>
    <w:rsid w:val="00BF2454"/>
    <w:rsid w:val="00BF5620"/>
    <w:rsid w:val="00BF73AD"/>
    <w:rsid w:val="00BF7E16"/>
    <w:rsid w:val="00C03637"/>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D6D"/>
    <w:rsid w:val="00C3314B"/>
    <w:rsid w:val="00C4025F"/>
    <w:rsid w:val="00C41654"/>
    <w:rsid w:val="00C4274D"/>
    <w:rsid w:val="00C4616F"/>
    <w:rsid w:val="00C50832"/>
    <w:rsid w:val="00C51F90"/>
    <w:rsid w:val="00C521F0"/>
    <w:rsid w:val="00C530DC"/>
    <w:rsid w:val="00C5385B"/>
    <w:rsid w:val="00C61018"/>
    <w:rsid w:val="00C63A84"/>
    <w:rsid w:val="00C65941"/>
    <w:rsid w:val="00C65B37"/>
    <w:rsid w:val="00C66CAA"/>
    <w:rsid w:val="00C66E1A"/>
    <w:rsid w:val="00C678D5"/>
    <w:rsid w:val="00C67AB0"/>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53AD"/>
    <w:rsid w:val="00CC7164"/>
    <w:rsid w:val="00CD062E"/>
    <w:rsid w:val="00CD40A3"/>
    <w:rsid w:val="00CD7918"/>
    <w:rsid w:val="00CE5D3E"/>
    <w:rsid w:val="00CF07AA"/>
    <w:rsid w:val="00CF1DBF"/>
    <w:rsid w:val="00CF6F6A"/>
    <w:rsid w:val="00D02CB7"/>
    <w:rsid w:val="00D0709C"/>
    <w:rsid w:val="00D108B4"/>
    <w:rsid w:val="00D12D42"/>
    <w:rsid w:val="00D15380"/>
    <w:rsid w:val="00D168E6"/>
    <w:rsid w:val="00D16A84"/>
    <w:rsid w:val="00D17F2C"/>
    <w:rsid w:val="00D25DBF"/>
    <w:rsid w:val="00D34A44"/>
    <w:rsid w:val="00D4098D"/>
    <w:rsid w:val="00D447B4"/>
    <w:rsid w:val="00D45F4C"/>
    <w:rsid w:val="00D4764C"/>
    <w:rsid w:val="00D47E63"/>
    <w:rsid w:val="00D532E5"/>
    <w:rsid w:val="00D56FB0"/>
    <w:rsid w:val="00D5751A"/>
    <w:rsid w:val="00D57F90"/>
    <w:rsid w:val="00D606CC"/>
    <w:rsid w:val="00D6243B"/>
    <w:rsid w:val="00D6273A"/>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3A30"/>
    <w:rsid w:val="00DC2CEA"/>
    <w:rsid w:val="00DC50DC"/>
    <w:rsid w:val="00DC604A"/>
    <w:rsid w:val="00DC7210"/>
    <w:rsid w:val="00DD0491"/>
    <w:rsid w:val="00DD213A"/>
    <w:rsid w:val="00DE1A35"/>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2921"/>
    <w:rsid w:val="00E343BF"/>
    <w:rsid w:val="00E41327"/>
    <w:rsid w:val="00E43D65"/>
    <w:rsid w:val="00E4402B"/>
    <w:rsid w:val="00E45204"/>
    <w:rsid w:val="00E47072"/>
    <w:rsid w:val="00E50066"/>
    <w:rsid w:val="00E537A4"/>
    <w:rsid w:val="00E543BC"/>
    <w:rsid w:val="00E554DB"/>
    <w:rsid w:val="00E5730A"/>
    <w:rsid w:val="00E63115"/>
    <w:rsid w:val="00E632B3"/>
    <w:rsid w:val="00E63BF1"/>
    <w:rsid w:val="00E66F57"/>
    <w:rsid w:val="00E67BCC"/>
    <w:rsid w:val="00E72866"/>
    <w:rsid w:val="00E72ACE"/>
    <w:rsid w:val="00E77F4F"/>
    <w:rsid w:val="00E824EF"/>
    <w:rsid w:val="00E82734"/>
    <w:rsid w:val="00E8323B"/>
    <w:rsid w:val="00E836E9"/>
    <w:rsid w:val="00E863FA"/>
    <w:rsid w:val="00E86C0A"/>
    <w:rsid w:val="00E908AA"/>
    <w:rsid w:val="00E9139F"/>
    <w:rsid w:val="00E920F1"/>
    <w:rsid w:val="00E97BFE"/>
    <w:rsid w:val="00E97F98"/>
    <w:rsid w:val="00EA2657"/>
    <w:rsid w:val="00EB239C"/>
    <w:rsid w:val="00EB4313"/>
    <w:rsid w:val="00EC36C8"/>
    <w:rsid w:val="00EC46FB"/>
    <w:rsid w:val="00EC4799"/>
    <w:rsid w:val="00EC6B36"/>
    <w:rsid w:val="00ED2947"/>
    <w:rsid w:val="00ED3E36"/>
    <w:rsid w:val="00ED5EFE"/>
    <w:rsid w:val="00ED78AD"/>
    <w:rsid w:val="00EE0F9F"/>
    <w:rsid w:val="00EE1B56"/>
    <w:rsid w:val="00EE32F4"/>
    <w:rsid w:val="00EE46D0"/>
    <w:rsid w:val="00EE6FBF"/>
    <w:rsid w:val="00EF571D"/>
    <w:rsid w:val="00F0039B"/>
    <w:rsid w:val="00F00DBF"/>
    <w:rsid w:val="00F00F20"/>
    <w:rsid w:val="00F014E5"/>
    <w:rsid w:val="00F02B1D"/>
    <w:rsid w:val="00F047E0"/>
    <w:rsid w:val="00F0619D"/>
    <w:rsid w:val="00F178F2"/>
    <w:rsid w:val="00F204C6"/>
    <w:rsid w:val="00F228E6"/>
    <w:rsid w:val="00F229BE"/>
    <w:rsid w:val="00F26DCE"/>
    <w:rsid w:val="00F27A77"/>
    <w:rsid w:val="00F27C99"/>
    <w:rsid w:val="00F3141E"/>
    <w:rsid w:val="00F32D9F"/>
    <w:rsid w:val="00F35422"/>
    <w:rsid w:val="00F36B19"/>
    <w:rsid w:val="00F41036"/>
    <w:rsid w:val="00F44557"/>
    <w:rsid w:val="00F44E67"/>
    <w:rsid w:val="00F50D46"/>
    <w:rsid w:val="00F547AB"/>
    <w:rsid w:val="00F553A0"/>
    <w:rsid w:val="00F564C8"/>
    <w:rsid w:val="00F56F81"/>
    <w:rsid w:val="00F579DD"/>
    <w:rsid w:val="00F61D6F"/>
    <w:rsid w:val="00F62820"/>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A1A74"/>
    <w:rsid w:val="00FA1E65"/>
    <w:rsid w:val="00FA782C"/>
    <w:rsid w:val="00FC1B2A"/>
    <w:rsid w:val="00FC1B56"/>
    <w:rsid w:val="00FC3B3E"/>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5870</Words>
  <Characters>33460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cp:revision>
  <dcterms:created xsi:type="dcterms:W3CDTF">2025-03-22T05:24:00Z</dcterms:created>
  <dcterms:modified xsi:type="dcterms:W3CDTF">2025-03-22T05:24:00Z</dcterms:modified>
</cp:coreProperties>
</file>