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894104">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26328565" w14:textId="77777777" w:rsidR="00DE6A2C" w:rsidRDefault="00DE6A2C" w:rsidP="00DE6A2C">
      <w:pPr>
        <w:spacing w:line="480" w:lineRule="auto"/>
        <w:contextualSpacing/>
        <w:jc w:val="center"/>
        <w:rPr>
          <w:rFonts w:ascii="Times New Roman" w:hAnsi="Times New Roman" w:cs="Times New Roman"/>
        </w:rPr>
      </w:pPr>
      <w:r>
        <w:rPr>
          <w:rFonts w:ascii="Times New Roman" w:hAnsi="Times New Roman" w:cs="Times New Roman"/>
        </w:rPr>
        <w:t>Abstract</w:t>
      </w:r>
    </w:p>
    <w:p w14:paraId="5BE630A0" w14:textId="73F6B98E" w:rsidR="00391C7E" w:rsidRDefault="00FE7133" w:rsidP="00DE6A2C">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sidR="00146CE2">
        <w:rPr>
          <w:rFonts w:ascii="Times New Roman" w:hAnsi="Times New Roman" w:cs="Times New Roman"/>
        </w:rPr>
        <w:t>. Instead, they suggest</w:t>
      </w:r>
      <w:r w:rsidRPr="00FE7133">
        <w:rPr>
          <w:rFonts w:ascii="Times New Roman" w:hAnsi="Times New Roman" w:cs="Times New Roman"/>
        </w:rPr>
        <w:t xml:space="preserve"> </w:t>
      </w:r>
      <w:r w:rsidR="00146CE2">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sidR="00391C7E">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8217FA1" w14:textId="130D3506"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 </w:t>
      </w:r>
      <w:r w:rsidR="00FD197B">
        <w:rPr>
          <w:rFonts w:ascii="Times New Roman" w:hAnsi="Times New Roman" w:cs="Times New Roman"/>
        </w:rPr>
        <w:t>key task for young learners is discovering how to navigate the world</w:t>
      </w:r>
      <w:r w:rsidR="00A94B96">
        <w:rPr>
          <w:rFonts w:ascii="Times New Roman" w:hAnsi="Times New Roman" w:cs="Times New Roman"/>
        </w:rPr>
        <w:t>.</w:t>
      </w:r>
      <w:r w:rsidR="000F4505">
        <w:rPr>
          <w:rFonts w:ascii="Times New Roman" w:hAnsi="Times New Roman" w:cs="Times New Roman"/>
        </w:rPr>
        <w:t xml:space="preserve"> One </w:t>
      </w:r>
      <w:r w:rsidR="00003BC2">
        <w:rPr>
          <w:rFonts w:ascii="Times New Roman" w:hAnsi="Times New Roman" w:cs="Times New Roman"/>
        </w:rPr>
        <w:t>prerequisite</w:t>
      </w:r>
      <w:r w:rsidR="000F4505">
        <w:rPr>
          <w:rFonts w:ascii="Times New Roman" w:hAnsi="Times New Roman" w:cs="Times New Roman"/>
        </w:rPr>
        <w:t xml:space="preserve"> for </w:t>
      </w:r>
      <w:r w:rsidR="00C809C4">
        <w:rPr>
          <w:rFonts w:ascii="Times New Roman" w:hAnsi="Times New Roman" w:cs="Times New Roman"/>
        </w:rPr>
        <w:t>successful navigation</w:t>
      </w:r>
      <w:r w:rsidR="000F4505">
        <w:rPr>
          <w:rFonts w:ascii="Times New Roman" w:hAnsi="Times New Roman" w:cs="Times New Roman"/>
        </w:rPr>
        <w:t xml:space="preserve"> is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w:t>
      </w:r>
      <w:r w:rsidR="001C3FAA">
        <w:rPr>
          <w:rFonts w:ascii="Times New Roman" w:hAnsi="Times New Roman" w:cs="Times New Roman"/>
        </w:rPr>
        <w:t>instance,</w:t>
      </w:r>
      <w:r w:rsidR="00546966" w:rsidRPr="00546966">
        <w:rPr>
          <w:rFonts w:ascii="Times New Roman" w:hAnsi="Times New Roman" w:cs="Times New Roman"/>
        </w:rPr>
        <w:t xml:space="preserve"> a child will learn that it is </w:t>
      </w:r>
      <w:r w:rsidR="00546966">
        <w:rPr>
          <w:rFonts w:ascii="Times New Roman" w:hAnsi="Times New Roman" w:cs="Times New Roman"/>
        </w:rPr>
        <w:t>easier</w:t>
      </w:r>
      <w:r w:rsidR="001C3FAA">
        <w:rPr>
          <w:rFonts w:ascii="Times New Roman" w:hAnsi="Times New Roman" w:cs="Times New Roman"/>
        </w:rPr>
        <w:t xml:space="preserve"> </w:t>
      </w:r>
      <w:r w:rsidR="00546966">
        <w:rPr>
          <w:rFonts w:ascii="Times New Roman" w:hAnsi="Times New Roman" w:cs="Times New Roman"/>
        </w:rPr>
        <w:t>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4C795D">
        <w:rPr>
          <w:rFonts w:ascii="Times New Roman" w:hAnsi="Times New Roman" w:cs="Times New Roman"/>
        </w:rPr>
        <w:t xml:space="preserve">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some actions more efficient than others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a child may find themselves</w:t>
      </w:r>
      <w:r w:rsidR="001C3FAA">
        <w:rPr>
          <w:rFonts w:ascii="Times New Roman" w:hAnsi="Times New Roman" w:cs="Times New Roman"/>
        </w:rPr>
        <w:t xml:space="preserve"> in</w:t>
      </w:r>
      <w:r w:rsidR="00EE6FBF">
        <w:rPr>
          <w:rFonts w:ascii="Times New Roman" w:hAnsi="Times New Roman" w:cs="Times New Roman"/>
        </w:rPr>
        <w:t xml:space="preserve"> </w:t>
      </w:r>
      <w:r w:rsidR="007E7BF4">
        <w:rPr>
          <w:rFonts w:ascii="Times New Roman" w:hAnsi="Times New Roman" w:cs="Times New Roman"/>
        </w:rPr>
        <w:t>poses</w:t>
      </w:r>
      <w:r w:rsidR="009C6E3C">
        <w:rPr>
          <w:rFonts w:ascii="Times New Roman" w:hAnsi="Times New Roman" w:cs="Times New Roman"/>
        </w:rPr>
        <w:t xml:space="preserve"> significant</w:t>
      </w:r>
      <w:r w:rsidR="007E7BF4">
        <w:rPr>
          <w:rFonts w:ascii="Times New Roman" w:hAnsi="Times New Roman" w:cs="Times New Roman"/>
        </w:rPr>
        <w:t xml:space="preserve"> challenges </w:t>
      </w:r>
      <w:r w:rsidR="00871FE7">
        <w:rPr>
          <w:rFonts w:ascii="Times New Roman" w:hAnsi="Times New Roman" w:cs="Times New Roman"/>
        </w:rPr>
        <w:t>in</w:t>
      </w:r>
      <w:r w:rsidR="007E7BF4">
        <w:rPr>
          <w:rFonts w:ascii="Times New Roman" w:hAnsi="Times New Roman" w:cs="Times New Roman"/>
        </w:rPr>
        <w:t xml:space="preserve">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xml:space="preserve">. </w:t>
      </w:r>
    </w:p>
    <w:p w14:paraId="285DADFB" w14:textId="079C0D94"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Yet, despite </w:t>
      </w:r>
      <w:r w:rsidR="002D55C6">
        <w:rPr>
          <w:rFonts w:ascii="Times New Roman" w:hAnsi="Times New Roman" w:cs="Times New Roman"/>
        </w:rPr>
        <w:t>its apparent difficulty</w:t>
      </w:r>
      <w:r>
        <w:rPr>
          <w:rFonts w:ascii="Times New Roman" w:hAnsi="Times New Roman" w:cs="Times New Roman"/>
        </w:rPr>
        <w:t xml:space="preserve">, the capacity to </w:t>
      </w:r>
      <w:r w:rsidR="00861588">
        <w:rPr>
          <w:rFonts w:ascii="Times New Roman" w:hAnsi="Times New Roman" w:cs="Times New Roman"/>
        </w:rPr>
        <w:t>process the efficiency of</w:t>
      </w:r>
      <w:r>
        <w:rPr>
          <w:rFonts w:ascii="Times New Roman" w:hAnsi="Times New Roman" w:cs="Times New Roman"/>
        </w:rPr>
        <w:t xml:space="preserve"> actions </w:t>
      </w:r>
      <w:r w:rsidR="00861588">
        <w:rPr>
          <w:rFonts w:ascii="Times New Roman" w:hAnsi="Times New Roman" w:cs="Times New Roman"/>
        </w:rPr>
        <w:t xml:space="preserve">is </w:t>
      </w:r>
      <w:r>
        <w:rPr>
          <w:rFonts w:ascii="Times New Roman" w:hAnsi="Times New Roman" w:cs="Times New Roman"/>
        </w:rPr>
        <w:t xml:space="preserve">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 xml:space="preserve">these </w:t>
      </w:r>
      <w:r w:rsidR="007166EB">
        <w:rPr>
          <w:rFonts w:ascii="Times New Roman" w:hAnsi="Times New Roman" w:cs="Times New Roman"/>
        </w:rPr>
        <w:t xml:space="preserve">seminal </w:t>
      </w:r>
      <w:r w:rsidR="00EE0F9F">
        <w:rPr>
          <w:rFonts w:ascii="Times New Roman" w:hAnsi="Times New Roman" w:cs="Times New Roman"/>
        </w:rPr>
        <w:t>studies</w:t>
      </w:r>
      <w:r w:rsidR="00CC3F59">
        <w:rPr>
          <w:rFonts w:ascii="Times New Roman" w:hAnsi="Times New Roman" w:cs="Times New Roman"/>
        </w:rPr>
        <w:t>,</w:t>
      </w:r>
      <w:r w:rsidR="00EE0F9F">
        <w:rPr>
          <w:rFonts w:ascii="Times New Roman" w:hAnsi="Times New Roman" w:cs="Times New Roman"/>
        </w:rPr>
        <w:t xml:space="preserve"> infants </w:t>
      </w:r>
      <w:r w:rsidR="007A7037">
        <w:rPr>
          <w:rFonts w:ascii="Times New Roman" w:hAnsi="Times New Roman" w:cs="Times New Roman"/>
        </w:rPr>
        <w:t>between 6 and 12</w:t>
      </w:r>
      <w:r w:rsidR="00EE0F9F">
        <w:rPr>
          <w:rFonts w:ascii="Times New Roman" w:hAnsi="Times New Roman" w:cs="Times New Roman"/>
        </w:rPr>
        <w:t xml:space="preserve"> months of age </w:t>
      </w:r>
      <w:r w:rsidR="00CC3F59">
        <w:rPr>
          <w:rFonts w:ascii="Times New Roman" w:hAnsi="Times New Roman" w:cs="Times New Roman"/>
        </w:rPr>
        <w:t>were</w:t>
      </w:r>
      <w:r w:rsidR="00EE0F9F">
        <w:rPr>
          <w:rFonts w:ascii="Times New Roman" w:hAnsi="Times New Roman" w:cs="Times New Roman"/>
        </w:rPr>
        <w:t xml:space="preserv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n animated ball jumped over a barrier to reach a</w:t>
      </w:r>
      <w:r w:rsidR="007A7037">
        <w:rPr>
          <w:rFonts w:ascii="Times New Roman" w:hAnsi="Times New Roman" w:cs="Times New Roman"/>
        </w:rPr>
        <w:t>nother</w:t>
      </w:r>
      <w:r w:rsidR="00B832CB">
        <w:rPr>
          <w:rFonts w:ascii="Times New Roman" w:hAnsi="Times New Roman" w:cs="Times New Roman"/>
        </w:rPr>
        <w:t xml:space="preserv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w:t>
      </w:r>
      <w:r w:rsidR="00B832CB" w:rsidRPr="004C0C81">
        <w:rPr>
          <w:rFonts w:ascii="Times New Roman" w:hAnsi="Times New Roman" w:cs="Times New Roman"/>
        </w:rPr>
        <w:t>test events</w:t>
      </w:r>
      <w:r w:rsidR="007A7037">
        <w:rPr>
          <w:rFonts w:ascii="Times New Roman" w:hAnsi="Times New Roman" w:cs="Times New Roman"/>
        </w:rPr>
        <w:t xml:space="preserve"> without barriers</w:t>
      </w:r>
      <w:r w:rsidR="00B832CB" w:rsidRPr="004C0C81">
        <w:rPr>
          <w:rFonts w:ascii="Times New Roman" w:hAnsi="Times New Roman" w:cs="Times New Roman"/>
        </w:rPr>
        <w:t>.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963623">
        <w:rPr>
          <w:rFonts w:ascii="Times New Roman" w:hAnsi="Times New Roman" w:cs="Times New Roman"/>
        </w:rPr>
        <w:t>The results of these studies revealed that</w:t>
      </w:r>
      <w:r w:rsidR="009F2733">
        <w:rPr>
          <w:rFonts w:ascii="Times New Roman" w:hAnsi="Times New Roman" w:cs="Times New Roman"/>
        </w:rPr>
        <w:t xml:space="preserve"> infants 9 months of age and older</w:t>
      </w:r>
      <w:r w:rsidR="007336E4">
        <w:rPr>
          <w:rFonts w:ascii="Times New Roman" w:hAnsi="Times New Roman" w:cs="Times New Roman"/>
        </w:rPr>
        <w:t xml:space="preserve"> looked longer at the old action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events. </w:t>
      </w:r>
    </w:p>
    <w:p w14:paraId="36A619A0" w14:textId="1200D5CC" w:rsidR="00506D12" w:rsidRDefault="00403BB8" w:rsidP="00894104">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963623">
        <w:rPr>
          <w:rFonts w:ascii="Times New Roman" w:hAnsi="Times New Roman" w:cs="Times New Roman"/>
        </w:rPr>
        <w:t>For example, it is now known that</w:t>
      </w:r>
      <w:r w:rsidR="00470612">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C365BB">
        <w:rPr>
          <w:rFonts w:ascii="Times New Roman" w:hAnsi="Times New Roman" w:cs="Times New Roman"/>
        </w:rPr>
        <w:t>Additionally, a</w:t>
      </w:r>
      <w:r w:rsidR="00B168E7">
        <w:rPr>
          <w:rFonts w:ascii="Times New Roman" w:hAnsi="Times New Roman" w:cs="Times New Roman"/>
        </w:rPr>
        <w:t>lthough</w:t>
      </w:r>
      <w:r w:rsidR="00FD56B9">
        <w:rPr>
          <w:rFonts w:ascii="Times New Roman" w:hAnsi="Times New Roman" w:cs="Times New Roman"/>
        </w:rPr>
        <w:t xml:space="preserve"> </w:t>
      </w:r>
      <w:r w:rsidR="00C365BB">
        <w:rPr>
          <w:rFonts w:ascii="Times New Roman" w:hAnsi="Times New Roman" w:cs="Times New Roman"/>
        </w:rPr>
        <w:t>infants</w:t>
      </w:r>
      <w:r w:rsidR="00B168E7">
        <w:rPr>
          <w:rFonts w:ascii="Times New Roman" w:hAnsi="Times New Roman" w:cs="Times New Roman"/>
        </w:rPr>
        <w:t xml:space="preserve"> fail to distinguish </w:t>
      </w:r>
      <w:r w:rsidR="00B168E7">
        <w:rPr>
          <w:rFonts w:ascii="Times New Roman" w:hAnsi="Times New Roman" w:cs="Times New Roman"/>
        </w:rPr>
        <w:lastRenderedPageBreak/>
        <w:t xml:space="preserve">inefficient and efficient actions if the target or goal object is absent (e.g., Phillips &amp; Wellman, 2005), they recognize that two actions can be inefficient </w:t>
      </w:r>
      <w:r w:rsidR="00B67082">
        <w:rPr>
          <w:rFonts w:ascii="Times New Roman" w:hAnsi="Times New Roman" w:cs="Times New Roman"/>
        </w:rPr>
        <w:t xml:space="preserve">(or efficient) </w:t>
      </w:r>
      <w:r w:rsidR="00B168E7">
        <w:rPr>
          <w:rFonts w:ascii="Times New Roman" w:hAnsi="Times New Roman" w:cs="Times New Roman"/>
        </w:rPr>
        <w:t xml:space="preserve">even if one is more </w:t>
      </w:r>
      <w:r w:rsidR="00B67082">
        <w:rPr>
          <w:rFonts w:ascii="Times New Roman" w:hAnsi="Times New Roman" w:cs="Times New Roman"/>
        </w:rPr>
        <w:t>of one kind than the other</w:t>
      </w:r>
      <w:r w:rsidR="00D541C6">
        <w:rPr>
          <w:rFonts w:ascii="Times New Roman" w:hAnsi="Times New Roman" w:cs="Times New Roman"/>
        </w:rPr>
        <w:t xml:space="preserve"> (Liu &amp; </w:t>
      </w:r>
      <w:proofErr w:type="spellStart"/>
      <w:r w:rsidR="00D541C6">
        <w:rPr>
          <w:rFonts w:ascii="Times New Roman" w:hAnsi="Times New Roman" w:cs="Times New Roman"/>
        </w:rPr>
        <w:t>Spelke</w:t>
      </w:r>
      <w:proofErr w:type="spellEnd"/>
      <w:r w:rsidR="00D541C6">
        <w:rPr>
          <w:rFonts w:ascii="Times New Roman" w:hAnsi="Times New Roman" w:cs="Times New Roman"/>
        </w:rPr>
        <w:t>, 2017)</w:t>
      </w:r>
      <w:r w:rsidR="00FD56B9">
        <w:rPr>
          <w:rFonts w:ascii="Times New Roman" w:hAnsi="Times New Roman" w:cs="Times New Roman"/>
        </w:rPr>
        <w:t xml:space="preserve">. </w:t>
      </w:r>
      <w:r w:rsidR="005B26B8">
        <w:rPr>
          <w:rFonts w:ascii="Times New Roman" w:hAnsi="Times New Roman" w:cs="Times New Roman"/>
        </w:rPr>
        <w:t>Beyond infants’</w:t>
      </w:r>
      <w:r w:rsidR="004129D6">
        <w:rPr>
          <w:rFonts w:ascii="Times New Roman" w:hAnsi="Times New Roman" w:cs="Times New Roman"/>
        </w:rPr>
        <w:t xml:space="preserve"> processing of others’ actions</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 xml:space="preserve">-month-olds </w:t>
      </w:r>
      <w:r w:rsidR="004129D6">
        <w:rPr>
          <w:rFonts w:ascii="Times New Roman" w:hAnsi="Times New Roman" w:cs="Times New Roman"/>
        </w:rPr>
        <w:t>use</w:t>
      </w:r>
      <w:r w:rsidR="00245994">
        <w:rPr>
          <w:rFonts w:ascii="Times New Roman" w:hAnsi="Times New Roman" w:cs="Times New Roman"/>
        </w:rPr>
        <w:t xml:space="preserv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w:t>
      </w:r>
      <w:r w:rsidR="00C24ECF">
        <w:rPr>
          <w:rFonts w:ascii="Times New Roman" w:hAnsi="Times New Roman" w:cs="Times New Roman"/>
        </w:rPr>
        <w:t xml:space="preserve"> hands-free</w:t>
      </w:r>
      <w:r w:rsidR="00245994">
        <w:rPr>
          <w:rFonts w:ascii="Times New Roman" w:hAnsi="Times New Roman" w:cs="Times New Roman"/>
        </w:rPr>
        <w:t xml:space="preserve"> agent</w:t>
      </w:r>
      <w:r w:rsidR="00F71A9E">
        <w:rPr>
          <w:rFonts w:ascii="Times New Roman" w:hAnsi="Times New Roman" w:cs="Times New Roman"/>
        </w:rPr>
        <w:t xml:space="preserve"> </w:t>
      </w:r>
      <w:r w:rsidR="001D3B6A">
        <w:rPr>
          <w:rFonts w:ascii="Times New Roman" w:hAnsi="Times New Roman" w:cs="Times New Roman"/>
        </w:rPr>
        <w:t>do the same thing</w:t>
      </w:r>
      <w:r w:rsidR="00377F56">
        <w:rPr>
          <w:rFonts w:ascii="Times New Roman" w:hAnsi="Times New Roman" w:cs="Times New Roman"/>
        </w:rPr>
        <w:t xml:space="preserve">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7940761C" w14:textId="22AE8065" w:rsidR="002C1978"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657E09">
        <w:rPr>
          <w:rFonts w:ascii="Times New Roman" w:hAnsi="Times New Roman" w:cs="Times New Roman"/>
        </w:rPr>
        <w:t xml:space="preserve">A somewhat related </w:t>
      </w:r>
      <w:r w:rsidR="001F6D33">
        <w:rPr>
          <w:rFonts w:ascii="Times New Roman" w:hAnsi="Times New Roman" w:cs="Times New Roman"/>
        </w:rPr>
        <w:t>account</w:t>
      </w:r>
      <w:r w:rsidR="00657E09">
        <w:rPr>
          <w:rFonts w:ascii="Times New Roman" w:hAnsi="Times New Roman" w:cs="Times New Roman"/>
        </w:rPr>
        <w:t>, called</w:t>
      </w:r>
      <w:r w:rsidR="00F014E5">
        <w:rPr>
          <w:rFonts w:ascii="Times New Roman" w:hAnsi="Times New Roman" w:cs="Times New Roman"/>
        </w:rPr>
        <w:t xml:space="preserve"> the</w:t>
      </w:r>
      <w:r w:rsidR="000467F5">
        <w:rPr>
          <w:rFonts w:ascii="Times New Roman" w:hAnsi="Times New Roman" w:cs="Times New Roman"/>
        </w:rPr>
        <w:t xml:space="preserve"> </w:t>
      </w:r>
      <w:r w:rsidR="00061FA1"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sidR="00061FA1">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 xml:space="preserve">use Bayesian inference to </w:t>
      </w:r>
      <w:r w:rsidR="0084040E">
        <w:rPr>
          <w:rFonts w:ascii="Times New Roman" w:hAnsi="Times New Roman" w:cs="Times New Roman"/>
        </w:rPr>
        <w:t>determine the best action given costs and rewards</w:t>
      </w:r>
      <w:r w:rsidR="00C30B04">
        <w:rPr>
          <w:rFonts w:ascii="Times New Roman" w:hAnsi="Times New Roman" w:cs="Times New Roman"/>
        </w:rPr>
        <w:t>.</w:t>
      </w:r>
      <w:r w:rsidR="007425C4">
        <w:rPr>
          <w:rFonts w:ascii="Times New Roman" w:hAnsi="Times New Roman" w:cs="Times New Roman"/>
        </w:rPr>
        <w:t xml:space="preserve"> </w:t>
      </w:r>
    </w:p>
    <w:p w14:paraId="17945998" w14:textId="2925DEAE"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7D0B0BD4" w14:textId="64F302C7" w:rsidR="006B0C96" w:rsidRDefault="00AE090A" w:rsidP="003C6F0B">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 xml:space="preserve">an alternative account </w:t>
      </w:r>
      <w:r w:rsidR="00117198">
        <w:rPr>
          <w:rFonts w:ascii="Times New Roman" w:hAnsi="Times New Roman" w:cs="Times New Roman"/>
        </w:rPr>
        <w:t>that could explain infants’ behavior in studies that examine their action understanding</w:t>
      </w:r>
      <w:r w:rsidR="00607FF6">
        <w:rPr>
          <w:rFonts w:ascii="Times New Roman" w:hAnsi="Times New Roman" w:cs="Times New Roman"/>
        </w:rPr>
        <w:t>.</w:t>
      </w:r>
      <w:r w:rsidR="00FD56A1">
        <w:rPr>
          <w:rFonts w:ascii="Times New Roman" w:hAnsi="Times New Roman" w:cs="Times New Roman"/>
        </w:rPr>
        <w:t xml:space="preserve"> </w:t>
      </w:r>
      <w:r w:rsidR="00117198">
        <w:rPr>
          <w:rFonts w:ascii="Times New Roman" w:hAnsi="Times New Roman" w:cs="Times New Roman"/>
        </w:rPr>
        <w:t>I will argue that such behavior can be</w:t>
      </w:r>
      <w:r w:rsidR="008A1C8D">
        <w:rPr>
          <w:rFonts w:ascii="Times New Roman" w:hAnsi="Times New Roman" w:cs="Times New Roman"/>
        </w:rPr>
        <w:t xml:space="preserve"> explained by </w:t>
      </w:r>
      <w:r w:rsidR="00B9118A">
        <w:rPr>
          <w:rFonts w:ascii="Times New Roman" w:hAnsi="Times New Roman" w:cs="Times New Roman"/>
        </w:rPr>
        <w:t>associative learning alone</w:t>
      </w:r>
      <w:r w:rsidR="008A1C8D">
        <w:rPr>
          <w:rFonts w:ascii="Times New Roman" w:hAnsi="Times New Roman" w:cs="Times New Roman"/>
        </w:rPr>
        <w:t xml:space="preserve">. </w:t>
      </w:r>
      <w:r w:rsidR="00B9118A">
        <w:rPr>
          <w:rFonts w:ascii="Times New Roman" w:hAnsi="Times New Roman" w:cs="Times New Roman"/>
        </w:rPr>
        <w:t xml:space="preserve">The </w:t>
      </w:r>
      <w:r w:rsidR="00907FC4">
        <w:rPr>
          <w:rFonts w:ascii="Times New Roman" w:hAnsi="Times New Roman" w:cs="Times New Roman"/>
        </w:rPr>
        <w:t>basic idea</w:t>
      </w:r>
      <w:r w:rsidR="0078570D">
        <w:rPr>
          <w:rFonts w:ascii="Times New Roman" w:hAnsi="Times New Roman" w:cs="Times New Roman"/>
        </w:rPr>
        <w:t xml:space="preserve">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117198">
        <w:rPr>
          <w:rFonts w:ascii="Times New Roman" w:hAnsi="Times New Roman" w:cs="Times New Roman"/>
        </w:rPr>
        <w:t xml:space="preserve">prior, real-world experience with linear and curved motion and online associative learning. </w:t>
      </w:r>
      <w:r w:rsidR="00F579DD">
        <w:rPr>
          <w:rFonts w:ascii="Times New Roman" w:hAnsi="Times New Roman" w:cs="Times New Roman"/>
        </w:rPr>
        <w:t>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xml:space="preserve">. This may have two consequences. </w:t>
      </w:r>
      <w:r w:rsidR="000D148B">
        <w:rPr>
          <w:rFonts w:ascii="Times New Roman" w:hAnsi="Times New Roman" w:cs="Times New Roman"/>
        </w:rPr>
        <w:lastRenderedPageBreak/>
        <w:t>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increased salience may enhance the likelihood t</w:t>
      </w:r>
      <w:r w:rsidR="00907FC4">
        <w:rPr>
          <w:rFonts w:ascii="Times New Roman" w:hAnsi="Times New Roman" w:cs="Times New Roman"/>
        </w:rPr>
        <w:t>hat an associative link is established</w:t>
      </w:r>
      <w:r w:rsidR="000D148B" w:rsidRPr="00E85228">
        <w:rPr>
          <w:rFonts w:ascii="Times New Roman" w:hAnsi="Times New Roman" w:cs="Times New Roman"/>
        </w:rPr>
        <w:t xml:space="preserve">.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 xml:space="preserve">This may be because infants must first </w:t>
      </w:r>
      <w:r w:rsidR="003C2930">
        <w:rPr>
          <w:rFonts w:ascii="Times New Roman" w:hAnsi="Times New Roman" w:cs="Times New Roman"/>
        </w:rPr>
        <w:t>attend to</w:t>
      </w:r>
      <w:r w:rsidR="00273FB5" w:rsidRPr="00273FB5">
        <w:rPr>
          <w:rFonts w:ascii="Times New Roman" w:hAnsi="Times New Roman" w:cs="Times New Roman"/>
        </w:rPr>
        <w:t xml:space="preserve">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w:t>
      </w:r>
      <w:r w:rsidR="00C84E5C">
        <w:rPr>
          <w:rFonts w:ascii="Times New Roman" w:hAnsi="Times New Roman" w:cs="Times New Roman"/>
        </w:rPr>
        <w:t>:</w:t>
      </w:r>
      <w:r w:rsidR="00B46EF7" w:rsidRPr="00B46EF7">
        <w:rPr>
          <w:rFonts w:ascii="Times New Roman" w:hAnsi="Times New Roman" w:cs="Times New Roman"/>
        </w:rPr>
        <w:t xml:space="preserve"> </w:t>
      </w:r>
      <w:r w:rsidR="00C84E5C">
        <w:rPr>
          <w:rFonts w:ascii="Times New Roman" w:hAnsi="Times New Roman" w:cs="Times New Roman"/>
        </w:rPr>
        <w:t>When shown</w:t>
      </w:r>
      <w:r w:rsidR="00B46EF7" w:rsidRPr="00B46EF7">
        <w:rPr>
          <w:rFonts w:ascii="Times New Roman" w:hAnsi="Times New Roman" w:cs="Times New Roman"/>
        </w:rPr>
        <w:t xml:space="preserve"> barrierless curved motion and straight motion,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50345767" w14:textId="77777777" w:rsidR="006B0C96" w:rsidRDefault="006B0C96" w:rsidP="003C6F0B">
      <w:pPr>
        <w:spacing w:line="480" w:lineRule="auto"/>
        <w:contextualSpacing/>
        <w:rPr>
          <w:rFonts w:ascii="Times New Roman" w:hAnsi="Times New Roman" w:cs="Times New Roman"/>
        </w:rPr>
      </w:pPr>
    </w:p>
    <w:p w14:paraId="15BA7178" w14:textId="74413898" w:rsidR="006B0C96" w:rsidRPr="006B0C96" w:rsidRDefault="006B0C96" w:rsidP="003C6F0B">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47A4C2B1" w14:textId="46139042" w:rsidR="00315BAF" w:rsidRDefault="00320BF1" w:rsidP="003C6F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w:t>
      </w:r>
      <w:r w:rsidR="00DD75E0">
        <w:rPr>
          <w:rFonts w:ascii="Times New Roman" w:hAnsi="Times New Roman" w:cs="Times New Roman"/>
        </w:rPr>
        <w:t>a connectionist artificial neural network</w:t>
      </w:r>
      <w:r w:rsidR="00ED70CB">
        <w:rPr>
          <w:rFonts w:ascii="Times New Roman" w:hAnsi="Times New Roman" w:cs="Times New Roman"/>
        </w:rPr>
        <w:t xml:space="preserve"> 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2025 for a gentle introduction).</w:t>
      </w:r>
      <w:r w:rsidR="00DD75E0">
        <w:rPr>
          <w:rFonts w:ascii="Times New Roman" w:eastAsia="Times New Roman" w:hAnsi="Times New Roman" w:cs="Times New Roman"/>
        </w:rPr>
        <w:t xml:space="preserve"> The model </w:t>
      </w:r>
      <w:r w:rsidR="006B0C96">
        <w:rPr>
          <w:rFonts w:ascii="Times New Roman" w:eastAsia="Times New Roman" w:hAnsi="Times New Roman" w:cs="Times New Roman"/>
        </w:rPr>
        <w:t>was not developed to</w:t>
      </w:r>
      <w:r w:rsidR="00DD75E0">
        <w:rPr>
          <w:rFonts w:ascii="Times New Roman" w:eastAsia="Times New Roman" w:hAnsi="Times New Roman" w:cs="Times New Roman"/>
        </w:rPr>
        <w:t xml:space="preserve"> simulate any one study but to capture the following key findings</w:t>
      </w:r>
      <w:r w:rsidR="006B0C96">
        <w:rPr>
          <w:rFonts w:ascii="Times New Roman" w:eastAsia="Times New Roman" w:hAnsi="Times New Roman" w:cs="Times New Roman"/>
        </w:rPr>
        <w:t xml:space="preserve"> that have been taken as evidence of either a NUC or a teleological stance:</w:t>
      </w:r>
      <w:r w:rsidR="00DD75E0">
        <w:rPr>
          <w:rFonts w:ascii="Times New Roman" w:eastAsia="Times New Roman" w:hAnsi="Times New Roman" w:cs="Times New Roman"/>
        </w:rPr>
        <w:t xml:space="preserve"> </w:t>
      </w:r>
    </w:p>
    <w:p w14:paraId="63385D62" w14:textId="7CE0790A"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Gergely et al., 1995).</w:t>
      </w:r>
      <w:r w:rsidR="00B51F12">
        <w:rPr>
          <w:rFonts w:ascii="Times New Roman" w:hAnsi="Times New Roman" w:cs="Times New Roman"/>
        </w:rPr>
        <w:t xml:space="preserve"> </w:t>
      </w:r>
    </w:p>
    <w:p w14:paraId="4A3E2B6B" w14:textId="7EED461C" w:rsidR="00355614" w:rsidRDefault="00355614"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D61F14">
        <w:rPr>
          <w:rFonts w:ascii="Times New Roman" w:hAnsi="Times New Roman" w:cs="Times New Roman"/>
        </w:rPr>
        <w:t xml:space="preserve">; </w:t>
      </w:r>
      <w:proofErr w:type="spellStart"/>
      <w:r w:rsidR="00D61F14">
        <w:rPr>
          <w:rFonts w:ascii="Times New Roman" w:hAnsi="Times New Roman" w:cs="Times New Roman"/>
        </w:rPr>
        <w:t>Sodian</w:t>
      </w:r>
      <w:proofErr w:type="spellEnd"/>
      <w:r w:rsidR="00D61F14">
        <w:rPr>
          <w:rFonts w:ascii="Times New Roman" w:hAnsi="Times New Roman" w:cs="Times New Roman"/>
        </w:rPr>
        <w:t xml:space="preserve"> et al., 2004</w:t>
      </w:r>
      <w:r>
        <w:rPr>
          <w:rFonts w:ascii="Times New Roman" w:hAnsi="Times New Roman" w:cs="Times New Roman"/>
        </w:rPr>
        <w:t>).</w:t>
      </w:r>
    </w:p>
    <w:p w14:paraId="28F2AE6A" w14:textId="439199D4"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78887EC3" w14:textId="62D5E154" w:rsidR="00B51F12" w:rsidRPr="00B0365B" w:rsidRDefault="000F4507" w:rsidP="00B0365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769E9CBB" w14:textId="5D12D8A4"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w:t>
      </w:r>
      <w:r w:rsidR="003D740D">
        <w:rPr>
          <w:rFonts w:ascii="Times New Roman" w:hAnsi="Times New Roman" w:cs="Times New Roman"/>
        </w:rPr>
        <w:t>findings from these studies is</w:t>
      </w:r>
      <w:r w:rsidR="00F80189">
        <w:rPr>
          <w:rFonts w:ascii="Times New Roman" w:hAnsi="Times New Roman" w:cs="Times New Roman"/>
        </w:rPr>
        <w:t xml:space="preserve">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w:t>
      </w:r>
      <w:r w:rsidR="003D740D">
        <w:rPr>
          <w:rFonts w:ascii="Times New Roman" w:hAnsi="Times New Roman" w:cs="Times New Roman"/>
        </w:rPr>
        <w:t>a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3BC94AEF"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w:t>
      </w:r>
      <w:r w:rsidR="00266FBB">
        <w:rPr>
          <w:rFonts w:ascii="Times New Roman" w:hAnsi="Times New Roman" w:cs="Times New Roman"/>
        </w:rPr>
        <w:t>the pretraining experience</w:t>
      </w:r>
      <w:r w:rsidR="00F229BE">
        <w:rPr>
          <w:rFonts w:ascii="Times New Roman" w:hAnsi="Times New Roman" w:cs="Times New Roman"/>
        </w:rPr>
        <w:t xml:space="preserve"> </w:t>
      </w:r>
      <w:r w:rsidR="009F1E9A">
        <w:rPr>
          <w:rFonts w:ascii="Times New Roman" w:hAnsi="Times New Roman" w:cs="Times New Roman"/>
        </w:rPr>
        <w:t>that all models received</w:t>
      </w:r>
      <w:r w:rsidR="002A3C80">
        <w:rPr>
          <w:rFonts w:ascii="Times New Roman" w:hAnsi="Times New Roman" w:cs="Times New Roman"/>
        </w:rPr>
        <w:t xml:space="preserve"> prior to </w:t>
      </w:r>
      <w:r w:rsidR="00266FBB">
        <w:rPr>
          <w:rFonts w:ascii="Times New Roman" w:hAnsi="Times New Roman" w:cs="Times New Roman"/>
        </w:rPr>
        <w:t>their participation in</w:t>
      </w:r>
      <w:r w:rsidR="002A3C80">
        <w:rPr>
          <w:rFonts w:ascii="Times New Roman" w:hAnsi="Times New Roman" w:cs="Times New Roman"/>
        </w:rPr>
        <w:t xml:space="preserve"> a specific simulation</w:t>
      </w:r>
      <w:r w:rsidR="009F1E9A">
        <w:rPr>
          <w:rFonts w:ascii="Times New Roman" w:hAnsi="Times New Roman" w:cs="Times New Roman"/>
        </w:rPr>
        <w:t>.</w:t>
      </w:r>
      <w:r>
        <w:rPr>
          <w:rFonts w:ascii="Times New Roman" w:hAnsi="Times New Roman" w:cs="Times New Roman"/>
        </w:rPr>
        <w:t xml:space="preserve"> 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366532">
        <w:rPr>
          <w:rFonts w:ascii="Times New Roman" w:hAnsi="Times New Roman" w:cs="Times New Roman"/>
        </w:rPr>
        <w:t xml:space="preserve">four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 xml:space="preserve">corresponding to </w:t>
      </w:r>
      <w:r w:rsidR="00366532">
        <w:rPr>
          <w:rFonts w:ascii="Times New Roman" w:hAnsi="Times New Roman" w:cs="Times New Roman"/>
        </w:rPr>
        <w:t>a</w:t>
      </w:r>
      <w:r w:rsidR="002A3C80">
        <w:rPr>
          <w:rFonts w:ascii="Times New Roman" w:hAnsi="Times New Roman" w:cs="Times New Roman"/>
        </w:rPr>
        <w:t xml:space="preserve"> key empirical finding</w:t>
      </w:r>
      <w:r w:rsidR="008B0DC3">
        <w:rPr>
          <w:rFonts w:ascii="Times New Roman" w:hAnsi="Times New Roman" w:cs="Times New Roman"/>
        </w:rPr>
        <w:t xml:space="preserve">. </w:t>
      </w:r>
      <w:r w:rsidR="00D02F1A">
        <w:rPr>
          <w:rFonts w:ascii="Times New Roman" w:hAnsi="Times New Roman" w:cs="Times New Roman"/>
        </w:rPr>
        <w:t xml:space="preserve">Given that the focus here was to show that a model that implements the current </w:t>
      </w:r>
      <w:r w:rsidR="00366532">
        <w:rPr>
          <w:rFonts w:ascii="Times New Roman" w:hAnsi="Times New Roman" w:cs="Times New Roman"/>
        </w:rPr>
        <w:t xml:space="preserve">perspective </w:t>
      </w:r>
      <w:r w:rsidR="00D02F1A">
        <w:rPr>
          <w:rFonts w:ascii="Times New Roman" w:hAnsi="Times New Roman" w:cs="Times New Roman"/>
        </w:rPr>
        <w:t xml:space="preserve">can capture data from studies that use the Gergely paradigm, each of the studies that illustrate one of the previous findings will be modeled only at the most general level.  This means that study specific details </w:t>
      </w:r>
      <w:r w:rsidR="00EF252C">
        <w:rPr>
          <w:rFonts w:ascii="Times New Roman" w:hAnsi="Times New Roman" w:cs="Times New Roman"/>
        </w:rPr>
        <w:t xml:space="preserve">deemed nonessential were omitted. </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36541333"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D92B12">
        <w:rPr>
          <w:rFonts w:ascii="Times New Roman" w:hAnsi="Times New Roman" w:cs="Times New Roman"/>
        </w:rPr>
        <w:t>The network’s task was to</w:t>
      </w:r>
      <w:r w:rsidR="006E3582" w:rsidRPr="006E3582">
        <w:t xml:space="preserve"> </w:t>
      </w:r>
      <w:r w:rsidR="006E3582" w:rsidRPr="006E3582">
        <w:rPr>
          <w:rFonts w:ascii="Times New Roman" w:hAnsi="Times New Roman" w:cs="Times New Roman"/>
        </w:rPr>
        <w:t>compress the input</w:t>
      </w:r>
      <w:r w:rsidR="006E3582">
        <w:rPr>
          <w:rFonts w:ascii="Times New Roman" w:hAnsi="Times New Roman" w:cs="Times New Roman"/>
        </w:rPr>
        <w:t xml:space="preserve"> via the hidden units</w:t>
      </w:r>
      <w:r w:rsidR="006E3582" w:rsidRPr="006E3582">
        <w:rPr>
          <w:rFonts w:ascii="Times New Roman" w:hAnsi="Times New Roman" w:cs="Times New Roman"/>
        </w:rPr>
        <w:t xml:space="preserve"> and reconstruct it at the output layer</w:t>
      </w:r>
      <w:r w:rsidR="002575FD">
        <w:rPr>
          <w:rFonts w:ascii="Times New Roman" w:hAnsi="Times New Roman" w:cs="Times New Roman"/>
        </w:rPr>
        <w:t>.</w:t>
      </w:r>
    </w:p>
    <w:p w14:paraId="4D89C11E" w14:textId="0FC3ADD8" w:rsidR="00C96EB0" w:rsidRDefault="00C96EB0" w:rsidP="00C96EB0">
      <w:pPr>
        <w:spacing w:line="480" w:lineRule="auto"/>
        <w:ind w:firstLine="720"/>
        <w:contextualSpacing/>
        <w:rPr>
          <w:rFonts w:ascii="Times New Roman" w:hAnsi="Times New Roman" w:cs="Times New Roman"/>
        </w:rPr>
      </w:pPr>
      <w:r>
        <w:rPr>
          <w:rFonts w:ascii="Times New Roman" w:hAnsi="Times New Roman" w:cs="Times New Roman"/>
        </w:rPr>
        <w:t xml:space="preserve">The model consisted of three layers (Figure 1). The input and output layers </w:t>
      </w:r>
      <w:r w:rsidR="00196664">
        <w:rPr>
          <w:rFonts w:ascii="Times New Roman" w:hAnsi="Times New Roman" w:cs="Times New Roman"/>
        </w:rPr>
        <w:t>each contained</w:t>
      </w:r>
      <w:r>
        <w:rPr>
          <w:rFonts w:ascii="Times New Roman" w:hAnsi="Times New Roman" w:cs="Times New Roman"/>
        </w:rPr>
        <w:t xml:space="preserve"> </w:t>
      </w:r>
      <w:r w:rsidR="00AB528D">
        <w:rPr>
          <w:rFonts w:ascii="Times New Roman" w:hAnsi="Times New Roman" w:cs="Times New Roman"/>
        </w:rPr>
        <w:t xml:space="preserve">9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Localist representations were adopted to ensure that</w:t>
      </w:r>
      <w:r w:rsidR="00AB528D">
        <w:rPr>
          <w:rFonts w:ascii="Times New Roman" w:hAnsi="Times New Roman" w:cs="Times New Roman"/>
        </w:rPr>
        <w:t xml:space="preserve"> no two objects were more similar to each other than any other object</w:t>
      </w:r>
      <w:r>
        <w:rPr>
          <w:rFonts w:ascii="Times New Roman" w:hAnsi="Times New Roman" w:cs="Times New Roman"/>
        </w:rPr>
        <w: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w:t>
      </w:r>
      <w:r w:rsidR="00DD4A33">
        <w:rPr>
          <w:rFonts w:ascii="Times New Roman" w:hAnsi="Times New Roman" w:cs="Times New Roman"/>
        </w:rPr>
        <w:t>r</w:t>
      </w:r>
      <w:r>
        <w:rPr>
          <w:rFonts w:ascii="Times New Roman" w:hAnsi="Times New Roman" w:cs="Times New Roman"/>
        </w:rPr>
        <w:t xml:space="preserve"> features) (Hinton, 1984). </w:t>
      </w:r>
      <w:r w:rsidR="00DD4A33">
        <w:rPr>
          <w:rFonts w:ascii="Times New Roman" w:hAnsi="Times New Roman" w:cs="Times New Roman"/>
        </w:rPr>
        <w:t>The hidden layer consisted for 50 units</w:t>
      </w:r>
      <w:r>
        <w:rPr>
          <w:rFonts w:ascii="Times New Roman" w:hAnsi="Times New Roman" w:cs="Times New Roman"/>
        </w:rPr>
        <w:t xml:space="preserve">. </w:t>
      </w:r>
    </w:p>
    <w:p w14:paraId="51530742" w14:textId="77777777" w:rsidR="00C96EB0" w:rsidRDefault="00C96EB0" w:rsidP="00894104">
      <w:pPr>
        <w:spacing w:line="480" w:lineRule="auto"/>
        <w:contextualSpacing/>
        <w:rPr>
          <w:rFonts w:ascii="Times New Roman" w:hAnsi="Times New Roman" w:cs="Times New Roman"/>
        </w:rPr>
      </w:pPr>
    </w:p>
    <w:p w14:paraId="6434D3AC" w14:textId="1872B6BB" w:rsidR="00964347" w:rsidRDefault="00964347" w:rsidP="00894104">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03D8D624" wp14:editId="347DD81F">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15495340"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D624"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15495340"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v:textbox>
                <w10:wrap type="square" anchorx="margin"/>
              </v:shape>
            </w:pict>
          </mc:Fallback>
        </mc:AlternateContent>
      </w:r>
    </w:p>
    <w:p w14:paraId="0883A07F" w14:textId="77777777" w:rsidR="00964347" w:rsidRDefault="00964347" w:rsidP="00894104">
      <w:pPr>
        <w:spacing w:line="480" w:lineRule="auto"/>
        <w:ind w:firstLine="720"/>
        <w:contextualSpacing/>
        <w:rPr>
          <w:rFonts w:ascii="Times New Roman" w:hAnsi="Times New Roman" w:cs="Times New Roman"/>
        </w:rPr>
      </w:pPr>
    </w:p>
    <w:p w14:paraId="475DD127" w14:textId="1DBCD336"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9163C4">
        <w:rPr>
          <w:rFonts w:ascii="Times New Roman" w:hAnsi="Times New Roman" w:cs="Times New Roman"/>
        </w:rPr>
        <w:t>Copies of each input group also appeared on the output side of the model.</w:t>
      </w:r>
      <w:r w:rsidR="00E86C0A">
        <w:rPr>
          <w:rFonts w:ascii="Times New Roman" w:hAnsi="Times New Roman" w:cs="Times New Roman"/>
        </w:rPr>
        <w:t xml:space="preserve"> Two different object groups were used </w:t>
      </w:r>
      <w:r w:rsidR="009163C4">
        <w:rPr>
          <w:rFonts w:ascii="Times New Roman" w:hAnsi="Times New Roman" w:cs="Times New Roman"/>
        </w:rPr>
        <w:t xml:space="preserve">because studies that used the Gergely paradigm tended to use two objects or entities. </w:t>
      </w:r>
      <w:r w:rsidR="00404AC4">
        <w:rPr>
          <w:rFonts w:ascii="Times New Roman" w:hAnsi="Times New Roman" w:cs="Times New Roman"/>
        </w:rPr>
        <w:t>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D92B12">
        <w:rPr>
          <w:rFonts w:ascii="Times New Roman" w:hAnsi="Times New Roman" w:cs="Times New Roman"/>
        </w:rPr>
        <w:t>Units</w:t>
      </w:r>
      <w:r w:rsidR="00BF2454">
        <w:rPr>
          <w:rFonts w:ascii="Times New Roman" w:hAnsi="Times New Roman" w:cs="Times New Roman"/>
        </w:rPr>
        <w:t xml:space="preserve">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6B43FF38"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w:t>
      </w:r>
      <w:r w:rsidR="008F2162">
        <w:rPr>
          <w:rFonts w:ascii="Times New Roman" w:hAnsi="Times New Roman" w:cs="Times New Roman"/>
        </w:rPr>
        <w:t>and output groups</w:t>
      </w:r>
      <w:r>
        <w:rPr>
          <w:rFonts w:ascii="Times New Roman" w:hAnsi="Times New Roman" w:cs="Times New Roman"/>
        </w:rPr>
        <w:t xml:space="preserv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w:t>
      </w:r>
      <w:r>
        <w:rPr>
          <w:rFonts w:ascii="Times New Roman" w:hAnsi="Times New Roman" w:cs="Times New Roman"/>
        </w:rPr>
        <w:lastRenderedPageBreak/>
        <w:t xml:space="preserve">network the group appeared. </w:t>
      </w:r>
      <w:r w:rsidR="0058743A">
        <w:rPr>
          <w:rFonts w:ascii="Times New Roman" w:hAnsi="Times New Roman" w:cs="Times New Roman"/>
        </w:rPr>
        <w:t>Specifically, t</w:t>
      </w:r>
      <w:r>
        <w:rPr>
          <w:rFonts w:ascii="Times New Roman" w:hAnsi="Times New Roman" w:cs="Times New Roman"/>
        </w:rPr>
        <w:t>he first 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w:t>
      </w:r>
      <w:r w:rsidR="00216020">
        <w:rPr>
          <w:rFonts w:ascii="Times New Roman" w:hAnsi="Times New Roman" w:cs="Times New Roman"/>
        </w:rPr>
        <w:t>of the corresponding right or left</w:t>
      </w:r>
      <w:r w:rsidR="00532A6B">
        <w:rPr>
          <w:rFonts w:ascii="Times New Roman" w:hAnsi="Times New Roman" w:cs="Times New Roman"/>
        </w:rPr>
        <w:t xml:space="preserve"> Animate Feature group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 xml:space="preserve">The next group of </w:t>
      </w:r>
      <w:r w:rsidR="00B43BF1">
        <w:rPr>
          <w:rFonts w:ascii="Times New Roman" w:hAnsi="Times New Roman" w:cs="Times New Roman"/>
        </w:rPr>
        <w:t xml:space="preserve">input and output </w:t>
      </w:r>
      <w:r w:rsidR="007D5256">
        <w:rPr>
          <w:rFonts w:ascii="Times New Roman" w:hAnsi="Times New Roman" w:cs="Times New Roman"/>
        </w:rPr>
        <w:t>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D25482">
        <w:rPr>
          <w:rFonts w:ascii="Times New Roman" w:hAnsi="Times New Roman" w:cs="Times New Roman"/>
        </w:rPr>
        <w:t xml:space="preserve"> (</w:t>
      </w:r>
      <w:r w:rsidR="003F258E">
        <w:rPr>
          <w:rFonts w:ascii="Times New Roman" w:hAnsi="Times New Roman" w:cs="Times New Roman"/>
        </w:rPr>
        <w:t>I return to this issue in the General Discussion</w:t>
      </w:r>
      <w:r w:rsidR="00D25482">
        <w:rPr>
          <w:rFonts w:ascii="Times New Roman" w:hAnsi="Times New Roman" w:cs="Times New Roman"/>
        </w:rPr>
        <w:t>)</w:t>
      </w:r>
      <w:r w:rsidR="00E836E9">
        <w:rPr>
          <w:rFonts w:ascii="Times New Roman" w:hAnsi="Times New Roman" w:cs="Times New Roman"/>
        </w:rPr>
        <w:t>.</w:t>
      </w:r>
      <w:r w:rsidR="00F85E06">
        <w:rPr>
          <w:rFonts w:ascii="Times New Roman" w:hAnsi="Times New Roman" w:cs="Times New Roman"/>
        </w:rPr>
        <w:t xml:space="preserve"> </w:t>
      </w:r>
    </w:p>
    <w:p w14:paraId="4BF11393" w14:textId="563F8F50"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through </w:t>
      </w:r>
      <w:r w:rsidR="005F424B">
        <w:rPr>
          <w:rFonts w:ascii="Times New Roman" w:hAnsi="Times New Roman" w:cs="Times New Roman"/>
        </w:rPr>
        <w:t xml:space="preserve">Barrier </w:t>
      </w:r>
      <w:r w:rsidR="00945CE8">
        <w:rPr>
          <w:rFonts w:ascii="Times New Roman" w:hAnsi="Times New Roman" w:cs="Times New Roman"/>
        </w:rPr>
        <w:t xml:space="preserve">Height 4).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through Jump 4).</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w:t>
      </w:r>
      <w:r w:rsidR="004119A0">
        <w:rPr>
          <w:rFonts w:ascii="Times New Roman" w:hAnsi="Times New Roman" w:cs="Times New Roman"/>
        </w:rPr>
        <w:t xml:space="preserve">Barrier Missing </w:t>
      </w:r>
      <w:r w:rsidR="006E4A39">
        <w:rPr>
          <w:rFonts w:ascii="Times New Roman" w:hAnsi="Times New Roman" w:cs="Times New Roman"/>
        </w:rPr>
        <w:t>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A45FF85"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lastRenderedPageBreak/>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w:t>
      </w:r>
      <w:r w:rsidR="004119A0">
        <w:rPr>
          <w:rFonts w:ascii="Times New Roman" w:hAnsi="Times New Roman" w:cs="Times New Roman"/>
        </w:rPr>
        <w:t>account</w:t>
      </w:r>
      <w:r w:rsidR="007A46E1">
        <w:rPr>
          <w:rFonts w:ascii="Times New Roman" w:hAnsi="Times New Roman" w:cs="Times New Roman"/>
        </w:rPr>
        <w:t xml:space="preserve">,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xml:space="preserve">, </w:t>
      </w:r>
      <w:r w:rsidR="001F36CB">
        <w:rPr>
          <w:rFonts w:ascii="Times New Roman" w:hAnsi="Times New Roman" w:cs="Times New Roman"/>
        </w:rPr>
        <w:t>one of the objects</w:t>
      </w:r>
      <w:r w:rsidR="001C7484">
        <w:rPr>
          <w:rFonts w:ascii="Times New Roman" w:hAnsi="Times New Roman" w:cs="Times New Roman"/>
        </w:rPr>
        <w:t xml:space="preserve"> “followed” a linear path to reach </w:t>
      </w:r>
      <w:r w:rsidR="001F36CB">
        <w:rPr>
          <w:rFonts w:ascii="Times New Roman" w:hAnsi="Times New Roman" w:cs="Times New Roman"/>
        </w:rPr>
        <w:t>the other one</w:t>
      </w:r>
      <w:r w:rsidR="001C7484">
        <w:rPr>
          <w:rFonts w:ascii="Times New Roman" w:hAnsi="Times New Roman" w:cs="Times New Roman"/>
        </w:rPr>
        <w:t>; that is, one of the 82 units in the object group on the left and one of the 82 units in the object group on the right were turned on</w:t>
      </w:r>
      <w:r w:rsidR="001F36CB">
        <w:rPr>
          <w:rFonts w:ascii="Times New Roman" w:hAnsi="Times New Roman" w:cs="Times New Roman"/>
        </w:rPr>
        <w:t>,</w:t>
      </w:r>
      <w:r w:rsidR="001C7484">
        <w:rPr>
          <w:rFonts w:ascii="Times New Roman" w:hAnsi="Times New Roman" w:cs="Times New Roman"/>
        </w:rPr>
        <w:t xml:space="preserve"> along with the</w:t>
      </w:r>
      <w:r w:rsidR="0010728E">
        <w:rPr>
          <w:rFonts w:ascii="Times New Roman" w:hAnsi="Times New Roman" w:cs="Times New Roman"/>
        </w:rPr>
        <w:t xml:space="preserve"> </w:t>
      </w:r>
      <w:r w:rsidR="00610A20">
        <w:rPr>
          <w:rFonts w:ascii="Times New Roman" w:hAnsi="Times New Roman" w:cs="Times New Roman"/>
        </w:rPr>
        <w:t>Straight Motion</w:t>
      </w:r>
      <w:r w:rsidR="0010728E">
        <w:rPr>
          <w:rFonts w:ascii="Times New Roman" w:hAnsi="Times New Roman" w:cs="Times New Roman"/>
        </w:rPr>
        <w:t xml:space="preserve"> unit in the </w:t>
      </w:r>
      <w:r w:rsidR="00610A20">
        <w:rPr>
          <w:rFonts w:ascii="Times New Roman" w:hAnsi="Times New Roman" w:cs="Times New Roman"/>
        </w:rPr>
        <w:t>Motion Type group</w:t>
      </w:r>
      <w:r w:rsidR="0010728E">
        <w:rPr>
          <w:rFonts w:ascii="Times New Roman" w:hAnsi="Times New Roman" w:cs="Times New Roman"/>
        </w:rPr>
        <w:t>.</w:t>
      </w:r>
      <w:r w:rsidR="008958E9">
        <w:rPr>
          <w:rFonts w:ascii="Times New Roman" w:hAnsi="Times New Roman" w:cs="Times New Roman"/>
        </w:rPr>
        <w:t xml:space="preserve"> </w:t>
      </w:r>
      <w:r w:rsidR="00791DBB">
        <w:rPr>
          <w:rFonts w:ascii="Times New Roman" w:hAnsi="Times New Roman" w:cs="Times New Roman"/>
        </w:rPr>
        <w:t>Other u</w:t>
      </w:r>
      <w:r w:rsidR="000A51FC">
        <w:rPr>
          <w:rFonts w:ascii="Times New Roman" w:hAnsi="Times New Roman" w:cs="Times New Roman"/>
        </w:rPr>
        <w:t>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10728E">
        <w:rPr>
          <w:rFonts w:ascii="Times New Roman" w:hAnsi="Times New Roman" w:cs="Times New Roman"/>
        </w:rPr>
        <w:t xml:space="preserve">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53AD7">
        <w:rPr>
          <w:rFonts w:ascii="Times New Roman" w:hAnsi="Times New Roman" w:cs="Times New Roman"/>
        </w:rPr>
        <w:t>, and the Contiguous unit in the Contiguous group</w:t>
      </w:r>
      <w:r w:rsidR="0010728E">
        <w:rPr>
          <w:rFonts w:ascii="Times New Roman" w:hAnsi="Times New Roman" w:cs="Times New Roman"/>
        </w:rPr>
        <w:t>.</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w:t>
      </w:r>
      <w:r w:rsidR="00553AD7">
        <w:rPr>
          <w:rFonts w:ascii="Times New Roman" w:hAnsi="Times New Roman" w:cs="Times New Roman"/>
        </w:rPr>
        <w:t>one of the objects</w:t>
      </w:r>
      <w:r w:rsidR="00432733">
        <w:rPr>
          <w:rFonts w:ascii="Times New Roman" w:hAnsi="Times New Roman" w:cs="Times New Roman"/>
        </w:rPr>
        <w:t xml:space="preserve"> </w:t>
      </w:r>
      <w:r w:rsidR="002241DE">
        <w:rPr>
          <w:rFonts w:ascii="Times New Roman" w:hAnsi="Times New Roman" w:cs="Times New Roman"/>
        </w:rPr>
        <w:t>“</w:t>
      </w:r>
      <w:r w:rsidR="00432733">
        <w:rPr>
          <w:rFonts w:ascii="Times New Roman" w:hAnsi="Times New Roman" w:cs="Times New Roman"/>
        </w:rPr>
        <w:t>jumped over</w:t>
      </w:r>
      <w:r w:rsidR="002241DE">
        <w:rPr>
          <w:rFonts w:ascii="Times New Roman" w:hAnsi="Times New Roman" w:cs="Times New Roman"/>
        </w:rPr>
        <w:t>”</w:t>
      </w:r>
      <w:r w:rsidR="00432733">
        <w:rPr>
          <w:rFonts w:ascii="Times New Roman" w:hAnsi="Times New Roman" w:cs="Times New Roman"/>
        </w:rPr>
        <w:t xml:space="preserve"> a short barrier to reach the </w:t>
      </w:r>
      <w:r w:rsidR="002241DE">
        <w:rPr>
          <w:rFonts w:ascii="Times New Roman" w:hAnsi="Times New Roman" w:cs="Times New Roman"/>
        </w:rPr>
        <w:t xml:space="preserve">other object. Units that were turned on for this event were the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2241DE">
        <w:rPr>
          <w:rFonts w:ascii="Times New Roman" w:hAnsi="Times New Roman" w:cs="Times New Roman"/>
        </w:rPr>
        <w:t xml:space="preserve">the Contiguous unit in the Contiguous group, </w:t>
      </w:r>
      <w:r w:rsidR="005F424B">
        <w:rPr>
          <w:rFonts w:ascii="Times New Roman" w:hAnsi="Times New Roman" w:cs="Times New Roman"/>
        </w:rPr>
        <w:t xml:space="preserve">and the Curved Motion unit in the Motion Type group. </w:t>
      </w:r>
    </w:p>
    <w:p w14:paraId="1B0F825D" w14:textId="14E9E328" w:rsidR="009E3BB5" w:rsidRDefault="004F5A03" w:rsidP="004008F3">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3218F1">
        <w:rPr>
          <w:rFonts w:ascii="Times New Roman" w:hAnsi="Times New Roman" w:cs="Times New Roman"/>
        </w:rPr>
        <w:t>things with or without animate features</w:t>
      </w:r>
      <w:r w:rsidR="005E4F02">
        <w:rPr>
          <w:rFonts w:ascii="Times New Roman" w:hAnsi="Times New Roman" w:cs="Times New Roman"/>
        </w:rPr>
        <w:t xml:space="preserve">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and half 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w:t>
      </w:r>
      <w:r w:rsidR="004008F3">
        <w:rPr>
          <w:rFonts w:ascii="Times New Roman" w:hAnsi="Times New Roman" w:cs="Times New Roman"/>
        </w:rPr>
        <w:t>In addition, the</w:t>
      </w:r>
      <w:r w:rsidR="005917AA" w:rsidRPr="005917AA">
        <w:rPr>
          <w:rFonts w:ascii="Times New Roman" w:hAnsi="Times New Roman" w:cs="Times New Roman"/>
        </w:rPr>
        <w:t xml:space="preserve"> pretraining events </w:t>
      </w:r>
      <w:r w:rsidR="004008F3">
        <w:rPr>
          <w:rFonts w:ascii="Times New Roman" w:hAnsi="Times New Roman" w:cs="Times New Roman"/>
        </w:rPr>
        <w:t>instantiated the</w:t>
      </w:r>
      <w:r w:rsidR="005917AA"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sidR="008F19CE">
        <w:rPr>
          <w:rFonts w:ascii="Times New Roman" w:hAnsi="Times New Roman" w:cs="Times New Roman"/>
        </w:rPr>
        <w:t>besides</w:t>
      </w:r>
      <w:r w:rsidR="005917AA" w:rsidRPr="005917AA">
        <w:rPr>
          <w:rFonts w:ascii="Times New Roman" w:hAnsi="Times New Roman" w:cs="Times New Roman"/>
        </w:rPr>
        <w:t xml:space="preserve"> them. </w:t>
      </w:r>
      <w:r w:rsidR="00CE5A7B"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sidR="00CE5A7B">
        <w:rPr>
          <w:rFonts w:ascii="Times New Roman" w:hAnsi="Times New Roman" w:cs="Times New Roman"/>
        </w:rPr>
        <w:t xml:space="preserve"> </w:t>
      </w:r>
      <w:r w:rsidR="005917AA" w:rsidRPr="005917AA">
        <w:rPr>
          <w:rFonts w:ascii="Times New Roman" w:hAnsi="Times New Roman" w:cs="Times New Roman"/>
        </w:rPr>
        <w:t xml:space="preserve">Specifically, </w:t>
      </w:r>
      <w:r w:rsidR="005917AA" w:rsidRPr="005917AA">
        <w:rPr>
          <w:rFonts w:ascii="Times New Roman" w:hAnsi="Times New Roman" w:cs="Times New Roman"/>
        </w:rPr>
        <w:lastRenderedPageBreak/>
        <w:t>for curved motion pretraining events, the learning rate was set to 0.375</w:t>
      </w:r>
      <w:r w:rsidR="005917AA">
        <w:rPr>
          <w:rFonts w:ascii="Times New Roman" w:hAnsi="Times New Roman" w:cs="Times New Roman"/>
        </w:rPr>
        <w:t xml:space="preserve">. </w:t>
      </w:r>
      <w:r w:rsidR="00D55FBF" w:rsidRPr="00D55FBF">
        <w:rPr>
          <w:rFonts w:ascii="Times New Roman" w:hAnsi="Times New Roman" w:cs="Times New Roman"/>
        </w:rPr>
        <w:t>The learning rate for curved motio</w:t>
      </w:r>
      <w:r w:rsidR="00D55FBF">
        <w:rPr>
          <w:rFonts w:ascii="Times New Roman" w:hAnsi="Times New Roman" w:cs="Times New Roman"/>
        </w:rPr>
        <w:t>n</w:t>
      </w:r>
      <w:r w:rsidR="00D55FBF" w:rsidRPr="00D55FBF">
        <w:rPr>
          <w:rFonts w:ascii="Times New Roman" w:hAnsi="Times New Roman" w:cs="Times New Roman"/>
        </w:rPr>
        <w:t xml:space="preserve"> was set even higher </w:t>
      </w:r>
      <w:r w:rsidR="001A16E9">
        <w:rPr>
          <w:rFonts w:ascii="Times New Roman" w:hAnsi="Times New Roman" w:cs="Times New Roman"/>
        </w:rPr>
        <w:t>to 0.475</w:t>
      </w:r>
      <w:r w:rsidR="00D55FBF" w:rsidRPr="00D55FBF">
        <w:rPr>
          <w:rFonts w:ascii="Times New Roman" w:hAnsi="Times New Roman" w:cs="Times New Roman"/>
        </w:rPr>
        <w:t xml:space="preserve"> during habituation</w:t>
      </w:r>
      <w:r w:rsidR="00D55FBF">
        <w:rPr>
          <w:rFonts w:ascii="Times New Roman" w:hAnsi="Times New Roman" w:cs="Times New Roman"/>
        </w:rPr>
        <w:t xml:space="preserve"> </w:t>
      </w:r>
      <w:r w:rsidR="00D55FBF" w:rsidRPr="00D55FBF">
        <w:rPr>
          <w:rFonts w:ascii="Times New Roman" w:hAnsi="Times New Roman" w:cs="Times New Roman"/>
        </w:rPr>
        <w:t xml:space="preserve">based on the assumption that, unlike in the real world with its many distractions, infants in this phase are likely focused </w:t>
      </w:r>
      <w:r w:rsidR="00D55FBF">
        <w:rPr>
          <w:rFonts w:ascii="Times New Roman" w:hAnsi="Times New Roman" w:cs="Times New Roman"/>
        </w:rPr>
        <w:t>exclusively on the</w:t>
      </w:r>
      <w:r w:rsidR="00D55FBF" w:rsidRPr="00D55FBF">
        <w:rPr>
          <w:rFonts w:ascii="Times New Roman" w:hAnsi="Times New Roman" w:cs="Times New Roman"/>
        </w:rPr>
        <w:t xml:space="preserve"> presented motion events.</w:t>
      </w:r>
      <w:r w:rsidR="00486EC4">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w:t>
      </w:r>
      <w:r w:rsidR="001A16E9">
        <w:rPr>
          <w:rFonts w:ascii="Times New Roman" w:hAnsi="Times New Roman" w:cs="Times New Roman"/>
        </w:rPr>
        <w:t xml:space="preserve"> The decision to implement salience through the learning rate and weight decay aligns with past connectionist modeling work (e.g., Benton, 2024; Singh et al., 2025).</w:t>
      </w:r>
    </w:p>
    <w:p w14:paraId="286B97B3" w14:textId="70341E9A" w:rsidR="000A1184" w:rsidRPr="00AE207C" w:rsidRDefault="006377CD" w:rsidP="00894104">
      <w:pPr>
        <w:spacing w:line="480" w:lineRule="auto"/>
        <w:ind w:firstLine="720"/>
        <w:contextualSpacing/>
        <w:rPr>
          <w:rFonts w:ascii="Times New Roman" w:hAnsi="Times New Roman" w:cs="Times New Roman"/>
        </w:rPr>
      </w:pPr>
      <w:r>
        <w:rPr>
          <w:rFonts w:ascii="Times New Roman" w:hAnsi="Times New Roman" w:cs="Times New Roman"/>
        </w:rPr>
        <w:t>Across all four simulations, the pretraining</w:t>
      </w:r>
      <w:r w:rsidR="00926A43">
        <w:rPr>
          <w:rFonts w:ascii="Times New Roman" w:hAnsi="Times New Roman" w:cs="Times New Roman"/>
        </w:rPr>
        <w:t xml:space="preserve"> phase</w:t>
      </w:r>
      <w:r>
        <w:rPr>
          <w:rFonts w:ascii="Times New Roman" w:hAnsi="Times New Roman" w:cs="Times New Roman"/>
        </w:rPr>
        <w:t xml:space="preserve"> lasted 250 epochs</w:t>
      </w:r>
      <w:r w:rsidR="00023A54">
        <w:rPr>
          <w:rFonts w:ascii="Times New Roman" w:hAnsi="Times New Roman" w:cs="Times New Roman"/>
        </w:rPr>
        <w:t>.</w:t>
      </w:r>
      <w:r w:rsidR="002F4940">
        <w:rPr>
          <w:rFonts w:ascii="Times New Roman" w:hAnsi="Times New Roman" w:cs="Times New Roman"/>
        </w:rPr>
        <w:t xml:space="preserve"> The learning rate </w:t>
      </w:r>
      <w:r w:rsidR="00926A43">
        <w:rPr>
          <w:rFonts w:ascii="Times New Roman" w:hAnsi="Times New Roman" w:cs="Times New Roman"/>
        </w:rPr>
        <w:t>for</w:t>
      </w:r>
      <w:r w:rsidR="00CD2FA0">
        <w:rPr>
          <w:rFonts w:ascii="Times New Roman" w:hAnsi="Times New Roman" w:cs="Times New Roman"/>
        </w:rPr>
        <w:t xml:space="preserve"> the non-Jump Height and non-Barrier Height connections</w:t>
      </w:r>
      <w:r w:rsidR="00926A43">
        <w:rPr>
          <w:rFonts w:ascii="Times New Roman" w:hAnsi="Times New Roman" w:cs="Times New Roman"/>
        </w:rPr>
        <w:t xml:space="preserve"> </w:t>
      </w:r>
      <w:r w:rsidR="002F4940">
        <w:rPr>
          <w:rFonts w:ascii="Times New Roman" w:hAnsi="Times New Roman" w:cs="Times New Roman"/>
        </w:rPr>
        <w:t xml:space="preserve">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sidR="002F4940">
        <w:rPr>
          <w:rFonts w:ascii="Times New Roman" w:hAnsi="Times New Roman" w:cs="Times New Roman"/>
        </w:rPr>
        <w:t xml:space="preserve">the nature of this pretraining experience was 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r w:rsidR="00EB061F">
        <w:rPr>
          <w:rFonts w:ascii="Times New Roman" w:hAnsi="Times New Roman" w:cs="Times New Roman"/>
        </w:rPr>
        <w:t xml:space="preserve"> (Hinton, 1989)</w:t>
      </w:r>
      <w:r w:rsidR="00A54F8B">
        <w:rPr>
          <w:rFonts w:ascii="Times New Roman" w:hAnsi="Times New Roman" w:cs="Times New Roman"/>
        </w:rPr>
        <w:t>.</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r w:rsidR="00404147">
        <w:rPr>
          <w:rFonts w:ascii="Times New Roman" w:hAnsi="Times New Roman" w:cs="Times New Roman"/>
        </w:rPr>
        <w:t xml:space="preserve"> </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3798A203"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r>
      <w:r w:rsidR="004A274B"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sidR="004A274B">
        <w:rPr>
          <w:rFonts w:ascii="Times New Roman" w:hAnsi="Times New Roman" w:cs="Times New Roman"/>
        </w:rPr>
        <w:t xml:space="preserve"> </w:t>
      </w:r>
      <w:r w:rsidR="00C23DD3">
        <w:rPr>
          <w:rFonts w:ascii="Times New Roman" w:hAnsi="Times New Roman" w:cs="Times New Roman"/>
        </w:rPr>
        <w:t>(e.g., Gergely et al., 1995</w:t>
      </w:r>
      <w:r w:rsidR="00A073F1">
        <w:rPr>
          <w:rFonts w:ascii="Times New Roman" w:hAnsi="Times New Roman" w:cs="Times New Roman"/>
        </w:rPr>
        <w:t xml:space="preserve">; see also </w:t>
      </w:r>
      <w:proofErr w:type="spellStart"/>
      <w:r w:rsidR="00A073F1">
        <w:rPr>
          <w:rFonts w:ascii="Times New Roman" w:hAnsi="Times New Roman" w:cs="Times New Roman"/>
        </w:rPr>
        <w:t>Sodian</w:t>
      </w:r>
      <w:proofErr w:type="spellEnd"/>
      <w:r w:rsidR="00A073F1">
        <w:rPr>
          <w:rFonts w:ascii="Times New Roman" w:hAnsi="Times New Roman" w:cs="Times New Roman"/>
        </w:rPr>
        <w:t xml:space="preserve"> et al., </w:t>
      </w:r>
      <w:r w:rsidR="00A073F1">
        <w:rPr>
          <w:rFonts w:ascii="Times New Roman" w:hAnsi="Times New Roman" w:cs="Times New Roman"/>
        </w:rPr>
        <w:lastRenderedPageBreak/>
        <w:t>2004</w:t>
      </w:r>
      <w:r w:rsidR="00C23DD3">
        <w:rPr>
          <w:rFonts w:ascii="Times New Roman" w:hAnsi="Times New Roman" w:cs="Times New Roman"/>
        </w:rPr>
        <w:t>)</w:t>
      </w:r>
      <w:r w:rsidR="009A474B">
        <w:rPr>
          <w:rFonts w:ascii="Times New Roman" w:hAnsi="Times New Roman" w:cs="Times New Roman"/>
        </w:rPr>
        <w:t>. However, infants attend</w:t>
      </w:r>
      <w:r w:rsidR="00C23DD3">
        <w:rPr>
          <w:rFonts w:ascii="Times New Roman" w:hAnsi="Times New Roman" w:cs="Times New Roman"/>
        </w:rPr>
        <w:t>ed</w:t>
      </w:r>
      <w:r w:rsidR="009A474B">
        <w:rPr>
          <w:rFonts w:ascii="Times New Roman" w:hAnsi="Times New Roman" w:cs="Times New Roman"/>
        </w:rPr>
        <w:t xml:space="preserve"> equally to both events if, during habituation, the barrier </w:t>
      </w:r>
      <w:r w:rsidR="004E413A">
        <w:rPr>
          <w:rFonts w:ascii="Times New Roman" w:hAnsi="Times New Roman" w:cs="Times New Roman"/>
        </w:rPr>
        <w:t>was</w:t>
      </w:r>
      <w:r w:rsidR="004A274B">
        <w:rPr>
          <w:rFonts w:ascii="Times New Roman" w:hAnsi="Times New Roman" w:cs="Times New Roman"/>
        </w:rPr>
        <w:t xml:space="preserve"> located alongside rather than beneath the jump or reach.</w:t>
      </w:r>
      <w:r w:rsidR="004E413A">
        <w:rPr>
          <w:rFonts w:ascii="Times New Roman" w:hAnsi="Times New Roman" w:cs="Times New Roman"/>
        </w:rPr>
        <w:t xml:space="preserve"> </w:t>
      </w:r>
      <w:r w:rsidR="00C23DD3">
        <w:rPr>
          <w:rFonts w:ascii="Times New Roman" w:hAnsi="Times New Roman" w:cs="Times New Roman"/>
        </w:rPr>
        <w:t>Simulation 1</w:t>
      </w:r>
      <w:r>
        <w:rPr>
          <w:rFonts w:ascii="Times New Roman" w:hAnsi="Times New Roman" w:cs="Times New Roman"/>
        </w:rPr>
        <w:t xml:space="preserve"> </w:t>
      </w:r>
      <w:r w:rsidR="004E413A">
        <w:rPr>
          <w:rFonts w:ascii="Times New Roman" w:hAnsi="Times New Roman" w:cs="Times New Roman"/>
        </w:rPr>
        <w:t>tested</w:t>
      </w:r>
      <w:r>
        <w:rPr>
          <w:rFonts w:ascii="Times New Roman" w:hAnsi="Times New Roman" w:cs="Times New Roman"/>
        </w:rPr>
        <w:t xml:space="preserve"> whether the current model (and thereby, the </w:t>
      </w:r>
      <w:r w:rsidR="007C36AD">
        <w:rPr>
          <w:rFonts w:ascii="Times New Roman" w:hAnsi="Times New Roman" w:cs="Times New Roman"/>
        </w:rPr>
        <w:t>current proposal</w:t>
      </w:r>
      <w:r>
        <w:rPr>
          <w:rFonts w:ascii="Times New Roman" w:hAnsi="Times New Roman" w:cs="Times New Roman"/>
        </w:rPr>
        <w:t>) could account for</w:t>
      </w:r>
      <w:r w:rsidR="004E413A">
        <w:rPr>
          <w:rFonts w:ascii="Times New Roman" w:hAnsi="Times New Roman" w:cs="Times New Roman"/>
        </w:rPr>
        <w:t xml:space="preserve"> this finding</w:t>
      </w:r>
      <w:r>
        <w:rPr>
          <w:rFonts w:ascii="Times New Roman" w:hAnsi="Times New Roman" w:cs="Times New Roman"/>
        </w:rPr>
        <w:t xml:space="preserve">. </w:t>
      </w:r>
    </w:p>
    <w:p w14:paraId="4A743CFD" w14:textId="6245DFE7"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BD6CB2">
        <w:rPr>
          <w:rFonts w:ascii="Times New Roman" w:hAnsi="Times New Roman" w:cs="Times New Roman"/>
        </w:rPr>
        <w:t>Networks were</w:t>
      </w:r>
      <w:r w:rsidR="00CF2128">
        <w:rPr>
          <w:rFonts w:ascii="Times New Roman" w:hAnsi="Times New Roman" w:cs="Times New Roman"/>
        </w:rPr>
        <w:t xml:space="preserve"> </w:t>
      </w:r>
      <w:r w:rsidR="00D940E8">
        <w:rPr>
          <w:rFonts w:ascii="Times New Roman" w:hAnsi="Times New Roman" w:cs="Times New Roman"/>
        </w:rPr>
        <w:t xml:space="preserve">assigned either to the Experimental condition (N = </w:t>
      </w:r>
      <w:r w:rsidR="00A24716">
        <w:rPr>
          <w:rFonts w:ascii="Times New Roman" w:hAnsi="Times New Roman" w:cs="Times New Roman"/>
        </w:rPr>
        <w:t>20</w:t>
      </w:r>
      <w:r w:rsidR="00D940E8">
        <w:rPr>
          <w:rFonts w:ascii="Times New Roman" w:hAnsi="Times New Roman" w:cs="Times New Roman"/>
        </w:rPr>
        <w:t xml:space="preserve">) or to the Control condition (N = </w:t>
      </w:r>
      <w:r w:rsidR="00A24716">
        <w:rPr>
          <w:rFonts w:ascii="Times New Roman" w:hAnsi="Times New Roman" w:cs="Times New Roman"/>
        </w:rPr>
        <w:t>20</w:t>
      </w:r>
      <w:r w:rsidR="00D940E8">
        <w:rPr>
          <w:rFonts w:ascii="Times New Roman" w:hAnsi="Times New Roman" w:cs="Times New Roman"/>
        </w:rPr>
        <w:t>)</w:t>
      </w:r>
      <w:r w:rsidR="00CF2128">
        <w:rPr>
          <w:rFonts w:ascii="Times New Roman" w:hAnsi="Times New Roman" w:cs="Times New Roman"/>
        </w:rPr>
        <w:t>.</w:t>
      </w:r>
      <w:r w:rsidR="00A24716">
        <w:rPr>
          <w:rFonts w:ascii="Times New Roman" w:hAnsi="Times New Roman" w:cs="Times New Roman"/>
        </w:rPr>
        <w:t xml:space="preserve"> </w:t>
      </w:r>
      <w:r w:rsidR="00A20504">
        <w:rPr>
          <w:rFonts w:ascii="Times New Roman" w:hAnsi="Times New Roman" w:cs="Times New Roman"/>
        </w:rPr>
        <w:t xml:space="preserve">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4A274B">
        <w:rPr>
          <w:rFonts w:ascii="Times New Roman" w:hAnsi="Times New Roman" w:cs="Times New Roman"/>
        </w:rPr>
        <w:t>Curved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t>
      </w:r>
      <w:r w:rsidR="006A419C">
        <w:rPr>
          <w:rFonts w:ascii="Times New Roman" w:hAnsi="Times New Roman" w:cs="Times New Roman"/>
        </w:rPr>
        <w:t xml:space="preserve">with animate features </w:t>
      </w:r>
      <w:r w:rsidR="00842627">
        <w:rPr>
          <w:rFonts w:ascii="Times New Roman" w:hAnsi="Times New Roman" w:cs="Times New Roman"/>
        </w:rPr>
        <w:t>were used</w:t>
      </w:r>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w:t>
      </w:r>
      <w:r w:rsidR="00842627">
        <w:rPr>
          <w:rFonts w:ascii="Times New Roman" w:hAnsi="Times New Roman" w:cs="Times New Roman"/>
        </w:rPr>
        <w:t xml:space="preserve"> from habituation</w:t>
      </w:r>
      <w:r w:rsidR="005F2D51">
        <w:rPr>
          <w:rFonts w:ascii="Times New Roman" w:hAnsi="Times New Roman" w:cs="Times New Roman"/>
        </w:rPr>
        <w:t xml:space="preserve">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r w:rsidR="00026194">
        <w:rPr>
          <w:rFonts w:ascii="Times New Roman" w:hAnsi="Times New Roman" w:cs="Times New Roman"/>
        </w:rPr>
        <w:t xml:space="preserve">This ensured that network’s </w:t>
      </w:r>
      <w:r w:rsidR="00642A68">
        <w:rPr>
          <w:rFonts w:ascii="Times New Roman" w:hAnsi="Times New Roman" w:cs="Times New Roman"/>
        </w:rPr>
        <w:t>processing during habituation</w:t>
      </w:r>
      <w:r w:rsidR="00D72584">
        <w:rPr>
          <w:rFonts w:ascii="Times New Roman" w:hAnsi="Times New Roman" w:cs="Times New Roman"/>
        </w:rPr>
        <w:t xml:space="preserve"> was not influenced by prior experience with the pretraining barrier height. </w:t>
      </w:r>
      <w:r w:rsidR="00026194">
        <w:rPr>
          <w:rFonts w:ascii="Times New Roman" w:hAnsi="Times New Roman" w:cs="Times New Roman"/>
        </w:rPr>
        <w:t xml:space="preserve"> </w:t>
      </w:r>
      <w:r w:rsidR="00842627">
        <w:rPr>
          <w:rFonts w:ascii="Times New Roman" w:hAnsi="Times New Roman" w:cs="Times New Roman"/>
        </w:rPr>
        <w:t>Networks were then</w:t>
      </w:r>
      <w:r w:rsidR="00816A7D">
        <w:rPr>
          <w:rFonts w:ascii="Times New Roman" w:hAnsi="Times New Roman" w:cs="Times New Roman"/>
        </w:rPr>
        <w:t xml:space="preserv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4F5EF5BA" w14:textId="79F5B813" w:rsidR="007B795A" w:rsidRDefault="0009722A" w:rsidP="007B795A">
      <w:pPr>
        <w:spacing w:line="480" w:lineRule="auto"/>
        <w:ind w:firstLine="720"/>
        <w:contextualSpacing/>
        <w:rPr>
          <w:rFonts w:ascii="Times New Roman" w:eastAsia="Times New Roman" w:hAnsi="Times New Roman" w:cs="Times New Roman"/>
        </w:rPr>
      </w:pPr>
      <w:r>
        <w:rPr>
          <w:rFonts w:ascii="Times New Roman" w:hAnsi="Times New Roman" w:cs="Times New Roman"/>
        </w:rPr>
        <w:t>Mean</w:t>
      </w:r>
      <w:r w:rsidR="00C9336C">
        <w:rPr>
          <w:rFonts w:ascii="Times New Roman" w:hAnsi="Times New Roman" w:cs="Times New Roman"/>
        </w:rPr>
        <w:t xml:space="preserve"> “looking time” (i.e., </w:t>
      </w:r>
      <w:r w:rsidR="00642A68">
        <w:rPr>
          <w:rFonts w:ascii="Times New Roman" w:hAnsi="Times New Roman" w:cs="Times New Roman"/>
        </w:rPr>
        <w:t>c</w:t>
      </w:r>
      <w:r w:rsidR="00642A68">
        <w:rPr>
          <w:rFonts w:ascii="Times New Roman" w:hAnsi="Times New Roman" w:cs="Times New Roman"/>
        </w:rPr>
        <w:t>ross-entropy error</w:t>
      </w:r>
      <w:r w:rsidR="00C9336C">
        <w:rPr>
          <w:rFonts w:ascii="Times New Roman" w:hAnsi="Times New Roman" w:cs="Times New Roman"/>
        </w:rPr>
        <w:t xml:space="preserve">) </w:t>
      </w:r>
      <w:r>
        <w:rPr>
          <w:rFonts w:ascii="Times New Roman" w:hAnsi="Times New Roman" w:cs="Times New Roman"/>
        </w:rPr>
        <w:t xml:space="preserve">to the </w:t>
      </w:r>
      <w:r w:rsidR="00AD1099">
        <w:rPr>
          <w:rFonts w:ascii="Times New Roman" w:hAnsi="Times New Roman" w:cs="Times New Roman"/>
        </w:rPr>
        <w:t>two test trials</w:t>
      </w:r>
      <w:r>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r w:rsidR="0078079B">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w:t>
      </w:r>
      <w:r w:rsidR="00A24716">
        <w:rPr>
          <w:rFonts w:ascii="Times New Roman" w:eastAsia="Times New Roman" w:hAnsi="Times New Roman" w:cs="Times New Roman"/>
        </w:rPr>
        <w:t>, which was qualified by a significant interaction between Condition and Trial Type</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F</w:t>
      </w:r>
      <w:r w:rsidR="0078079B">
        <w:rPr>
          <w:rFonts w:ascii="Times New Roman" w:eastAsia="Times New Roman" w:hAnsi="Times New Roman" w:cs="Times New Roman"/>
        </w:rPr>
        <w:t xml:space="preserve">(1, </w:t>
      </w:r>
      <w:r w:rsidR="00A24716">
        <w:rPr>
          <w:rFonts w:ascii="Times New Roman" w:eastAsia="Times New Roman" w:hAnsi="Times New Roman" w:cs="Times New Roman"/>
        </w:rPr>
        <w:t>385</w:t>
      </w:r>
      <w:r w:rsidR="0078079B">
        <w:rPr>
          <w:rFonts w:ascii="Times New Roman" w:eastAsia="Times New Roman" w:hAnsi="Times New Roman" w:cs="Times New Roman"/>
        </w:rPr>
        <w:t xml:space="preserve">) = </w:t>
      </w:r>
      <w:r w:rsidR="00A24716">
        <w:rPr>
          <w:rFonts w:ascii="Times New Roman" w:eastAsia="Times New Roman" w:hAnsi="Times New Roman" w:cs="Times New Roman"/>
        </w:rPr>
        <w:t>765.18</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 xml:space="preserve">&lt; .0001. </w:t>
      </w:r>
      <w:r w:rsidR="00106257">
        <w:rPr>
          <w:rFonts w:ascii="Times New Roman" w:eastAsia="Times New Roman" w:hAnsi="Times New Roman" w:cs="Times New Roman"/>
        </w:rPr>
        <w:t>Follow-up</w:t>
      </w:r>
      <w:r w:rsidR="0078079B">
        <w:rPr>
          <w:rFonts w:ascii="Times New Roman" w:eastAsia="Times New Roman" w:hAnsi="Times New Roman" w:cs="Times New Roman"/>
        </w:rPr>
        <w:t xml:space="preserve"> paired t-tests indicated that networks in the Experimental condition looked longer at the Inefficient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13.</w:t>
      </w:r>
      <w:r w:rsidR="00A24716">
        <w:rPr>
          <w:rFonts w:ascii="Times New Roman" w:eastAsia="Times New Roman" w:hAnsi="Times New Roman" w:cs="Times New Roman"/>
        </w:rPr>
        <w:t>69</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0.8</w:t>
      </w:r>
      <w:r w:rsidR="00A24716">
        <w:rPr>
          <w:rFonts w:ascii="Times New Roman" w:eastAsia="Times New Roman" w:hAnsi="Times New Roman" w:cs="Times New Roman"/>
        </w:rPr>
        <w:t>6</w:t>
      </w:r>
      <w:r w:rsidR="0078079B">
        <w:rPr>
          <w:rFonts w:ascii="Times New Roman" w:eastAsia="Times New Roman" w:hAnsi="Times New Roman" w:cs="Times New Roman"/>
        </w:rPr>
        <w:t>) than at the 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xml:space="preserve">= </w:t>
      </w:r>
      <w:r w:rsidR="00A24716">
        <w:rPr>
          <w:rFonts w:ascii="Times New Roman" w:eastAsia="Times New Roman" w:hAnsi="Times New Roman" w:cs="Times New Roman"/>
        </w:rPr>
        <w:t>10.77</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1.</w:t>
      </w:r>
      <w:r w:rsidR="00A24716">
        <w:rPr>
          <w:rFonts w:ascii="Times New Roman" w:eastAsia="Times New Roman" w:hAnsi="Times New Roman" w:cs="Times New Roman"/>
        </w:rPr>
        <w:t>14</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t</w:t>
      </w:r>
      <w:r w:rsidR="0078079B">
        <w:rPr>
          <w:rFonts w:ascii="Times New Roman" w:eastAsia="Times New Roman" w:hAnsi="Times New Roman" w:cs="Times New Roman"/>
        </w:rPr>
        <w:t>(</w:t>
      </w:r>
      <w:r w:rsidR="00A24716">
        <w:rPr>
          <w:rFonts w:ascii="Times New Roman" w:eastAsia="Times New Roman" w:hAnsi="Times New Roman" w:cs="Times New Roman"/>
        </w:rPr>
        <w:t>99</w:t>
      </w:r>
      <w:r w:rsidR="0078079B">
        <w:rPr>
          <w:rFonts w:ascii="Times New Roman" w:eastAsia="Times New Roman" w:hAnsi="Times New Roman" w:cs="Times New Roman"/>
        </w:rPr>
        <w:t xml:space="preserve">) = </w:t>
      </w:r>
      <w:r w:rsidR="00A24716">
        <w:rPr>
          <w:rFonts w:ascii="Times New Roman" w:eastAsia="Times New Roman" w:hAnsi="Times New Roman" w:cs="Times New Roman"/>
        </w:rPr>
        <w:t>33.50</w:t>
      </w:r>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w:t>
      </w:r>
      <w:r w:rsidR="007B795A">
        <w:rPr>
          <w:rFonts w:ascii="Times New Roman" w:eastAsia="Times New Roman" w:hAnsi="Times New Roman" w:cs="Times New Roman"/>
        </w:rPr>
        <w:t xml:space="preserve"> Although networks in the Control condition also looked</w:t>
      </w:r>
      <w:r w:rsidR="006A419C">
        <w:rPr>
          <w:rFonts w:ascii="Times New Roman" w:eastAsia="Times New Roman" w:hAnsi="Times New Roman" w:cs="Times New Roman"/>
        </w:rPr>
        <w:t xml:space="preserve"> longer</w:t>
      </w:r>
      <w:r w:rsidR="007B795A">
        <w:rPr>
          <w:rFonts w:ascii="Times New Roman" w:eastAsia="Times New Roman" w:hAnsi="Times New Roman" w:cs="Times New Roman"/>
        </w:rPr>
        <w:t xml:space="preserve"> at the Inefficient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12.60,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0.90) than at the 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12.29,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1.28), </w:t>
      </w:r>
      <w:r w:rsidR="007B795A">
        <w:rPr>
          <w:rFonts w:ascii="Times New Roman" w:eastAsia="Times New Roman" w:hAnsi="Times New Roman" w:cs="Times New Roman"/>
          <w:i/>
          <w:iCs/>
        </w:rPr>
        <w:t>t</w:t>
      </w:r>
      <w:r w:rsidR="007B795A">
        <w:rPr>
          <w:rFonts w:ascii="Times New Roman" w:eastAsia="Times New Roman" w:hAnsi="Times New Roman" w:cs="Times New Roman"/>
        </w:rPr>
        <w:t xml:space="preserve">(99) = 3.35, </w:t>
      </w:r>
      <w:r w:rsidR="007B795A">
        <w:rPr>
          <w:rFonts w:ascii="Times New Roman" w:eastAsia="Times New Roman" w:hAnsi="Times New Roman" w:cs="Times New Roman"/>
          <w:i/>
          <w:iCs/>
        </w:rPr>
        <w:t xml:space="preserve">p </w:t>
      </w:r>
      <w:r w:rsidR="007B795A">
        <w:rPr>
          <w:rFonts w:ascii="Times New Roman" w:eastAsia="Times New Roman" w:hAnsi="Times New Roman" w:cs="Times New Roman"/>
        </w:rPr>
        <w:t xml:space="preserve">&lt; .01, the difference in looking to these two test events was greater for </w:t>
      </w:r>
      <w:r w:rsidR="007B795A">
        <w:rPr>
          <w:rFonts w:ascii="Times New Roman" w:eastAsia="Times New Roman" w:hAnsi="Times New Roman" w:cs="Times New Roman"/>
        </w:rPr>
        <w:lastRenderedPageBreak/>
        <w:t>networks in the Experimental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r w:rsidR="00D8709E">
        <w:rPr>
          <w:rFonts w:ascii="Times New Roman" w:eastAsia="Times New Roman" w:hAnsi="Times New Roman" w:cs="Times New Roman"/>
        </w:rPr>
        <w:t>2.92</w:t>
      </w:r>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r w:rsidR="00D8709E">
        <w:rPr>
          <w:rFonts w:ascii="Times New Roman" w:eastAsia="Times New Roman" w:hAnsi="Times New Roman" w:cs="Times New Roman"/>
        </w:rPr>
        <w:t>0.87</w:t>
      </w:r>
      <w:r w:rsidR="007B795A">
        <w:rPr>
          <w:rFonts w:ascii="Times New Roman" w:eastAsia="Times New Roman" w:hAnsi="Times New Roman" w:cs="Times New Roman"/>
        </w:rPr>
        <w:t>) than networks in the Control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0.</w:t>
      </w:r>
      <w:r w:rsidR="00D8709E">
        <w:rPr>
          <w:rFonts w:ascii="Times New Roman" w:eastAsia="Times New Roman" w:hAnsi="Times New Roman" w:cs="Times New Roman"/>
        </w:rPr>
        <w:t>31</w:t>
      </w:r>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r w:rsidR="00D8709E">
        <w:rPr>
          <w:rFonts w:ascii="Times New Roman" w:eastAsia="Times New Roman" w:hAnsi="Times New Roman" w:cs="Times New Roman"/>
        </w:rPr>
        <w:t>0.92</w:t>
      </w:r>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w:t>
      </w:r>
      <w:r w:rsidR="00D8709E">
        <w:rPr>
          <w:rFonts w:ascii="Times New Roman" w:eastAsia="Times New Roman" w:hAnsi="Times New Roman" w:cs="Times New Roman"/>
        </w:rPr>
        <w:t>197.37</w:t>
      </w:r>
      <w:r w:rsidR="007B795A">
        <w:rPr>
          <w:rFonts w:ascii="Times New Roman" w:eastAsia="Times New Roman" w:hAnsi="Times New Roman" w:cs="Times New Roman"/>
        </w:rPr>
        <w:t xml:space="preserve">) = </w:t>
      </w:r>
      <w:r w:rsidR="00D8709E">
        <w:rPr>
          <w:rFonts w:ascii="Times New Roman" w:eastAsia="Times New Roman" w:hAnsi="Times New Roman" w:cs="Times New Roman"/>
        </w:rPr>
        <w:t>20.57</w:t>
      </w:r>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p</w:t>
      </w:r>
      <w:r w:rsidR="00D8709E">
        <w:rPr>
          <w:rFonts w:ascii="Times New Roman" w:eastAsia="Times New Roman" w:hAnsi="Times New Roman" w:cs="Times New Roman"/>
        </w:rPr>
        <w:t xml:space="preserve"> &lt; .0001</w:t>
      </w:r>
      <w:r w:rsidR="007B795A">
        <w:rPr>
          <w:rFonts w:ascii="Times New Roman" w:eastAsia="Times New Roman" w:hAnsi="Times New Roman" w:cs="Times New Roman"/>
        </w:rPr>
        <w:t>.</w:t>
      </w:r>
    </w:p>
    <w:p w14:paraId="25770A91" w14:textId="6639931F" w:rsidR="00DC7210" w:rsidRDefault="0078079B"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2D244178" w14:textId="59DB92B5" w:rsidR="00F41036" w:rsidRDefault="00F41036" w:rsidP="00CF769D">
      <w:pPr>
        <w:spacing w:line="480" w:lineRule="auto"/>
        <w:contextualSpacing/>
        <w:rPr>
          <w:rFonts w:ascii="Times New Roman" w:eastAsia="Times New Roman" w:hAnsi="Times New Roman" w:cs="Times New Roman"/>
        </w:rPr>
      </w:pPr>
    </w:p>
    <w:p w14:paraId="059F8C86" w14:textId="0CD1AA2F" w:rsidR="004815FC" w:rsidRDefault="004815FC" w:rsidP="00894104">
      <w:pPr>
        <w:spacing w:line="480" w:lineRule="auto"/>
        <w:contextualSpacing/>
        <w:rPr>
          <w:rFonts w:ascii="Times New Roman" w:eastAsia="Times New Roman" w:hAnsi="Times New Roman" w:cs="Times New Roman"/>
          <w:b/>
          <w:bCs/>
        </w:rPr>
      </w:pPr>
    </w:p>
    <w:p w14:paraId="5527639D" w14:textId="07C0AC52"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3C5E28A" w14:textId="50DBE1BB" w:rsidR="00D24830" w:rsidRDefault="00F41036" w:rsidP="004B771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0A0BE5">
        <w:rPr>
          <w:rFonts w:ascii="Times New Roman" w:eastAsia="Times New Roman" w:hAnsi="Times New Roman" w:cs="Times New Roman"/>
        </w:rPr>
        <w:t>Simulation 1 showed that</w:t>
      </w:r>
      <w:r>
        <w:rPr>
          <w:rFonts w:ascii="Times New Roman" w:eastAsia="Times New Roman" w:hAnsi="Times New Roman" w:cs="Times New Roman"/>
        </w:rPr>
        <w:t xml:space="preserve"> networks, like infants, </w:t>
      </w:r>
      <w:r w:rsidR="00AB2AC1">
        <w:rPr>
          <w:rFonts w:ascii="Times New Roman" w:eastAsia="Times New Roman" w:hAnsi="Times New Roman" w:cs="Times New Roman"/>
        </w:rPr>
        <w:t xml:space="preserve">only </w:t>
      </w:r>
      <w:r w:rsidR="00E43D65">
        <w:rPr>
          <w:rFonts w:ascii="Times New Roman" w:eastAsia="Times New Roman" w:hAnsi="Times New Roman" w:cs="Times New Roman"/>
        </w:rPr>
        <w:t>looked longer at the Inefficient test event than at the Efficient test event if</w:t>
      </w:r>
      <w:r w:rsidR="00AB2AC1">
        <w:rPr>
          <w:rFonts w:ascii="Times New Roman" w:eastAsia="Times New Roman" w:hAnsi="Times New Roman" w:cs="Times New Roman"/>
        </w:rPr>
        <w:t xml:space="preserve"> the barrier was beneath rather than beside the curved motion during habituation. </w:t>
      </w:r>
      <w:r w:rsidR="00E43D65">
        <w:rPr>
          <w:rFonts w:ascii="Times New Roman" w:eastAsia="Times New Roman" w:hAnsi="Times New Roman" w:cs="Times New Roman"/>
        </w:rPr>
        <w:t xml:space="preserve"> </w:t>
      </w:r>
      <w:r w:rsidR="00AB2AC1">
        <w:rPr>
          <w:rFonts w:ascii="Times New Roman" w:eastAsia="Times New Roman" w:hAnsi="Times New Roman" w:cs="Times New Roman"/>
        </w:rPr>
        <w:t xml:space="preserve">This </w:t>
      </w:r>
      <w:r w:rsidR="00D401E8">
        <w:rPr>
          <w:rFonts w:ascii="Times New Roman" w:eastAsia="Times New Roman" w:hAnsi="Times New Roman" w:cs="Times New Roman"/>
        </w:rPr>
        <w:t xml:space="preserve">result supports the contention that associative learning is sufficient to explain infants’ looking behaviors in some of the studies that employed the Gergely paradigm. However, this </w:t>
      </w:r>
      <w:r w:rsidR="00051561">
        <w:rPr>
          <w:rFonts w:ascii="Times New Roman" w:eastAsia="Times New Roman" w:hAnsi="Times New Roman" w:cs="Times New Roman"/>
        </w:rPr>
        <w:t>result alone</w:t>
      </w:r>
      <w:r w:rsidR="00D401E8">
        <w:rPr>
          <w:rFonts w:ascii="Times New Roman" w:eastAsia="Times New Roman" w:hAnsi="Times New Roman" w:cs="Times New Roman"/>
        </w:rPr>
        <w:t xml:space="preserve"> is insufficient to show the explanatory breadth of the current account. Simulation 2 was the first step in this direction.</w:t>
      </w:r>
      <w:r w:rsidR="00046880">
        <w:rPr>
          <w:rFonts w:ascii="Times New Roman" w:eastAsia="Times New Roman" w:hAnsi="Times New Roman" w:cs="Times New Roman"/>
        </w:rPr>
        <w:t xml:space="preserve"> </w:t>
      </w:r>
      <w:r w:rsidR="00051561">
        <w:rPr>
          <w:rFonts w:ascii="Times New Roman" w:eastAsia="Times New Roman" w:hAnsi="Times New Roman" w:cs="Times New Roman"/>
        </w:rPr>
        <w:t>This simulation</w:t>
      </w:r>
      <w:r w:rsidR="00D4032F">
        <w:rPr>
          <w:rFonts w:ascii="Times New Roman" w:eastAsia="Times New Roman" w:hAnsi="Times New Roman" w:cs="Times New Roman"/>
        </w:rPr>
        <w:t xml:space="preserve"> tested whether </w:t>
      </w:r>
      <w:r w:rsidR="00ED0548">
        <w:rPr>
          <w:rFonts w:ascii="Times New Roman" w:eastAsia="Times New Roman" w:hAnsi="Times New Roman" w:cs="Times New Roman"/>
        </w:rPr>
        <w:t xml:space="preserve">the </w:t>
      </w:r>
      <w:r w:rsidR="00CB5688">
        <w:rPr>
          <w:rFonts w:ascii="Times New Roman" w:eastAsia="Times New Roman" w:hAnsi="Times New Roman" w:cs="Times New Roman"/>
        </w:rPr>
        <w:t xml:space="preserve">current results depended on </w:t>
      </w:r>
      <w:r w:rsidR="00ED0548">
        <w:rPr>
          <w:rFonts w:ascii="Times New Roman" w:eastAsia="Times New Roman" w:hAnsi="Times New Roman" w:cs="Times New Roman"/>
        </w:rPr>
        <w:t xml:space="preserve">the presence of </w:t>
      </w:r>
      <w:r w:rsidR="00CB5688">
        <w:rPr>
          <w:rFonts w:ascii="Times New Roman" w:eastAsia="Times New Roman" w:hAnsi="Times New Roman" w:cs="Times New Roman"/>
        </w:rPr>
        <w:t xml:space="preserve">animacy features. </w:t>
      </w:r>
    </w:p>
    <w:p w14:paraId="58DCFAAD" w14:textId="77777777" w:rsidR="004419FC" w:rsidRDefault="004419FC" w:rsidP="004B7711">
      <w:pPr>
        <w:spacing w:line="480" w:lineRule="auto"/>
        <w:contextualSpacing/>
        <w:rPr>
          <w:rFonts w:ascii="Times New Roman" w:eastAsia="Times New Roman" w:hAnsi="Times New Roman" w:cs="Times New Roman"/>
        </w:rPr>
      </w:pPr>
    </w:p>
    <w:p w14:paraId="2FD60714" w14:textId="77777777" w:rsidR="009E3705" w:rsidRDefault="009E3705" w:rsidP="009E3705">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78723CE5" w14:textId="7E70DFB1" w:rsidR="0041758A" w:rsidRDefault="009E3705" w:rsidP="00482BE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w:t>
      </w:r>
      <w:r w:rsidR="0076716D">
        <w:rPr>
          <w:rFonts w:ascii="Times New Roman" w:eastAsia="Times New Roman" w:hAnsi="Times New Roman" w:cs="Times New Roman"/>
        </w:rPr>
        <w:t xml:space="preserve"> how much of the network’s behavior in Simulation 1 </w:t>
      </w:r>
      <w:r w:rsidR="00CB4189">
        <w:rPr>
          <w:rFonts w:ascii="Times New Roman" w:eastAsia="Times New Roman" w:hAnsi="Times New Roman" w:cs="Times New Roman"/>
        </w:rPr>
        <w:t>depended</w:t>
      </w:r>
      <w:r w:rsidR="0076716D">
        <w:rPr>
          <w:rFonts w:ascii="Times New Roman" w:eastAsia="Times New Roman" w:hAnsi="Times New Roman" w:cs="Times New Roman"/>
        </w:rPr>
        <w:t xml:space="preserve"> on </w:t>
      </w:r>
      <w:r w:rsidR="00CB4189">
        <w:rPr>
          <w:rFonts w:ascii="Times New Roman" w:eastAsia="Times New Roman" w:hAnsi="Times New Roman" w:cs="Times New Roman"/>
        </w:rPr>
        <w:t>whether the object’s possessed animate features.</w:t>
      </w:r>
      <w:r w:rsidR="006959B0">
        <w:rPr>
          <w:rFonts w:ascii="Times New Roman" w:eastAsia="Times New Roman" w:hAnsi="Times New Roman" w:cs="Times New Roman"/>
        </w:rPr>
        <w:t xml:space="preserve"> This simulation was identical</w:t>
      </w:r>
      <w:r>
        <w:rPr>
          <w:rFonts w:ascii="Times New Roman" w:eastAsia="Times New Roman" w:hAnsi="Times New Roman" w:cs="Times New Roman"/>
        </w:rPr>
        <w:t xml:space="preserve"> to Simulation 1 in </w:t>
      </w:r>
      <w:r w:rsidR="006959B0">
        <w:rPr>
          <w:rFonts w:ascii="Times New Roman" w:eastAsia="Times New Roman" w:hAnsi="Times New Roman" w:cs="Times New Roman"/>
        </w:rPr>
        <w:t>all respects</w:t>
      </w:r>
      <w:r>
        <w:rPr>
          <w:rFonts w:ascii="Times New Roman" w:eastAsia="Times New Roman" w:hAnsi="Times New Roman" w:cs="Times New Roman"/>
        </w:rPr>
        <w:t xml:space="preserve"> except for the </w:t>
      </w:r>
      <w:r w:rsidR="006959B0">
        <w:rPr>
          <w:rFonts w:ascii="Times New Roman" w:eastAsia="Times New Roman" w:hAnsi="Times New Roman" w:cs="Times New Roman"/>
        </w:rPr>
        <w:t>fact that the</w:t>
      </w:r>
      <w:r>
        <w:rPr>
          <w:rFonts w:ascii="Times New Roman" w:eastAsia="Times New Roman" w:hAnsi="Times New Roman" w:cs="Times New Roman"/>
        </w:rPr>
        <w:t xml:space="preserve"> objects did not possess animate features; that is, the Inanimate Feature unit was turned on in both Animate Feature groups. </w:t>
      </w:r>
      <w:r w:rsidR="00D24830">
        <w:rPr>
          <w:rFonts w:ascii="Times New Roman" w:hAnsi="Times New Roman" w:cs="Times New Roman"/>
        </w:rPr>
        <w:t xml:space="preserve">Figure 4 depicts networks’ mean looking times to the </w:t>
      </w:r>
      <w:r w:rsidR="008414EA">
        <w:rPr>
          <w:rFonts w:ascii="Times New Roman" w:hAnsi="Times New Roman" w:cs="Times New Roman"/>
        </w:rPr>
        <w:t>Efficient and Inefficient test events for the Experimental and Control conditions</w:t>
      </w:r>
      <w:r w:rsidR="00D24830">
        <w:rPr>
          <w:rFonts w:ascii="Times New Roman" w:hAnsi="Times New Roman" w:cs="Times New Roman"/>
        </w:rPr>
        <w:t xml:space="preserve">. </w:t>
      </w:r>
      <w:r w:rsidR="0010035E">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w:t>
      </w:r>
      <w:r w:rsidR="0010035E">
        <w:rPr>
          <w:rFonts w:ascii="Times New Roman" w:eastAsia="Times New Roman" w:hAnsi="Times New Roman" w:cs="Times New Roman"/>
        </w:rPr>
        <w:lastRenderedPageBreak/>
        <w:t xml:space="preserve">network treated as a random effect. This analysis revealed a significant main effect of Trial Type, which was qualified by a significant interaction between both variables, </w:t>
      </w:r>
      <w:r w:rsidR="0010035E">
        <w:rPr>
          <w:rFonts w:ascii="Times New Roman" w:eastAsia="Times New Roman" w:hAnsi="Times New Roman" w:cs="Times New Roman"/>
          <w:i/>
          <w:iCs/>
        </w:rPr>
        <w:t>F</w:t>
      </w:r>
      <w:r w:rsidR="0010035E">
        <w:rPr>
          <w:rFonts w:ascii="Times New Roman" w:eastAsia="Times New Roman" w:hAnsi="Times New Roman" w:cs="Times New Roman"/>
        </w:rPr>
        <w:t xml:space="preserve">(1, 358) = 225.46,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&lt; .0001. A follow-up analysis indicated that networks in the Experimental condition looked longer at the Inefficient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r w:rsidR="00BC65BD">
        <w:rPr>
          <w:rFonts w:ascii="Times New Roman" w:eastAsia="Times New Roman" w:hAnsi="Times New Roman" w:cs="Times New Roman"/>
        </w:rPr>
        <w:t>13.53</w:t>
      </w:r>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xml:space="preserve">= </w:t>
      </w:r>
      <w:r w:rsidR="00BC65BD">
        <w:rPr>
          <w:rFonts w:ascii="Times New Roman" w:eastAsia="Times New Roman" w:hAnsi="Times New Roman" w:cs="Times New Roman"/>
        </w:rPr>
        <w:t>0.90</w:t>
      </w:r>
      <w:r w:rsidR="0010035E">
        <w:rPr>
          <w:rFonts w:ascii="Times New Roman" w:eastAsia="Times New Roman" w:hAnsi="Times New Roman" w:cs="Times New Roman"/>
        </w:rPr>
        <w:t>) than at the 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r w:rsidR="00BC65BD">
        <w:rPr>
          <w:rFonts w:ascii="Times New Roman" w:eastAsia="Times New Roman" w:hAnsi="Times New Roman" w:cs="Times New Roman"/>
        </w:rPr>
        <w:t>11.31</w:t>
      </w:r>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1.</w:t>
      </w:r>
      <w:r w:rsidR="00BC65BD">
        <w:rPr>
          <w:rFonts w:ascii="Times New Roman" w:eastAsia="Times New Roman" w:hAnsi="Times New Roman" w:cs="Times New Roman"/>
        </w:rPr>
        <w:t>69</w:t>
      </w:r>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t</w:t>
      </w:r>
      <w:r w:rsidR="0010035E">
        <w:rPr>
          <w:rFonts w:ascii="Times New Roman" w:eastAsia="Times New Roman" w:hAnsi="Times New Roman" w:cs="Times New Roman"/>
        </w:rPr>
        <w:t xml:space="preserve">(99) = </w:t>
      </w:r>
      <w:r w:rsidR="00BC65BD">
        <w:rPr>
          <w:rFonts w:ascii="Times New Roman" w:eastAsia="Times New Roman" w:hAnsi="Times New Roman" w:cs="Times New Roman"/>
        </w:rPr>
        <w:t>13.81</w:t>
      </w:r>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xml:space="preserve">&lt; .0001. In contrast, networks in the Control condition looked equally long at both test events, </w:t>
      </w:r>
      <w:r w:rsidR="0010035E">
        <w:rPr>
          <w:rFonts w:ascii="Times New Roman" w:eastAsia="Times New Roman" w:hAnsi="Times New Roman" w:cs="Times New Roman"/>
          <w:i/>
          <w:iCs/>
        </w:rPr>
        <w:t>t</w:t>
      </w:r>
      <w:r w:rsidR="0010035E">
        <w:rPr>
          <w:rFonts w:ascii="Times New Roman" w:eastAsia="Times New Roman" w:hAnsi="Times New Roman" w:cs="Times New Roman"/>
        </w:rPr>
        <w:t>(</w:t>
      </w:r>
      <w:r w:rsidR="00C56F1B">
        <w:rPr>
          <w:rFonts w:ascii="Times New Roman" w:eastAsia="Times New Roman" w:hAnsi="Times New Roman" w:cs="Times New Roman"/>
        </w:rPr>
        <w:t>99</w:t>
      </w:r>
      <w:r w:rsidR="0010035E">
        <w:rPr>
          <w:rFonts w:ascii="Times New Roman" w:eastAsia="Times New Roman" w:hAnsi="Times New Roman" w:cs="Times New Roman"/>
        </w:rPr>
        <w:t xml:space="preserve">) = </w:t>
      </w:r>
      <w:r w:rsidR="00C56F1B">
        <w:rPr>
          <w:rFonts w:ascii="Times New Roman" w:eastAsia="Times New Roman" w:hAnsi="Times New Roman" w:cs="Times New Roman"/>
        </w:rPr>
        <w:t>-0.55</w:t>
      </w:r>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w:t>
      </w:r>
      <w:r w:rsidR="00C56F1B">
        <w:rPr>
          <w:rFonts w:ascii="Times New Roman" w:eastAsia="Times New Roman" w:hAnsi="Times New Roman" w:cs="Times New Roman"/>
        </w:rPr>
        <w:t>58</w:t>
      </w:r>
      <w:r w:rsidR="0010035E">
        <w:rPr>
          <w:rFonts w:ascii="Times New Roman" w:eastAsia="Times New Roman" w:hAnsi="Times New Roman" w:cs="Times New Roman"/>
        </w:rPr>
        <w:t xml:space="preserve">. </w:t>
      </w:r>
    </w:p>
    <w:p w14:paraId="353EDF85" w14:textId="212AA4D9" w:rsidR="00C56F1B" w:rsidRDefault="00C56F1B" w:rsidP="0041758A">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652D187A" wp14:editId="263D049D">
                <wp:simplePos x="0" y="0"/>
                <wp:positionH relativeFrom="margin">
                  <wp:posOffset>-328535</wp:posOffset>
                </wp:positionH>
                <wp:positionV relativeFrom="paragraph">
                  <wp:posOffset>179765</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5B612533"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0F65EB">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187A" id="_x0000_s1027" type="#_x0000_t202" style="position:absolute;margin-left:-25.85pt;margin-top:14.15pt;width:540.75pt;height:311.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" stroked="f">
                <v:textbo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5B612533"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0F65EB">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v:textbox>
                <w10:wrap type="square" anchorx="margin"/>
              </v:shape>
            </w:pict>
          </mc:Fallback>
        </mc:AlternateContent>
      </w:r>
    </w:p>
    <w:p w14:paraId="2C162B9C" w14:textId="363286D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25F91B2D"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w:t>
      </w:r>
      <w:r w:rsidR="00F2356C">
        <w:rPr>
          <w:rFonts w:ascii="Times New Roman" w:eastAsia="Times New Roman" w:hAnsi="Times New Roman" w:cs="Times New Roman"/>
        </w:rPr>
        <w:t xml:space="preserve">possessed </w:t>
      </w:r>
      <w:r>
        <w:rPr>
          <w:rFonts w:ascii="Times New Roman" w:eastAsia="Times New Roman" w:hAnsi="Times New Roman" w:cs="Times New Roman"/>
        </w:rPr>
        <w:t xml:space="preserve">in Simulation 1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w:t>
      </w:r>
      <w:r>
        <w:rPr>
          <w:rFonts w:ascii="Times New Roman" w:eastAsia="Times New Roman" w:hAnsi="Times New Roman" w:cs="Times New Roman"/>
        </w:rPr>
        <w:lastRenderedPageBreak/>
        <w:t>not in the Control condition.</w:t>
      </w:r>
      <w:r w:rsidR="009D31C5">
        <w:rPr>
          <w:rFonts w:ascii="Times New Roman" w:eastAsia="Times New Roman" w:hAnsi="Times New Roman" w:cs="Times New Roman"/>
        </w:rPr>
        <w:t xml:space="preserve"> </w:t>
      </w:r>
      <w:r w:rsidR="00F2356C">
        <w:rPr>
          <w:rFonts w:ascii="Times New Roman" w:eastAsia="Times New Roman" w:hAnsi="Times New Roman" w:cs="Times New Roman"/>
        </w:rPr>
        <w:t xml:space="preserve">This result provides additional support for the notion that infants’ looking responses in studies that employ the Gergely paradigm can be explained by an associative learning mechanism. </w:t>
      </w:r>
    </w:p>
    <w:p w14:paraId="1133D3C7" w14:textId="6E7ADB0F"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r w:rsidR="00F961C4">
        <w:rPr>
          <w:rFonts w:ascii="Times New Roman" w:hAnsi="Times New Roman" w:cs="Times New Roman"/>
        </w:rPr>
        <w:t>The next simulation was designed to address a key</w:t>
      </w:r>
      <w:r w:rsidR="00E95CFB">
        <w:rPr>
          <w:rFonts w:ascii="Times New Roman" w:hAnsi="Times New Roman" w:cs="Times New Roman"/>
        </w:rPr>
        <w:t xml:space="preserve"> finding that has been interpreted as support for the</w:t>
      </w:r>
      <w:r w:rsidR="001719A1">
        <w:rPr>
          <w:rFonts w:ascii="Times New Roman" w:hAnsi="Times New Roman" w:cs="Times New Roman"/>
        </w:rPr>
        <w:t xml:space="preserve"> teleological stance</w:t>
      </w:r>
      <w:r w:rsidR="00F961C4">
        <w:rPr>
          <w:rFonts w:ascii="Times New Roman" w:hAnsi="Times New Roman" w:cs="Times New Roman"/>
        </w:rPr>
        <w:t>:</w:t>
      </w:r>
      <w:r w:rsidR="001719A1">
        <w:rPr>
          <w:rFonts w:ascii="Times New Roman" w:hAnsi="Times New Roman" w:cs="Times New Roman"/>
        </w:rPr>
        <w:t xml:space="preserve"> </w:t>
      </w:r>
      <w:r w:rsidR="00F961C4">
        <w:rPr>
          <w:rFonts w:ascii="Times New Roman" w:hAnsi="Times New Roman" w:cs="Times New Roman"/>
        </w:rPr>
        <w:t xml:space="preserve">Infants </w:t>
      </w:r>
      <w:r w:rsidR="00D05B9F">
        <w:rPr>
          <w:rFonts w:ascii="Times New Roman" w:hAnsi="Times New Roman" w:cs="Times New Roman"/>
        </w:rPr>
        <w:t>can make</w:t>
      </w:r>
      <w:r w:rsidR="001719A1">
        <w:rPr>
          <w:rFonts w:ascii="Times New Roman" w:hAnsi="Times New Roman" w:cs="Times New Roman"/>
        </w:rPr>
        <w:t xml:space="preserve"> inferences about one</w:t>
      </w:r>
      <w:r w:rsidR="00E95CFB">
        <w:rPr>
          <w:rFonts w:ascii="Times New Roman" w:hAnsi="Times New Roman" w:cs="Times New Roman"/>
        </w:rPr>
        <w:t xml:space="preserve"> of</w:t>
      </w:r>
      <w:r w:rsidR="001719A1">
        <w:rPr>
          <w:rFonts w:ascii="Times New Roman" w:hAnsi="Times New Roman" w:cs="Times New Roman"/>
        </w:rPr>
        <w:t xml:space="preserve"> </w:t>
      </w:r>
      <w:r w:rsidR="00C82BE6">
        <w:rPr>
          <w:rFonts w:ascii="Times New Roman" w:hAnsi="Times New Roman" w:cs="Times New Roman"/>
        </w:rPr>
        <w:t xml:space="preserve">the </w:t>
      </w:r>
      <w:r w:rsidR="001719A1">
        <w:rPr>
          <w:rFonts w:ascii="Times New Roman" w:hAnsi="Times New Roman" w:cs="Times New Roman"/>
        </w:rPr>
        <w:t xml:space="preserve">components of the model given information about the other components. For example, </w:t>
      </w:r>
      <w:r w:rsidR="00951952">
        <w:rPr>
          <w:rFonts w:ascii="Times New Roman" w:hAnsi="Times New Roman" w:cs="Times New Roman"/>
        </w:rPr>
        <w:t xml:space="preserve">infants </w:t>
      </w:r>
      <w:r w:rsidR="00FF543A">
        <w:rPr>
          <w:rFonts w:ascii="Times New Roman" w:hAnsi="Times New Roman" w:cs="Times New Roman"/>
        </w:rPr>
        <w:t>can</w:t>
      </w:r>
      <w:r w:rsidR="00C82BE6">
        <w:rPr>
          <w:rFonts w:ascii="Times New Roman" w:hAnsi="Times New Roman" w:cs="Times New Roman"/>
        </w:rPr>
        <w:t xml:space="preserve"> infer that an external constraint exists based on an agent’s actions and its goals.</w:t>
      </w:r>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 xml:space="preserve">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w:t>
      </w:r>
      <w:r w:rsidR="00CC2F41">
        <w:rPr>
          <w:rFonts w:ascii="Times New Roman" w:hAnsi="Times New Roman" w:cs="Times New Roman"/>
        </w:rPr>
        <w:t xml:space="preserve"> </w:t>
      </w:r>
      <w:r w:rsidR="00AE350A">
        <w:rPr>
          <w:rFonts w:ascii="Times New Roman" w:hAnsi="Times New Roman" w:cs="Times New Roman"/>
        </w:rPr>
        <w:t xml:space="preserve">In </w:t>
      </w:r>
      <w:r w:rsidR="00FF543A">
        <w:rPr>
          <w:rFonts w:ascii="Times New Roman" w:hAnsi="Times New Roman" w:cs="Times New Roman"/>
        </w:rPr>
        <w:t>one of the experiments</w:t>
      </w:r>
      <w:r w:rsidR="00AE350A">
        <w:rPr>
          <w:rFonts w:ascii="Times New Roman" w:hAnsi="Times New Roman" w:cs="Times New Roman"/>
        </w:rPr>
        <w:t xml:space="preserve">,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w:t>
      </w:r>
      <w:r w:rsidR="00E95CFB">
        <w:rPr>
          <w:rFonts w:ascii="Times New Roman" w:hAnsi="Times New Roman" w:cs="Times New Roman"/>
        </w:rPr>
        <w:t xml:space="preserve"> the screen</w:t>
      </w:r>
      <w:r w:rsidR="00EC6297" w:rsidRPr="00EC6297">
        <w:rPr>
          <w:rFonts w:ascii="Times New Roman" w:hAnsi="Times New Roman" w:cs="Times New Roman"/>
        </w:rPr>
        <w:t xml:space="preserve">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w:t>
      </w:r>
      <w:r w:rsidR="00FF543A">
        <w:rPr>
          <w:rFonts w:ascii="Times New Roman" w:hAnsi="Times New Roman" w:cs="Times New Roman"/>
        </w:rPr>
        <w:t xml:space="preserve"> to fit through</w:t>
      </w:r>
      <w:r w:rsidR="00EC6297" w:rsidRPr="00EC6297">
        <w:rPr>
          <w:rFonts w:ascii="Times New Roman" w:hAnsi="Times New Roman" w:cs="Times New Roman"/>
        </w:rPr>
        <w:t xml:space="preserve">, it moved around the right bar before continuing in the </w:t>
      </w:r>
      <w:r w:rsidR="00FF543A">
        <w:rPr>
          <w:rFonts w:ascii="Times New Roman" w:hAnsi="Times New Roman" w:cs="Times New Roman"/>
        </w:rPr>
        <w:t>direction</w:t>
      </w:r>
      <w:r w:rsidR="00E95CFB">
        <w:rPr>
          <w:rFonts w:ascii="Times New Roman" w:hAnsi="Times New Roman" w:cs="Times New Roman"/>
        </w:rPr>
        <w:t xml:space="preserve"> in which</w:t>
      </w:r>
      <w:r w:rsidR="00FF543A">
        <w:rPr>
          <w:rFonts w:ascii="Times New Roman" w:hAnsi="Times New Roman" w:cs="Times New Roman"/>
        </w:rPr>
        <w:t xml:space="preserve"> the small circle was last seen</w:t>
      </w:r>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w:t>
      </w:r>
      <w:r w:rsidR="00D914C7">
        <w:rPr>
          <w:rFonts w:ascii="Times New Roman" w:hAnsi="Times New Roman" w:cs="Times New Roman"/>
        </w:rPr>
        <w:t>reached the</w:t>
      </w:r>
      <w:r w:rsidR="00DF2286">
        <w:rPr>
          <w:rFonts w:ascii="Times New Roman" w:hAnsi="Times New Roman" w:cs="Times New Roman"/>
        </w:rPr>
        <w:t xml:space="preserve"> small circle</w:t>
      </w:r>
      <w:r w:rsidR="006670BE">
        <w:rPr>
          <w:rFonts w:ascii="Times New Roman" w:hAnsi="Times New Roman" w:cs="Times New Roman"/>
        </w:rPr>
        <w:t xml:space="preserve">, </w:t>
      </w:r>
      <w:r w:rsidR="00DF2286">
        <w:rPr>
          <w:rFonts w:ascii="Times New Roman" w:hAnsi="Times New Roman" w:cs="Times New Roman"/>
        </w:rPr>
        <w:t xml:space="preserve">its </w:t>
      </w:r>
      <w:r w:rsidR="006670BE">
        <w:rPr>
          <w:rFonts w:ascii="Times New Roman" w:hAnsi="Times New Roman" w:cs="Times New Roman"/>
        </w:rPr>
        <w:t>goal—namely, to catch the small circle—</w:t>
      </w:r>
      <w:r w:rsidR="00FA5D6C">
        <w:rPr>
          <w:rFonts w:ascii="Times New Roman" w:hAnsi="Times New Roman" w:cs="Times New Roman"/>
        </w:rPr>
        <w:t>had</w:t>
      </w:r>
      <w:r w:rsidR="00DF2286">
        <w:rPr>
          <w:rFonts w:ascii="Times New Roman" w:hAnsi="Times New Roman" w:cs="Times New Roman"/>
        </w:rPr>
        <w:t xml:space="preserve"> </w:t>
      </w:r>
      <w:r w:rsidR="006670BE">
        <w:rPr>
          <w:rFonts w:ascii="Times New Roman" w:hAnsi="Times New Roman" w:cs="Times New Roman"/>
        </w:rPr>
        <w:t>to be inferred</w:t>
      </w:r>
      <w:r w:rsidR="00FB07D4">
        <w:rPr>
          <w:rFonts w:ascii="Times New Roman" w:hAnsi="Times New Roman" w:cs="Times New Roman"/>
        </w:rPr>
        <w:t>. Infants were then shown two test events</w:t>
      </w:r>
      <w:r w:rsidR="002B0EE1">
        <w:rPr>
          <w:rFonts w:ascii="Times New Roman" w:hAnsi="Times New Roman" w:cs="Times New Roman"/>
        </w:rPr>
        <w:t>—</w:t>
      </w:r>
      <w:r w:rsidR="006670BE">
        <w:rPr>
          <w:rFonts w:ascii="Times New Roman" w:hAnsi="Times New Roman" w:cs="Times New Roman"/>
        </w:rPr>
        <w:t>the gap between the two barriers was</w:t>
      </w:r>
      <w:r w:rsidR="002B0EE1">
        <w:rPr>
          <w:rFonts w:ascii="Times New Roman" w:hAnsi="Times New Roman" w:cs="Times New Roman"/>
        </w:rPr>
        <w:t xml:space="preserve"> now</w:t>
      </w:r>
      <w:r w:rsidR="006670BE">
        <w:rPr>
          <w:rFonts w:ascii="Times New Roman" w:hAnsi="Times New Roman" w:cs="Times New Roman"/>
        </w:rPr>
        <w:t xml:space="preserve"> wide enough for both circles to pass through.</w:t>
      </w:r>
      <w:r w:rsidR="00E72417">
        <w:rPr>
          <w:rFonts w:ascii="Times New Roman" w:hAnsi="Times New Roman" w:cs="Times New Roman"/>
        </w:rPr>
        <w:t xml:space="preserve"> </w:t>
      </w:r>
      <w:r w:rsidR="002B0EE1">
        <w:rPr>
          <w:rFonts w:ascii="Times New Roman" w:hAnsi="Times New Roman" w:cs="Times New Roman"/>
        </w:rPr>
        <w:t>In</w:t>
      </w:r>
      <w:r w:rsidR="00E72417">
        <w:rPr>
          <w:rFonts w:ascii="Times New Roman" w:hAnsi="Times New Roman" w:cs="Times New Roman"/>
        </w:rPr>
        <w:t xml:space="preserve"> the Incongruent event, the larger circle </w:t>
      </w:r>
      <w:r w:rsidR="002B0EE1">
        <w:rPr>
          <w:rFonts w:ascii="Times New Roman" w:hAnsi="Times New Roman" w:cs="Times New Roman"/>
        </w:rPr>
        <w:t>again</w:t>
      </w:r>
      <w:r w:rsidR="00E72417">
        <w:rPr>
          <w:rFonts w:ascii="Times New Roman" w:hAnsi="Times New Roman" w:cs="Times New Roman"/>
        </w:rPr>
        <w:t xml:space="preserve"> move</w:t>
      </w:r>
      <w:r w:rsidR="0004140C">
        <w:rPr>
          <w:rFonts w:ascii="Times New Roman" w:hAnsi="Times New Roman" w:cs="Times New Roman"/>
        </w:rPr>
        <w:t>d</w:t>
      </w:r>
      <w:r w:rsidR="00E72417">
        <w:rPr>
          <w:rFonts w:ascii="Times New Roman" w:hAnsi="Times New Roman" w:cs="Times New Roman"/>
        </w:rPr>
        <w:t xml:space="preserve"> around the right barrier</w:t>
      </w:r>
      <w:r w:rsidR="002B0EE1">
        <w:rPr>
          <w:rFonts w:ascii="Times New Roman" w:hAnsi="Times New Roman" w:cs="Times New Roman"/>
        </w:rPr>
        <w:t>; it passed through the gap in the Congruent event</w:t>
      </w:r>
      <w:r w:rsidR="00E72417">
        <w:rPr>
          <w:rFonts w:ascii="Times New Roman" w:hAnsi="Times New Roman" w:cs="Times New Roman"/>
        </w:rPr>
        <w:t>.</w:t>
      </w:r>
      <w:r w:rsidR="006670BE">
        <w:rPr>
          <w:rFonts w:ascii="Times New Roman" w:hAnsi="Times New Roman" w:cs="Times New Roman"/>
        </w:rPr>
        <w:t xml:space="preserve"> </w:t>
      </w:r>
      <w:proofErr w:type="spellStart"/>
      <w:r w:rsidR="00E72417">
        <w:rPr>
          <w:rFonts w:ascii="Times New Roman" w:hAnsi="Times New Roman" w:cs="Times New Roman"/>
        </w:rPr>
        <w:t>Csibra</w:t>
      </w:r>
      <w:proofErr w:type="spellEnd"/>
      <w:r w:rsidR="00E72417">
        <w:rPr>
          <w:rFonts w:ascii="Times New Roman" w:hAnsi="Times New Roman" w:cs="Times New Roman"/>
        </w:rPr>
        <w:t xml:space="preserve"> et al. (2003) found</w:t>
      </w:r>
      <w:r w:rsidR="00050739">
        <w:rPr>
          <w:rFonts w:ascii="Times New Roman" w:hAnsi="Times New Roman" w:cs="Times New Roman"/>
        </w:rPr>
        <w:t xml:space="preserve"> that infants looked longer at the former event than</w:t>
      </w:r>
      <w:r w:rsidR="00D914C7">
        <w:rPr>
          <w:rFonts w:ascii="Times New Roman" w:hAnsi="Times New Roman" w:cs="Times New Roman"/>
        </w:rPr>
        <w:t xml:space="preserve"> at</w:t>
      </w:r>
      <w:r w:rsidR="00050739">
        <w:rPr>
          <w:rFonts w:ascii="Times New Roman" w:hAnsi="Times New Roman" w:cs="Times New Roman"/>
        </w:rPr>
        <w:t xml:space="preserve"> the latter</w:t>
      </w:r>
      <w:r w:rsidR="00E72417">
        <w:rPr>
          <w:rFonts w:ascii="Times New Roman" w:hAnsi="Times New Roman" w:cs="Times New Roman"/>
        </w:rPr>
        <w:t xml:space="preserve">.  </w:t>
      </w:r>
      <w:r w:rsidR="00050739">
        <w:rPr>
          <w:rFonts w:ascii="Times New Roman" w:hAnsi="Times New Roman" w:cs="Times New Roman"/>
        </w:rPr>
        <w:t>This was interpreted to mean that infants understood that the larger circle’s goal was to catch the smaller circle.</w:t>
      </w:r>
    </w:p>
    <w:p w14:paraId="528817C7" w14:textId="63749939"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In </w:t>
      </w:r>
      <w:r w:rsidR="00050739">
        <w:rPr>
          <w:rFonts w:ascii="Times New Roman" w:hAnsi="Times New Roman" w:cs="Times New Roman"/>
        </w:rPr>
        <w:t>another experiment,</w:t>
      </w:r>
      <w:r>
        <w:rPr>
          <w:rFonts w:ascii="Times New Roman" w:hAnsi="Times New Roman" w:cs="Times New Roman"/>
        </w:rPr>
        <w:t xml:space="preserve">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w:t>
      </w:r>
      <w:proofErr w:type="spellStart"/>
      <w:r w:rsidR="00605D33">
        <w:rPr>
          <w:rFonts w:ascii="Times New Roman" w:hAnsi="Times New Roman" w:cs="Times New Roman"/>
        </w:rPr>
        <w:lastRenderedPageBreak/>
        <w:t>occluder</w:t>
      </w:r>
      <w:proofErr w:type="spellEnd"/>
      <w:r>
        <w:rPr>
          <w:rFonts w:ascii="Times New Roman" w:hAnsi="Times New Roman" w:cs="Times New Roman"/>
        </w:rPr>
        <w:t>.</w:t>
      </w:r>
      <w:r w:rsidR="00605D33">
        <w:rPr>
          <w:rFonts w:ascii="Times New Roman" w:hAnsi="Times New Roman" w:cs="Times New Roman"/>
        </w:rPr>
        <w:t xml:space="preserve"> However, infants could </w:t>
      </w:r>
      <w:r w:rsidR="001269C7">
        <w:rPr>
          <w:rFonts w:ascii="Times New Roman" w:hAnsi="Times New Roman" w:cs="Times New Roman"/>
        </w:rPr>
        <w:t>still see the second object and portions of the first object’s parabolic motion path behind the occlude as it moved to reach the second object</w:t>
      </w:r>
      <w:r w:rsidR="00605D33">
        <w:rPr>
          <w:rFonts w:ascii="Times New Roman" w:hAnsi="Times New Roman" w:cs="Times New Roman"/>
        </w:rPr>
        <w:t xml:space="preserve">. Infants were then shown </w:t>
      </w:r>
      <w:r w:rsidR="0068337B">
        <w:rPr>
          <w:rFonts w:ascii="Times New Roman" w:hAnsi="Times New Roman" w:cs="Times New Roman"/>
        </w:rPr>
        <w:t xml:space="preserve">two test events without the </w:t>
      </w:r>
      <w:proofErr w:type="spellStart"/>
      <w:r w:rsidR="0068337B">
        <w:rPr>
          <w:rFonts w:ascii="Times New Roman" w:hAnsi="Times New Roman" w:cs="Times New Roman"/>
        </w:rPr>
        <w:t>occluder</w:t>
      </w:r>
      <w:proofErr w:type="spellEnd"/>
      <w:r w:rsidR="0068337B">
        <w:rPr>
          <w:rFonts w:ascii="Times New Roman" w:hAnsi="Times New Roman" w:cs="Times New Roman"/>
        </w:rPr>
        <w:t>. The</w:t>
      </w:r>
      <w:r w:rsidR="00605D33">
        <w:rPr>
          <w:rFonts w:ascii="Times New Roman" w:hAnsi="Times New Roman" w:cs="Times New Roman"/>
        </w:rPr>
        <w:t xml:space="preserve"> first </w:t>
      </w:r>
      <w:r w:rsidR="0068337B">
        <w:rPr>
          <w:rFonts w:ascii="Times New Roman" w:hAnsi="Times New Roman" w:cs="Times New Roman"/>
        </w:rPr>
        <w:t>event depicted the first object jumping over a now visible barrier to reach the second object (Obstacle test event). The second event was identical to the first except that the obstacle was missing</w:t>
      </w:r>
      <w:r w:rsidR="00845DA8">
        <w:rPr>
          <w:rFonts w:ascii="Times New Roman" w:hAnsi="Times New Roman" w:cs="Times New Roman"/>
        </w:rPr>
        <w:t xml:space="preserve"> (No-Obstacle test </w:t>
      </w:r>
      <w:proofErr w:type="spellStart"/>
      <w:r w:rsidR="00845DA8">
        <w:rPr>
          <w:rFonts w:ascii="Times New Roman" w:hAnsi="Times New Roman" w:cs="Times New Roman"/>
        </w:rPr>
        <w:t>evenet</w:t>
      </w:r>
      <w:proofErr w:type="spellEnd"/>
      <w:r w:rsidR="00845DA8">
        <w:rPr>
          <w:rFonts w:ascii="Times New Roman" w:hAnsi="Times New Roman" w:cs="Times New Roman"/>
        </w:rPr>
        <w:t>)</w:t>
      </w:r>
      <w:r w:rsidR="0068337B">
        <w:rPr>
          <w:rFonts w:ascii="Times New Roman" w:hAnsi="Times New Roman" w:cs="Times New Roman"/>
        </w:rPr>
        <w:t xml:space="preserve">. </w:t>
      </w:r>
      <w:r w:rsidR="00845DA8">
        <w:rPr>
          <w:rFonts w:ascii="Times New Roman" w:hAnsi="Times New Roman" w:cs="Times New Roman"/>
        </w:rPr>
        <w:t>The results indicated that infants looked longer</w:t>
      </w:r>
      <w:r w:rsidR="00605D33">
        <w:rPr>
          <w:rFonts w:ascii="Times New Roman" w:hAnsi="Times New Roman" w:cs="Times New Roman"/>
        </w:rPr>
        <w:t xml:space="preserve"> at the No-Obstacle test event than at the Obstacle test event</w:t>
      </w:r>
      <w:r w:rsidR="00845DA8">
        <w:rPr>
          <w:rFonts w:ascii="Times New Roman" w:hAnsi="Times New Roman" w:cs="Times New Roman"/>
        </w:rPr>
        <w:t>. The authors interpreted this as evidence that infants can infer invisible constraints from actions and goals.</w:t>
      </w:r>
      <w:r w:rsidR="00605D33">
        <w:rPr>
          <w:rFonts w:ascii="Times New Roman" w:hAnsi="Times New Roman" w:cs="Times New Roman"/>
        </w:rPr>
        <w:t xml:space="preserve"> </w:t>
      </w:r>
      <w:r w:rsidR="006D7406">
        <w:rPr>
          <w:rFonts w:ascii="Times New Roman" w:hAnsi="Times New Roman" w:cs="Times New Roman"/>
        </w:rPr>
        <w:t xml:space="preserve">Simulation 3 assessed the need for a teleological account by assessing whether these findings could also be explained by the current associative learning proposal. </w:t>
      </w:r>
    </w:p>
    <w:p w14:paraId="06215FFF" w14:textId="4B06A6E9" w:rsidR="00494550" w:rsidRDefault="002A7C4E" w:rsidP="00CC2F41">
      <w:pPr>
        <w:spacing w:line="480" w:lineRule="auto"/>
        <w:ind w:firstLine="720"/>
        <w:contextualSpacing/>
        <w:rPr>
          <w:rFonts w:ascii="Times New Roman" w:hAnsi="Times New Roman" w:cs="Times New Roman"/>
        </w:rPr>
      </w:pPr>
      <w:r>
        <w:rPr>
          <w:rFonts w:ascii="Times New Roman" w:hAnsi="Times New Roman" w:cs="Times New Roman"/>
        </w:rPr>
        <w:t>It is worth noting that although the experiment that tested whether infants could infer goals from actions and constraints</w:t>
      </w:r>
      <w:r w:rsidR="00605D33">
        <w:rPr>
          <w:rFonts w:ascii="Times New Roman" w:hAnsi="Times New Roman" w:cs="Times New Roman"/>
        </w:rPr>
        <w:t xml:space="preserve"> did</w:t>
      </w:r>
      <w:r w:rsidR="00EC6297">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sidR="00EC6297">
        <w:rPr>
          <w:rFonts w:ascii="Times New Roman" w:hAnsi="Times New Roman" w:cs="Times New Roman"/>
        </w:rPr>
        <w:t xml:space="preserve">. </w:t>
      </w:r>
      <w:r w:rsidR="00605D33">
        <w:rPr>
          <w:rFonts w:ascii="Times New Roman" w:hAnsi="Times New Roman" w:cs="Times New Roman"/>
        </w:rPr>
        <w:t xml:space="preserve">For example, </w:t>
      </w:r>
      <w:r>
        <w:rPr>
          <w:rFonts w:ascii="Times New Roman" w:hAnsi="Times New Roman" w:cs="Times New Roman"/>
        </w:rPr>
        <w:t>the</w:t>
      </w:r>
      <w:r w:rsidR="00D20AEB">
        <w:rPr>
          <w:rFonts w:ascii="Times New Roman" w:hAnsi="Times New Roman" w:cs="Times New Roman"/>
        </w:rPr>
        <w:t xml:space="preserve"> habituation</w:t>
      </w:r>
      <w:r w:rsidR="00605D33">
        <w:rPr>
          <w:rFonts w:ascii="Times New Roman" w:hAnsi="Times New Roman" w:cs="Times New Roman"/>
        </w:rPr>
        <w:t xml:space="preserve"> event</w:t>
      </w:r>
      <w:r>
        <w:rPr>
          <w:rFonts w:ascii="Times New Roman" w:hAnsi="Times New Roman" w:cs="Times New Roman"/>
        </w:rPr>
        <w:t>—which would mirror that shown in the Experimental condition of Gergely et al. (1995)—</w:t>
      </w:r>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w:t>
      </w:r>
      <w:r w:rsidR="001F213A">
        <w:rPr>
          <w:rFonts w:ascii="Times New Roman" w:hAnsi="Times New Roman" w:cs="Times New Roman"/>
        </w:rPr>
        <w:t>after</w:t>
      </w:r>
      <w:r w:rsidR="00605D33">
        <w:rPr>
          <w:rFonts w:ascii="Times New Roman" w:hAnsi="Times New Roman" w:cs="Times New Roman"/>
        </w:rPr>
        <w:t xml:space="preserve"> </w:t>
      </w:r>
      <w:r w:rsidR="00A13194">
        <w:rPr>
          <w:rFonts w:ascii="Times New Roman" w:hAnsi="Times New Roman" w:cs="Times New Roman"/>
        </w:rPr>
        <w:t xml:space="preserve">the first object </w:t>
      </w:r>
      <w:r w:rsidR="001F213A">
        <w:rPr>
          <w:rFonts w:ascii="Times New Roman" w:hAnsi="Times New Roman" w:cs="Times New Roman"/>
        </w:rPr>
        <w:t>clears</w:t>
      </w:r>
      <w:r w:rsidR="00A13194">
        <w:rPr>
          <w:rFonts w:ascii="Times New Roman" w:hAnsi="Times New Roman" w:cs="Times New Roman"/>
        </w:rPr>
        <w:t xml:space="preserve"> the barrier. </w:t>
      </w:r>
      <w:r w:rsidR="002576EE">
        <w:rPr>
          <w:rFonts w:ascii="Times New Roman" w:hAnsi="Times New Roman" w:cs="Times New Roman"/>
        </w:rPr>
        <w:t>Because</w:t>
      </w:r>
      <w:r w:rsidR="00A13194">
        <w:rPr>
          <w:rFonts w:ascii="Times New Roman" w:hAnsi="Times New Roman" w:cs="Times New Roman"/>
        </w:rPr>
        <w:t xml:space="preserve">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w:t>
      </w:r>
      <w:r w:rsidR="00E75A21">
        <w:rPr>
          <w:rFonts w:ascii="Times New Roman" w:hAnsi="Times New Roman" w:cs="Times New Roman"/>
        </w:rPr>
        <w:t>observers must infer that the second object is the first object’s goal</w:t>
      </w:r>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w:t>
      </w:r>
      <w:r w:rsidR="006A72E8">
        <w:rPr>
          <w:rFonts w:ascii="Times New Roman" w:hAnsi="Times New Roman" w:cs="Times New Roman"/>
        </w:rPr>
        <w:t>3.</w:t>
      </w:r>
      <w:r w:rsidR="00A13194">
        <w:rPr>
          <w:rFonts w:ascii="Times New Roman" w:hAnsi="Times New Roman" w:cs="Times New Roman"/>
        </w:rPr>
        <w:t xml:space="preserve"> </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1CC032D4"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 xml:space="preserve">Simulation </w:t>
      </w:r>
      <w:r w:rsidR="006A72E8">
        <w:rPr>
          <w:rFonts w:ascii="Times New Roman" w:hAnsi="Times New Roman" w:cs="Times New Roman"/>
          <w:b/>
          <w:bCs/>
        </w:rPr>
        <w:t>3</w:t>
      </w:r>
    </w:p>
    <w:p w14:paraId="4119AAA5" w14:textId="4E730F7D"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r>
      <w:r w:rsidR="009D7E96">
        <w:rPr>
          <w:rFonts w:ascii="Times New Roman" w:hAnsi="Times New Roman" w:cs="Times New Roman"/>
        </w:rPr>
        <w:t xml:space="preserve">Simulation </w:t>
      </w:r>
      <w:r w:rsidR="00C33B89">
        <w:rPr>
          <w:rFonts w:ascii="Times New Roman" w:hAnsi="Times New Roman" w:cs="Times New Roman"/>
        </w:rPr>
        <w:t>3</w:t>
      </w:r>
      <w:r w:rsidR="009D7E96">
        <w:rPr>
          <w:rFonts w:ascii="Times New Roman" w:hAnsi="Times New Roman" w:cs="Times New Roman"/>
        </w:rPr>
        <w:t xml:space="preserve"> tested whether the </w:t>
      </w:r>
      <w:r w:rsidR="00D9740E">
        <w:rPr>
          <w:rFonts w:ascii="Times New Roman" w:hAnsi="Times New Roman" w:cs="Times New Roman"/>
        </w:rPr>
        <w:t>model used in Simulations 1 and 2 could also</w:t>
      </w:r>
      <w:r w:rsidR="009D7E96">
        <w:rPr>
          <w:rFonts w:ascii="Times New Roman" w:hAnsi="Times New Roman" w:cs="Times New Roman"/>
        </w:rPr>
        <w:t xml:space="preserve"> explain the finding that infants appear able to infer goals from constraints and behavior and constraints from goals and behaviors</w:t>
      </w:r>
      <w:r>
        <w:rPr>
          <w:rFonts w:ascii="Times New Roman" w:hAnsi="Times New Roman" w:cs="Times New Roman"/>
        </w:rPr>
        <w:t>.</w:t>
      </w:r>
      <w:r w:rsidR="008B4CFF">
        <w:rPr>
          <w:rFonts w:ascii="Times New Roman" w:hAnsi="Times New Roman" w:cs="Times New Roman"/>
        </w:rPr>
        <w:t xml:space="preserve"> </w:t>
      </w:r>
      <w:r w:rsidR="009D7E96">
        <w:rPr>
          <w:rFonts w:ascii="Times New Roman" w:hAnsi="Times New Roman" w:cs="Times New Roman"/>
        </w:rPr>
        <w:t xml:space="preserve">Networks were assigned either to the Inferring Goals condition (N = 20) or to the Inferring Constraints condition (N = 20). </w:t>
      </w:r>
      <w:r w:rsidR="008B4CFF">
        <w:rPr>
          <w:rFonts w:ascii="Times New Roman" w:hAnsi="Times New Roman" w:cs="Times New Roman"/>
        </w:rPr>
        <w:t>The model</w:t>
      </w:r>
      <w:r w:rsidR="00CE7981">
        <w:rPr>
          <w:rFonts w:ascii="Times New Roman" w:hAnsi="Times New Roman" w:cs="Times New Roman"/>
        </w:rPr>
        <w:t xml:space="preserve"> </w:t>
      </w:r>
      <w:r w:rsidR="00AF554A">
        <w:rPr>
          <w:rFonts w:ascii="Times New Roman" w:hAnsi="Times New Roman" w:cs="Times New Roman"/>
        </w:rPr>
        <w:t xml:space="preserve">used to simulate the Inferring Goals condition </w:t>
      </w:r>
      <w:r w:rsidR="00CE7981">
        <w:rPr>
          <w:rFonts w:ascii="Times New Roman" w:hAnsi="Times New Roman" w:cs="Times New Roman"/>
        </w:rPr>
        <w:t xml:space="preserve">was identical to that used in Simulation 1 except that the Contiguous group was absent </w:t>
      </w:r>
      <w:r w:rsidR="00CE7981">
        <w:rPr>
          <w:rFonts w:ascii="Times New Roman" w:hAnsi="Times New Roman" w:cs="Times New Roman"/>
        </w:rPr>
        <w:lastRenderedPageBreak/>
        <w:t xml:space="preserve">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w:t>
      </w:r>
      <w:r w:rsidR="00AF554A">
        <w:rPr>
          <w:rFonts w:ascii="Times New Roman" w:hAnsi="Times New Roman" w:cs="Times New Roman"/>
        </w:rPr>
        <w:t xml:space="preserve"> Inferring Constraints condition</w:t>
      </w:r>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75A571CE"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1864B7">
        <w:rPr>
          <w:rFonts w:ascii="Times New Roman" w:hAnsi="Times New Roman" w:cs="Times New Roman"/>
        </w:rPr>
        <w:t xml:space="preserve">4 </w:t>
      </w:r>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sidR="00774252">
        <w:rPr>
          <w:rFonts w:ascii="Times New Roman" w:eastAsia="Times New Roman" w:hAnsi="Times New Roman" w:cs="Times New Roman"/>
          <w:i/>
          <w:iCs/>
        </w:rPr>
        <w:t>F</w:t>
      </w:r>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1B26F5">
        <w:rPr>
          <w:rFonts w:ascii="Times New Roman" w:eastAsia="Times New Roman" w:hAnsi="Times New Roman" w:cs="Times New Roman"/>
        </w:rPr>
        <w:t>10958.36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1B26F5">
        <w:rPr>
          <w:rFonts w:ascii="Times New Roman" w:eastAsia="Times New Roman" w:hAnsi="Times New Roman" w:cs="Times New Roman"/>
        </w:rPr>
        <w:t>9.24</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1B26F5">
        <w:rPr>
          <w:rFonts w:ascii="Times New Roman" w:eastAsia="Times New Roman" w:hAnsi="Times New Roman" w:cs="Times New Roman"/>
        </w:rPr>
        <w:t>0.61</w:t>
      </w:r>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r w:rsidR="001B26F5">
        <w:rPr>
          <w:rFonts w:ascii="Times New Roman" w:eastAsia="Times New Roman" w:hAnsi="Times New Roman" w:cs="Times New Roman"/>
        </w:rPr>
        <w:t>3.67</w:t>
      </w:r>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r w:rsidR="001B26F5">
        <w:rPr>
          <w:rFonts w:ascii="Times New Roman" w:eastAsia="Times New Roman" w:hAnsi="Times New Roman" w:cs="Times New Roman"/>
        </w:rPr>
        <w:t>0.22</w:t>
      </w:r>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21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0.89</w:t>
      </w:r>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9.56</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r w:rsidR="00C64FB6">
        <w:rPr>
          <w:rFonts w:ascii="Times New Roman" w:eastAsia="Times New Roman" w:hAnsi="Times New Roman" w:cs="Times New Roman"/>
        </w:rPr>
        <w:t>05</w:t>
      </w:r>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342D2086">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14790DE5"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3F420" id="_x0000_s1028"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14790DE5"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lastRenderedPageBreak/>
        <w:t>Discussion</w:t>
      </w:r>
    </w:p>
    <w:p w14:paraId="246538AA" w14:textId="04B68595" w:rsidR="000F4507" w:rsidRDefault="009F3DCF" w:rsidP="00D636C9">
      <w:pPr>
        <w:spacing w:line="480" w:lineRule="auto"/>
        <w:contextualSpacing/>
        <w:rPr>
          <w:rFonts w:ascii="Times New Roman" w:hAnsi="Times New Roman" w:cs="Times New Roman"/>
        </w:rPr>
      </w:pPr>
      <w:r>
        <w:rPr>
          <w:rFonts w:ascii="Times New Roman" w:hAnsi="Times New Roman" w:cs="Times New Roman"/>
        </w:rPr>
        <w:tab/>
      </w:r>
      <w:r w:rsidR="003E345B">
        <w:rPr>
          <w:rFonts w:ascii="Times New Roman" w:hAnsi="Times New Roman" w:cs="Times New Roman"/>
        </w:rPr>
        <w:t>One</w:t>
      </w:r>
      <w:r w:rsidR="00031D3F">
        <w:rPr>
          <w:rFonts w:ascii="Times New Roman" w:hAnsi="Times New Roman" w:cs="Times New Roman"/>
        </w:rPr>
        <w:t xml:space="preserve"> of the strongest pieces of evidence </w:t>
      </w:r>
      <w:r w:rsidR="0039195C">
        <w:rPr>
          <w:rFonts w:ascii="Times New Roman" w:hAnsi="Times New Roman" w:cs="Times New Roman"/>
        </w:rPr>
        <w:t xml:space="preserve">for the </w:t>
      </w:r>
      <w:r w:rsidR="00031D3F">
        <w:rPr>
          <w:rFonts w:ascii="Times New Roman" w:hAnsi="Times New Roman" w:cs="Times New Roman"/>
        </w:rPr>
        <w:t>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Although it 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 xml:space="preserve">Simulation </w:t>
      </w:r>
      <w:r w:rsidR="000F4507">
        <w:rPr>
          <w:rFonts w:ascii="Times New Roman" w:hAnsi="Times New Roman" w:cs="Times New Roman"/>
        </w:rPr>
        <w:t xml:space="preserve">3 </w:t>
      </w:r>
      <w:r w:rsidR="00DE38E7">
        <w:rPr>
          <w:rFonts w:ascii="Times New Roman" w:hAnsi="Times New Roman" w:cs="Times New Roman"/>
        </w:rPr>
        <w:t>showed that</w:t>
      </w:r>
      <w:r>
        <w:rPr>
          <w:rFonts w:ascii="Times New Roman" w:hAnsi="Times New Roman" w:cs="Times New Roman"/>
        </w:rPr>
        <w:t xml:space="preserve"> associative learning alone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w:t>
      </w:r>
      <w:r w:rsidR="00005701">
        <w:rPr>
          <w:rFonts w:ascii="Times New Roman" w:hAnsi="Times New Roman" w:cs="Times New Roman"/>
        </w:rPr>
        <w:t>To further show the explanatory scope of the current account, t</w:t>
      </w:r>
      <w:r w:rsidR="000F4507">
        <w:rPr>
          <w:rFonts w:ascii="Times New Roman" w:hAnsi="Times New Roman" w:cs="Times New Roman"/>
        </w:rPr>
        <w:t xml:space="preserve">he final simulation tested whether the current </w:t>
      </w:r>
      <w:r w:rsidR="006A3BB6">
        <w:rPr>
          <w:rFonts w:ascii="Times New Roman" w:hAnsi="Times New Roman" w:cs="Times New Roman"/>
        </w:rPr>
        <w:t>model</w:t>
      </w:r>
      <w:r w:rsidR="000F4507">
        <w:rPr>
          <w:rFonts w:ascii="Times New Roman" w:hAnsi="Times New Roman" w:cs="Times New Roman"/>
        </w:rPr>
        <w:t xml:space="preserve"> </w:t>
      </w:r>
      <w:r w:rsidR="00BE707A">
        <w:rPr>
          <w:rFonts w:ascii="Times New Roman" w:hAnsi="Times New Roman" w:cs="Times New Roman"/>
        </w:rPr>
        <w:t>could</w:t>
      </w:r>
      <w:r w:rsidR="000F4507">
        <w:rPr>
          <w:rFonts w:ascii="Times New Roman" w:hAnsi="Times New Roman" w:cs="Times New Roman"/>
        </w:rPr>
        <w:t xml:space="preserve"> explain yet another aspect of infant action understanding: </w:t>
      </w:r>
      <w:r w:rsidR="00005701">
        <w:rPr>
          <w:rFonts w:ascii="Times New Roman" w:hAnsi="Times New Roman" w:cs="Times New Roman"/>
        </w:rPr>
        <w:t>By 6 months of age, infants understand that actions can differ in their efficiency such that one event is more efficient (or inefficient) than the other.</w:t>
      </w:r>
      <w:r w:rsidR="00BE707A">
        <w:rPr>
          <w:rFonts w:ascii="Times New Roman" w:hAnsi="Times New Roman" w:cs="Times New Roman"/>
        </w:rPr>
        <w:t xml:space="preserve"> </w:t>
      </w:r>
      <w:r w:rsidR="00005701">
        <w:rPr>
          <w:rFonts w:ascii="Times New Roman" w:hAnsi="Times New Roman" w:cs="Times New Roman"/>
        </w:rPr>
        <w:t>Simulation 4 tested whether</w:t>
      </w:r>
      <w:r w:rsidR="00BE707A">
        <w:rPr>
          <w:rFonts w:ascii="Times New Roman" w:hAnsi="Times New Roman" w:cs="Times New Roman"/>
        </w:rPr>
        <w:t xml:space="preserve"> the current model </w:t>
      </w:r>
      <w:r w:rsidR="00565F54">
        <w:rPr>
          <w:rFonts w:ascii="Times New Roman" w:hAnsi="Times New Roman" w:cs="Times New Roman"/>
        </w:rPr>
        <w:t>could capture this finding</w:t>
      </w:r>
      <w:r w:rsidR="00BE707A">
        <w:rPr>
          <w:rFonts w:ascii="Times New Roman" w:hAnsi="Times New Roman" w:cs="Times New Roman"/>
        </w:rPr>
        <w:t xml:space="preserve">. </w:t>
      </w:r>
    </w:p>
    <w:p w14:paraId="327EEC97" w14:textId="77777777" w:rsidR="00A35226" w:rsidRDefault="00A35226" w:rsidP="00D636C9">
      <w:pPr>
        <w:spacing w:line="480" w:lineRule="auto"/>
        <w:contextualSpacing/>
        <w:rPr>
          <w:rFonts w:ascii="Times New Roman" w:hAnsi="Times New Roman" w:cs="Times New Roman"/>
        </w:rPr>
      </w:pPr>
    </w:p>
    <w:p w14:paraId="300EA1A4" w14:textId="08EE3B69" w:rsidR="00A35226" w:rsidRPr="00A35226" w:rsidRDefault="00A35226" w:rsidP="00A35226">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D02D8">
        <w:rPr>
          <w:rFonts w:ascii="Times New Roman" w:eastAsia="Times New Roman" w:hAnsi="Times New Roman" w:cs="Times New Roman"/>
          <w:b/>
          <w:bCs/>
        </w:rPr>
        <w:t>4</w:t>
      </w:r>
    </w:p>
    <w:p w14:paraId="31D65F3B" w14:textId="73D5A53E" w:rsidR="00005701" w:rsidRDefault="00A35226" w:rsidP="00A352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w:t>
      </w:r>
      <w:r w:rsidR="002027D9">
        <w:rPr>
          <w:rFonts w:ascii="Times New Roman" w:eastAsia="Times New Roman" w:hAnsi="Times New Roman" w:cs="Times New Roman"/>
        </w:rPr>
        <w:t xml:space="preserve"> and tested whether networks could distinguish between two events that differed in their relative costliness</w:t>
      </w:r>
      <w:r>
        <w:rPr>
          <w:rFonts w:ascii="Times New Roman" w:eastAsia="Times New Roman" w:hAnsi="Times New Roman" w:cs="Times New Roman"/>
        </w:rPr>
        <w:t xml:space="preserve">. </w:t>
      </w:r>
      <w:r w:rsidR="00564DEC">
        <w:rPr>
          <w:rFonts w:ascii="Times New Roman" w:eastAsia="Times New Roman" w:hAnsi="Times New Roman" w:cs="Times New Roman"/>
        </w:rPr>
        <w:t>In this study,</w:t>
      </w:r>
      <w:r w:rsidR="00564DEC">
        <w:rPr>
          <w:rFonts w:ascii="Times New Roman" w:eastAsia="Times New Roman" w:hAnsi="Times New Roman" w:cs="Times New Roman"/>
        </w:rPr>
        <w:t xml:space="preserve"> 6-month-olds</w:t>
      </w:r>
      <w:r w:rsidR="00564DEC">
        <w:rPr>
          <w:rFonts w:ascii="Times New Roman" w:eastAsia="Times New Roman" w:hAnsi="Times New Roman" w:cs="Times New Roman"/>
        </w:rPr>
        <w:t xml:space="preserve"> </w:t>
      </w:r>
      <w:r w:rsidR="0087567A">
        <w:rPr>
          <w:rFonts w:ascii="Times New Roman" w:hAnsi="Times New Roman" w:cs="Times New Roman"/>
        </w:rPr>
        <w:t>were habituated to an event</w:t>
      </w:r>
      <w:r w:rsidR="00564DEC" w:rsidRPr="00A616AE">
        <w:rPr>
          <w:rFonts w:ascii="Times New Roman" w:hAnsi="Times New Roman" w:cs="Times New Roman"/>
        </w:rPr>
        <w:t xml:space="preserve"> in which a circle character jumped over </w:t>
      </w:r>
      <w:r w:rsidR="0087567A">
        <w:rPr>
          <w:rFonts w:ascii="Times New Roman" w:hAnsi="Times New Roman" w:cs="Times New Roman"/>
        </w:rPr>
        <w:t xml:space="preserve">a barrier </w:t>
      </w:r>
      <w:r w:rsidR="00564DEC" w:rsidRPr="00A616AE">
        <w:rPr>
          <w:rFonts w:ascii="Times New Roman" w:hAnsi="Times New Roman" w:cs="Times New Roman"/>
        </w:rPr>
        <w:t>to reach a triangle character on the other side</w:t>
      </w:r>
      <w:r w:rsidR="00564DEC">
        <w:rPr>
          <w:rFonts w:ascii="Times New Roman" w:hAnsi="Times New Roman" w:cs="Times New Roman"/>
        </w:rPr>
        <w:t xml:space="preserve">. </w:t>
      </w:r>
      <w:r w:rsidR="00564DEC" w:rsidRPr="004C0C81">
        <w:rPr>
          <w:rFonts w:ascii="Times New Roman" w:hAnsi="Times New Roman" w:cs="Times New Roman"/>
        </w:rPr>
        <w:t xml:space="preserve">Infants were then shown two test events. </w:t>
      </w:r>
      <w:r w:rsidR="00564DEC">
        <w:rPr>
          <w:rFonts w:ascii="Times New Roman" w:hAnsi="Times New Roman" w:cs="Times New Roman"/>
        </w:rPr>
        <w:t xml:space="preserve">Crucially, unlike the test events </w:t>
      </w:r>
      <w:r w:rsidR="0087567A">
        <w:rPr>
          <w:rFonts w:ascii="Times New Roman" w:hAnsi="Times New Roman" w:cs="Times New Roman"/>
        </w:rPr>
        <w:t>used in other studies that employed the Gergely paradigm,</w:t>
      </w:r>
      <w:r w:rsidR="00564DEC">
        <w:rPr>
          <w:rFonts w:ascii="Times New Roman" w:hAnsi="Times New Roman" w:cs="Times New Roman"/>
        </w:rPr>
        <w:t xml:space="preserve"> </w:t>
      </w:r>
      <w:r w:rsidR="0087567A">
        <w:rPr>
          <w:rFonts w:ascii="Times New Roman" w:hAnsi="Times New Roman" w:cs="Times New Roman"/>
        </w:rPr>
        <w:t xml:space="preserve">which </w:t>
      </w:r>
      <w:r w:rsidR="00564DEC">
        <w:rPr>
          <w:rFonts w:ascii="Times New Roman" w:hAnsi="Times New Roman" w:cs="Times New Roman"/>
        </w:rPr>
        <w:t>did not include a barrier, this study did include one. However, the</w:t>
      </w:r>
      <w:r w:rsidR="00564DEC" w:rsidRPr="004C0C81">
        <w:rPr>
          <w:rFonts w:ascii="Times New Roman" w:hAnsi="Times New Roman" w:cs="Times New Roman"/>
        </w:rPr>
        <w:t xml:space="preserve"> barrier was </w:t>
      </w:r>
      <w:r w:rsidR="0087567A">
        <w:rPr>
          <w:rFonts w:ascii="Times New Roman" w:hAnsi="Times New Roman" w:cs="Times New Roman"/>
        </w:rPr>
        <w:t>much shorter than</w:t>
      </w:r>
      <w:r w:rsidR="00564DEC">
        <w:rPr>
          <w:rFonts w:ascii="Times New Roman" w:hAnsi="Times New Roman" w:cs="Times New Roman"/>
        </w:rPr>
        <w:t xml:space="preserve"> that was</w:t>
      </w:r>
      <w:r w:rsidR="00564DEC" w:rsidRPr="004C0C81">
        <w:rPr>
          <w:rFonts w:ascii="Times New Roman" w:hAnsi="Times New Roman" w:cs="Times New Roman"/>
        </w:rPr>
        <w:t xml:space="preserve"> shown during habituation.</w:t>
      </w:r>
      <w:r w:rsidR="00564DEC">
        <w:rPr>
          <w:rFonts w:ascii="Times New Roman" w:hAnsi="Times New Roman" w:cs="Times New Roman"/>
        </w:rPr>
        <w:t xml:space="preserve"> </w:t>
      </w:r>
      <w:r w:rsidR="00564DEC" w:rsidRPr="004C0C81">
        <w:rPr>
          <w:rFonts w:ascii="Times New Roman" w:hAnsi="Times New Roman" w:cs="Times New Roman"/>
        </w:rPr>
        <w:t xml:space="preserve">In the </w:t>
      </w:r>
      <w:r w:rsidR="00564DEC" w:rsidRPr="00A616AE">
        <w:rPr>
          <w:rFonts w:ascii="Times New Roman" w:hAnsi="Times New Roman" w:cs="Times New Roman"/>
          <w:i/>
          <w:iCs/>
        </w:rPr>
        <w:t>low, efficient jump</w:t>
      </w:r>
      <w:r w:rsidR="00564DEC" w:rsidRPr="004C0C81">
        <w:rPr>
          <w:rFonts w:ascii="Times New Roman" w:hAnsi="Times New Roman" w:cs="Times New Roman"/>
        </w:rPr>
        <w:t xml:space="preserve"> test event, the agent jumped </w:t>
      </w:r>
      <w:r w:rsidR="00564DEC">
        <w:rPr>
          <w:rFonts w:ascii="Times New Roman" w:hAnsi="Times New Roman" w:cs="Times New Roman"/>
        </w:rPr>
        <w:t xml:space="preserve">just </w:t>
      </w:r>
      <w:r w:rsidR="00564DEC" w:rsidRPr="004C0C81">
        <w:rPr>
          <w:rFonts w:ascii="Times New Roman" w:hAnsi="Times New Roman" w:cs="Times New Roman"/>
        </w:rPr>
        <w:t>high enough to clear</w:t>
      </w:r>
      <w:r w:rsidR="00564DEC">
        <w:rPr>
          <w:rFonts w:ascii="Times New Roman" w:hAnsi="Times New Roman" w:cs="Times New Roman"/>
        </w:rPr>
        <w:t xml:space="preserve"> this</w:t>
      </w:r>
      <w:r w:rsidR="00564DEC" w:rsidRPr="004C0C81">
        <w:rPr>
          <w:rFonts w:ascii="Times New Roman" w:hAnsi="Times New Roman" w:cs="Times New Roman"/>
        </w:rPr>
        <w:t xml:space="preserve"> barrier. </w:t>
      </w:r>
      <w:r w:rsidR="00564DEC" w:rsidRPr="00A616AE">
        <w:rPr>
          <w:rFonts w:ascii="Times New Roman" w:hAnsi="Times New Roman" w:cs="Times New Roman"/>
        </w:rPr>
        <w:t xml:space="preserve">In the </w:t>
      </w:r>
      <w:r w:rsidR="00564DEC" w:rsidRPr="00A616AE">
        <w:rPr>
          <w:rFonts w:ascii="Times New Roman" w:hAnsi="Times New Roman" w:cs="Times New Roman"/>
          <w:i/>
          <w:iCs/>
        </w:rPr>
        <w:t>high, inefficient jump</w:t>
      </w:r>
      <w:r w:rsidR="00564DEC" w:rsidRPr="00A616AE">
        <w:rPr>
          <w:rFonts w:ascii="Times New Roman" w:hAnsi="Times New Roman" w:cs="Times New Roman"/>
        </w:rPr>
        <w:t xml:space="preserve"> event, the agent jumped as high as it did to clear </w:t>
      </w:r>
      <w:r w:rsidR="004906F2">
        <w:rPr>
          <w:rFonts w:ascii="Times New Roman" w:hAnsi="Times New Roman" w:cs="Times New Roman"/>
        </w:rPr>
        <w:t>the taller</w:t>
      </w:r>
      <w:r w:rsidR="00564DEC" w:rsidRPr="00A616AE">
        <w:rPr>
          <w:rFonts w:ascii="Times New Roman" w:hAnsi="Times New Roman" w:cs="Times New Roman"/>
        </w:rPr>
        <w:t xml:space="preserve"> barrier during habituation</w:t>
      </w:r>
      <w:r w:rsidR="00564DEC" w:rsidRPr="004C0C81">
        <w:rPr>
          <w:rFonts w:ascii="Times New Roman" w:hAnsi="Times New Roman" w:cs="Times New Roman"/>
        </w:rPr>
        <w:t xml:space="preserve">. </w:t>
      </w:r>
      <w:r w:rsidR="004906F2">
        <w:rPr>
          <w:rFonts w:ascii="Times New Roman" w:hAnsi="Times New Roman" w:cs="Times New Roman"/>
        </w:rPr>
        <w:t xml:space="preserve">Liu and </w:t>
      </w:r>
      <w:proofErr w:type="spellStart"/>
      <w:r w:rsidR="004906F2">
        <w:rPr>
          <w:rFonts w:ascii="Times New Roman" w:hAnsi="Times New Roman" w:cs="Times New Roman"/>
        </w:rPr>
        <w:t>Spelke</w:t>
      </w:r>
      <w:proofErr w:type="spellEnd"/>
      <w:r w:rsidR="004906F2">
        <w:rPr>
          <w:rFonts w:ascii="Times New Roman" w:hAnsi="Times New Roman" w:cs="Times New Roman"/>
        </w:rPr>
        <w:t xml:space="preserve"> (2017) argued </w:t>
      </w:r>
      <w:r w:rsidR="00564DEC" w:rsidRPr="004C0C81">
        <w:rPr>
          <w:rFonts w:ascii="Times New Roman" w:hAnsi="Times New Roman" w:cs="Times New Roman"/>
        </w:rPr>
        <w:t xml:space="preserve">that if infants represent </w:t>
      </w:r>
      <w:r w:rsidR="00564DEC">
        <w:rPr>
          <w:rFonts w:ascii="Times New Roman" w:hAnsi="Times New Roman" w:cs="Times New Roman"/>
        </w:rPr>
        <w:t>efficiency (or cost) continuously</w:t>
      </w:r>
      <w:r w:rsidR="00564DEC" w:rsidRPr="004C0C81">
        <w:rPr>
          <w:rFonts w:ascii="Times New Roman" w:hAnsi="Times New Roman" w:cs="Times New Roman"/>
        </w:rPr>
        <w:t xml:space="preserve"> and expect agents to engage in the </w:t>
      </w:r>
      <w:r w:rsidR="00564DEC">
        <w:rPr>
          <w:rFonts w:ascii="Times New Roman" w:hAnsi="Times New Roman" w:cs="Times New Roman"/>
        </w:rPr>
        <w:t>least inefficient and costly</w:t>
      </w:r>
      <w:r w:rsidR="00564DEC" w:rsidRPr="004C0C81">
        <w:rPr>
          <w:rFonts w:ascii="Times New Roman" w:hAnsi="Times New Roman" w:cs="Times New Roman"/>
        </w:rPr>
        <w:t xml:space="preserve"> </w:t>
      </w:r>
      <w:r w:rsidR="00564DEC" w:rsidRPr="004C0C81">
        <w:rPr>
          <w:rFonts w:ascii="Times New Roman" w:hAnsi="Times New Roman" w:cs="Times New Roman"/>
        </w:rPr>
        <w:lastRenderedPageBreak/>
        <w:t>action when pursuing goals, then they should look longer at the second test event than at the first</w:t>
      </w:r>
      <w:r w:rsidR="00564DEC">
        <w:rPr>
          <w:rFonts w:ascii="Times New Roman" w:hAnsi="Times New Roman" w:cs="Times New Roman"/>
        </w:rPr>
        <w:t xml:space="preserve"> one</w:t>
      </w:r>
      <w:r w:rsidR="00564DEC" w:rsidRPr="004C0C81">
        <w:rPr>
          <w:rFonts w:ascii="Times New Roman" w:hAnsi="Times New Roman" w:cs="Times New Roman"/>
        </w:rPr>
        <w:t>. Th</w:t>
      </w:r>
      <w:r w:rsidR="00564DEC">
        <w:rPr>
          <w:rFonts w:ascii="Times New Roman" w:hAnsi="Times New Roman" w:cs="Times New Roman"/>
        </w:rPr>
        <w:t>e</w:t>
      </w:r>
      <w:r w:rsidR="00564DEC" w:rsidRPr="004C0C81">
        <w:rPr>
          <w:rFonts w:ascii="Times New Roman" w:hAnsi="Times New Roman" w:cs="Times New Roman"/>
        </w:rPr>
        <w:t xml:space="preserve"> </w:t>
      </w:r>
      <w:r w:rsidR="00564DEC">
        <w:rPr>
          <w:rFonts w:ascii="Times New Roman" w:hAnsi="Times New Roman" w:cs="Times New Roman"/>
        </w:rPr>
        <w:t>results of this experiment supported this prediction</w:t>
      </w:r>
    </w:p>
    <w:p w14:paraId="3C5BE0AD" w14:textId="4DC5973B" w:rsidR="00A35226" w:rsidRDefault="00687073" w:rsidP="00A35226">
      <w:pPr>
        <w:spacing w:line="480" w:lineRule="auto"/>
        <w:ind w:firstLine="720"/>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1323D41A" wp14:editId="467D455D">
                <wp:simplePos x="0" y="0"/>
                <wp:positionH relativeFrom="page">
                  <wp:posOffset>828675</wp:posOffset>
                </wp:positionH>
                <wp:positionV relativeFrom="paragraph">
                  <wp:posOffset>3469640</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2FBEC91F"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0F65EB">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3D41A" id="_x0000_s1029" type="#_x0000_t202" style="position:absolute;left:0;text-align:left;margin-left:65.25pt;margin-top:273.2pt;width:498pt;height:304.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yDOEg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" stroked="f">
                <v:textbo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2FBEC91F"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0F65EB">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v:textbox>
                <w10:wrap type="square" anchorx="page"/>
              </v:shape>
            </w:pict>
          </mc:Fallback>
        </mc:AlternateContent>
      </w:r>
      <w:r w:rsidR="004906F2">
        <w:rPr>
          <w:rFonts w:ascii="Times New Roman" w:eastAsia="Times New Roman" w:hAnsi="Times New Roman" w:cs="Times New Roman"/>
        </w:rPr>
        <w:t>In this simulation,</w:t>
      </w:r>
      <w:r w:rsidR="004906F2">
        <w:rPr>
          <w:rFonts w:ascii="Times New Roman" w:eastAsia="Times New Roman" w:hAnsi="Times New Roman" w:cs="Times New Roman"/>
        </w:rPr>
        <w:t xml:space="preserve"> n</w:t>
      </w:r>
      <w:r w:rsidR="00A35226">
        <w:rPr>
          <w:rFonts w:ascii="Times New Roman" w:eastAsia="Times New Roman" w:hAnsi="Times New Roman" w:cs="Times New Roman"/>
        </w:rPr>
        <w:t>etworks were habituated for two epochs</w:t>
      </w:r>
      <w:r w:rsidR="00A35226">
        <w:rPr>
          <w:rStyle w:val="FootnoteReference"/>
          <w:rFonts w:ascii="Times New Roman" w:eastAsia="Times New Roman" w:hAnsi="Times New Roman" w:cs="Times New Roman"/>
        </w:rPr>
        <w:footnoteReference w:id="1"/>
      </w:r>
      <w:r w:rsidR="00A35226">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sidR="00A35226">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w:t>
      </w:r>
      <w:r w:rsidR="00EB59DF">
        <w:rPr>
          <w:rFonts w:ascii="Times New Roman" w:hAnsi="Times New Roman" w:cs="Times New Roman"/>
        </w:rPr>
        <w:t xml:space="preserve">much </w:t>
      </w:r>
      <w:r w:rsidR="00A35226">
        <w:rPr>
          <w:rFonts w:ascii="Times New Roman" w:hAnsi="Times New Roman" w:cs="Times New Roman"/>
        </w:rPr>
        <w:t xml:space="preserve">shorter barrier. The low jump test event was identical to the </w:t>
      </w:r>
      <w:r w:rsidR="00A35226">
        <w:rPr>
          <w:rFonts w:ascii="Times New Roman" w:hAnsi="Times New Roman" w:cs="Times New Roman"/>
        </w:rPr>
        <w:lastRenderedPageBreak/>
        <w:t>High Jump test event except that the height of the first object’s jump corresponded to the height of the now much shorter barrier</w:t>
      </w:r>
      <w:r w:rsidR="00381806">
        <w:rPr>
          <w:rFonts w:ascii="Times New Roman" w:hAnsi="Times New Roman" w:cs="Times New Roman"/>
        </w:rPr>
        <w:t xml:space="preserve"> (i.e., the Jump Height 2 unit was turned on)</w:t>
      </w:r>
      <w:r w:rsidR="00A35226">
        <w:rPr>
          <w:rFonts w:ascii="Times New Roman" w:hAnsi="Times New Roman" w:cs="Times New Roman"/>
        </w:rPr>
        <w:t xml:space="preserve">. </w:t>
      </w:r>
    </w:p>
    <w:p w14:paraId="2BC72D5B" w14:textId="4712B57B" w:rsidR="00A35226" w:rsidRDefault="00A35226" w:rsidP="00A35226">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8424D">
        <w:rPr>
          <w:rFonts w:ascii="Times New Roman" w:hAnsi="Times New Roman" w:cs="Times New Roman"/>
        </w:rPr>
        <w:t>5</w:t>
      </w:r>
      <w:r>
        <w:rPr>
          <w:rFonts w:ascii="Times New Roman" w:hAnsi="Times New Roman" w:cs="Times New Roman"/>
        </w:rPr>
        <w:t xml:space="preserve">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w:t>
      </w:r>
      <w:r w:rsidR="004856B9">
        <w:rPr>
          <w:rFonts w:ascii="Times New Roman" w:eastAsia="Times New Roman" w:hAnsi="Times New Roman" w:cs="Times New Roman"/>
        </w:rPr>
        <w:t>significant main effect of</w:t>
      </w:r>
      <w:r>
        <w:rPr>
          <w:rFonts w:ascii="Times New Roman" w:eastAsia="Times New Roman" w:hAnsi="Times New Roman" w:cs="Times New Roman"/>
        </w:rPr>
        <w:t xml:space="preserve"> Trial Type, </w:t>
      </w:r>
      <w:r>
        <w:rPr>
          <w:rFonts w:ascii="Times New Roman" w:eastAsia="Times New Roman" w:hAnsi="Times New Roman" w:cs="Times New Roman"/>
          <w:i/>
          <w:iCs/>
        </w:rPr>
        <w:t>F</w:t>
      </w:r>
      <w:r>
        <w:rPr>
          <w:rFonts w:ascii="Times New Roman" w:eastAsia="Times New Roman" w:hAnsi="Times New Roman" w:cs="Times New Roman"/>
        </w:rPr>
        <w:t xml:space="preserve">(1, 179) = </w:t>
      </w:r>
      <w:r w:rsidR="004856B9">
        <w:rPr>
          <w:rFonts w:ascii="Times New Roman" w:eastAsia="Times New Roman" w:hAnsi="Times New Roman" w:cs="Times New Roman"/>
        </w:rPr>
        <w:t>3181.82</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4856B9">
        <w:rPr>
          <w:rFonts w:ascii="Times New Roman" w:eastAsia="Times New Roman" w:hAnsi="Times New Roman" w:cs="Times New Roman"/>
        </w:rPr>
        <w:t>22.58</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r w:rsidR="004856B9">
        <w:rPr>
          <w:rFonts w:ascii="Times New Roman" w:eastAsia="Times New Roman" w:hAnsi="Times New Roman" w:cs="Times New Roman"/>
        </w:rPr>
        <w:t xml:space="preserve"> </w:t>
      </w:r>
      <w:r>
        <w:rPr>
          <w:rFonts w:ascii="Times New Roman" w:eastAsia="Times New Roman" w:hAnsi="Times New Roman" w:cs="Times New Roman"/>
        </w:rPr>
        <w:t>2</w:t>
      </w:r>
      <w:r w:rsidR="004856B9">
        <w:rPr>
          <w:rFonts w:ascii="Times New Roman" w:eastAsia="Times New Roman" w:hAnsi="Times New Roman" w:cs="Times New Roman"/>
        </w:rPr>
        <w:t>9</w:t>
      </w:r>
      <w:r>
        <w:rPr>
          <w:rFonts w:ascii="Times New Roman" w:eastAsia="Times New Roman" w:hAnsi="Times New Roman" w:cs="Times New Roman"/>
        </w:rPr>
        <w:t>)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4856B9">
        <w:rPr>
          <w:rFonts w:ascii="Times New Roman" w:eastAsia="Times New Roman" w:hAnsi="Times New Roman" w:cs="Times New Roman"/>
        </w:rPr>
        <w:t>18.85</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4856B9">
        <w:rPr>
          <w:rFonts w:ascii="Times New Roman" w:eastAsia="Times New Roman" w:hAnsi="Times New Roman" w:cs="Times New Roman"/>
        </w:rPr>
        <w:t>0.99</w:t>
      </w:r>
      <w:r>
        <w:rPr>
          <w:rFonts w:ascii="Times New Roman" w:eastAsia="Times New Roman" w:hAnsi="Times New Roman" w:cs="Times New Roman"/>
        </w:rPr>
        <w:t xml:space="preserve">). </w:t>
      </w:r>
    </w:p>
    <w:p w14:paraId="043A3CF1" w14:textId="553E2357" w:rsidR="005E28F2" w:rsidRDefault="005E28F2" w:rsidP="005E28F2">
      <w:pPr>
        <w:spacing w:line="480" w:lineRule="auto"/>
        <w:contextualSpacing/>
        <w:rPr>
          <w:rFonts w:ascii="Times New Roman" w:eastAsia="Times New Roman" w:hAnsi="Times New Roman" w:cs="Times New Roman"/>
          <w:b/>
          <w:bCs/>
        </w:rPr>
      </w:pPr>
    </w:p>
    <w:p w14:paraId="43FBE7A1" w14:textId="45606227" w:rsidR="005E28F2" w:rsidRPr="00670905" w:rsidRDefault="005E28F2" w:rsidP="005E28F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7CD9E7CE" w14:textId="4C6C9D7B" w:rsidR="00E63F31" w:rsidRPr="003764BE" w:rsidRDefault="005E28F2" w:rsidP="00770DE0">
      <w:pPr>
        <w:spacing w:line="480" w:lineRule="auto"/>
        <w:contextualSpacing/>
        <w:rPr>
          <w:rFonts w:ascii="Times New Roman" w:hAnsi="Times New Roman" w:cs="Times New Roman"/>
        </w:rPr>
      </w:pPr>
      <w:r>
        <w:rPr>
          <w:rFonts w:ascii="Times New Roman" w:hAnsi="Times New Roman" w:cs="Times New Roman"/>
        </w:rPr>
        <w:tab/>
        <w:t xml:space="preserve">Simulation </w:t>
      </w:r>
      <w:r w:rsidR="0080748F">
        <w:rPr>
          <w:rFonts w:ascii="Times New Roman" w:hAnsi="Times New Roman" w:cs="Times New Roman"/>
        </w:rPr>
        <w:t xml:space="preserve">4 </w:t>
      </w:r>
      <w:r>
        <w:rPr>
          <w:rFonts w:ascii="Times New Roman" w:hAnsi="Times New Roman" w:cs="Times New Roman"/>
        </w:rPr>
        <w:t>showed that a network, like infants, looked longer at a more costly event than it does at a less costly event. This finding is significant because neither the</w:t>
      </w:r>
      <w:r w:rsidR="00687073">
        <w:rPr>
          <w:rFonts w:ascii="Times New Roman" w:hAnsi="Times New Roman" w:cs="Times New Roman"/>
        </w:rPr>
        <w:t xml:space="preserve"> current</w:t>
      </w:r>
      <w:r>
        <w:rPr>
          <w:rFonts w:ascii="Times New Roman" w:hAnsi="Times New Roman" w:cs="Times New Roman"/>
        </w:rPr>
        <w:t xml:space="preserve"> associative </w:t>
      </w:r>
      <w:r w:rsidR="00687073">
        <w:rPr>
          <w:rFonts w:ascii="Times New Roman" w:hAnsi="Times New Roman" w:cs="Times New Roman"/>
        </w:rPr>
        <w:t xml:space="preserve">learning </w:t>
      </w:r>
      <w:r>
        <w:rPr>
          <w:rFonts w:ascii="Times New Roman" w:hAnsi="Times New Roman" w:cs="Times New Roman"/>
        </w:rPr>
        <w:t xml:space="preserve">account nor the model that </w:t>
      </w:r>
      <w:r w:rsidR="00687073">
        <w:rPr>
          <w:rFonts w:ascii="Times New Roman" w:hAnsi="Times New Roman" w:cs="Times New Roman"/>
        </w:rPr>
        <w:t>instantiate</w:t>
      </w:r>
      <w:r w:rsidR="00687073">
        <w:rPr>
          <w:rFonts w:ascii="Times New Roman" w:hAnsi="Times New Roman" w:cs="Times New Roman"/>
        </w:rPr>
        <w:t>d</w:t>
      </w:r>
      <w:r w:rsidR="00687073">
        <w:rPr>
          <w:rFonts w:ascii="Times New Roman" w:hAnsi="Times New Roman" w:cs="Times New Roman"/>
        </w:rPr>
        <w:t xml:space="preserve"> </w:t>
      </w:r>
      <w:r w:rsidR="00B90810">
        <w:rPr>
          <w:rFonts w:ascii="Times New Roman" w:hAnsi="Times New Roman" w:cs="Times New Roman"/>
        </w:rPr>
        <w:t>it implements</w:t>
      </w:r>
      <w:r>
        <w:rPr>
          <w:rFonts w:ascii="Times New Roman" w:hAnsi="Times New Roman" w:cs="Times New Roman"/>
        </w:rPr>
        <w:t xml:space="preserve"> a</w:t>
      </w:r>
      <w:r w:rsidR="00CE47FC">
        <w:rPr>
          <w:rFonts w:ascii="Times New Roman" w:hAnsi="Times New Roman" w:cs="Times New Roman"/>
        </w:rPr>
        <w:t xml:space="preserve"> notion of cost, a</w:t>
      </w:r>
      <w:r>
        <w:rPr>
          <w:rFonts w:ascii="Times New Roman" w:hAnsi="Times New Roman" w:cs="Times New Roman"/>
        </w:rPr>
        <w:t xml:space="preserve"> NUC</w:t>
      </w:r>
      <w:r w:rsidR="00B90810">
        <w:rPr>
          <w:rFonts w:ascii="Times New Roman" w:hAnsi="Times New Roman" w:cs="Times New Roman"/>
        </w:rPr>
        <w:t>,</w:t>
      </w:r>
      <w:r w:rsidR="00CE47FC">
        <w:rPr>
          <w:rFonts w:ascii="Times New Roman" w:hAnsi="Times New Roman" w:cs="Times New Roman"/>
        </w:rPr>
        <w:t xml:space="preserve"> or a teleological stance. This suggests that such principles and domain-specific mechanisms are</w:t>
      </w:r>
      <w:r>
        <w:rPr>
          <w:rFonts w:ascii="Times New Roman" w:hAnsi="Times New Roman" w:cs="Times New Roman"/>
        </w:rPr>
        <w:t xml:space="preserve"> not necessary to account for infants’ looking behaviors. </w:t>
      </w:r>
      <w:r w:rsidR="00127C68">
        <w:rPr>
          <w:rFonts w:ascii="Times New Roman" w:hAnsi="Times New Roman" w:cs="Times New Roman"/>
        </w:rPr>
        <w:t>Th</w:t>
      </w:r>
      <w:r w:rsidR="00B90810">
        <w:rPr>
          <w:rFonts w:ascii="Times New Roman" w:hAnsi="Times New Roman" w:cs="Times New Roman"/>
        </w:rPr>
        <w:t>ese</w:t>
      </w:r>
      <w:r w:rsidR="00127C68">
        <w:rPr>
          <w:rFonts w:ascii="Times New Roman" w:hAnsi="Times New Roman" w:cs="Times New Roman"/>
        </w:rPr>
        <w:t xml:space="preserve"> results demonstrate, instead, that domain-general associative learning</w:t>
      </w:r>
      <w:r w:rsidR="00B90810">
        <w:rPr>
          <w:rFonts w:ascii="Times New Roman" w:hAnsi="Times New Roman" w:cs="Times New Roman"/>
        </w:rPr>
        <w:t xml:space="preserve"> may be sufficient to explain infants’ looking behaviors in studies that use the Gergely paradigm.</w:t>
      </w:r>
      <w:r w:rsidR="0080748F">
        <w:rPr>
          <w:rFonts w:ascii="Times New Roman" w:hAnsi="Times New Roman" w:cs="Times New Roman"/>
        </w:rPr>
        <w:t xml:space="preserve"> </w:t>
      </w:r>
      <w:r w:rsidR="009A1C9A">
        <w:rPr>
          <w:rFonts w:ascii="Times New Roman" w:eastAsia="Times New Roman" w:hAnsi="Times New Roman" w:cs="Times New Roman"/>
        </w:rPr>
        <w:t>This conclusion</w:t>
      </w:r>
      <w:r w:rsidR="005A72CB">
        <w:rPr>
          <w:rFonts w:ascii="Times New Roman" w:eastAsia="Times New Roman" w:hAnsi="Times New Roman" w:cs="Times New Roman"/>
        </w:rPr>
        <w:t xml:space="preserve"> </w:t>
      </w:r>
      <w:r w:rsidR="009A1C9A">
        <w:rPr>
          <w:rFonts w:ascii="Times New Roman" w:eastAsia="Times New Roman" w:hAnsi="Times New Roman" w:cs="Times New Roman"/>
        </w:rPr>
        <w:t xml:space="preserve">is also consistent with </w:t>
      </w:r>
      <w:r w:rsidR="009A56F5">
        <w:rPr>
          <w:rFonts w:ascii="Times New Roman" w:eastAsia="Times New Roman" w:hAnsi="Times New Roman" w:cs="Times New Roman"/>
        </w:rPr>
        <w:t>the only</w:t>
      </w:r>
      <w:r w:rsidR="009A1C9A">
        <w:rPr>
          <w:rFonts w:ascii="Times New Roman" w:eastAsia="Times New Roman" w:hAnsi="Times New Roman" w:cs="Times New Roman"/>
        </w:rPr>
        <w:t xml:space="preserve"> other published connectionist modeling study on this topic</w:t>
      </w:r>
      <w:r w:rsidR="005963CC">
        <w:rPr>
          <w:rFonts w:ascii="Times New Roman" w:eastAsia="Times New Roman" w:hAnsi="Times New Roman" w:cs="Times New Roman"/>
        </w:rPr>
        <w:t xml:space="preserve"> (Van </w:t>
      </w:r>
      <w:proofErr w:type="spellStart"/>
      <w:r w:rsidR="005963CC">
        <w:rPr>
          <w:rFonts w:ascii="Times New Roman" w:eastAsia="Times New Roman" w:hAnsi="Times New Roman" w:cs="Times New Roman"/>
        </w:rPr>
        <w:t>Overwalle</w:t>
      </w:r>
      <w:proofErr w:type="spellEnd"/>
      <w:r w:rsidR="005963CC">
        <w:rPr>
          <w:rFonts w:ascii="Times New Roman" w:eastAsia="Times New Roman" w:hAnsi="Times New Roman" w:cs="Times New Roman"/>
        </w:rPr>
        <w:t>, 2010)</w:t>
      </w:r>
      <w:r w:rsidR="009A1C9A">
        <w:rPr>
          <w:rFonts w:ascii="Times New Roman" w:eastAsia="Times New Roman" w:hAnsi="Times New Roman" w:cs="Times New Roman"/>
        </w:rPr>
        <w:t xml:space="preserve">. </w:t>
      </w:r>
      <w:r w:rsidR="005A72CB">
        <w:rPr>
          <w:rFonts w:ascii="Times New Roman" w:eastAsia="Times New Roman" w:hAnsi="Times New Roman" w:cs="Times New Roman"/>
        </w:rPr>
        <w:t xml:space="preserve">However, a key difference between the model in that paper and the current one is that Van </w:t>
      </w:r>
      <w:proofErr w:type="spellStart"/>
      <w:r w:rsidR="005A72CB">
        <w:rPr>
          <w:rFonts w:ascii="Times New Roman" w:eastAsia="Times New Roman" w:hAnsi="Times New Roman" w:cs="Times New Roman"/>
        </w:rPr>
        <w:t>Overwalle</w:t>
      </w:r>
      <w:proofErr w:type="spellEnd"/>
      <w:r w:rsidR="005A72CB">
        <w:rPr>
          <w:rFonts w:ascii="Times New Roman" w:eastAsia="Times New Roman" w:hAnsi="Times New Roman" w:cs="Times New Roman"/>
        </w:rPr>
        <w:t xml:space="preserve"> (2010) only simulated Gergely et al. (1995). In contrast, the current model</w:t>
      </w:r>
      <w:r w:rsidR="00FD37AB">
        <w:rPr>
          <w:rFonts w:ascii="Times New Roman" w:eastAsia="Times New Roman" w:hAnsi="Times New Roman" w:cs="Times New Roman"/>
        </w:rPr>
        <w:t xml:space="preserve"> accounted for a range of findings</w:t>
      </w:r>
      <w:r w:rsidR="005A72CB">
        <w:rPr>
          <w:rFonts w:ascii="Times New Roman" w:eastAsia="Times New Roman" w:hAnsi="Times New Roman" w:cs="Times New Roman"/>
        </w:rPr>
        <w:t xml:space="preserve"> from </w:t>
      </w:r>
      <w:r w:rsidR="00687073">
        <w:rPr>
          <w:rFonts w:ascii="Times New Roman" w:eastAsia="Times New Roman" w:hAnsi="Times New Roman" w:cs="Times New Roman"/>
        </w:rPr>
        <w:t xml:space="preserve">several </w:t>
      </w:r>
      <w:r w:rsidR="005A72CB">
        <w:rPr>
          <w:rFonts w:ascii="Times New Roman" w:eastAsia="Times New Roman" w:hAnsi="Times New Roman" w:cs="Times New Roman"/>
        </w:rPr>
        <w:t>studies that employed the Gergely paradigm</w:t>
      </w:r>
      <w:r w:rsidR="00ED183C">
        <w:rPr>
          <w:rFonts w:ascii="Times New Roman" w:eastAsia="Times New Roman" w:hAnsi="Times New Roman" w:cs="Times New Roman"/>
        </w:rPr>
        <w:t>. This demonstrates the</w:t>
      </w:r>
      <w:r w:rsidR="00FD37AB">
        <w:rPr>
          <w:rFonts w:ascii="Times New Roman" w:eastAsia="Times New Roman" w:hAnsi="Times New Roman" w:cs="Times New Roman"/>
        </w:rPr>
        <w:t xml:space="preserve"> explanatory </w:t>
      </w:r>
      <w:r w:rsidR="00687073">
        <w:rPr>
          <w:rFonts w:ascii="Times New Roman" w:eastAsia="Times New Roman" w:hAnsi="Times New Roman" w:cs="Times New Roman"/>
        </w:rPr>
        <w:t>breadth</w:t>
      </w:r>
      <w:r w:rsidR="00ED183C">
        <w:rPr>
          <w:rFonts w:ascii="Times New Roman" w:eastAsia="Times New Roman" w:hAnsi="Times New Roman" w:cs="Times New Roman"/>
        </w:rPr>
        <w:t xml:space="preserve"> of the current model (and by extension, the proposal it implements)</w:t>
      </w:r>
      <w:r w:rsidR="00FD37AB">
        <w:rPr>
          <w:rFonts w:ascii="Times New Roman" w:eastAsia="Times New Roman" w:hAnsi="Times New Roman" w:cs="Times New Roman"/>
        </w:rPr>
        <w:t>.</w:t>
      </w:r>
      <w:r w:rsidR="00E63F31">
        <w:rPr>
          <w:rFonts w:ascii="Times New Roman" w:eastAsia="Times New Roman" w:hAnsi="Times New Roman" w:cs="Times New Roman"/>
        </w:rPr>
        <w:t xml:space="preserve"> </w:t>
      </w:r>
      <w:r w:rsidR="005A72CB">
        <w:rPr>
          <w:rFonts w:ascii="Times New Roman" w:eastAsia="Times New Roman" w:hAnsi="Times New Roman" w:cs="Times New Roman"/>
        </w:rPr>
        <w:t xml:space="preserve">A second major difference </w:t>
      </w:r>
      <w:r w:rsidR="00D866F7">
        <w:rPr>
          <w:rFonts w:ascii="Times New Roman" w:eastAsia="Times New Roman" w:hAnsi="Times New Roman" w:cs="Times New Roman"/>
        </w:rPr>
        <w:t xml:space="preserve">is that Van </w:t>
      </w:r>
      <w:proofErr w:type="spellStart"/>
      <w:r w:rsidR="00D866F7">
        <w:rPr>
          <w:rFonts w:ascii="Times New Roman" w:eastAsia="Times New Roman" w:hAnsi="Times New Roman" w:cs="Times New Roman"/>
        </w:rPr>
        <w:t>Overwalle’s</w:t>
      </w:r>
      <w:proofErr w:type="spellEnd"/>
      <w:r w:rsidR="00D866F7">
        <w:rPr>
          <w:rFonts w:ascii="Times New Roman" w:eastAsia="Times New Roman" w:hAnsi="Times New Roman" w:cs="Times New Roman"/>
        </w:rPr>
        <w:t xml:space="preserve"> </w:t>
      </w:r>
      <w:r w:rsidR="005A72CB">
        <w:rPr>
          <w:rFonts w:ascii="Times New Roman" w:eastAsia="Times New Roman" w:hAnsi="Times New Roman" w:cs="Times New Roman"/>
        </w:rPr>
        <w:t xml:space="preserve">model could not </w:t>
      </w:r>
      <w:r w:rsidR="005A72CB">
        <w:rPr>
          <w:rFonts w:ascii="Times New Roman" w:eastAsia="Times New Roman" w:hAnsi="Times New Roman" w:cs="Times New Roman"/>
        </w:rPr>
        <w:lastRenderedPageBreak/>
        <w:t xml:space="preserve">develop internal representations. This means that his model could not </w:t>
      </w:r>
      <w:r w:rsidR="00A5680C">
        <w:rPr>
          <w:rFonts w:ascii="Times New Roman" w:eastAsia="Times New Roman" w:hAnsi="Times New Roman" w:cs="Times New Roman"/>
        </w:rPr>
        <w:t>make use any prior, “real-world” experience with action events. Although the current simulations demonstrate</w:t>
      </w:r>
      <w:r w:rsidR="00687073">
        <w:rPr>
          <w:rFonts w:ascii="Times New Roman" w:eastAsia="Times New Roman" w:hAnsi="Times New Roman" w:cs="Times New Roman"/>
        </w:rPr>
        <w:t xml:space="preserve"> the sufficiency of</w:t>
      </w:r>
      <w:r w:rsidR="00A5680C">
        <w:rPr>
          <w:rFonts w:ascii="Times New Roman" w:eastAsia="Times New Roman" w:hAnsi="Times New Roman" w:cs="Times New Roman"/>
        </w:rPr>
        <w:t xml:space="preserve"> associative learning</w:t>
      </w:r>
      <w:r w:rsidR="00687073">
        <w:rPr>
          <w:rFonts w:ascii="Times New Roman" w:eastAsia="Times New Roman" w:hAnsi="Times New Roman" w:cs="Times New Roman"/>
        </w:rPr>
        <w:t>, the present simulations do not show that infants do not possess a NUC or a teleological stance. This issue can only be resolved empirically.</w:t>
      </w:r>
      <w:r w:rsidR="00A5680C">
        <w:rPr>
          <w:rFonts w:ascii="Times New Roman" w:eastAsia="Times New Roman" w:hAnsi="Times New Roman" w:cs="Times New Roman"/>
        </w:rPr>
        <w:t xml:space="preserve"> </w:t>
      </w: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3AC0A9D3" w14:textId="77777777" w:rsidR="00687073" w:rsidRDefault="00A34693" w:rsidP="004373BA">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 xml:space="preserve">The simulations suggest that associative learning can explain infants’ looking behavior in studies using the Gergely paradigm. However, </w:t>
      </w:r>
      <w:r w:rsidR="00756B1E">
        <w:rPr>
          <w:rFonts w:ascii="Times New Roman" w:hAnsi="Times New Roman" w:cs="Times New Roman"/>
        </w:rPr>
        <w:t>they leave unresolved the</w:t>
      </w:r>
      <w:r w:rsidR="00053B11" w:rsidRPr="00053B11">
        <w:rPr>
          <w:rFonts w:ascii="Times New Roman" w:hAnsi="Times New Roman" w:cs="Times New Roman"/>
        </w:rPr>
        <w:t xml:space="preserve"> precise nature of this learning process</w:t>
      </w:r>
      <w:r w:rsidR="00053B11">
        <w:rPr>
          <w:rFonts w:ascii="Times New Roman" w:hAnsi="Times New Roman" w:cs="Times New Roman"/>
        </w:rPr>
        <w:t>.</w:t>
      </w:r>
      <w:r w:rsidR="0037167D">
        <w:rPr>
          <w:rFonts w:ascii="Times New Roman" w:hAnsi="Times New Roman" w:cs="Times New Roman"/>
        </w:rPr>
        <w:t xml:space="preserve"> </w:t>
      </w:r>
      <w:r w:rsidR="00235E21">
        <w:rPr>
          <w:rFonts w:ascii="Times New Roman" w:hAnsi="Times New Roman" w:cs="Times New Roman"/>
        </w:rPr>
        <w:t>One way to answer this question is to consider</w:t>
      </w:r>
      <w:r w:rsidR="0037167D">
        <w:rPr>
          <w:rFonts w:ascii="Times New Roman" w:hAnsi="Times New Roman" w:cs="Times New Roman"/>
        </w:rPr>
        <w:t xml:space="preserve"> how the model processed the information </w:t>
      </w:r>
      <w:r w:rsidR="0024216C">
        <w:rPr>
          <w:rFonts w:ascii="Times New Roman" w:hAnsi="Times New Roman" w:cs="Times New Roman"/>
        </w:rPr>
        <w:t xml:space="preserve">during various phases </w:t>
      </w:r>
      <w:r w:rsidR="0051293E">
        <w:rPr>
          <w:rFonts w:ascii="Times New Roman" w:hAnsi="Times New Roman" w:cs="Times New Roman"/>
        </w:rPr>
        <w:t>in the different simulations.</w:t>
      </w:r>
      <w:r w:rsidR="00CD1446">
        <w:rPr>
          <w:rFonts w:ascii="Times New Roman" w:hAnsi="Times New Roman" w:cs="Times New Roman"/>
        </w:rPr>
        <w:t xml:space="preserve"> </w:t>
      </w:r>
      <w:r w:rsidR="005F408A">
        <w:rPr>
          <w:rFonts w:ascii="Times New Roman" w:hAnsi="Times New Roman" w:cs="Times New Roman"/>
        </w:rPr>
        <w:t xml:space="preserve">Given space constraints, I will </w:t>
      </w:r>
      <w:r w:rsidR="008816BC">
        <w:rPr>
          <w:rFonts w:ascii="Times New Roman" w:hAnsi="Times New Roman" w:cs="Times New Roman"/>
        </w:rPr>
        <w:t>use Simulation 1 as a case study</w:t>
      </w:r>
      <w:r w:rsidR="005F408A">
        <w:rPr>
          <w:rFonts w:ascii="Times New Roman" w:hAnsi="Times New Roman" w:cs="Times New Roman"/>
        </w:rPr>
        <w:t xml:space="preserve">. </w:t>
      </w:r>
      <w:r w:rsidR="008816BC">
        <w:rPr>
          <w:rFonts w:ascii="Times New Roman" w:hAnsi="Times New Roman" w:cs="Times New Roman"/>
        </w:rPr>
        <w:t xml:space="preserve">However, </w:t>
      </w:r>
      <w:r w:rsidR="00687073">
        <w:rPr>
          <w:rFonts w:ascii="Times New Roman" w:hAnsi="Times New Roman" w:cs="Times New Roman"/>
        </w:rPr>
        <w:t>the</w:t>
      </w:r>
      <w:r w:rsidR="005F408A">
        <w:rPr>
          <w:rFonts w:ascii="Times New Roman" w:hAnsi="Times New Roman" w:cs="Times New Roman"/>
        </w:rPr>
        <w:t xml:space="preserve"> principles</w:t>
      </w:r>
      <w:r w:rsidR="008816BC">
        <w:rPr>
          <w:rFonts w:ascii="Times New Roman" w:hAnsi="Times New Roman" w:cs="Times New Roman"/>
        </w:rPr>
        <w:t xml:space="preserve"> used to explain the network’s behavior in Simulation 1 </w:t>
      </w:r>
      <w:r w:rsidR="005F408A">
        <w:rPr>
          <w:rFonts w:ascii="Times New Roman" w:hAnsi="Times New Roman" w:cs="Times New Roman"/>
        </w:rPr>
        <w:t xml:space="preserve">also apply </w:t>
      </w:r>
      <w:r w:rsidR="00F55F74">
        <w:rPr>
          <w:rFonts w:ascii="Times New Roman" w:hAnsi="Times New Roman" w:cs="Times New Roman"/>
        </w:rPr>
        <w:t xml:space="preserve">to </w:t>
      </w:r>
      <w:r w:rsidR="005F408A">
        <w:rPr>
          <w:rFonts w:ascii="Times New Roman" w:hAnsi="Times New Roman" w:cs="Times New Roman"/>
        </w:rPr>
        <w:t xml:space="preserve">the remaining simulations. </w:t>
      </w:r>
    </w:p>
    <w:p w14:paraId="1B0E5BA2" w14:textId="622CA68F" w:rsidR="009D4EC0" w:rsidRDefault="00687073" w:rsidP="00687073">
      <w:pPr>
        <w:spacing w:line="480" w:lineRule="auto"/>
        <w:ind w:firstLine="720"/>
        <w:contextualSpacing/>
        <w:rPr>
          <w:rFonts w:ascii="Times New Roman" w:hAnsi="Times New Roman" w:cs="Times New Roman"/>
        </w:rPr>
      </w:pPr>
      <w:r>
        <w:rPr>
          <w:rFonts w:ascii="Times New Roman" w:hAnsi="Times New Roman" w:cs="Times New Roman"/>
        </w:rPr>
        <w:t>Processing in the model begins</w:t>
      </w:r>
      <w:r w:rsidR="00A56F86">
        <w:rPr>
          <w:rFonts w:ascii="Times New Roman" w:hAnsi="Times New Roman" w:cs="Times New Roman"/>
        </w:rPr>
        <w:t xml:space="preserve"> during the pretraining phase.</w:t>
      </w:r>
      <w:r w:rsidR="00017DBA">
        <w:rPr>
          <w:rFonts w:ascii="Times New Roman" w:hAnsi="Times New Roman" w:cs="Times New Roman"/>
        </w:rPr>
        <w:t xml:space="preserve"> </w:t>
      </w:r>
      <w:r w:rsidR="00A56F86">
        <w:rPr>
          <w:rFonts w:ascii="Times New Roman" w:hAnsi="Times New Roman" w:cs="Times New Roman"/>
        </w:rPr>
        <w:t>Here,</w:t>
      </w:r>
      <w:r w:rsidR="00017DBA">
        <w:rPr>
          <w:rFonts w:ascii="Times New Roman" w:hAnsi="Times New Roman" w:cs="Times New Roman"/>
        </w:rPr>
        <w:t xml:space="preserve"> the network is </w:t>
      </w:r>
      <w:r w:rsidR="00A56F86">
        <w:rPr>
          <w:rFonts w:ascii="Times New Roman" w:hAnsi="Times New Roman" w:cs="Times New Roman"/>
        </w:rPr>
        <w:t xml:space="preserve">presented with an action event, encoded as a pattern of activation across different input groups </w:t>
      </w:r>
      <w:r w:rsidR="001C249A">
        <w:rPr>
          <w:rFonts w:ascii="Times New Roman" w:hAnsi="Times New Roman" w:cs="Times New Roman"/>
        </w:rPr>
        <w:t xml:space="preserve">(e.g., Object Left and Right, Barrier Location, Barrier Position, etc.). </w:t>
      </w:r>
      <w:r w:rsidR="00B572F3">
        <w:rPr>
          <w:rFonts w:ascii="Times New Roman" w:hAnsi="Times New Roman" w:cs="Times New Roman"/>
        </w:rPr>
        <w:t>These</w:t>
      </w:r>
      <w:r w:rsidR="00112ABC">
        <w:rPr>
          <w:rFonts w:ascii="Times New Roman" w:hAnsi="Times New Roman" w:cs="Times New Roman"/>
        </w:rPr>
        <w:t xml:space="preserv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or animate</w:t>
      </w:r>
      <w:r w:rsidR="00A9049C">
        <w:rPr>
          <w:rFonts w:ascii="Times New Roman" w:hAnsi="Times New Roman" w:cs="Times New Roman"/>
        </w:rPr>
        <w:t xml:space="preserve"> entity</w:t>
      </w:r>
      <w:r w:rsidR="00112ABC">
        <w:rPr>
          <w:rFonts w:ascii="Times New Roman" w:hAnsi="Times New Roman" w:cs="Times New Roman"/>
        </w:rPr>
        <w:t xml:space="preserv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At the beginning of training, this pattern of activity is</w:t>
      </w:r>
      <w:r w:rsidR="00A076A4">
        <w:rPr>
          <w:rFonts w:ascii="Times New Roman" w:hAnsi="Times New Roman" w:cs="Times New Roman"/>
        </w:rPr>
        <w:t xml:space="preserve"> </w:t>
      </w:r>
      <w:r w:rsidR="00CD0161">
        <w:rPr>
          <w:rFonts w:ascii="Times New Roman" w:hAnsi="Times New Roman" w:cs="Times New Roman"/>
        </w:rPr>
        <w:t>arbitrary</w:t>
      </w:r>
      <w:r w:rsidR="00A076A4">
        <w:rPr>
          <w:rFonts w:ascii="Times New Roman" w:hAnsi="Times New Roman" w:cs="Times New Roman"/>
        </w:rPr>
        <w:t xml:space="preserve">.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w:t>
      </w:r>
      <w:r w:rsidR="002C4837">
        <w:rPr>
          <w:rFonts w:ascii="Times New Roman" w:hAnsi="Times New Roman" w:cs="Times New Roman"/>
        </w:rPr>
        <w:lastRenderedPageBreak/>
        <w:t>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CD1446">
        <w:rPr>
          <w:rFonts w:ascii="Times New Roman" w:hAnsi="Times New Roman" w:cs="Times New Roman"/>
        </w:rPr>
        <w:t xml:space="preserve">has two </w:t>
      </w:r>
      <w:r w:rsidR="00BE652A">
        <w:rPr>
          <w:rFonts w:ascii="Times New Roman" w:hAnsi="Times New Roman" w:cs="Times New Roman"/>
        </w:rPr>
        <w:t>effects</w:t>
      </w:r>
      <w:r w:rsidR="00CD1446">
        <w:rPr>
          <w:rFonts w:ascii="Times New Roman" w:hAnsi="Times New Roman" w:cs="Times New Roman"/>
        </w:rPr>
        <w:t xml:space="preserve">. First, </w:t>
      </w:r>
      <w:r w:rsidR="00525589">
        <w:rPr>
          <w:rFonts w:ascii="Times New Roman" w:hAnsi="Times New Roman" w:cs="Times New Roman"/>
        </w:rPr>
        <w:t xml:space="preserve">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CD1446">
        <w:rPr>
          <w:rFonts w:ascii="Times New Roman" w:hAnsi="Times New Roman" w:cs="Times New Roman"/>
        </w:rPr>
        <w:t>. Second,</w:t>
      </w:r>
      <w:r w:rsidR="00E40300">
        <w:rPr>
          <w:rFonts w:ascii="Times New Roman" w:hAnsi="Times New Roman" w:cs="Times New Roman"/>
        </w:rPr>
        <w:t xml:space="preserve"> </w:t>
      </w:r>
      <w:r w:rsidR="00525589">
        <w:rPr>
          <w:rFonts w:ascii="Times New Roman" w:hAnsi="Times New Roman" w:cs="Times New Roman"/>
        </w:rPr>
        <w:t xml:space="preserve">the </w:t>
      </w:r>
      <w:r w:rsidR="00286C99">
        <w:rPr>
          <w:rFonts w:ascii="Times New Roman" w:hAnsi="Times New Roman" w:cs="Times New Roman"/>
        </w:rPr>
        <w:t>patterns of hidden activation</w:t>
      </w:r>
      <w:r w:rsidR="00CD1446">
        <w:rPr>
          <w:rFonts w:ascii="Times New Roman" w:hAnsi="Times New Roman" w:cs="Times New Roman"/>
        </w:rPr>
        <w:t xml:space="preserve"> that each event evokes will be different.</w:t>
      </w:r>
      <w:r w:rsidR="00286C99">
        <w:rPr>
          <w:rFonts w:ascii="Times New Roman" w:hAnsi="Times New Roman" w:cs="Times New Roman"/>
        </w:rPr>
        <w:t xml:space="preserve"> </w:t>
      </w:r>
    </w:p>
    <w:p w14:paraId="2DD008C4" w14:textId="4A9909CA" w:rsidR="00B95538" w:rsidRDefault="00286C99" w:rsidP="00217A83">
      <w:pPr>
        <w:spacing w:line="480" w:lineRule="auto"/>
        <w:ind w:firstLine="720"/>
        <w:contextualSpacing/>
        <w:rPr>
          <w:rFonts w:ascii="Times New Roman" w:hAnsi="Times New Roman" w:cs="Times New Roman"/>
        </w:rPr>
      </w:pPr>
      <w:r>
        <w:rPr>
          <w:rFonts w:ascii="Times New Roman" w:hAnsi="Times New Roman" w:cs="Times New Roman"/>
        </w:rPr>
        <w:t xml:space="preserve">A </w:t>
      </w:r>
      <w:r w:rsidR="00770678">
        <w:rPr>
          <w:rFonts w:ascii="Times New Roman" w:hAnsi="Times New Roman" w:cs="Times New Roman"/>
        </w:rPr>
        <w:t xml:space="preserve">consequence </w:t>
      </w:r>
      <w:r w:rsidR="00053773">
        <w:rPr>
          <w:rFonts w:ascii="Times New Roman" w:hAnsi="Times New Roman" w:cs="Times New Roman"/>
        </w:rPr>
        <w:t>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w:t>
      </w:r>
      <w:r w:rsidR="00562F6A">
        <w:rPr>
          <w:rFonts w:ascii="Times New Roman" w:hAnsi="Times New Roman" w:cs="Times New Roman"/>
        </w:rPr>
        <w:t xml:space="preserve"> surface</w:t>
      </w:r>
      <w:r w:rsidR="00714074">
        <w:rPr>
          <w:rFonts w:ascii="Times New Roman" w:hAnsi="Times New Roman" w:cs="Times New Roman"/>
        </w:rPr>
        <w:t xml:space="preserve"> features</w:t>
      </w:r>
      <w:r>
        <w:rPr>
          <w:rFonts w:ascii="Times New Roman" w:hAnsi="Times New Roman" w:cs="Times New Roman"/>
        </w:rPr>
        <w:t xml:space="preserve"> of the input</w:t>
      </w:r>
      <w:r w:rsidR="007D6BA2">
        <w:rPr>
          <w:rFonts w:ascii="Times New Roman" w:hAnsi="Times New Roman" w:cs="Times New Roman"/>
        </w:rPr>
        <w:t xml:space="preserve"> and different </w:t>
      </w:r>
      <w:r w:rsidR="00114F18">
        <w:rPr>
          <w:rFonts w:ascii="Times New Roman" w:hAnsi="Times New Roman" w:cs="Times New Roman"/>
        </w:rPr>
        <w:t>hidden units</w:t>
      </w:r>
      <w:r>
        <w:rPr>
          <w:rFonts w:ascii="Times New Roman" w:hAnsi="Times New Roman" w:cs="Times New Roman"/>
        </w:rPr>
        <w:t xml:space="preserve">.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B250A5">
        <w:rPr>
          <w:rFonts w:ascii="Times New Roman" w:hAnsi="Times New Roman" w:cs="Times New Roman"/>
        </w:rPr>
        <w:t xml:space="preserve">weights or </w:t>
      </w:r>
      <w:r w:rsidR="00030E89">
        <w:rPr>
          <w:rFonts w:ascii="Times New Roman" w:hAnsi="Times New Roman" w:cs="Times New Roman"/>
        </w:rPr>
        <w:t xml:space="preserve">associations </w:t>
      </w:r>
      <w:r w:rsidR="0046222C">
        <w:rPr>
          <w:rFonts w:ascii="Times New Roman" w:hAnsi="Times New Roman" w:cs="Times New Roman"/>
        </w:rPr>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w:t>
      </w:r>
      <w:r w:rsidR="00491E6D">
        <w:rPr>
          <w:rFonts w:ascii="Times New Roman" w:hAnsi="Times New Roman" w:cs="Times New Roman"/>
        </w:rPr>
        <w:t xml:space="preserve">had 250 epochs to develop during the </w:t>
      </w:r>
      <w:r w:rsidR="00946FC1">
        <w:rPr>
          <w:rFonts w:ascii="Times New Roman" w:hAnsi="Times New Roman" w:cs="Times New Roman"/>
        </w:rPr>
        <w:t>pretraining phase along with the fact that many of the features experienced during pretraining are also encountered during the experiment</w:t>
      </w:r>
      <w:r w:rsidR="00AD56A0">
        <w:rPr>
          <w:rFonts w:ascii="Times New Roman" w:hAnsi="Times New Roman" w:cs="Times New Roman"/>
        </w:rPr>
        <w:t xml:space="preserve"> portion of the </w:t>
      </w:r>
      <w:r w:rsidR="00491E6D">
        <w:rPr>
          <w:rFonts w:ascii="Times New Roman" w:hAnsi="Times New Roman" w:cs="Times New Roman"/>
        </w:rPr>
        <w:t>various simulations</w:t>
      </w:r>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test events</w:t>
      </w:r>
      <w:r w:rsidR="00EB38EC">
        <w:rPr>
          <w:rFonts w:ascii="Times New Roman" w:hAnsi="Times New Roman" w:cs="Times New Roman"/>
        </w:rPr>
        <w:t xml:space="preserve"> in these simulations</w:t>
      </w:r>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351EF3">
        <w:rPr>
          <w:rFonts w:ascii="Times New Roman" w:hAnsi="Times New Roman" w:cs="Times New Roman"/>
        </w:rPr>
        <w:t xml:space="preserve"> shown to networks in the Experimental condition</w:t>
      </w:r>
      <w:r w:rsidR="00946FC1">
        <w:rPr>
          <w:rFonts w:ascii="Times New Roman" w:hAnsi="Times New Roman" w:cs="Times New Roman"/>
        </w:rPr>
        <w:t xml:space="preserve"> </w:t>
      </w:r>
      <w:r w:rsidR="00351EF3">
        <w:rPr>
          <w:rFonts w:ascii="Times New Roman" w:hAnsi="Times New Roman" w:cs="Times New Roman"/>
        </w:rPr>
        <w:t xml:space="preserve">of </w:t>
      </w:r>
      <w:r w:rsidR="00946FC1">
        <w:rPr>
          <w:rFonts w:ascii="Times New Roman" w:hAnsi="Times New Roman" w:cs="Times New Roman"/>
        </w:rPr>
        <w:t xml:space="preserve">Simulation 1. </w:t>
      </w:r>
      <w:r w:rsidR="00CD0161">
        <w:rPr>
          <w:rFonts w:ascii="Times New Roman" w:hAnsi="Times New Roman" w:cs="Times New Roman"/>
        </w:rPr>
        <w:t>Here</w:t>
      </w:r>
      <w:r w:rsidR="007D7753">
        <w:rPr>
          <w:rFonts w:ascii="Times New Roman" w:hAnsi="Times New Roman" w:cs="Times New Roman"/>
        </w:rPr>
        <w: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w:t>
      </w:r>
      <w:r w:rsidR="007A4606">
        <w:rPr>
          <w:rFonts w:ascii="Times New Roman" w:hAnsi="Times New Roman" w:cs="Times New Roman"/>
        </w:rPr>
        <w:t xml:space="preserve">the </w:t>
      </w:r>
      <w:r w:rsidR="007D7753">
        <w:rPr>
          <w:rFonts w:ascii="Times New Roman" w:hAnsi="Times New Roman" w:cs="Times New Roman"/>
        </w:rPr>
        <w:t xml:space="preserve">jump and barrier heights experienced during pretraining. </w:t>
      </w:r>
      <w:r w:rsidR="00480783">
        <w:rPr>
          <w:rFonts w:ascii="Times New Roman" w:hAnsi="Times New Roman" w:cs="Times New Roman"/>
        </w:rPr>
        <w:t>This means that</w:t>
      </w:r>
      <w:r w:rsidR="00444DAC">
        <w:rPr>
          <w:rFonts w:ascii="Times New Roman" w:hAnsi="Times New Roman" w:cs="Times New Roman"/>
        </w:rPr>
        <w:t xml:space="preserve"> the</w:t>
      </w:r>
      <w:r w:rsidR="007D7753">
        <w:rPr>
          <w:rFonts w:ascii="Times New Roman" w:hAnsi="Times New Roman" w:cs="Times New Roman"/>
        </w:rPr>
        <w:t xml:space="preserve"> 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w:t>
      </w:r>
      <w:r w:rsidR="00D73477"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No Barrier, Barrier Missing, Curved Motion, Contiguous, Animate Features, and Jump Height 4 input units </w:t>
      </w:r>
      <w:r w:rsidR="00D73477" w:rsidRPr="00D73477">
        <w:rPr>
          <w:rFonts w:ascii="Times New Roman" w:hAnsi="Times New Roman" w:cs="Times New Roman"/>
        </w:rPr>
        <w:lastRenderedPageBreak/>
        <w:t>and their corresponding output units through the hidden layer.</w:t>
      </w:r>
      <w:r w:rsidR="00024F3E">
        <w:rPr>
          <w:rFonts w:ascii="Times New Roman" w:hAnsi="Times New Roman" w:cs="Times New Roman"/>
        </w:rPr>
        <w:t xml:space="preserve"> </w:t>
      </w:r>
      <w:r w:rsidR="00BA6275">
        <w:rPr>
          <w:rFonts w:ascii="Times New Roman" w:hAnsi="Times New Roman" w:cs="Times New Roman"/>
        </w:rPr>
        <w:t xml:space="preserve">This means that if one or more of these input features are presented in either of the test events, not only will “old” features be activated based on preexisting indirect associations, but new features </w:t>
      </w:r>
      <w:r w:rsidR="00B95538" w:rsidRPr="00B9553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019EB893" wp14:editId="19553E1A">
                <wp:simplePos x="0" y="0"/>
                <wp:positionH relativeFrom="margin">
                  <wp:posOffset>-52333</wp:posOffset>
                </wp:positionH>
                <wp:positionV relativeFrom="paragraph">
                  <wp:posOffset>1250758</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08E58C1E" w14:textId="14B79878" w:rsidR="00B95538" w:rsidRDefault="00063A7C" w:rsidP="00B95538">
                            <w:pPr>
                              <w:keepNext/>
                            </w:pPr>
                            <w:r>
                              <w:rPr>
                                <w:noProof/>
                              </w:rPr>
                              <w:drawing>
                                <wp:inline distT="0" distB="0" distL="0" distR="0" wp14:anchorId="6261026B" wp14:editId="424941FE">
                                  <wp:extent cx="6053455" cy="2247265"/>
                                  <wp:effectExtent l="0" t="0" r="4445" b="635"/>
                                  <wp:docPr id="799371032" name="Picture 9"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1032" name="Picture 9" descr="A collage of black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53455" cy="2247265"/>
                                          </a:xfrm>
                                          <a:prstGeom prst="rect">
                                            <a:avLst/>
                                          </a:prstGeom>
                                        </pic:spPr>
                                      </pic:pic>
                                    </a:graphicData>
                                  </a:graphic>
                                </wp:inline>
                              </w:drawing>
                            </w:r>
                          </w:p>
                          <w:p w14:paraId="693D20CE" w14:textId="1C624161" w:rsidR="00B95538" w:rsidRPr="00B95538" w:rsidRDefault="00B95538" w:rsidP="00B95538">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w:t>
                            </w:r>
                            <w:r w:rsidR="000F65EB">
                              <w:rPr>
                                <w:rFonts w:ascii="Times New Roman" w:hAnsi="Times New Roman" w:cs="Times New Roman"/>
                                <w:i w:val="0"/>
                                <w:iCs w:val="0"/>
                                <w:color w:val="000000" w:themeColor="text1"/>
                                <w:sz w:val="24"/>
                                <w:szCs w:val="24"/>
                              </w:rPr>
                              <w:t>ion of</w:t>
                            </w:r>
                            <w:r>
                              <w:rPr>
                                <w:rFonts w:ascii="Times New Roman" w:hAnsi="Times New Roman" w:cs="Times New Roman"/>
                                <w:i w:val="0"/>
                                <w:iCs w:val="0"/>
                                <w:color w:val="000000" w:themeColor="text1"/>
                                <w:sz w:val="24"/>
                                <w:szCs w:val="24"/>
                              </w:rPr>
                              <w:t xml:space="preserve">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9DB37C8" w14:textId="56F82663" w:rsidR="00B95538" w:rsidRDefault="00B955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EB893" id="_x0000_s1030" type="#_x0000_t202" style="position:absolute;left:0;text-align:left;margin-left:-4.1pt;margin-top:98.5pt;width:491.75pt;height:307.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" stroked="f">
                <v:textbox>
                  <w:txbxContent>
                    <w:p w14:paraId="08E58C1E" w14:textId="14B79878" w:rsidR="00B95538" w:rsidRDefault="00063A7C" w:rsidP="00B95538">
                      <w:pPr>
                        <w:keepNext/>
                      </w:pPr>
                      <w:r>
                        <w:rPr>
                          <w:noProof/>
                        </w:rPr>
                        <w:drawing>
                          <wp:inline distT="0" distB="0" distL="0" distR="0" wp14:anchorId="6261026B" wp14:editId="424941FE">
                            <wp:extent cx="6053455" cy="2247265"/>
                            <wp:effectExtent l="0" t="0" r="4445" b="635"/>
                            <wp:docPr id="799371032" name="Picture 9"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1032" name="Picture 9" descr="A collage of black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53455" cy="2247265"/>
                                    </a:xfrm>
                                    <a:prstGeom prst="rect">
                                      <a:avLst/>
                                    </a:prstGeom>
                                  </pic:spPr>
                                </pic:pic>
                              </a:graphicData>
                            </a:graphic>
                          </wp:inline>
                        </w:drawing>
                      </w:r>
                    </w:p>
                    <w:p w14:paraId="693D20CE" w14:textId="1C624161" w:rsidR="00B95538" w:rsidRPr="00B95538" w:rsidRDefault="00B95538" w:rsidP="00B95538">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0F65EB">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w:t>
                      </w:r>
                      <w:r w:rsidR="000F65EB">
                        <w:rPr>
                          <w:rFonts w:ascii="Times New Roman" w:hAnsi="Times New Roman" w:cs="Times New Roman"/>
                          <w:i w:val="0"/>
                          <w:iCs w:val="0"/>
                          <w:color w:val="000000" w:themeColor="text1"/>
                          <w:sz w:val="24"/>
                          <w:szCs w:val="24"/>
                        </w:rPr>
                        <w:t>ion of</w:t>
                      </w:r>
                      <w:r>
                        <w:rPr>
                          <w:rFonts w:ascii="Times New Roman" w:hAnsi="Times New Roman" w:cs="Times New Roman"/>
                          <w:i w:val="0"/>
                          <w:iCs w:val="0"/>
                          <w:color w:val="000000" w:themeColor="text1"/>
                          <w:sz w:val="24"/>
                          <w:szCs w:val="24"/>
                        </w:rPr>
                        <w:t xml:space="preserve">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9DB37C8" w14:textId="56F82663" w:rsidR="00B95538" w:rsidRDefault="00B95538"/>
                  </w:txbxContent>
                </v:textbox>
                <w10:wrap type="square" anchorx="margin"/>
              </v:shape>
            </w:pict>
          </mc:Fallback>
        </mc:AlternateContent>
      </w:r>
      <w:r w:rsidR="00BA6275">
        <w:rPr>
          <w:rFonts w:ascii="Times New Roman" w:hAnsi="Times New Roman" w:cs="Times New Roman"/>
        </w:rPr>
        <w:t xml:space="preserve">will be activated based on associations established during habituation. </w:t>
      </w:r>
      <w:r w:rsidR="00AD56A0">
        <w:rPr>
          <w:rFonts w:ascii="Times New Roman" w:hAnsi="Times New Roman" w:cs="Times New Roman"/>
        </w:rPr>
        <w:t xml:space="preserve"> </w:t>
      </w:r>
    </w:p>
    <w:p w14:paraId="3AE73E5B" w14:textId="77777777" w:rsidR="00B95538" w:rsidRDefault="00B95538" w:rsidP="002A117A">
      <w:pPr>
        <w:spacing w:line="480" w:lineRule="auto"/>
        <w:ind w:firstLine="720"/>
        <w:contextualSpacing/>
        <w:rPr>
          <w:rFonts w:ascii="Times New Roman" w:hAnsi="Times New Roman" w:cs="Times New Roman"/>
        </w:rPr>
      </w:pPr>
    </w:p>
    <w:p w14:paraId="227542B2" w14:textId="43DF88B6" w:rsidR="000F158C" w:rsidRDefault="00BA6275" w:rsidP="002A117A">
      <w:pPr>
        <w:spacing w:line="480" w:lineRule="auto"/>
        <w:ind w:firstLine="720"/>
        <w:contextualSpacing/>
        <w:rPr>
          <w:rFonts w:ascii="Times New Roman" w:hAnsi="Times New Roman" w:cs="Times New Roman"/>
        </w:rPr>
      </w:pPr>
      <w:r>
        <w:rPr>
          <w:rFonts w:ascii="Times New Roman" w:hAnsi="Times New Roman" w:cs="Times New Roman"/>
        </w:rPr>
        <w:t>This fact</w:t>
      </w:r>
      <w:r w:rsidR="00AD56A0">
        <w:rPr>
          <w:rFonts w:ascii="Times New Roman" w:hAnsi="Times New Roman" w:cs="Times New Roman"/>
        </w:rPr>
        <w:t xml:space="preserve"> help</w:t>
      </w:r>
      <w:r>
        <w:rPr>
          <w:rFonts w:ascii="Times New Roman" w:hAnsi="Times New Roman" w:cs="Times New Roman"/>
        </w:rPr>
        <w:t>s</w:t>
      </w:r>
      <w:r w:rsidR="00AD56A0">
        <w:rPr>
          <w:rFonts w:ascii="Times New Roman" w:hAnsi="Times New Roman" w:cs="Times New Roman"/>
        </w:rPr>
        <w:t xml:space="preserve"> to explain the network’s responses to the</w:t>
      </w:r>
      <w:r w:rsidR="00AD1A5E">
        <w:rPr>
          <w:rFonts w:ascii="Times New Roman" w:hAnsi="Times New Roman" w:cs="Times New Roman"/>
        </w:rPr>
        <w:t xml:space="preserve"> barrierless</w:t>
      </w:r>
      <w:r w:rsidR="00AD56A0">
        <w:rPr>
          <w:rFonts w:ascii="Times New Roman" w:hAnsi="Times New Roman" w:cs="Times New Roman"/>
        </w:rPr>
        <w:t xml:space="preserve"> test</w:t>
      </w:r>
      <w:r w:rsidR="00ED65B9">
        <w:rPr>
          <w:rFonts w:ascii="Times New Roman" w:hAnsi="Times New Roman" w:cs="Times New Roman"/>
        </w:rPr>
        <w:t xml:space="preserve"> events</w:t>
      </w:r>
      <w:r w:rsidR="00FA4415">
        <w:rPr>
          <w:rFonts w:ascii="Times New Roman" w:hAnsi="Times New Roman" w:cs="Times New Roman"/>
        </w:rPr>
        <w:t xml:space="preserve">. </w:t>
      </w:r>
      <w:r w:rsidR="00ED65B9">
        <w:rPr>
          <w:rFonts w:ascii="Times New Roman" w:hAnsi="Times New Roman" w:cs="Times New Roman"/>
        </w:rPr>
        <w:t xml:space="preserve">It will be recalled that in the Inefficient test event, the first object </w:t>
      </w:r>
      <w:r w:rsidR="00217A83">
        <w:rPr>
          <w:rFonts w:ascii="Times New Roman" w:hAnsi="Times New Roman" w:cs="Times New Roman"/>
        </w:rPr>
        <w:t>again</w:t>
      </w:r>
      <w:r w:rsidR="00AD1A5E">
        <w:rPr>
          <w:rFonts w:ascii="Times New Roman" w:hAnsi="Times New Roman" w:cs="Times New Roman"/>
        </w:rPr>
        <w:t xml:space="preserve">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Barrier Height group, the Curved Motion unit in the Motion Type group, the </w:t>
      </w:r>
      <w:r w:rsidR="009170D2">
        <w:rPr>
          <w:rFonts w:ascii="Times New Roman" w:hAnsi="Times New Roman" w:cs="Times New Roman"/>
        </w:rPr>
        <w:t xml:space="preserve">Barrier </w:t>
      </w:r>
      <w:r w:rsidR="00AD1A5E">
        <w:rPr>
          <w:rFonts w:ascii="Times New Roman" w:hAnsi="Times New Roman" w:cs="Times New Roman"/>
        </w:rPr>
        <w:t xml:space="preserve">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 xml:space="preserve">and the </w:t>
      </w:r>
      <w:r w:rsidR="004846D9">
        <w:rPr>
          <w:rFonts w:ascii="Times New Roman" w:hAnsi="Times New Roman" w:cs="Times New Roman"/>
        </w:rPr>
        <w:t>Jump Height 4</w:t>
      </w:r>
      <w:r w:rsidR="00AD1A5E">
        <w:rPr>
          <w:rFonts w:ascii="Times New Roman" w:hAnsi="Times New Roman" w:cs="Times New Roman"/>
        </w:rPr>
        <w:t xml:space="preserve"> unit in the Jump Height group.</w:t>
      </w:r>
      <w:r w:rsidR="00326DF7">
        <w:rPr>
          <w:rFonts w:ascii="Times New Roman" w:hAnsi="Times New Roman" w:cs="Times New Roman"/>
        </w:rPr>
        <w:t xml:space="preserve"> </w:t>
      </w:r>
      <w:r>
        <w:rPr>
          <w:rFonts w:ascii="Times New Roman" w:hAnsi="Times New Roman" w:cs="Times New Roman"/>
        </w:rPr>
        <w:t xml:space="preserve">Because five of these features appeared during the habituation phase (i.e., Contiguous unit, both Animate Feature units, the Curved Motion Unit, and the Jump Height 4 </w:t>
      </w:r>
      <w:r>
        <w:rPr>
          <w:rFonts w:ascii="Times New Roman" w:hAnsi="Times New Roman" w:cs="Times New Roman"/>
        </w:rPr>
        <w:lastRenderedPageBreak/>
        <w:t xml:space="preserve">unit), they </w:t>
      </w:r>
      <w:r w:rsidR="00217A83">
        <w:rPr>
          <w:rFonts w:ascii="Times New Roman" w:hAnsi="Times New Roman" w:cs="Times New Roman"/>
        </w:rPr>
        <w:t xml:space="preserve">will </w:t>
      </w:r>
      <w:r w:rsidR="00892940">
        <w:rPr>
          <w:rFonts w:ascii="Times New Roman" w:hAnsi="Times New Roman" w:cs="Times New Roman"/>
        </w:rPr>
        <w:t>activate features they were associated with during that phase</w:t>
      </w:r>
      <w:r w:rsidR="00556BD0">
        <w:rPr>
          <w:rFonts w:ascii="Times New Roman" w:hAnsi="Times New Roman" w:cs="Times New Roman"/>
        </w:rPr>
        <w:t xml:space="preserve"> (i.e., Barrier Height 4, Jump Height 4)</w:t>
      </w:r>
      <w:r w:rsidR="00217A83">
        <w:rPr>
          <w:rFonts w:ascii="Times New Roman" w:hAnsi="Times New Roman" w:cs="Times New Roman"/>
        </w:rPr>
        <w:t xml:space="preserve">. </w:t>
      </w:r>
      <w:r w:rsidR="00892940">
        <w:rPr>
          <w:rFonts w:ascii="Times New Roman" w:hAnsi="Times New Roman" w:cs="Times New Roman"/>
        </w:rPr>
        <w:t xml:space="preserve">Additionally, they may activate older features from the pretraining phase </w:t>
      </w:r>
      <w:r w:rsidR="001A7F1C">
        <w:rPr>
          <w:rFonts w:ascii="Times New Roman" w:hAnsi="Times New Roman" w:cs="Times New Roman"/>
        </w:rPr>
        <w:t xml:space="preserve">(i.e., </w:t>
      </w:r>
      <w:r w:rsidR="00556BD0">
        <w:rPr>
          <w:rFonts w:ascii="Times New Roman" w:hAnsi="Times New Roman" w:cs="Times New Roman"/>
        </w:rPr>
        <w:t>the Straight</w:t>
      </w:r>
      <w:r w:rsidR="001A7F1C">
        <w:rPr>
          <w:rFonts w:ascii="Times New Roman" w:hAnsi="Times New Roman" w:cs="Times New Roman"/>
        </w:rPr>
        <w:t xml:space="preserve"> and No Jump output units)</w:t>
      </w:r>
      <w:r w:rsidR="00892940">
        <w:rPr>
          <w:rFonts w:ascii="Times New Roman" w:hAnsi="Times New Roman" w:cs="Times New Roman"/>
        </w:rPr>
        <w:t xml:space="preserve"> through previously established associations</w:t>
      </w:r>
      <w:r>
        <w:rPr>
          <w:rFonts w:ascii="Times New Roman" w:hAnsi="Times New Roman" w:cs="Times New Roman"/>
        </w:rPr>
        <w:t>.</w:t>
      </w:r>
      <w:r w:rsidR="00556BD0">
        <w:rPr>
          <w:rFonts w:ascii="Times New Roman" w:hAnsi="Times New Roman" w:cs="Times New Roman"/>
        </w:rPr>
        <w:t xml:space="preserve"> </w:t>
      </w:r>
      <w:r w:rsidR="00E732BC">
        <w:rPr>
          <w:rFonts w:ascii="Times New Roman" w:hAnsi="Times New Roman" w:cs="Times New Roman"/>
        </w:rPr>
        <w:t>In practice, however, the pattern of output unit activation</w:t>
      </w:r>
      <w:r w:rsidR="00217A83">
        <w:rPr>
          <w:rFonts w:ascii="Times New Roman" w:hAnsi="Times New Roman" w:cs="Times New Roman"/>
        </w:rPr>
        <w:t xml:space="preserve"> that results from the presentation of these input features is more complex.</w:t>
      </w:r>
      <w:r w:rsidR="00E732BC">
        <w:rPr>
          <w:rFonts w:ascii="Times New Roman" w:hAnsi="Times New Roman" w:cs="Times New Roman"/>
        </w:rPr>
        <w:t xml:space="preserve"> </w:t>
      </w:r>
      <w:r w:rsidR="00217A83">
        <w:rPr>
          <w:rFonts w:ascii="Times New Roman" w:hAnsi="Times New Roman" w:cs="Times New Roman"/>
        </w:rPr>
        <w:t>The critical factor is whether the</w:t>
      </w:r>
      <w:r w:rsidR="0032327D" w:rsidRPr="0032327D">
        <w:rPr>
          <w:rFonts w:ascii="Times New Roman" w:hAnsi="Times New Roman" w:cs="Times New Roman"/>
        </w:rPr>
        <w:t xml:space="preserve"> hidden units</w:t>
      </w:r>
      <w:r w:rsidR="00217A83">
        <w:rPr>
          <w:rFonts w:ascii="Times New Roman" w:hAnsi="Times New Roman" w:cs="Times New Roman"/>
        </w:rPr>
        <w:t xml:space="preserve">—which themselves are activated by the input features with which they are associated—provide support for one output unit over another. </w:t>
      </w:r>
      <w:r w:rsidR="00324C6A">
        <w:rPr>
          <w:rFonts w:ascii="Times New Roman" w:hAnsi="Times New Roman" w:cs="Times New Roman"/>
        </w:rPr>
        <w:t>This can be seen most clearly above in Figure 6.</w:t>
      </w:r>
      <w:r w:rsidR="00FA0AFC">
        <w:rPr>
          <w:rFonts w:ascii="Times New Roman" w:hAnsi="Times New Roman" w:cs="Times New Roman"/>
        </w:rPr>
        <w:t xml:space="preserve"> </w:t>
      </w:r>
      <w:r w:rsidR="0032327D">
        <w:rPr>
          <w:rFonts w:ascii="Times New Roman" w:hAnsi="Times New Roman" w:cs="Times New Roman"/>
        </w:rPr>
        <w:t xml:space="preserve"> </w:t>
      </w:r>
      <w:r w:rsidR="00324C6A">
        <w:rPr>
          <w:rFonts w:ascii="Times New Roman" w:hAnsi="Times New Roman" w:cs="Times New Roman"/>
        </w:rPr>
        <w:t xml:space="preserve">This figure shows the test performance of </w:t>
      </w:r>
      <w:r w:rsidR="00CF7892">
        <w:rPr>
          <w:rFonts w:ascii="Times New Roman" w:hAnsi="Times New Roman" w:cs="Times New Roman"/>
        </w:rPr>
        <w:t>one of the 20 networks</w:t>
      </w:r>
      <w:r w:rsidR="00324C6A">
        <w:rPr>
          <w:rFonts w:ascii="Times New Roman" w:hAnsi="Times New Roman" w:cs="Times New Roman"/>
        </w:rPr>
        <w:t xml:space="preserve"> in the Experimental condition on the Inconsistent and Consistent test event.</w:t>
      </w:r>
      <w:r w:rsidR="0032327D">
        <w:rPr>
          <w:rFonts w:ascii="Times New Roman" w:hAnsi="Times New Roman" w:cs="Times New Roman"/>
        </w:rPr>
        <w:t xml:space="preserve"> </w:t>
      </w:r>
      <w:r w:rsidR="00324C6A">
        <w:rPr>
          <w:rFonts w:ascii="Times New Roman" w:hAnsi="Times New Roman" w:cs="Times New Roman"/>
        </w:rPr>
        <w:t>As can be in the Inconsistent test event, the network correctly activates the Barrier Missing, the No Barrier, Contiguous, and Jump Height 4 output units</w:t>
      </w:r>
      <w:r w:rsidR="00654A0D">
        <w:rPr>
          <w:rFonts w:ascii="Times New Roman" w:hAnsi="Times New Roman" w:cs="Times New Roman"/>
        </w:rPr>
        <w:t xml:space="preserve">. The </w:t>
      </w:r>
      <w:r w:rsidR="00654A0D">
        <w:rPr>
          <w:rFonts w:ascii="Times New Roman" w:hAnsi="Times New Roman" w:cs="Times New Roman"/>
        </w:rPr>
        <w:t>first three of these units are activated because they were associated with the corresponding input units</w:t>
      </w:r>
      <w:r w:rsidR="00654A0D">
        <w:rPr>
          <w:rFonts w:ascii="Times New Roman" w:hAnsi="Times New Roman" w:cs="Times New Roman"/>
        </w:rPr>
        <w:t xml:space="preserve"> via the hidden units</w:t>
      </w:r>
      <w:r w:rsidR="00654A0D">
        <w:rPr>
          <w:rFonts w:ascii="Times New Roman" w:hAnsi="Times New Roman" w:cs="Times New Roman"/>
        </w:rPr>
        <w:t xml:space="preserve"> during the pretraining phase; in contrast, the last of these units is activated because it was associated with the Jump Height 4, Contiguous, and Animate Feature units during the habituation phase.</w:t>
      </w:r>
      <w:r w:rsidR="00324C6A">
        <w:rPr>
          <w:rFonts w:ascii="Times New Roman" w:hAnsi="Times New Roman" w:cs="Times New Roman"/>
        </w:rPr>
        <w:t xml:space="preserve"> However, it can also be seen that the network </w:t>
      </w:r>
      <w:r w:rsidR="00654A0D">
        <w:rPr>
          <w:rFonts w:ascii="Times New Roman" w:hAnsi="Times New Roman" w:cs="Times New Roman"/>
        </w:rPr>
        <w:t>incorrectly activates the Barrier 4, No Jump, and Straight Motion output units</w:t>
      </w:r>
      <w:r w:rsidR="00324C6A">
        <w:rPr>
          <w:rFonts w:ascii="Times New Roman" w:hAnsi="Times New Roman" w:cs="Times New Roman"/>
        </w:rPr>
        <w:t>.</w:t>
      </w:r>
      <w:r w:rsidR="00654A0D">
        <w:rPr>
          <w:rFonts w:ascii="Times New Roman" w:hAnsi="Times New Roman" w:cs="Times New Roman"/>
        </w:rPr>
        <w:t xml:space="preserve"> This response also makes sense:</w:t>
      </w:r>
      <w:r w:rsidR="0026634B">
        <w:rPr>
          <w:rFonts w:ascii="Times New Roman" w:hAnsi="Times New Roman" w:cs="Times New Roman"/>
        </w:rPr>
        <w:t xml:space="preserve"> The No Jump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Now consider the Consistent test event.</w:t>
      </w:r>
      <w:r w:rsidR="00324C6A">
        <w:rPr>
          <w:rFonts w:ascii="Times New Roman" w:hAnsi="Times New Roman" w:cs="Times New Roman"/>
        </w:rPr>
        <w:t xml:space="preserve"> </w:t>
      </w:r>
      <w:r w:rsidR="0026634B">
        <w:rPr>
          <w:rFonts w:ascii="Times New Roman" w:hAnsi="Times New Roman" w:cs="Times New Roman"/>
        </w:rPr>
        <w:t>This means that three output units</w:t>
      </w:r>
      <w:r w:rsidR="000F158C">
        <w:rPr>
          <w:rFonts w:ascii="Times New Roman" w:hAnsi="Times New Roman" w:cs="Times New Roman"/>
        </w:rPr>
        <w:t xml:space="preserve"> (i.e., Barrier 4, No Jump, and Straight Motion)</w:t>
      </w:r>
      <w:r w:rsidR="0026634B">
        <w:rPr>
          <w:rFonts w:ascii="Times New Roman" w:hAnsi="Times New Roman" w:cs="Times New Roman"/>
        </w:rPr>
        <w:t xml:space="preserve"> contribute to the error in the Inconsistent test event.  </w:t>
      </w:r>
    </w:p>
    <w:p w14:paraId="58BE40A6" w14:textId="25CC43F2" w:rsidR="00CF7576" w:rsidRDefault="000F158C" w:rsidP="002A117A">
      <w:pPr>
        <w:spacing w:line="480" w:lineRule="auto"/>
        <w:ind w:firstLine="720"/>
        <w:contextualSpacing/>
        <w:rPr>
          <w:rFonts w:ascii="Times New Roman" w:hAnsi="Times New Roman" w:cs="Times New Roman"/>
        </w:rPr>
      </w:pPr>
      <w:r>
        <w:rPr>
          <w:rFonts w:ascii="Times New Roman" w:hAnsi="Times New Roman" w:cs="Times New Roman"/>
        </w:rPr>
        <w:t>Now consider the Efficient test event. This event was</w:t>
      </w:r>
      <w:r w:rsidR="00326DF7">
        <w:rPr>
          <w:rFonts w:ascii="Times New Roman" w:hAnsi="Times New Roman" w:cs="Times New Roman"/>
        </w:rPr>
        <w:t xml:space="preserve">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w:t>
      </w:r>
      <w:r>
        <w:rPr>
          <w:rFonts w:ascii="Times New Roman" w:hAnsi="Times New Roman" w:cs="Times New Roman"/>
        </w:rPr>
        <w:t xml:space="preserve"> and No Jump input units</w:t>
      </w:r>
      <w:r w:rsidR="00326DF7">
        <w:rPr>
          <w:rFonts w:ascii="Times New Roman" w:hAnsi="Times New Roman" w:cs="Times New Roman"/>
        </w:rPr>
        <w:t xml:space="preserve"> </w:t>
      </w:r>
      <w:r>
        <w:rPr>
          <w:rFonts w:ascii="Times New Roman" w:hAnsi="Times New Roman" w:cs="Times New Roman"/>
        </w:rPr>
        <w:t>were turned on</w:t>
      </w:r>
      <w:r w:rsidR="00326DF7">
        <w:rPr>
          <w:rFonts w:ascii="Times New Roman" w:hAnsi="Times New Roman" w:cs="Times New Roman"/>
        </w:rPr>
        <w:t xml:space="preserve">. </w:t>
      </w:r>
      <w:r w:rsidR="00746FC8">
        <w:rPr>
          <w:rFonts w:ascii="Times New Roman" w:hAnsi="Times New Roman" w:cs="Times New Roman"/>
        </w:rPr>
        <w:t>As shown</w:t>
      </w:r>
      <w:r>
        <w:rPr>
          <w:rFonts w:ascii="Times New Roman" w:hAnsi="Times New Roman" w:cs="Times New Roman"/>
        </w:rPr>
        <w:t xml:space="preserve"> in Figure 6</w:t>
      </w:r>
      <w:r w:rsidR="00D85002">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lastRenderedPageBreak/>
        <w:t xml:space="preserve">the network activates the same units as </w:t>
      </w:r>
      <w:r w:rsidR="003A5B59">
        <w:rPr>
          <w:rFonts w:ascii="Times New Roman" w:hAnsi="Times New Roman" w:cs="Times New Roman"/>
        </w:rPr>
        <w:t>those</w:t>
      </w:r>
      <w:r>
        <w:rPr>
          <w:rFonts w:ascii="Times New Roman" w:hAnsi="Times New Roman" w:cs="Times New Roman"/>
        </w:rPr>
        <w:t xml:space="preserve"> in the Inconsistent test event. However, because the network correctly activates four of these units and incorrectly activates the remaining two units via the same processes described above, two rather than three output units contribute to this event’s error. </w:t>
      </w:r>
      <w:r w:rsidR="00CF7892">
        <w:rPr>
          <w:rFonts w:ascii="Times New Roman" w:hAnsi="Times New Roman" w:cs="Times New Roman"/>
        </w:rPr>
        <w:t>Th</w:t>
      </w:r>
      <w:r w:rsidR="00D85002">
        <w:rPr>
          <w:rFonts w:ascii="Times New Roman" w:hAnsi="Times New Roman" w:cs="Times New Roman"/>
        </w:rPr>
        <w:t>at</w:t>
      </w:r>
      <w:r w:rsidR="00CF7892">
        <w:rPr>
          <w:rFonts w:ascii="Times New Roman" w:hAnsi="Times New Roman" w:cs="Times New Roman"/>
        </w:rPr>
        <w:t xml:space="preserve"> one fewer unit contributes to error in the Consistent event than in the Inconsistent</w:t>
      </w:r>
      <w:r w:rsidR="00D85002">
        <w:rPr>
          <w:rFonts w:ascii="Times New Roman" w:hAnsi="Times New Roman" w:cs="Times New Roman"/>
        </w:rPr>
        <w:t xml:space="preserve"> </w:t>
      </w:r>
      <w:r w:rsidR="00CF7892">
        <w:rPr>
          <w:rFonts w:ascii="Times New Roman" w:hAnsi="Times New Roman" w:cs="Times New Roman"/>
        </w:rPr>
        <w:t xml:space="preserve">event means that the network “looks longer” at the latter than the former </w:t>
      </w:r>
      <w:r w:rsidR="00D85002">
        <w:rPr>
          <w:rFonts w:ascii="Times New Roman" w:hAnsi="Times New Roman" w:cs="Times New Roman"/>
        </w:rPr>
        <w:t>event</w:t>
      </w:r>
      <w:r w:rsidR="00CF7892">
        <w:rPr>
          <w:rFonts w:ascii="Times New Roman" w:hAnsi="Times New Roman" w:cs="Times New Roman"/>
        </w:rPr>
        <w:t>.</w:t>
      </w:r>
      <w:r>
        <w:rPr>
          <w:rFonts w:ascii="Times New Roman" w:hAnsi="Times New Roman" w:cs="Times New Roman"/>
        </w:rPr>
        <w:t xml:space="preserve"> </w:t>
      </w:r>
    </w:p>
    <w:p w14:paraId="0DD95A1F" w14:textId="2857556F" w:rsidR="000F65EB" w:rsidRDefault="003A5B59" w:rsidP="000F65EB">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71BF4EED" wp14:editId="178C10F3">
                <wp:simplePos x="0" y="0"/>
                <wp:positionH relativeFrom="margin">
                  <wp:posOffset>-43228</wp:posOffset>
                </wp:positionH>
                <wp:positionV relativeFrom="paragraph">
                  <wp:posOffset>340181</wp:posOffset>
                </wp:positionV>
                <wp:extent cx="6339840" cy="2630805"/>
                <wp:effectExtent l="0" t="0" r="3810"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2630805"/>
                        </a:xfrm>
                        <a:prstGeom prst="rect">
                          <a:avLst/>
                        </a:prstGeom>
                        <a:solidFill>
                          <a:srgbClr val="FFFFFF"/>
                        </a:solidFill>
                        <a:ln w="9525">
                          <a:noFill/>
                          <a:miter lim="800000"/>
                          <a:headEnd/>
                          <a:tailEnd/>
                        </a:ln>
                      </wps:spPr>
                      <wps:txbx>
                        <w:txbxContent>
                          <w:p w14:paraId="07CAA37F" w14:textId="77777777" w:rsidR="000F65EB" w:rsidRDefault="000F65EB" w:rsidP="000F65EB">
                            <w:pPr>
                              <w:keepNext/>
                            </w:pPr>
                            <w:r>
                              <w:rPr>
                                <w:noProof/>
                              </w:rPr>
                              <w:drawing>
                                <wp:inline distT="0" distB="0" distL="0" distR="0" wp14:anchorId="10734B4B" wp14:editId="592462D0">
                                  <wp:extent cx="6154274" cy="2208363"/>
                                  <wp:effectExtent l="0" t="0" r="0" b="1905"/>
                                  <wp:docPr id="994390845" name="Picture 10"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0845" name="Picture 10" descr="A collage of black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75152" cy="2215855"/>
                                          </a:xfrm>
                                          <a:prstGeom prst="rect">
                                            <a:avLst/>
                                          </a:prstGeom>
                                        </pic:spPr>
                                      </pic:pic>
                                    </a:graphicData>
                                  </a:graphic>
                                </wp:inline>
                              </w:drawing>
                            </w:r>
                          </w:p>
                          <w:p w14:paraId="03EF0559" w14:textId="4877DB69" w:rsidR="000F65EB" w:rsidRPr="000F65EB" w:rsidRDefault="000F65EB" w:rsidP="000F65EB">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Pr="000F65EB">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xml:space="preserve">. </w:t>
                            </w:r>
                            <w:r w:rsidRPr="000F65EB">
                              <w:rPr>
                                <w:rFonts w:ascii="Times New Roman" w:hAnsi="Times New Roman" w:cs="Times New Roman"/>
                                <w:i w:val="0"/>
                                <w:iCs w:val="0"/>
                                <w:color w:val="000000" w:themeColor="text1"/>
                                <w:sz w:val="24"/>
                                <w:szCs w:val="24"/>
                              </w:rPr>
                              <w:t xml:space="preserve">Depiction of the test performance of networks in the </w:t>
                            </w:r>
                            <w:r w:rsidRPr="000F65EB">
                              <w:rPr>
                                <w:rFonts w:ascii="Times New Roman" w:hAnsi="Times New Roman" w:cs="Times New Roman"/>
                                <w:i w:val="0"/>
                                <w:iCs w:val="0"/>
                                <w:color w:val="000000" w:themeColor="text1"/>
                                <w:sz w:val="24"/>
                                <w:szCs w:val="24"/>
                              </w:rPr>
                              <w:t xml:space="preserve">Control </w:t>
                            </w:r>
                            <w:r w:rsidRPr="000F65EB">
                              <w:rPr>
                                <w:rFonts w:ascii="Times New Roman" w:hAnsi="Times New Roman" w:cs="Times New Roman"/>
                                <w:i w:val="0"/>
                                <w:iCs w:val="0"/>
                                <w:color w:val="000000" w:themeColor="text1"/>
                                <w:sz w:val="24"/>
                                <w:szCs w:val="24"/>
                              </w:rPr>
                              <w:t>condition.</w:t>
                            </w:r>
                          </w:p>
                          <w:p w14:paraId="2FA6DB4E" w14:textId="194F06F5" w:rsidR="000F65EB" w:rsidRDefault="000F65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F4EED" id="_x0000_s1031" type="#_x0000_t202" style="position:absolute;margin-left:-3.4pt;margin-top:26.8pt;width:499.2pt;height:207.1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" stroked="f">
                <v:textbox>
                  <w:txbxContent>
                    <w:p w14:paraId="07CAA37F" w14:textId="77777777" w:rsidR="000F65EB" w:rsidRDefault="000F65EB" w:rsidP="000F65EB">
                      <w:pPr>
                        <w:keepNext/>
                      </w:pPr>
                      <w:r>
                        <w:rPr>
                          <w:noProof/>
                        </w:rPr>
                        <w:drawing>
                          <wp:inline distT="0" distB="0" distL="0" distR="0" wp14:anchorId="10734B4B" wp14:editId="592462D0">
                            <wp:extent cx="6154274" cy="2208363"/>
                            <wp:effectExtent l="0" t="0" r="0" b="1905"/>
                            <wp:docPr id="994390845" name="Picture 10"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0845" name="Picture 10" descr="A collage of black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75152" cy="2215855"/>
                                    </a:xfrm>
                                    <a:prstGeom prst="rect">
                                      <a:avLst/>
                                    </a:prstGeom>
                                  </pic:spPr>
                                </pic:pic>
                              </a:graphicData>
                            </a:graphic>
                          </wp:inline>
                        </w:drawing>
                      </w:r>
                    </w:p>
                    <w:p w14:paraId="03EF0559" w14:textId="4877DB69" w:rsidR="000F65EB" w:rsidRPr="000F65EB" w:rsidRDefault="000F65EB" w:rsidP="000F65EB">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Pr="000F65EB">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xml:space="preserve">. </w:t>
                      </w:r>
                      <w:r w:rsidRPr="000F65EB">
                        <w:rPr>
                          <w:rFonts w:ascii="Times New Roman" w:hAnsi="Times New Roman" w:cs="Times New Roman"/>
                          <w:i w:val="0"/>
                          <w:iCs w:val="0"/>
                          <w:color w:val="000000" w:themeColor="text1"/>
                          <w:sz w:val="24"/>
                          <w:szCs w:val="24"/>
                        </w:rPr>
                        <w:t xml:space="preserve">Depiction of the test performance of networks in the </w:t>
                      </w:r>
                      <w:r w:rsidRPr="000F65EB">
                        <w:rPr>
                          <w:rFonts w:ascii="Times New Roman" w:hAnsi="Times New Roman" w:cs="Times New Roman"/>
                          <w:i w:val="0"/>
                          <w:iCs w:val="0"/>
                          <w:color w:val="000000" w:themeColor="text1"/>
                          <w:sz w:val="24"/>
                          <w:szCs w:val="24"/>
                        </w:rPr>
                        <w:t xml:space="preserve">Control </w:t>
                      </w:r>
                      <w:r w:rsidRPr="000F65EB">
                        <w:rPr>
                          <w:rFonts w:ascii="Times New Roman" w:hAnsi="Times New Roman" w:cs="Times New Roman"/>
                          <w:i w:val="0"/>
                          <w:iCs w:val="0"/>
                          <w:color w:val="000000" w:themeColor="text1"/>
                          <w:sz w:val="24"/>
                          <w:szCs w:val="24"/>
                        </w:rPr>
                        <w:t>condition.</w:t>
                      </w:r>
                    </w:p>
                    <w:p w14:paraId="2FA6DB4E" w14:textId="194F06F5" w:rsidR="000F65EB" w:rsidRDefault="000F65EB"/>
                  </w:txbxContent>
                </v:textbox>
                <w10:wrap type="square" anchorx="margin"/>
              </v:shape>
            </w:pict>
          </mc:Fallback>
        </mc:AlternateContent>
      </w:r>
    </w:p>
    <w:p w14:paraId="65B7CF1C" w14:textId="77777777" w:rsidR="003A5B59" w:rsidRDefault="003A5B59" w:rsidP="0046412A">
      <w:pPr>
        <w:spacing w:line="480" w:lineRule="auto"/>
        <w:ind w:firstLine="720"/>
        <w:contextualSpacing/>
        <w:rPr>
          <w:rFonts w:ascii="Times New Roman" w:hAnsi="Times New Roman" w:cs="Times New Roman"/>
        </w:rPr>
      </w:pPr>
    </w:p>
    <w:p w14:paraId="6C4C77AE" w14:textId="21349CDE" w:rsidR="0046412A" w:rsidRPr="0046412A" w:rsidRDefault="00CF7892" w:rsidP="0046412A">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0046412A" w:rsidRPr="0046412A">
        <w:rPr>
          <w:rFonts w:ascii="Times New Roman" w:hAnsi="Times New Roman" w:cs="Times New Roman"/>
        </w:rPr>
        <w:t xml:space="preserve"> </w:t>
      </w:r>
      <w:r w:rsidR="000F65EB">
        <w:rPr>
          <w:rFonts w:ascii="Times New Roman" w:hAnsi="Times New Roman" w:cs="Times New Roman"/>
        </w:rPr>
        <w:t xml:space="preserve">the test performance of one of the 20 networks in the </w:t>
      </w:r>
      <w:r w:rsidR="000F65EB">
        <w:rPr>
          <w:rFonts w:ascii="Times New Roman" w:hAnsi="Times New Roman" w:cs="Times New Roman"/>
        </w:rPr>
        <w:t>Control</w:t>
      </w:r>
      <w:r w:rsidR="000F65EB">
        <w:rPr>
          <w:rFonts w:ascii="Times New Roman" w:hAnsi="Times New Roman" w:cs="Times New Roman"/>
        </w:rPr>
        <w:t xml:space="preserve"> condition </w:t>
      </w:r>
      <w:r w:rsidR="000F65EB">
        <w:rPr>
          <w:rFonts w:ascii="Times New Roman" w:hAnsi="Times New Roman" w:cs="Times New Roman"/>
        </w:rPr>
        <w:t>to the two test events.</w:t>
      </w:r>
      <w:r w:rsidR="000F65EB" w:rsidRPr="0046412A">
        <w:rPr>
          <w:rFonts w:ascii="Times New Roman" w:hAnsi="Times New Roman" w:cs="Times New Roman"/>
        </w:rPr>
        <w:t xml:space="preserve"> </w:t>
      </w:r>
      <w:r w:rsidR="003A5B59" w:rsidRPr="003A5B59">
        <w:rPr>
          <w:rFonts w:ascii="Times New Roman" w:hAnsi="Times New Roman" w:cs="Times New Roman"/>
        </w:rPr>
        <w:t>Before examining the network’s test performance, it's useful to first consider how it processed the habituation event.</w:t>
      </w:r>
      <w:r w:rsidR="00C22466">
        <w:rPr>
          <w:rFonts w:ascii="Times New Roman" w:hAnsi="Times New Roman" w:cs="Times New Roman"/>
        </w:rPr>
        <w:t xml:space="preserve"> </w:t>
      </w:r>
      <w:r w:rsidR="000F65EB">
        <w:rPr>
          <w:rFonts w:ascii="Times New Roman" w:hAnsi="Times New Roman" w:cs="Times New Roman"/>
        </w:rPr>
        <w:t xml:space="preserve">This event was identical </w:t>
      </w:r>
      <w:r w:rsidR="0046412A" w:rsidRPr="0046412A">
        <w:rPr>
          <w:rFonts w:ascii="Times New Roman" w:hAnsi="Times New Roman" w:cs="Times New Roman"/>
        </w:rPr>
        <w:t xml:space="preserve">to that in the Experimental condition except that the barrier was located to the side rather than in the middle. Because the learning rate </w:t>
      </w:r>
      <w:r w:rsidR="00F15A81">
        <w:rPr>
          <w:rFonts w:ascii="Times New Roman" w:hAnsi="Times New Roman" w:cs="Times New Roman"/>
        </w:rPr>
        <w:t>for the</w:t>
      </w:r>
      <w:r w:rsidR="0046412A" w:rsidRPr="0046412A">
        <w:rPr>
          <w:rFonts w:ascii="Times New Roman" w:hAnsi="Times New Roman" w:cs="Times New Roman"/>
        </w:rPr>
        <w:t xml:space="preserve"> Barrier Side </w:t>
      </w:r>
      <w:r w:rsidR="000F65EB">
        <w:rPr>
          <w:rFonts w:ascii="Times New Roman" w:hAnsi="Times New Roman" w:cs="Times New Roman"/>
        </w:rPr>
        <w:t xml:space="preserve">units </w:t>
      </w:r>
      <w:r w:rsidR="0046412A" w:rsidRPr="0046412A">
        <w:rPr>
          <w:rFonts w:ascii="Times New Roman" w:hAnsi="Times New Roman" w:cs="Times New Roman"/>
        </w:rPr>
        <w:t xml:space="preserve">is </w:t>
      </w:r>
      <w:r w:rsidR="00F15A81">
        <w:rPr>
          <w:rFonts w:ascii="Times New Roman" w:hAnsi="Times New Roman" w:cs="Times New Roman"/>
        </w:rPr>
        <w:t>kept at the pretraining value</w:t>
      </w:r>
      <w:r w:rsidR="0046412A" w:rsidRPr="0046412A">
        <w:rPr>
          <w:rFonts w:ascii="Times New Roman" w:hAnsi="Times New Roman" w:cs="Times New Roman"/>
        </w:rPr>
        <w:t>, the network fails</w:t>
      </w:r>
      <w:r w:rsidR="00F15A81">
        <w:rPr>
          <w:rFonts w:ascii="Times New Roman" w:hAnsi="Times New Roman" w:cs="Times New Roman"/>
        </w:rPr>
        <w:t xml:space="preserve"> sufficiently</w:t>
      </w:r>
      <w:r w:rsidR="0046412A" w:rsidRPr="0046412A">
        <w:rPr>
          <w:rFonts w:ascii="Times New Roman" w:hAnsi="Times New Roman" w:cs="Times New Roman"/>
        </w:rPr>
        <w:t xml:space="preserve"> to adjust its</w:t>
      </w:r>
      <w:r w:rsidR="00F15A81">
        <w:rPr>
          <w:rFonts w:ascii="Times New Roman" w:hAnsi="Times New Roman" w:cs="Times New Roman"/>
        </w:rPr>
        <w:t xml:space="preserve"> weights during habituation. Consequently, the associations formed during pretraining remain largely unchanged.</w:t>
      </w:r>
      <w:r w:rsidR="0046412A" w:rsidRPr="0046412A">
        <w:rPr>
          <w:rFonts w:ascii="Times New Roman" w:hAnsi="Times New Roman" w:cs="Times New Roman"/>
        </w:rPr>
        <w:t xml:space="preserve"> This means that when the network is tested on the Inconsistent test event, it will not </w:t>
      </w:r>
      <w:r w:rsidR="0046412A" w:rsidRPr="0046412A">
        <w:rPr>
          <w:rFonts w:ascii="Times New Roman" w:hAnsi="Times New Roman" w:cs="Times New Roman"/>
        </w:rPr>
        <w:lastRenderedPageBreak/>
        <w:t xml:space="preserve">activate the Barrier Side output units in response to activity in the Curved </w:t>
      </w:r>
      <w:r w:rsidR="001971A6">
        <w:rPr>
          <w:rFonts w:ascii="Times New Roman" w:hAnsi="Times New Roman" w:cs="Times New Roman"/>
        </w:rPr>
        <w:t>Motion,</w:t>
      </w:r>
      <w:r w:rsidR="0046412A" w:rsidRPr="0046412A">
        <w:rPr>
          <w:rFonts w:ascii="Times New Roman" w:hAnsi="Times New Roman" w:cs="Times New Roman"/>
        </w:rPr>
        <w:t xml:space="preserve"> Jump Height 4</w:t>
      </w:r>
      <w:r w:rsidR="001971A6">
        <w:rPr>
          <w:rFonts w:ascii="Times New Roman" w:hAnsi="Times New Roman" w:cs="Times New Roman"/>
        </w:rPr>
        <w:t>, Contiguous, and Animate Feature</w:t>
      </w:r>
      <w:r w:rsidR="0046412A" w:rsidRPr="0046412A">
        <w:rPr>
          <w:rFonts w:ascii="Times New Roman" w:hAnsi="Times New Roman" w:cs="Times New Roman"/>
        </w:rPr>
        <w:t xml:space="preserve"> input units</w:t>
      </w:r>
      <w:r w:rsidR="0046412A">
        <w:rPr>
          <w:rFonts w:ascii="Times New Roman" w:hAnsi="Times New Roman" w:cs="Times New Roman"/>
        </w:rPr>
        <w:t xml:space="preserve"> (</w:t>
      </w:r>
      <w:r w:rsidR="0046412A">
        <w:rPr>
          <w:rFonts w:ascii="Times New Roman" w:hAnsi="Times New Roman" w:cs="Times New Roman"/>
        </w:rPr>
        <w:t>th</w:t>
      </w:r>
      <w:r w:rsidR="001971A6">
        <w:rPr>
          <w:rFonts w:ascii="Times New Roman" w:hAnsi="Times New Roman" w:cs="Times New Roman"/>
        </w:rPr>
        <w:t>e units that were active during the habituation phase</w:t>
      </w:r>
      <w:r w:rsidR="0046412A">
        <w:rPr>
          <w:rFonts w:ascii="Times New Roman" w:hAnsi="Times New Roman" w:cs="Times New Roman"/>
        </w:rPr>
        <w:t>)</w:t>
      </w:r>
      <w:r w:rsidR="0046412A" w:rsidRPr="0046412A">
        <w:rPr>
          <w:rFonts w:ascii="Times New Roman" w:hAnsi="Times New Roman" w:cs="Times New Roman"/>
        </w:rPr>
        <w:t xml:space="preserve">. </w:t>
      </w:r>
      <w:r w:rsidR="001971A6">
        <w:rPr>
          <w:rFonts w:ascii="Times New Roman" w:hAnsi="Times New Roman" w:cs="Times New Roman"/>
        </w:rPr>
        <w:t>This can be seen in Figure 7.</w:t>
      </w:r>
      <w:r w:rsidR="0046412A" w:rsidRPr="0046412A">
        <w:rPr>
          <w:rFonts w:ascii="Times New Roman" w:hAnsi="Times New Roman" w:cs="Times New Roman"/>
        </w:rPr>
        <w:t xml:space="preserve"> Instead, it will activate the Barrier Missing output unit </w:t>
      </w:r>
      <w:r w:rsidR="0046412A">
        <w:rPr>
          <w:rFonts w:ascii="Times New Roman" w:hAnsi="Times New Roman" w:cs="Times New Roman"/>
        </w:rPr>
        <w:t>given that the</w:t>
      </w:r>
      <w:r w:rsidR="0046412A" w:rsidRPr="0046412A">
        <w:rPr>
          <w:rFonts w:ascii="Times New Roman" w:hAnsi="Times New Roman" w:cs="Times New Roman"/>
        </w:rPr>
        <w:t xml:space="preserve"> Barrier Missing and No Barrier input units</w:t>
      </w:r>
      <w:r w:rsidR="0046412A">
        <w:rPr>
          <w:rFonts w:ascii="Times New Roman" w:hAnsi="Times New Roman" w:cs="Times New Roman"/>
        </w:rPr>
        <w:t xml:space="preserve">—which were indirectly associated with it via the associated hidden units—are presented as input </w:t>
      </w:r>
      <w:r w:rsidR="0046412A" w:rsidRPr="0046412A">
        <w:rPr>
          <w:rFonts w:ascii="Times New Roman" w:hAnsi="Times New Roman" w:cs="Times New Roman"/>
        </w:rPr>
        <w:t xml:space="preserve">in the Inconsistent test event. </w:t>
      </w:r>
      <w:r w:rsidR="0046412A">
        <w:rPr>
          <w:rFonts w:ascii="Times New Roman" w:hAnsi="Times New Roman" w:cs="Times New Roman"/>
        </w:rPr>
        <w:t xml:space="preserve">Given that this is the correct response in both test events, activation of this unit does not contribute </w:t>
      </w:r>
      <w:r w:rsidR="00E6500A">
        <w:rPr>
          <w:rFonts w:ascii="Times New Roman" w:hAnsi="Times New Roman" w:cs="Times New Roman"/>
        </w:rPr>
        <w:t>to each test event’s error.</w:t>
      </w:r>
    </w:p>
    <w:p w14:paraId="053101DE" w14:textId="5D71EDBA" w:rsidR="0046412A" w:rsidRPr="0046412A" w:rsidRDefault="001276E5" w:rsidP="0046412A">
      <w:pPr>
        <w:spacing w:line="480" w:lineRule="auto"/>
        <w:ind w:firstLine="720"/>
        <w:contextualSpacing/>
        <w:rPr>
          <w:rFonts w:ascii="Times New Roman" w:hAnsi="Times New Roman" w:cs="Times New Roman"/>
        </w:rPr>
      </w:pPr>
      <w:r>
        <w:rPr>
          <w:rFonts w:ascii="Times New Roman" w:hAnsi="Times New Roman" w:cs="Times New Roman"/>
        </w:rPr>
        <w:t>Similarly</w:t>
      </w:r>
      <w:r w:rsidR="0046412A">
        <w:rPr>
          <w:rFonts w:ascii="Times New Roman" w:hAnsi="Times New Roman" w:cs="Times New Roman"/>
        </w:rPr>
        <w:t>,</w:t>
      </w:r>
      <w:r w:rsidR="0046412A" w:rsidRPr="0046412A">
        <w:rPr>
          <w:rFonts w:ascii="Times New Roman" w:hAnsi="Times New Roman" w:cs="Times New Roman"/>
        </w:rPr>
        <w:t xml:space="preserve"> </w:t>
      </w:r>
      <w:r>
        <w:rPr>
          <w:rFonts w:ascii="Times New Roman" w:hAnsi="Times New Roman" w:cs="Times New Roman"/>
        </w:rPr>
        <w:t xml:space="preserve">following habituation, </w:t>
      </w:r>
      <w:r w:rsidR="0046412A"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sidR="001971A6">
        <w:rPr>
          <w:rFonts w:ascii="Times New Roman" w:hAnsi="Times New Roman" w:cs="Times New Roman"/>
        </w:rPr>
        <w:t>Animate Features, and</w:t>
      </w:r>
      <w:r w:rsidR="0046412A" w:rsidRPr="0046412A">
        <w:rPr>
          <w:rFonts w:ascii="Times New Roman" w:hAnsi="Times New Roman" w:cs="Times New Roman"/>
        </w:rPr>
        <w:t xml:space="preserve"> Contiguous input unit</w:t>
      </w:r>
      <w:r w:rsidR="0046412A">
        <w:rPr>
          <w:rFonts w:ascii="Times New Roman" w:hAnsi="Times New Roman" w:cs="Times New Roman"/>
        </w:rPr>
        <w:t>s</w:t>
      </w:r>
      <w:r w:rsidR="0046412A"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sidR="0046412A">
        <w:rPr>
          <w:rFonts w:ascii="Times New Roman" w:hAnsi="Times New Roman" w:cs="Times New Roman"/>
        </w:rPr>
        <w:t>one of the five input units is</w:t>
      </w:r>
      <w:r w:rsidR="0046412A" w:rsidRPr="0046412A">
        <w:rPr>
          <w:rFonts w:ascii="Times New Roman" w:hAnsi="Times New Roman" w:cs="Times New Roman"/>
        </w:rPr>
        <w:t xml:space="preserve"> turned on in either of the test events, the network will not activate the Barrier Height 4 unit. </w:t>
      </w:r>
      <w:r w:rsidR="0046412A">
        <w:rPr>
          <w:rFonts w:ascii="Times New Roman" w:hAnsi="Times New Roman" w:cs="Times New Roman"/>
        </w:rPr>
        <w:t>Instead, the network will activate whichever output unit was indirectly associated</w:t>
      </w:r>
      <w:r>
        <w:rPr>
          <w:rFonts w:ascii="Times New Roman" w:hAnsi="Times New Roman" w:cs="Times New Roman"/>
        </w:rPr>
        <w:t xml:space="preserve"> via the hidden units</w:t>
      </w:r>
      <w:r w:rsidR="0046412A">
        <w:rPr>
          <w:rFonts w:ascii="Times New Roman" w:hAnsi="Times New Roman" w:cs="Times New Roman"/>
        </w:rPr>
        <w:t xml:space="preserve"> with any one of these five input units</w:t>
      </w:r>
      <w:r w:rsidR="001971A6">
        <w:rPr>
          <w:rFonts w:ascii="Times New Roman" w:hAnsi="Times New Roman" w:cs="Times New Roman"/>
        </w:rPr>
        <w:t xml:space="preserve"> during the pretraining phase</w:t>
      </w:r>
      <w:r w:rsidR="0046412A">
        <w:rPr>
          <w:rFonts w:ascii="Times New Roman" w:hAnsi="Times New Roman" w:cs="Times New Roman"/>
        </w:rPr>
        <w:t>. In this case, this means that the network will turn on the Barrier Missing output unit because this unit formed an indirect association with the Barrier Missing</w:t>
      </w:r>
      <w:r w:rsidR="001971A6">
        <w:rPr>
          <w:rFonts w:ascii="Times New Roman" w:hAnsi="Times New Roman" w:cs="Times New Roman"/>
        </w:rPr>
        <w:t>, No Barrier, and Contiguous</w:t>
      </w:r>
      <w:r w:rsidR="0046412A">
        <w:rPr>
          <w:rFonts w:ascii="Times New Roman" w:hAnsi="Times New Roman" w:cs="Times New Roman"/>
        </w:rPr>
        <w:t xml:space="preserve"> input unit</w:t>
      </w:r>
      <w:r w:rsidR="001971A6">
        <w:rPr>
          <w:rFonts w:ascii="Times New Roman" w:hAnsi="Times New Roman" w:cs="Times New Roman"/>
        </w:rPr>
        <w:t>s</w:t>
      </w:r>
      <w:r w:rsidR="0046412A">
        <w:rPr>
          <w:rFonts w:ascii="Times New Roman" w:hAnsi="Times New Roman" w:cs="Times New Roman"/>
        </w:rPr>
        <w:t xml:space="preserve"> during the pretraining phase. </w:t>
      </w:r>
      <w:r w:rsidR="001971A6">
        <w:rPr>
          <w:rFonts w:ascii="Times New Roman" w:hAnsi="Times New Roman" w:cs="Times New Roman"/>
        </w:rPr>
        <w:t>Because this too</w:t>
      </w:r>
      <w:r w:rsidR="0046412A" w:rsidRPr="0046412A">
        <w:rPr>
          <w:rFonts w:ascii="Times New Roman" w:hAnsi="Times New Roman" w:cs="Times New Roman"/>
        </w:rPr>
        <w:t xml:space="preserve"> is the correct response for the Inconsistent and Consistent test events</w:t>
      </w:r>
      <w:r w:rsidR="001971A6">
        <w:rPr>
          <w:rFonts w:ascii="Times New Roman" w:hAnsi="Times New Roman" w:cs="Times New Roman"/>
        </w:rPr>
        <w:t>,</w:t>
      </w:r>
      <w:r w:rsidR="0046412A">
        <w:rPr>
          <w:rFonts w:ascii="Times New Roman" w:hAnsi="Times New Roman" w:cs="Times New Roman"/>
        </w:rPr>
        <w:t xml:space="preserve"> activation of this unit also does not contribute </w:t>
      </w:r>
      <w:r w:rsidR="00413032">
        <w:rPr>
          <w:rFonts w:ascii="Times New Roman" w:hAnsi="Times New Roman" w:cs="Times New Roman"/>
        </w:rPr>
        <w:t>to either test event’s error</w:t>
      </w:r>
      <w:r w:rsidR="0046412A">
        <w:rPr>
          <w:rFonts w:ascii="Times New Roman" w:hAnsi="Times New Roman" w:cs="Times New Roman"/>
        </w:rPr>
        <w:t>.</w:t>
      </w:r>
    </w:p>
    <w:p w14:paraId="583CB4BD" w14:textId="77777777" w:rsidR="003058A8" w:rsidRDefault="0046412A" w:rsidP="00B245D1">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sidR="00413032">
        <w:rPr>
          <w:rFonts w:ascii="Times New Roman" w:hAnsi="Times New Roman" w:cs="Times New Roman"/>
        </w:rPr>
        <w:t xml:space="preserve">because the learning rate on the incoming and outgoing connections to the Jump Height 4 unit is large,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sidR="001276E5">
        <w:rPr>
          <w:rFonts w:ascii="Times New Roman" w:hAnsi="Times New Roman" w:cs="Times New Roman"/>
        </w:rPr>
        <w:t>same five input units</w:t>
      </w:r>
      <w:r w:rsidRPr="0046412A">
        <w:rPr>
          <w:rFonts w:ascii="Times New Roman" w:hAnsi="Times New Roman" w:cs="Times New Roman"/>
        </w:rPr>
        <w:t>. This means that if any of these input units is</w:t>
      </w:r>
      <w:r w:rsidR="00775603">
        <w:rPr>
          <w:rFonts w:ascii="Times New Roman" w:hAnsi="Times New Roman" w:cs="Times New Roman"/>
        </w:rPr>
        <w:t xml:space="preserve"> </w:t>
      </w:r>
      <w:r w:rsidRPr="0046412A">
        <w:rPr>
          <w:rFonts w:ascii="Times New Roman" w:hAnsi="Times New Roman" w:cs="Times New Roman"/>
        </w:rPr>
        <w:t xml:space="preserve">turned on </w:t>
      </w:r>
      <w:r w:rsidR="00775603">
        <w:rPr>
          <w:rFonts w:ascii="Times New Roman" w:hAnsi="Times New Roman" w:cs="Times New Roman"/>
        </w:rPr>
        <w:t xml:space="preserve">in either of the test </w:t>
      </w:r>
      <w:r w:rsidR="00775603">
        <w:rPr>
          <w:rFonts w:ascii="Times New Roman" w:hAnsi="Times New Roman" w:cs="Times New Roman"/>
        </w:rPr>
        <w:lastRenderedPageBreak/>
        <w:t>events</w:t>
      </w:r>
      <w:r w:rsidRPr="0046412A">
        <w:rPr>
          <w:rFonts w:ascii="Times New Roman" w:hAnsi="Times New Roman" w:cs="Times New Roman"/>
        </w:rPr>
        <w:t xml:space="preserve">, the Jump Height 4 output unit will </w:t>
      </w:r>
      <w:r w:rsidR="00775603">
        <w:rPr>
          <w:rFonts w:ascii="Times New Roman" w:hAnsi="Times New Roman" w:cs="Times New Roman"/>
        </w:rPr>
        <w:t xml:space="preserve">also </w:t>
      </w:r>
      <w:r w:rsidRPr="0046412A">
        <w:rPr>
          <w:rFonts w:ascii="Times New Roman" w:hAnsi="Times New Roman" w:cs="Times New Roman"/>
        </w:rPr>
        <w:t xml:space="preserve">be </w:t>
      </w:r>
      <w:r w:rsidR="00775603">
        <w:rPr>
          <w:rFonts w:ascii="Times New Roman" w:hAnsi="Times New Roman" w:cs="Times New Roman"/>
        </w:rPr>
        <w:t>turned on</w:t>
      </w:r>
      <w:r w:rsidRPr="0046412A">
        <w:rPr>
          <w:rFonts w:ascii="Times New Roman" w:hAnsi="Times New Roman" w:cs="Times New Roman"/>
        </w:rPr>
        <w:t xml:space="preserve">. Given that at least one of these units </w:t>
      </w:r>
      <w:r w:rsidR="0038350E">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sidR="008C4764">
        <w:rPr>
          <w:rFonts w:ascii="Times New Roman" w:hAnsi="Times New Roman" w:cs="Times New Roman"/>
        </w:rPr>
        <w:t xml:space="preserve"> </w:t>
      </w:r>
      <w:r w:rsidR="00B263B6">
        <w:rPr>
          <w:rFonts w:ascii="Times New Roman" w:hAnsi="Times New Roman" w:cs="Times New Roman"/>
        </w:rPr>
        <w:t xml:space="preserve">the </w:t>
      </w:r>
      <w:r w:rsidR="008C4764">
        <w:rPr>
          <w:rFonts w:ascii="Times New Roman" w:hAnsi="Times New Roman" w:cs="Times New Roman"/>
        </w:rPr>
        <w:t xml:space="preserve">largest contributor to error in the Consistent test event is the Jump Height 4 test event; the network activates the correct units in the other output groups. In contrast, the largest contributor to error in the Inconsistent test event is activation of </w:t>
      </w:r>
      <w:r w:rsidR="0038350E">
        <w:rPr>
          <w:rFonts w:ascii="Times New Roman" w:hAnsi="Times New Roman" w:cs="Times New Roman"/>
        </w:rPr>
        <w:t>the Straight Motion output unit</w:t>
      </w:r>
      <w:r w:rsidR="008C4764">
        <w:rPr>
          <w:rFonts w:ascii="Times New Roman" w:hAnsi="Times New Roman" w:cs="Times New Roman"/>
        </w:rPr>
        <w:t xml:space="preserve"> </w:t>
      </w:r>
      <w:r w:rsidR="004910CA">
        <w:rPr>
          <w:rFonts w:ascii="Times New Roman" w:hAnsi="Times New Roman" w:cs="Times New Roman"/>
        </w:rPr>
        <w:t>instead of the desired Curved Motion output unit.</w:t>
      </w:r>
      <w:r w:rsidR="00413032">
        <w:rPr>
          <w:rFonts w:ascii="Times New Roman" w:hAnsi="Times New Roman" w:cs="Times New Roman"/>
        </w:rPr>
        <w:t xml:space="preserve"> The explanation for this is the same as that above.</w:t>
      </w:r>
      <w:r w:rsidR="004910CA">
        <w:rPr>
          <w:rFonts w:ascii="Times New Roman" w:hAnsi="Times New Roman" w:cs="Times New Roman"/>
        </w:rPr>
        <w:t xml:space="preserve"> </w:t>
      </w:r>
      <w:r w:rsidR="006F7A51">
        <w:rPr>
          <w:rFonts w:ascii="Times New Roman" w:hAnsi="Times New Roman" w:cs="Times New Roman"/>
        </w:rPr>
        <w:t>Notably</w:t>
      </w:r>
      <w:r w:rsidRPr="0046412A">
        <w:rPr>
          <w:rFonts w:ascii="Times New Roman" w:hAnsi="Times New Roman" w:cs="Times New Roman"/>
        </w:rPr>
        <w:t xml:space="preserve">, </w:t>
      </w:r>
      <w:r w:rsidR="00413032">
        <w:rPr>
          <w:rFonts w:ascii="Times New Roman" w:hAnsi="Times New Roman" w:cs="Times New Roman"/>
        </w:rPr>
        <w:t xml:space="preserve">and as can be seen in the figure, </w:t>
      </w:r>
      <w:r w:rsidRPr="0046412A">
        <w:rPr>
          <w:rFonts w:ascii="Times New Roman" w:hAnsi="Times New Roman" w:cs="Times New Roman"/>
        </w:rPr>
        <w:t xml:space="preserve">there is </w:t>
      </w:r>
      <w:r w:rsidR="006F7A51">
        <w:rPr>
          <w:rFonts w:ascii="Times New Roman" w:hAnsi="Times New Roman" w:cs="Times New Roman"/>
        </w:rPr>
        <w:t xml:space="preserve">also </w:t>
      </w:r>
      <w:r w:rsidRPr="0046412A">
        <w:rPr>
          <w:rFonts w:ascii="Times New Roman" w:hAnsi="Times New Roman" w:cs="Times New Roman"/>
        </w:rPr>
        <w:t>some activation of the No Jump output unit</w:t>
      </w:r>
      <w:r w:rsidR="00537EE9">
        <w:rPr>
          <w:rFonts w:ascii="Times New Roman" w:hAnsi="Times New Roman" w:cs="Times New Roman"/>
        </w:rPr>
        <w:t>. The reason for this is that some of the input units with which it was indirectly associated during the pretraining phase are present (i.e., the Barrier Missing and No Barrier Units).</w:t>
      </w:r>
      <w:r w:rsidR="006F7A51">
        <w:rPr>
          <w:rFonts w:ascii="Times New Roman" w:hAnsi="Times New Roman" w:cs="Times New Roman"/>
        </w:rPr>
        <w:t xml:space="preserve"> </w:t>
      </w:r>
      <w:r w:rsidR="004910CA" w:rsidRPr="004910CA">
        <w:rPr>
          <w:rFonts w:ascii="Times New Roman" w:hAnsi="Times New Roman" w:cs="Times New Roman"/>
        </w:rPr>
        <w:t>However, this activation is largely dampened</w:t>
      </w:r>
      <w:r w:rsidR="00397D00">
        <w:rPr>
          <w:rFonts w:ascii="Times New Roman" w:hAnsi="Times New Roman" w:cs="Times New Roman"/>
        </w:rPr>
        <w:t xml:space="preserve"> in relation to</w:t>
      </w:r>
      <w:r w:rsidR="004910CA" w:rsidRPr="004910CA">
        <w:rPr>
          <w:rFonts w:ascii="Times New Roman" w:hAnsi="Times New Roman" w:cs="Times New Roman"/>
        </w:rPr>
        <w:t xml:space="preserve"> the Jump Height 4</w:t>
      </w:r>
      <w:r w:rsidR="00397D00">
        <w:rPr>
          <w:rFonts w:ascii="Times New Roman" w:hAnsi="Times New Roman" w:cs="Times New Roman"/>
        </w:rPr>
        <w:t xml:space="preserve"> output</w:t>
      </w:r>
      <w:r w:rsidR="004910CA" w:rsidRPr="004910CA">
        <w:rPr>
          <w:rFonts w:ascii="Times New Roman" w:hAnsi="Times New Roman" w:cs="Times New Roman"/>
        </w:rPr>
        <w:t xml:space="preserve"> unit</w:t>
      </w:r>
      <w:r w:rsidR="00397D00">
        <w:rPr>
          <w:rFonts w:ascii="Times New Roman" w:hAnsi="Times New Roman" w:cs="Times New Roman"/>
        </w:rPr>
        <w:t xml:space="preserve">. </w:t>
      </w:r>
      <w:r w:rsidR="00F15A81" w:rsidRPr="00F15A81">
        <w:rPr>
          <w:rFonts w:ascii="Times New Roman" w:hAnsi="Times New Roman" w:cs="Times New Roman"/>
        </w:rPr>
        <w:t>However, this activation is weaker compared to that of the Jump Height 4 output unit. This is because when the Jump Height 4 input unit is activated, it triggers hidden units that both excite the correct Jump Height 4 output unit and suppress the No Jump unit through opposing weight patterns.</w:t>
      </w:r>
      <w:r w:rsidR="003058A8">
        <w:rPr>
          <w:rFonts w:ascii="Times New Roman" w:hAnsi="Times New Roman" w:cs="Times New Roman"/>
        </w:rPr>
        <w:t xml:space="preserve"> </w:t>
      </w:r>
      <w:r w:rsidR="00397D00">
        <w:rPr>
          <w:rFonts w:ascii="Times New Roman" w:hAnsi="Times New Roman" w:cs="Times New Roman"/>
        </w:rPr>
        <w:t xml:space="preserve"> These, in turn,</w:t>
      </w:r>
      <w:r w:rsidR="004910CA" w:rsidRPr="004910CA">
        <w:rPr>
          <w:rFonts w:ascii="Times New Roman" w:hAnsi="Times New Roman" w:cs="Times New Roman"/>
        </w:rPr>
        <w:t xml:space="preserve"> both activate the Jump Height 4 output unit and suppress the No Jump output unit through differential positive and negative weights.</w:t>
      </w:r>
      <w:r w:rsidR="004910CA">
        <w:rPr>
          <w:rFonts w:ascii="Times New Roman" w:hAnsi="Times New Roman" w:cs="Times New Roman"/>
        </w:rPr>
        <w:t xml:space="preserve"> </w:t>
      </w:r>
      <w:r w:rsidR="008C4764">
        <w:rPr>
          <w:rFonts w:ascii="Times New Roman" w:hAnsi="Times New Roman" w:cs="Times New Roman"/>
        </w:rPr>
        <w:t>Crucially, b</w:t>
      </w:r>
      <w:r w:rsidRPr="0046412A">
        <w:rPr>
          <w:rFonts w:ascii="Times New Roman" w:hAnsi="Times New Roman" w:cs="Times New Roman"/>
        </w:rPr>
        <w:t xml:space="preserve">ecause there is only a single </w:t>
      </w:r>
      <w:r w:rsidR="00397D00">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sidR="00397D00">
        <w:rPr>
          <w:rFonts w:ascii="Times New Roman" w:hAnsi="Times New Roman" w:cs="Times New Roman"/>
        </w:rPr>
        <w:t>. The network, thus, looks equally long at both test events.</w:t>
      </w:r>
      <w:r w:rsidR="008C4764">
        <w:rPr>
          <w:rFonts w:ascii="Times New Roman" w:hAnsi="Times New Roman" w:cs="Times New Roman"/>
        </w:rPr>
        <w:t xml:space="preserve"> </w:t>
      </w:r>
    </w:p>
    <w:p w14:paraId="00BD7CA4" w14:textId="35ECBB69" w:rsidR="003058A8" w:rsidRPr="003058A8" w:rsidRDefault="00346D92" w:rsidP="003058A8">
      <w:pPr>
        <w:spacing w:line="480" w:lineRule="auto"/>
        <w:ind w:firstLine="720"/>
        <w:contextualSpacing/>
        <w:rPr>
          <w:rFonts w:ascii="Times New Roman" w:hAnsi="Times New Roman" w:cs="Times New Roman"/>
        </w:rPr>
      </w:pPr>
      <w:r w:rsidRPr="00346D92">
        <w:rPr>
          <w:rFonts w:ascii="Times New Roman" w:hAnsi="Times New Roman" w:cs="Times New Roman"/>
        </w:rPr>
        <w:t xml:space="preserve">This analysis suggests that infants’ behavior in Gergely-style studies can be explained by learned </w:t>
      </w:r>
      <w:r w:rsidRPr="00346D92">
        <w:rPr>
          <w:rFonts w:ascii="Times New Roman" w:hAnsi="Times New Roman" w:cs="Times New Roman"/>
        </w:rPr>
        <w:t>associations</w:t>
      </w:r>
      <w:r w:rsidRPr="00346D92">
        <w:rPr>
          <w:rFonts w:ascii="Times New Roman" w:hAnsi="Times New Roman" w:cs="Times New Roman"/>
        </w:rPr>
        <w:t xml:space="preserve"> between different kinds of actions and low-level perceptual features rather than by abstract reasoning about goals, cost, or efficiency.</w:t>
      </w: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775CFB7A" w14:textId="68BFEC74" w:rsidR="00CD4829" w:rsidRDefault="000E7F18" w:rsidP="00A131A1">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lastRenderedPageBreak/>
        <w:t xml:space="preserve">The current paper </w:t>
      </w:r>
      <w:r w:rsidR="00397D00">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w:t>
      </w:r>
      <w:r w:rsidR="005A2FE6">
        <w:rPr>
          <w:rFonts w:ascii="Times New Roman" w:eastAsia="Times New Roman" w:hAnsi="Times New Roman" w:cs="Times New Roman"/>
        </w:rPr>
        <w:t xml:space="preserve">The crux of my argument </w:t>
      </w:r>
      <w:r w:rsidR="00397D00">
        <w:rPr>
          <w:rFonts w:ascii="Times New Roman" w:eastAsia="Times New Roman" w:hAnsi="Times New Roman" w:cs="Times New Roman"/>
        </w:rPr>
        <w:t>wa</w:t>
      </w:r>
      <w:r w:rsidR="005A2FE6">
        <w:rPr>
          <w:rFonts w:ascii="Times New Roman" w:eastAsia="Times New Roman" w:hAnsi="Times New Roman" w:cs="Times New Roman"/>
        </w:rPr>
        <w:t xml:space="preserve">s that infants’ performance in these studies reflects a combination of prior experience with linear and curved motion events and online associative learning in which barriers are linked with curved action. I </w:t>
      </w:r>
      <w:r w:rsidR="00397D00">
        <w:rPr>
          <w:rFonts w:ascii="Times New Roman" w:eastAsia="Times New Roman" w:hAnsi="Times New Roman" w:cs="Times New Roman"/>
        </w:rPr>
        <w:t>argued further</w:t>
      </w:r>
      <w:r w:rsidR="005A2FE6">
        <w:rPr>
          <w:rFonts w:ascii="Times New Roman" w:eastAsia="Times New Roman" w:hAnsi="Times New Roman" w:cs="Times New Roman"/>
        </w:rPr>
        <w:t xml:space="preserve"> that the strength of these </w:t>
      </w:r>
      <w:r w:rsidR="00405547">
        <w:rPr>
          <w:rFonts w:ascii="Times New Roman" w:eastAsia="Times New Roman" w:hAnsi="Times New Roman" w:cs="Times New Roman"/>
        </w:rPr>
        <w:t>associations</w:t>
      </w:r>
      <w:r w:rsidR="00707469">
        <w:rPr>
          <w:rFonts w:ascii="Times New Roman" w:eastAsia="Times New Roman" w:hAnsi="Times New Roman" w:cs="Times New Roman"/>
        </w:rPr>
        <w:t xml:space="preserve"> depends on the </w:t>
      </w:r>
      <w:r w:rsidR="00405547">
        <w:rPr>
          <w:rFonts w:ascii="Times New Roman" w:eastAsia="Times New Roman" w:hAnsi="Times New Roman" w:cs="Times New Roman"/>
        </w:rPr>
        <w:t>physical proximity of the barrier to the curved motion</w:t>
      </w:r>
      <w:r w:rsidR="00707469">
        <w:rPr>
          <w:rFonts w:ascii="Times New Roman" w:eastAsia="Times New Roman" w:hAnsi="Times New Roman" w:cs="Times New Roman"/>
        </w:rPr>
        <w:t xml:space="preserve">: Stronger associations are established when </w:t>
      </w:r>
      <w:r w:rsidR="00405547">
        <w:rPr>
          <w:rFonts w:ascii="Times New Roman" w:eastAsia="Times New Roman" w:hAnsi="Times New Roman" w:cs="Times New Roman"/>
        </w:rPr>
        <w:t xml:space="preserve">the </w:t>
      </w:r>
      <w:r w:rsidR="00707469">
        <w:rPr>
          <w:rFonts w:ascii="Times New Roman" w:eastAsia="Times New Roman" w:hAnsi="Times New Roman" w:cs="Times New Roman"/>
        </w:rPr>
        <w:t xml:space="preserve">barrier </w:t>
      </w:r>
      <w:r w:rsidR="00405547">
        <w:rPr>
          <w:rFonts w:ascii="Times New Roman" w:eastAsia="Times New Roman" w:hAnsi="Times New Roman" w:cs="Times New Roman"/>
        </w:rPr>
        <w:t>appears</w:t>
      </w:r>
      <w:r w:rsidR="00707469">
        <w:rPr>
          <w:rFonts w:ascii="Times New Roman" w:eastAsia="Times New Roman" w:hAnsi="Times New Roman" w:cs="Times New Roman"/>
        </w:rPr>
        <w:t xml:space="preserve"> beneath rather than beside </w:t>
      </w:r>
      <w:r w:rsidR="00405547">
        <w:rPr>
          <w:rFonts w:ascii="Times New Roman" w:eastAsia="Times New Roman" w:hAnsi="Times New Roman" w:cs="Times New Roman"/>
        </w:rPr>
        <w:t>curved</w:t>
      </w:r>
      <w:r w:rsidR="00707469">
        <w:rPr>
          <w:rFonts w:ascii="Times New Roman" w:eastAsia="Times New Roman" w:hAnsi="Times New Roman" w:cs="Times New Roman"/>
        </w:rPr>
        <w:t xml:space="preserve"> action.</w:t>
      </w:r>
      <w:r w:rsidR="005A2FE6">
        <w:rPr>
          <w:rFonts w:ascii="Times New Roman" w:eastAsia="Times New Roman" w:hAnsi="Times New Roman" w:cs="Times New Roman"/>
        </w:rPr>
        <w:t xml:space="preserve"> </w:t>
      </w:r>
      <w:r w:rsidR="00B0365B" w:rsidRPr="00B0365B">
        <w:rPr>
          <w:rFonts w:ascii="Times New Roman" w:eastAsia="Times New Roman" w:hAnsi="Times New Roman" w:cs="Times New Roman"/>
        </w:rPr>
        <w:t xml:space="preserve">I </w:t>
      </w:r>
      <w:r w:rsidR="00707469">
        <w:rPr>
          <w:rFonts w:ascii="Times New Roman" w:eastAsia="Times New Roman" w:hAnsi="Times New Roman" w:cs="Times New Roman"/>
        </w:rPr>
        <w:t xml:space="preserve">then </w:t>
      </w:r>
      <w:r w:rsidR="00B0365B" w:rsidRPr="00B0365B">
        <w:rPr>
          <w:rFonts w:ascii="Times New Roman" w:eastAsia="Times New Roman" w:hAnsi="Times New Roman" w:cs="Times New Roman"/>
        </w:rPr>
        <w:t xml:space="preserve">showed that when this </w:t>
      </w:r>
      <w:r w:rsidR="00B0365B">
        <w:rPr>
          <w:rFonts w:ascii="Times New Roman" w:eastAsia="Times New Roman" w:hAnsi="Times New Roman" w:cs="Times New Roman"/>
        </w:rPr>
        <w:t xml:space="preserve">proposal </w:t>
      </w:r>
      <w:r w:rsidR="00B0365B" w:rsidRPr="00B0365B">
        <w:rPr>
          <w:rFonts w:ascii="Times New Roman" w:eastAsia="Times New Roman" w:hAnsi="Times New Roman" w:cs="Times New Roman"/>
        </w:rPr>
        <w:t xml:space="preserve">was </w:t>
      </w:r>
      <w:r w:rsidR="00B0365B">
        <w:rPr>
          <w:rFonts w:ascii="Times New Roman" w:eastAsia="Times New Roman" w:hAnsi="Times New Roman" w:cs="Times New Roman"/>
        </w:rPr>
        <w:t>implemented in</w:t>
      </w:r>
      <w:r w:rsidR="00B0365B" w:rsidRPr="00B0365B">
        <w:rPr>
          <w:rFonts w:ascii="Times New Roman" w:eastAsia="Times New Roman" w:hAnsi="Times New Roman" w:cs="Times New Roman"/>
        </w:rPr>
        <w:t xml:space="preserve"> </w:t>
      </w:r>
      <w:r w:rsidR="00707469">
        <w:rPr>
          <w:rFonts w:ascii="Times New Roman" w:eastAsia="Times New Roman" w:hAnsi="Times New Roman" w:cs="Times New Roman"/>
        </w:rPr>
        <w:t>a connectionist artificial neural network</w:t>
      </w:r>
      <w:r w:rsidR="00B0365B">
        <w:rPr>
          <w:rFonts w:ascii="Times New Roman" w:eastAsia="Times New Roman" w:hAnsi="Times New Roman" w:cs="Times New Roman"/>
        </w:rPr>
        <w:t xml:space="preserve"> model,</w:t>
      </w:r>
      <w:r w:rsidR="00B0365B" w:rsidRPr="00B0365B">
        <w:rPr>
          <w:rFonts w:ascii="Times New Roman" w:eastAsia="Times New Roman" w:hAnsi="Times New Roman" w:cs="Times New Roman"/>
        </w:rPr>
        <w:t xml:space="preserve"> it was able to account for </w:t>
      </w:r>
      <w:r w:rsidR="00B0365B">
        <w:rPr>
          <w:rFonts w:ascii="Times New Roman" w:eastAsia="Times New Roman" w:hAnsi="Times New Roman" w:cs="Times New Roman"/>
        </w:rPr>
        <w:t xml:space="preserve">a range of key findings from studies that employed the Gergely paradigm. </w:t>
      </w:r>
      <w:r w:rsidR="0089178E">
        <w:rPr>
          <w:rFonts w:ascii="Times New Roman" w:eastAsia="Times New Roman" w:hAnsi="Times New Roman" w:cs="Times New Roman"/>
        </w:rPr>
        <w:t>Specifically</w:t>
      </w:r>
      <w:r w:rsidR="00B0365B">
        <w:rPr>
          <w:rFonts w:ascii="Times New Roman" w:eastAsia="Times New Roman" w:hAnsi="Times New Roman" w:cs="Times New Roman"/>
        </w:rPr>
        <w:t>, Simulation</w:t>
      </w:r>
      <w:r w:rsidR="00B0365B">
        <w:rPr>
          <w:rFonts w:ascii="Times New Roman" w:eastAsia="Times New Roman" w:hAnsi="Times New Roman" w:cs="Times New Roman"/>
        </w:rPr>
        <w:t xml:space="preserve"> 1 accounted for the finding </w:t>
      </w:r>
      <w:r w:rsidR="00A131A1">
        <w:rPr>
          <w:rFonts w:ascii="Times New Roman" w:eastAsia="Times New Roman" w:hAnsi="Times New Roman" w:cs="Times New Roman"/>
        </w:rPr>
        <w:t xml:space="preserve">that infants </w:t>
      </w:r>
      <w:r w:rsidR="008749E2">
        <w:rPr>
          <w:rFonts w:ascii="Times New Roman" w:eastAsia="Times New Roman" w:hAnsi="Times New Roman" w:cs="Times New Roman"/>
        </w:rPr>
        <w:t>show elevated looking</w:t>
      </w:r>
      <w:r w:rsidR="00A131A1">
        <w:rPr>
          <w:rFonts w:ascii="Times New Roman" w:eastAsia="Times New Roman" w:hAnsi="Times New Roman" w:cs="Times New Roman"/>
        </w:rPr>
        <w:t xml:space="preserve"> when animated objects behave</w:t>
      </w:r>
      <w:r w:rsidR="008749E2">
        <w:rPr>
          <w:rFonts w:ascii="Times New Roman" w:eastAsia="Times New Roman" w:hAnsi="Times New Roman" w:cs="Times New Roman"/>
        </w:rPr>
        <w:t xml:space="preserve"> inefficiently</w:t>
      </w:r>
      <w:r w:rsidR="00A131A1">
        <w:rPr>
          <w:rFonts w:ascii="Times New Roman" w:eastAsia="Times New Roman" w:hAnsi="Times New Roman" w:cs="Times New Roman"/>
        </w:rPr>
        <w:t xml:space="preserve">. </w:t>
      </w:r>
      <w:r w:rsidR="00B0365B">
        <w:rPr>
          <w:rFonts w:ascii="Times New Roman" w:eastAsia="Times New Roman" w:hAnsi="Times New Roman" w:cs="Times New Roman"/>
        </w:rPr>
        <w:t xml:space="preserve">Simulation 2 accounted for </w:t>
      </w:r>
      <w:r w:rsidR="00493D23">
        <w:rPr>
          <w:rFonts w:ascii="Times New Roman" w:eastAsia="Times New Roman" w:hAnsi="Times New Roman" w:cs="Times New Roman"/>
        </w:rPr>
        <w:t xml:space="preserve">the </w:t>
      </w:r>
      <w:r w:rsidR="00A131A1">
        <w:rPr>
          <w:rFonts w:ascii="Times New Roman" w:eastAsia="Times New Roman" w:hAnsi="Times New Roman" w:cs="Times New Roman"/>
        </w:rPr>
        <w:t xml:space="preserve">finding that </w:t>
      </w:r>
      <w:r w:rsidR="008749E2">
        <w:rPr>
          <w:rFonts w:ascii="Times New Roman" w:eastAsia="Times New Roman" w:hAnsi="Times New Roman" w:cs="Times New Roman"/>
        </w:rPr>
        <w:t xml:space="preserve">infants show this pattern irrespective of whether objects possess animate features. </w:t>
      </w:r>
      <w:r w:rsidR="00A131A1">
        <w:rPr>
          <w:rFonts w:ascii="Times New Roman" w:eastAsia="Times New Roman" w:hAnsi="Times New Roman" w:cs="Times New Roman"/>
        </w:rPr>
        <w:t>Simulation 3 accounted for the finding that infants can infer external constraints from an agent’s actions and goals from its actions and external constraints</w:t>
      </w:r>
      <w:r w:rsidR="008749E2">
        <w:rPr>
          <w:rFonts w:ascii="Times New Roman" w:eastAsia="Times New Roman" w:hAnsi="Times New Roman" w:cs="Times New Roman"/>
        </w:rPr>
        <w:t xml:space="preserve">. </w:t>
      </w:r>
      <w:r w:rsidR="00A131A1">
        <w:rPr>
          <w:rFonts w:ascii="Times New Roman" w:eastAsia="Times New Roman" w:hAnsi="Times New Roman" w:cs="Times New Roman"/>
        </w:rPr>
        <w:t xml:space="preserve">Finally, Simulation 4 accounted for the finding that infants </w:t>
      </w:r>
      <w:r w:rsidR="007574C9">
        <w:rPr>
          <w:rFonts w:ascii="Times New Roman" w:eastAsia="Times New Roman" w:hAnsi="Times New Roman" w:cs="Times New Roman"/>
        </w:rPr>
        <w:t>recognize</w:t>
      </w:r>
      <w:r w:rsidR="00A131A1">
        <w:rPr>
          <w:rFonts w:ascii="Times New Roman" w:eastAsia="Times New Roman" w:hAnsi="Times New Roman" w:cs="Times New Roman"/>
        </w:rPr>
        <w:t xml:space="preserve"> that</w:t>
      </w:r>
      <w:r w:rsidR="007574C9">
        <w:rPr>
          <w:rFonts w:ascii="Times New Roman" w:eastAsia="Times New Roman" w:hAnsi="Times New Roman" w:cs="Times New Roman"/>
        </w:rPr>
        <w:t xml:space="preserve"> </w:t>
      </w:r>
      <w:r w:rsidR="00977D06">
        <w:rPr>
          <w:rFonts w:ascii="Times New Roman" w:eastAsia="Times New Roman" w:hAnsi="Times New Roman" w:cs="Times New Roman"/>
        </w:rPr>
        <w:t>event can</w:t>
      </w:r>
      <w:r w:rsidR="007574C9">
        <w:rPr>
          <w:rFonts w:ascii="Times New Roman" w:eastAsia="Times New Roman" w:hAnsi="Times New Roman" w:cs="Times New Roman"/>
        </w:rPr>
        <w:t xml:space="preserve"> differ in their relative efficiency.</w:t>
      </w:r>
      <w:r w:rsidR="00977D06">
        <w:rPr>
          <w:rFonts w:ascii="Times New Roman" w:eastAsia="Times New Roman" w:hAnsi="Times New Roman" w:cs="Times New Roman"/>
        </w:rPr>
        <w:t xml:space="preserve"> </w:t>
      </w:r>
      <w:r w:rsidR="006D51A8">
        <w:rPr>
          <w:rFonts w:ascii="Times New Roman" w:eastAsia="Times New Roman" w:hAnsi="Times New Roman" w:cs="Times New Roman"/>
        </w:rPr>
        <w:t xml:space="preserve">Taken together, these simulations suggest that domain-general associative learning is sufficient to account for </w:t>
      </w:r>
      <w:r w:rsidR="00672F7D">
        <w:rPr>
          <w:rFonts w:ascii="Times New Roman" w:eastAsia="Times New Roman" w:hAnsi="Times New Roman" w:cs="Times New Roman"/>
        </w:rPr>
        <w:t>infants’ performance in studies that test their action understanding with the Gergely paradigm</w:t>
      </w:r>
      <w:r w:rsidR="006D51A8">
        <w:rPr>
          <w:rFonts w:ascii="Times New Roman" w:eastAsia="Times New Roman" w:hAnsi="Times New Roman" w:cs="Times New Roman"/>
        </w:rPr>
        <w:t>; a NUC or teleological stance is not necessary</w:t>
      </w:r>
      <w:r w:rsidR="00856DF2">
        <w:rPr>
          <w:rFonts w:ascii="Times New Roman" w:eastAsia="Times New Roman" w:hAnsi="Times New Roman" w:cs="Times New Roman"/>
        </w:rPr>
        <w:t xml:space="preserve">. </w:t>
      </w:r>
    </w:p>
    <w:p w14:paraId="18544D95" w14:textId="413BA603" w:rsidR="00E83F16" w:rsidRDefault="00EC33BD" w:rsidP="00A131A1">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sidR="00091A8C">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sidR="00FD197B">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sidR="006D51A8">
        <w:rPr>
          <w:rFonts w:ascii="Times New Roman" w:eastAsia="Times New Roman" w:hAnsi="Times New Roman" w:cs="Times New Roman"/>
        </w:rPr>
        <w:t xml:space="preserve"> it is possible to trace </w:t>
      </w:r>
      <w:r w:rsidR="006D51A8">
        <w:rPr>
          <w:rFonts w:ascii="Times New Roman" w:eastAsia="Times New Roman" w:hAnsi="Times New Roman" w:cs="Times New Roman"/>
        </w:rPr>
        <w:lastRenderedPageBreak/>
        <w:t xml:space="preserve">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w:t>
      </w:r>
      <w:r w:rsidR="006D51A8">
        <w:rPr>
          <w:rFonts w:ascii="Times New Roman" w:eastAsia="Times New Roman" w:hAnsi="Times New Roman" w:cs="Times New Roman"/>
        </w:rPr>
        <w:t>Although it is true that</w:t>
      </w:r>
      <w:r w:rsidRPr="00EC33BD">
        <w:rPr>
          <w:rFonts w:ascii="Times New Roman" w:eastAsia="Times New Roman" w:hAnsi="Times New Roman" w:cs="Times New Roman"/>
        </w:rPr>
        <w:t xml:space="preserve"> complex models could better capture the richness of infants’ action perception</w:t>
      </w:r>
      <w:r w:rsidR="006D51A8">
        <w:rPr>
          <w:rFonts w:ascii="Times New Roman" w:eastAsia="Times New Roman" w:hAnsi="Times New Roman" w:cs="Times New Roman"/>
        </w:rPr>
        <w:t xml:space="preserve">, a major disadvantage of such models is that their complexity hinders their interpretability. </w:t>
      </w:r>
      <w:r w:rsidR="00E83F16">
        <w:rPr>
          <w:rFonts w:ascii="Times New Roman" w:eastAsia="Times New Roman" w:hAnsi="Times New Roman" w:cs="Times New Roman"/>
        </w:rPr>
        <w:t>Thus</w:t>
      </w:r>
      <w:r w:rsidRPr="00EC33BD">
        <w:rPr>
          <w:rFonts w:ascii="Times New Roman" w:eastAsia="Times New Roman" w:hAnsi="Times New Roman" w:cs="Times New Roman"/>
        </w:rPr>
        <w:t xml:space="preserve">, </w:t>
      </w:r>
      <w:r w:rsidR="00E83F16">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sidR="00E83F16">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sidR="006D51A8">
        <w:rPr>
          <w:rFonts w:ascii="Times New Roman" w:eastAsia="Times New Roman" w:hAnsi="Times New Roman" w:cs="Times New Roman"/>
        </w:rPr>
        <w:t>underlying processes</w:t>
      </w:r>
      <w:r w:rsidR="00091A8C">
        <w:rPr>
          <w:rFonts w:ascii="Times New Roman" w:eastAsia="Times New Roman" w:hAnsi="Times New Roman" w:cs="Times New Roman"/>
        </w:rPr>
        <w:t xml:space="preserve"> and advancing </w:t>
      </w:r>
      <w:r w:rsidR="006D51A8">
        <w:rPr>
          <w:rFonts w:ascii="Times New Roman" w:eastAsia="Times New Roman" w:hAnsi="Times New Roman" w:cs="Times New Roman"/>
        </w:rPr>
        <w:t xml:space="preserve">cognitive </w:t>
      </w:r>
      <w:r w:rsidR="00091A8C">
        <w:rPr>
          <w:rFonts w:ascii="Times New Roman" w:eastAsia="Times New Roman" w:hAnsi="Times New Roman" w:cs="Times New Roman"/>
        </w:rPr>
        <w:t>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r w:rsidR="00E83F16">
        <w:rPr>
          <w:rFonts w:ascii="Times New Roman" w:eastAsia="Times New Roman" w:hAnsi="Times New Roman" w:cs="Times New Roman"/>
        </w:rPr>
        <w:t xml:space="preserve"> </w:t>
      </w:r>
    </w:p>
    <w:p w14:paraId="28F84061" w14:textId="5131CECE" w:rsidR="00052C35" w:rsidRDefault="00DE04F1" w:rsidP="00A131A1">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sidR="00CA711C">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sidR="0047178C">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sidR="0047178C">
        <w:rPr>
          <w:rFonts w:ascii="Times New Roman" w:eastAsia="Times New Roman" w:hAnsi="Times New Roman" w:cs="Times New Roman"/>
        </w:rPr>
        <w:t>e studies that were simulated here met these criteria.</w:t>
      </w:r>
      <w:r w:rsidR="00545875">
        <w:rPr>
          <w:rFonts w:ascii="Times New Roman" w:eastAsia="Times New Roman" w:hAnsi="Times New Roman" w:cs="Times New Roman"/>
        </w:rPr>
        <w:t xml:space="preserve"> </w:t>
      </w:r>
      <w:r w:rsidR="00545875"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sidR="00545875">
        <w:rPr>
          <w:rFonts w:ascii="Times New Roman" w:eastAsia="Times New Roman" w:hAnsi="Times New Roman" w:cs="Times New Roman"/>
        </w:rPr>
        <w:t>that has used the</w:t>
      </w:r>
      <w:r w:rsidR="00545875" w:rsidRPr="00545875">
        <w:rPr>
          <w:rFonts w:ascii="Times New Roman" w:eastAsia="Times New Roman" w:hAnsi="Times New Roman" w:cs="Times New Roman"/>
        </w:rPr>
        <w:t xml:space="preserve"> Gergely paradigm.</w:t>
      </w:r>
      <w:r w:rsidR="00545875">
        <w:rPr>
          <w:rFonts w:ascii="Times New Roman" w:eastAsia="Times New Roman" w:hAnsi="Times New Roman" w:cs="Times New Roman"/>
        </w:rPr>
        <w:t xml:space="preserve"> </w:t>
      </w:r>
      <w:r w:rsidR="0047178C">
        <w:rPr>
          <w:rFonts w:ascii="Times New Roman" w:eastAsia="Times New Roman" w:hAnsi="Times New Roman" w:cs="Times New Roman"/>
        </w:rPr>
        <w:t>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78F87948" w14:textId="11F90253" w:rsidR="00871FE7" w:rsidRDefault="00B535E1" w:rsidP="00A131A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006A14C5"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006A14C5" w:rsidRPr="006A14C5">
        <w:rPr>
          <w:rFonts w:ascii="Times New Roman" w:eastAsia="Times New Roman" w:hAnsi="Times New Roman" w:cs="Times New Roman"/>
        </w:rPr>
        <w:t xml:space="preserve">, this work challenges the view that </w:t>
      </w:r>
      <w:r w:rsidR="001D034B">
        <w:rPr>
          <w:rFonts w:ascii="Times New Roman" w:eastAsia="Times New Roman" w:hAnsi="Times New Roman" w:cs="Times New Roman"/>
        </w:rPr>
        <w:t xml:space="preserve">infants’ </w:t>
      </w:r>
      <w:r w:rsidR="006A14C5" w:rsidRPr="006A14C5">
        <w:rPr>
          <w:rFonts w:ascii="Times New Roman" w:eastAsia="Times New Roman" w:hAnsi="Times New Roman" w:cs="Times New Roman"/>
        </w:rPr>
        <w:t xml:space="preserve">action understanding is </w:t>
      </w:r>
      <w:r w:rsidR="001D034B">
        <w:rPr>
          <w:rFonts w:ascii="Times New Roman" w:eastAsia="Times New Roman" w:hAnsi="Times New Roman" w:cs="Times New Roman"/>
        </w:rPr>
        <w:t>governed</w:t>
      </w:r>
      <w:r w:rsidR="006A14C5"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006A14C5" w:rsidRPr="006A14C5">
        <w:rPr>
          <w:rFonts w:ascii="Times New Roman" w:eastAsia="Times New Roman" w:hAnsi="Times New Roman" w:cs="Times New Roman"/>
        </w:rPr>
        <w:t>may offer a more parsimonious explanation.</w:t>
      </w:r>
      <w:r w:rsidR="002E7906">
        <w:rPr>
          <w:rFonts w:ascii="Times New Roman" w:eastAsia="Times New Roman" w:hAnsi="Times New Roman" w:cs="Times New Roman"/>
        </w:rPr>
        <w:t xml:space="preserve"> </w:t>
      </w:r>
    </w:p>
    <w:p w14:paraId="18DADF0E" w14:textId="2BFB971A" w:rsidR="00871FE7" w:rsidRDefault="00871FE7" w:rsidP="00871FE7">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1691F66A" w14:textId="5C6894CF"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sidR="004C15C0">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38FECFCE" w14:textId="7EEFB3E8"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564B2BB" w14:textId="4F2B0A08"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29529CBA" w14:textId="3E5C888F"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559A5382" w14:textId="53AD6730"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55E11E35" w14:textId="5EBB54B4"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0C7E222F" w14:textId="440A6B18"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sidR="00EB4CA4">
        <w:rPr>
          <w:rFonts w:ascii="Times New Roman" w:eastAsia="Times New Roman" w:hAnsi="Times New Roman" w:cs="Times New Roman"/>
        </w:rPr>
        <w:t xml:space="preserve"> </w:t>
      </w:r>
      <w:r w:rsidR="00EB4CA4" w:rsidRPr="00EB4CA4">
        <w:rPr>
          <w:rFonts w:ascii="Times New Roman" w:eastAsia="Times New Roman" w:hAnsi="Times New Roman" w:cs="Times New Roman"/>
        </w:rPr>
        <w:t>https://doi.org/10.1016/S1364-6613(03)00128-1</w:t>
      </w:r>
    </w:p>
    <w:p w14:paraId="2DC6D253" w14:textId="1BEF3D2B"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sidR="00EB4CA4">
        <w:rPr>
          <w:rFonts w:ascii="Times New Roman" w:eastAsia="Times New Roman" w:hAnsi="Times New Roman" w:cs="Times New Roman"/>
        </w:rPr>
        <w:t xml:space="preserve"> </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https://doi.org/10.1016/0010-0277(95)00661-H</w:t>
      </w:r>
    </w:p>
    <w:p w14:paraId="19F064E2" w14:textId="1E9D8475"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https://doi.org/10.1016/S0065-3454(08)60106-0</w:t>
      </w:r>
    </w:p>
    <w:p w14:paraId="593FE3C3" w14:textId="4D6B0B4E"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55820B5C" w14:textId="64F95CD4"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https://doi.org/10.1016/B978-0-08-051055-2.50029-8</w:t>
      </w:r>
    </w:p>
    <w:p w14:paraId="45D8E2DB" w14:textId="0543DED1"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https://doi.org/10.1098/rstb.2013.0490</w:t>
      </w:r>
    </w:p>
    <w:p w14:paraId="54B1BD50" w14:textId="29ED669E" w:rsidR="00871FE7" w:rsidRPr="00871FE7" w:rsidRDefault="00EF188C" w:rsidP="004C15C0">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617F2B04" w14:textId="5FA2007B"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https://doi.org/10.1016/j.cogpsych.2020.101334</w:t>
      </w:r>
    </w:p>
    <w:p w14:paraId="73511128" w14:textId="397F31B0"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https://doi.org/10.1016/j.cogdev.2005.04.004</w:t>
      </w:r>
    </w:p>
    <w:p w14:paraId="5355FB4E" w14:textId="5915EF03"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470E10B7" w14:textId="2B49B3D0"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https://doi.org/10.1016/j.cognition.2016.12.007</w:t>
      </w:r>
    </w:p>
    <w:p w14:paraId="0FAE3151" w14:textId="02F92694" w:rsidR="00871FE7" w:rsidRPr="00871FE7" w:rsidRDefault="00EF188C" w:rsidP="004C15C0">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1D2F837B" w14:textId="1C53E21B"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sidR="00EF188C">
        <w:rPr>
          <w:rFonts w:ascii="Times New Roman" w:eastAsia="Times New Roman" w:hAnsi="Times New Roman" w:cs="Times New Roman"/>
        </w:rPr>
        <w:t xml:space="preserve"> </w:t>
      </w:r>
      <w:r w:rsidR="00EF188C" w:rsidRPr="00EF188C">
        <w:rPr>
          <w:rFonts w:ascii="Times New Roman" w:eastAsia="Times New Roman" w:hAnsi="Times New Roman" w:cs="Times New Roman"/>
        </w:rPr>
        <w:t>https://doi.org/10.1002/(SICI)1099-0917(199709/12)6:3/4%3C179::AID-EDP157%3E3.0.CO;2-R</w:t>
      </w:r>
    </w:p>
    <w:p w14:paraId="42D3C20A" w14:textId="38731D73"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sidR="00EE631C">
        <w:rPr>
          <w:rFonts w:ascii="Times New Roman" w:eastAsia="Times New Roman" w:hAnsi="Times New Roman" w:cs="Times New Roman"/>
        </w:rPr>
        <w:t xml:space="preserve"> </w:t>
      </w:r>
      <w:r w:rsidR="00EE631C" w:rsidRPr="00EE631C">
        <w:rPr>
          <w:rFonts w:ascii="Times New Roman" w:eastAsia="Times New Roman" w:hAnsi="Times New Roman" w:cs="Times New Roman"/>
        </w:rPr>
        <w:t>https://doi.org/10.1016/j.cognition.2004.11.005</w:t>
      </w:r>
    </w:p>
    <w:p w14:paraId="5C97715D" w14:textId="555E4397"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sidR="00EE631C">
        <w:rPr>
          <w:rFonts w:ascii="Times New Roman" w:eastAsia="Times New Roman" w:hAnsi="Times New Roman" w:cs="Times New Roman"/>
        </w:rPr>
        <w:t xml:space="preserve"> </w:t>
      </w:r>
      <w:r w:rsidR="00EE631C" w:rsidRPr="00EE631C">
        <w:rPr>
          <w:rFonts w:ascii="Times New Roman" w:eastAsia="Times New Roman" w:hAnsi="Times New Roman" w:cs="Times New Roman"/>
        </w:rPr>
        <w:t>http://www.jstor.org/stable/30162860</w:t>
      </w:r>
    </w:p>
    <w:p w14:paraId="3F329C7A" w14:textId="57B1A6F1"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sidR="00EE631C">
        <w:rPr>
          <w:rFonts w:ascii="Times New Roman" w:eastAsia="Times New Roman" w:hAnsi="Times New Roman" w:cs="Times New Roman"/>
        </w:rPr>
        <w:t xml:space="preserve"> </w:t>
      </w:r>
      <w:r w:rsidR="00EE631C" w:rsidRPr="00EE631C">
        <w:rPr>
          <w:rFonts w:ascii="Times New Roman" w:eastAsia="Times New Roman" w:hAnsi="Times New Roman" w:cs="Times New Roman"/>
        </w:rPr>
        <w:t>https://doi.org/10.1038/323533a0</w:t>
      </w:r>
    </w:p>
    <w:p w14:paraId="73E6B19B" w14:textId="2D8EBB3C"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sidR="00EE631C">
        <w:rPr>
          <w:rFonts w:ascii="Times New Roman" w:eastAsia="Times New Roman" w:hAnsi="Times New Roman" w:cs="Times New Roman"/>
        </w:rPr>
        <w:t xml:space="preserve"> </w:t>
      </w:r>
      <w:r w:rsidR="00EE631C" w:rsidRPr="00EE631C">
        <w:rPr>
          <w:rFonts w:ascii="Times New Roman" w:eastAsia="Times New Roman" w:hAnsi="Times New Roman" w:cs="Times New Roman"/>
        </w:rPr>
        <w:t>https://doi.org/10.1207/s15327078in1003_6</w:t>
      </w:r>
    </w:p>
    <w:p w14:paraId="38B912A5" w14:textId="2DBFAE4E" w:rsidR="00871FE7" w:rsidRP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sidR="00EE631C">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sidR="00EE631C">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00EE631C" w:rsidRPr="00EE631C">
        <w:rPr>
          <w:rFonts w:ascii="Times New Roman" w:eastAsia="Times New Roman" w:hAnsi="Times New Roman" w:cs="Times New Roman"/>
          <w:i/>
          <w:iCs/>
        </w:rPr>
        <w:t>Social Cognition</w:t>
      </w:r>
    </w:p>
    <w:p w14:paraId="22CF6F44" w14:textId="00328908" w:rsidR="00871FE7" w:rsidRPr="00871FE7" w:rsidRDefault="00871FE7" w:rsidP="004C15C0">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sidR="00EE631C">
        <w:rPr>
          <w:rFonts w:ascii="Times New Roman" w:eastAsia="Times New Roman" w:hAnsi="Times New Roman" w:cs="Times New Roman"/>
        </w:rPr>
        <w:t xml:space="preserve"> </w:t>
      </w:r>
      <w:r w:rsidR="00EE631C" w:rsidRPr="00EE631C">
        <w:rPr>
          <w:rFonts w:ascii="Times New Roman" w:eastAsia="Times New Roman" w:hAnsi="Times New Roman" w:cs="Times New Roman"/>
        </w:rPr>
        <w:t>https://doi.org/10.1016/j.infbeh.2003.05.006</w:t>
      </w:r>
    </w:p>
    <w:p w14:paraId="242764B6" w14:textId="2B68757B" w:rsidR="00871FE7" w:rsidRPr="00871FE7" w:rsidRDefault="00EE631C" w:rsidP="004C15C0">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7E06F35E" w14:textId="1E7EB5F3" w:rsidR="00871FE7" w:rsidRPr="00871FE7" w:rsidRDefault="00EE631C" w:rsidP="004C15C0">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5852E4D1" w14:textId="32BC6319" w:rsidR="00871FE7" w:rsidRDefault="00871FE7" w:rsidP="004C15C0">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sidR="004C15C0">
        <w:rPr>
          <w:rFonts w:ascii="Times New Roman" w:eastAsia="Times New Roman" w:hAnsi="Times New Roman" w:cs="Times New Roman"/>
        </w:rPr>
        <w:t xml:space="preserve">. </w:t>
      </w:r>
      <w:r w:rsidR="004C15C0" w:rsidRPr="004C15C0">
        <w:rPr>
          <w:rFonts w:ascii="Times New Roman" w:eastAsia="Times New Roman" w:hAnsi="Times New Roman" w:cs="Times New Roman"/>
        </w:rPr>
        <w:t>https://doi.org/10.1111/1467-9280.00218</w:t>
      </w: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550E" w14:textId="77777777" w:rsidR="00FC2588" w:rsidRDefault="00FC2588" w:rsidP="00391C7E">
      <w:pPr>
        <w:spacing w:after="0" w:line="240" w:lineRule="auto"/>
      </w:pPr>
      <w:r>
        <w:separator/>
      </w:r>
    </w:p>
  </w:endnote>
  <w:endnote w:type="continuationSeparator" w:id="0">
    <w:p w14:paraId="2A620434" w14:textId="77777777" w:rsidR="00FC2588" w:rsidRDefault="00FC258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8BB7" w14:textId="77777777" w:rsidR="00FC2588" w:rsidRDefault="00FC2588" w:rsidP="00391C7E">
      <w:pPr>
        <w:spacing w:after="0" w:line="240" w:lineRule="auto"/>
      </w:pPr>
      <w:r>
        <w:separator/>
      </w:r>
    </w:p>
  </w:footnote>
  <w:footnote w:type="continuationSeparator" w:id="0">
    <w:p w14:paraId="291BB4A0" w14:textId="77777777" w:rsidR="00FC2588" w:rsidRDefault="00FC2588" w:rsidP="00391C7E">
      <w:pPr>
        <w:spacing w:after="0" w:line="240" w:lineRule="auto"/>
      </w:pPr>
      <w:r>
        <w:continuationSeparator/>
      </w:r>
    </w:p>
  </w:footnote>
  <w:footnote w:id="1">
    <w:p w14:paraId="7EE6BB45" w14:textId="7E979025" w:rsidR="00A35226" w:rsidRPr="00A35226" w:rsidRDefault="00A35226">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w:t>
      </w:r>
      <w:r w:rsidR="00083D9B">
        <w:rPr>
          <w:rFonts w:ascii="Times New Roman" w:hAnsi="Times New Roman" w:cs="Times New Roman"/>
          <w:sz w:val="24"/>
          <w:szCs w:val="24"/>
        </w:rPr>
        <w:t xml:space="preserve">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3BC2"/>
    <w:rsid w:val="0000482E"/>
    <w:rsid w:val="00005701"/>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D3F"/>
    <w:rsid w:val="000323A9"/>
    <w:rsid w:val="000323C8"/>
    <w:rsid w:val="00032E80"/>
    <w:rsid w:val="000362C5"/>
    <w:rsid w:val="000363E9"/>
    <w:rsid w:val="00036806"/>
    <w:rsid w:val="000375C0"/>
    <w:rsid w:val="0004140C"/>
    <w:rsid w:val="000420ED"/>
    <w:rsid w:val="000428C9"/>
    <w:rsid w:val="0004301F"/>
    <w:rsid w:val="00044011"/>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B11"/>
    <w:rsid w:val="00054354"/>
    <w:rsid w:val="000543D8"/>
    <w:rsid w:val="000548CD"/>
    <w:rsid w:val="0005658D"/>
    <w:rsid w:val="00061FA1"/>
    <w:rsid w:val="00062B4C"/>
    <w:rsid w:val="00063A7C"/>
    <w:rsid w:val="00063FD5"/>
    <w:rsid w:val="0006578D"/>
    <w:rsid w:val="000678F1"/>
    <w:rsid w:val="0007013C"/>
    <w:rsid w:val="00071F26"/>
    <w:rsid w:val="0007371A"/>
    <w:rsid w:val="000767FC"/>
    <w:rsid w:val="000771B9"/>
    <w:rsid w:val="00080943"/>
    <w:rsid w:val="000829B9"/>
    <w:rsid w:val="00083D9B"/>
    <w:rsid w:val="000849D1"/>
    <w:rsid w:val="000858E1"/>
    <w:rsid w:val="000875D2"/>
    <w:rsid w:val="00091A8C"/>
    <w:rsid w:val="0009200D"/>
    <w:rsid w:val="00092D1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E7F18"/>
    <w:rsid w:val="000F158C"/>
    <w:rsid w:val="000F43CD"/>
    <w:rsid w:val="000F4505"/>
    <w:rsid w:val="000F4507"/>
    <w:rsid w:val="000F4814"/>
    <w:rsid w:val="000F5BC5"/>
    <w:rsid w:val="000F65EB"/>
    <w:rsid w:val="000F6EAD"/>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FCB"/>
    <w:rsid w:val="001276E5"/>
    <w:rsid w:val="00127B08"/>
    <w:rsid w:val="00127C68"/>
    <w:rsid w:val="0013112B"/>
    <w:rsid w:val="0013468D"/>
    <w:rsid w:val="00136065"/>
    <w:rsid w:val="0014179B"/>
    <w:rsid w:val="001443CC"/>
    <w:rsid w:val="001445E1"/>
    <w:rsid w:val="00146207"/>
    <w:rsid w:val="00146CE2"/>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4B7"/>
    <w:rsid w:val="00192937"/>
    <w:rsid w:val="001938E6"/>
    <w:rsid w:val="0019465C"/>
    <w:rsid w:val="00195B5F"/>
    <w:rsid w:val="00196664"/>
    <w:rsid w:val="00196750"/>
    <w:rsid w:val="001971A6"/>
    <w:rsid w:val="001A00F6"/>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1CA8"/>
    <w:rsid w:val="001F213A"/>
    <w:rsid w:val="001F25E8"/>
    <w:rsid w:val="001F36CB"/>
    <w:rsid w:val="001F4D04"/>
    <w:rsid w:val="001F5B9A"/>
    <w:rsid w:val="001F5CD5"/>
    <w:rsid w:val="001F6794"/>
    <w:rsid w:val="001F6D33"/>
    <w:rsid w:val="001F754E"/>
    <w:rsid w:val="001F76E9"/>
    <w:rsid w:val="00200CDA"/>
    <w:rsid w:val="00200D50"/>
    <w:rsid w:val="0020131C"/>
    <w:rsid w:val="00201990"/>
    <w:rsid w:val="002027D9"/>
    <w:rsid w:val="00202880"/>
    <w:rsid w:val="002035BC"/>
    <w:rsid w:val="00204F2C"/>
    <w:rsid w:val="002055D5"/>
    <w:rsid w:val="002056D1"/>
    <w:rsid w:val="00210604"/>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35F4"/>
    <w:rsid w:val="00223D51"/>
    <w:rsid w:val="0022410E"/>
    <w:rsid w:val="002241DE"/>
    <w:rsid w:val="00225EAA"/>
    <w:rsid w:val="002268D7"/>
    <w:rsid w:val="002279A3"/>
    <w:rsid w:val="00230700"/>
    <w:rsid w:val="00230A9A"/>
    <w:rsid w:val="002327B3"/>
    <w:rsid w:val="00233AAE"/>
    <w:rsid w:val="00233DE0"/>
    <w:rsid w:val="002341FE"/>
    <w:rsid w:val="00235E21"/>
    <w:rsid w:val="002361BE"/>
    <w:rsid w:val="002375BF"/>
    <w:rsid w:val="0023784B"/>
    <w:rsid w:val="00241F9B"/>
    <w:rsid w:val="0024216C"/>
    <w:rsid w:val="00242C4E"/>
    <w:rsid w:val="00244733"/>
    <w:rsid w:val="002456DD"/>
    <w:rsid w:val="0024591C"/>
    <w:rsid w:val="00245994"/>
    <w:rsid w:val="00246178"/>
    <w:rsid w:val="00246567"/>
    <w:rsid w:val="00246BFD"/>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C7767"/>
    <w:rsid w:val="002D0F50"/>
    <w:rsid w:val="002D2BA1"/>
    <w:rsid w:val="002D3A1B"/>
    <w:rsid w:val="002D4413"/>
    <w:rsid w:val="002D55C6"/>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58A8"/>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258"/>
    <w:rsid w:val="0033184B"/>
    <w:rsid w:val="00331AF7"/>
    <w:rsid w:val="00332406"/>
    <w:rsid w:val="00333DF3"/>
    <w:rsid w:val="00334952"/>
    <w:rsid w:val="00334F3E"/>
    <w:rsid w:val="00335DE1"/>
    <w:rsid w:val="00335F59"/>
    <w:rsid w:val="003400D2"/>
    <w:rsid w:val="00340595"/>
    <w:rsid w:val="00341C38"/>
    <w:rsid w:val="00341D26"/>
    <w:rsid w:val="00342C1C"/>
    <w:rsid w:val="0034456C"/>
    <w:rsid w:val="0034465C"/>
    <w:rsid w:val="00344886"/>
    <w:rsid w:val="003455EB"/>
    <w:rsid w:val="00345A2E"/>
    <w:rsid w:val="00346D92"/>
    <w:rsid w:val="00350670"/>
    <w:rsid w:val="00350C5C"/>
    <w:rsid w:val="0035106A"/>
    <w:rsid w:val="00351EF3"/>
    <w:rsid w:val="003528D6"/>
    <w:rsid w:val="00353A69"/>
    <w:rsid w:val="00354104"/>
    <w:rsid w:val="00355614"/>
    <w:rsid w:val="00363803"/>
    <w:rsid w:val="00364CAF"/>
    <w:rsid w:val="003654F0"/>
    <w:rsid w:val="00365D77"/>
    <w:rsid w:val="0036601C"/>
    <w:rsid w:val="00366532"/>
    <w:rsid w:val="0037167D"/>
    <w:rsid w:val="00372084"/>
    <w:rsid w:val="0037276C"/>
    <w:rsid w:val="00374C03"/>
    <w:rsid w:val="003754B0"/>
    <w:rsid w:val="00376019"/>
    <w:rsid w:val="003764BE"/>
    <w:rsid w:val="00377F56"/>
    <w:rsid w:val="003805C0"/>
    <w:rsid w:val="00381806"/>
    <w:rsid w:val="003818B5"/>
    <w:rsid w:val="003819AD"/>
    <w:rsid w:val="00382CD4"/>
    <w:rsid w:val="00382E21"/>
    <w:rsid w:val="0038350E"/>
    <w:rsid w:val="00383A1C"/>
    <w:rsid w:val="00385014"/>
    <w:rsid w:val="00385A62"/>
    <w:rsid w:val="003860C6"/>
    <w:rsid w:val="00387DEB"/>
    <w:rsid w:val="0039195C"/>
    <w:rsid w:val="00391C7E"/>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19A0"/>
    <w:rsid w:val="004126A0"/>
    <w:rsid w:val="004129D6"/>
    <w:rsid w:val="00413032"/>
    <w:rsid w:val="00413766"/>
    <w:rsid w:val="00413C32"/>
    <w:rsid w:val="004149D1"/>
    <w:rsid w:val="00414B9A"/>
    <w:rsid w:val="00415AB9"/>
    <w:rsid w:val="004166FC"/>
    <w:rsid w:val="00416748"/>
    <w:rsid w:val="0041758A"/>
    <w:rsid w:val="0042242E"/>
    <w:rsid w:val="004227CF"/>
    <w:rsid w:val="004229A7"/>
    <w:rsid w:val="004230CA"/>
    <w:rsid w:val="004230F5"/>
    <w:rsid w:val="004235AE"/>
    <w:rsid w:val="00424FED"/>
    <w:rsid w:val="00425AC5"/>
    <w:rsid w:val="004271E8"/>
    <w:rsid w:val="004277B0"/>
    <w:rsid w:val="00431948"/>
    <w:rsid w:val="004323AB"/>
    <w:rsid w:val="00432733"/>
    <w:rsid w:val="00433FAF"/>
    <w:rsid w:val="004369C7"/>
    <w:rsid w:val="004373BA"/>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46D9"/>
    <w:rsid w:val="00485058"/>
    <w:rsid w:val="004856B9"/>
    <w:rsid w:val="0048659B"/>
    <w:rsid w:val="00486861"/>
    <w:rsid w:val="00486EC4"/>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70C"/>
    <w:rsid w:val="00524DCD"/>
    <w:rsid w:val="00525589"/>
    <w:rsid w:val="00527B4D"/>
    <w:rsid w:val="00532A6B"/>
    <w:rsid w:val="0053378E"/>
    <w:rsid w:val="00537EE9"/>
    <w:rsid w:val="0054379B"/>
    <w:rsid w:val="0054398E"/>
    <w:rsid w:val="005439CC"/>
    <w:rsid w:val="00543A42"/>
    <w:rsid w:val="0054474F"/>
    <w:rsid w:val="00544B2D"/>
    <w:rsid w:val="00544F7F"/>
    <w:rsid w:val="00545875"/>
    <w:rsid w:val="00545E1D"/>
    <w:rsid w:val="00546966"/>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2FE6"/>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770B"/>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4B0D"/>
    <w:rsid w:val="006261D9"/>
    <w:rsid w:val="006315A5"/>
    <w:rsid w:val="00631B2C"/>
    <w:rsid w:val="00633138"/>
    <w:rsid w:val="00634225"/>
    <w:rsid w:val="00634697"/>
    <w:rsid w:val="006346A4"/>
    <w:rsid w:val="00636DAC"/>
    <w:rsid w:val="006377CD"/>
    <w:rsid w:val="006401FB"/>
    <w:rsid w:val="0064223D"/>
    <w:rsid w:val="00642A68"/>
    <w:rsid w:val="00643439"/>
    <w:rsid w:val="006438E6"/>
    <w:rsid w:val="00645281"/>
    <w:rsid w:val="0064675D"/>
    <w:rsid w:val="00646CBB"/>
    <w:rsid w:val="00647041"/>
    <w:rsid w:val="00650786"/>
    <w:rsid w:val="00652135"/>
    <w:rsid w:val="00652419"/>
    <w:rsid w:val="00652AD4"/>
    <w:rsid w:val="00652E3F"/>
    <w:rsid w:val="006537E7"/>
    <w:rsid w:val="00654585"/>
    <w:rsid w:val="00654A0D"/>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87073"/>
    <w:rsid w:val="0069126B"/>
    <w:rsid w:val="00692E63"/>
    <w:rsid w:val="00693870"/>
    <w:rsid w:val="0069554C"/>
    <w:rsid w:val="006959B0"/>
    <w:rsid w:val="00696C04"/>
    <w:rsid w:val="006A0061"/>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D3"/>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208DB"/>
    <w:rsid w:val="00721075"/>
    <w:rsid w:val="0072275E"/>
    <w:rsid w:val="0072329E"/>
    <w:rsid w:val="00725B8D"/>
    <w:rsid w:val="0072658E"/>
    <w:rsid w:val="00727508"/>
    <w:rsid w:val="00731ADA"/>
    <w:rsid w:val="0073348D"/>
    <w:rsid w:val="007336E4"/>
    <w:rsid w:val="00734053"/>
    <w:rsid w:val="007350B5"/>
    <w:rsid w:val="007409EB"/>
    <w:rsid w:val="00740B6F"/>
    <w:rsid w:val="00741612"/>
    <w:rsid w:val="007418DF"/>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310"/>
    <w:rsid w:val="007D1E9D"/>
    <w:rsid w:val="007D285B"/>
    <w:rsid w:val="007D3D94"/>
    <w:rsid w:val="007D4B1A"/>
    <w:rsid w:val="007D4C49"/>
    <w:rsid w:val="007D5256"/>
    <w:rsid w:val="007D6BA2"/>
    <w:rsid w:val="007D6C53"/>
    <w:rsid w:val="007D7314"/>
    <w:rsid w:val="007D7544"/>
    <w:rsid w:val="007D7753"/>
    <w:rsid w:val="007D7F06"/>
    <w:rsid w:val="007E3120"/>
    <w:rsid w:val="007E599D"/>
    <w:rsid w:val="007E6B7B"/>
    <w:rsid w:val="007E6F85"/>
    <w:rsid w:val="007E7BF4"/>
    <w:rsid w:val="007F005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12A3"/>
    <w:rsid w:val="00851B40"/>
    <w:rsid w:val="008523EA"/>
    <w:rsid w:val="00855D4E"/>
    <w:rsid w:val="00856DF2"/>
    <w:rsid w:val="00856EC5"/>
    <w:rsid w:val="008605C8"/>
    <w:rsid w:val="00861588"/>
    <w:rsid w:val="00861708"/>
    <w:rsid w:val="008629CE"/>
    <w:rsid w:val="00862BAC"/>
    <w:rsid w:val="00863C6D"/>
    <w:rsid w:val="008646CA"/>
    <w:rsid w:val="0086760B"/>
    <w:rsid w:val="00867CF7"/>
    <w:rsid w:val="00870188"/>
    <w:rsid w:val="00871FE7"/>
    <w:rsid w:val="00872693"/>
    <w:rsid w:val="0087325A"/>
    <w:rsid w:val="0087499F"/>
    <w:rsid w:val="008749E2"/>
    <w:rsid w:val="00875523"/>
    <w:rsid w:val="0087567A"/>
    <w:rsid w:val="00877394"/>
    <w:rsid w:val="00877A67"/>
    <w:rsid w:val="00880903"/>
    <w:rsid w:val="0088152C"/>
    <w:rsid w:val="008816BC"/>
    <w:rsid w:val="008827A7"/>
    <w:rsid w:val="00884672"/>
    <w:rsid w:val="0088536E"/>
    <w:rsid w:val="0089177D"/>
    <w:rsid w:val="0089178E"/>
    <w:rsid w:val="00892559"/>
    <w:rsid w:val="00892940"/>
    <w:rsid w:val="00892DA6"/>
    <w:rsid w:val="00894104"/>
    <w:rsid w:val="00894149"/>
    <w:rsid w:val="008958E9"/>
    <w:rsid w:val="00896D74"/>
    <w:rsid w:val="008A014D"/>
    <w:rsid w:val="008A1C8D"/>
    <w:rsid w:val="008A1EC2"/>
    <w:rsid w:val="008A2FA7"/>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040E"/>
    <w:rsid w:val="008D14E2"/>
    <w:rsid w:val="008D351D"/>
    <w:rsid w:val="008D46EC"/>
    <w:rsid w:val="008E0F75"/>
    <w:rsid w:val="008E36C2"/>
    <w:rsid w:val="008E3D5D"/>
    <w:rsid w:val="008E5DB6"/>
    <w:rsid w:val="008F011B"/>
    <w:rsid w:val="008F0951"/>
    <w:rsid w:val="008F1789"/>
    <w:rsid w:val="008F19CE"/>
    <w:rsid w:val="008F2162"/>
    <w:rsid w:val="008F453A"/>
    <w:rsid w:val="0090007C"/>
    <w:rsid w:val="00900B1A"/>
    <w:rsid w:val="00900D1B"/>
    <w:rsid w:val="00901508"/>
    <w:rsid w:val="009017C2"/>
    <w:rsid w:val="00904DB1"/>
    <w:rsid w:val="00905051"/>
    <w:rsid w:val="00905087"/>
    <w:rsid w:val="00905528"/>
    <w:rsid w:val="009055E6"/>
    <w:rsid w:val="00907CFC"/>
    <w:rsid w:val="00907FC4"/>
    <w:rsid w:val="009102AD"/>
    <w:rsid w:val="0091174F"/>
    <w:rsid w:val="009135CF"/>
    <w:rsid w:val="009139C0"/>
    <w:rsid w:val="00914A32"/>
    <w:rsid w:val="00914A3A"/>
    <w:rsid w:val="009163C4"/>
    <w:rsid w:val="0091671E"/>
    <w:rsid w:val="009170D2"/>
    <w:rsid w:val="00920D2C"/>
    <w:rsid w:val="009242D3"/>
    <w:rsid w:val="00926A43"/>
    <w:rsid w:val="0093112D"/>
    <w:rsid w:val="009338D6"/>
    <w:rsid w:val="00935537"/>
    <w:rsid w:val="00935891"/>
    <w:rsid w:val="00935DE9"/>
    <w:rsid w:val="00936A30"/>
    <w:rsid w:val="00936B29"/>
    <w:rsid w:val="009372D8"/>
    <w:rsid w:val="0093767D"/>
    <w:rsid w:val="00942861"/>
    <w:rsid w:val="00944070"/>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6EF"/>
    <w:rsid w:val="009A7B28"/>
    <w:rsid w:val="009B49B7"/>
    <w:rsid w:val="009B50DC"/>
    <w:rsid w:val="009B7C29"/>
    <w:rsid w:val="009B7CD2"/>
    <w:rsid w:val="009C3EF9"/>
    <w:rsid w:val="009C4A63"/>
    <w:rsid w:val="009C4B66"/>
    <w:rsid w:val="009C6E3C"/>
    <w:rsid w:val="009C73A9"/>
    <w:rsid w:val="009C7755"/>
    <w:rsid w:val="009D14FD"/>
    <w:rsid w:val="009D1C06"/>
    <w:rsid w:val="009D31C5"/>
    <w:rsid w:val="009D4EC0"/>
    <w:rsid w:val="009D70F9"/>
    <w:rsid w:val="009D7E96"/>
    <w:rsid w:val="009E09CA"/>
    <w:rsid w:val="009E3705"/>
    <w:rsid w:val="009E3BB5"/>
    <w:rsid w:val="009E3F46"/>
    <w:rsid w:val="009E613A"/>
    <w:rsid w:val="009E666D"/>
    <w:rsid w:val="009E6BA2"/>
    <w:rsid w:val="009E7700"/>
    <w:rsid w:val="009F066E"/>
    <w:rsid w:val="009F0A97"/>
    <w:rsid w:val="009F102B"/>
    <w:rsid w:val="009F1297"/>
    <w:rsid w:val="009F1E9A"/>
    <w:rsid w:val="009F2733"/>
    <w:rsid w:val="009F27E9"/>
    <w:rsid w:val="009F2F7F"/>
    <w:rsid w:val="009F3527"/>
    <w:rsid w:val="009F3D8E"/>
    <w:rsid w:val="009F3DCF"/>
    <w:rsid w:val="009F41EB"/>
    <w:rsid w:val="009F59B7"/>
    <w:rsid w:val="00A00BDA"/>
    <w:rsid w:val="00A037F0"/>
    <w:rsid w:val="00A073F1"/>
    <w:rsid w:val="00A076A4"/>
    <w:rsid w:val="00A07FB7"/>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082"/>
    <w:rsid w:val="00A9049C"/>
    <w:rsid w:val="00A9112B"/>
    <w:rsid w:val="00A9183C"/>
    <w:rsid w:val="00A94823"/>
    <w:rsid w:val="00A94B96"/>
    <w:rsid w:val="00A955F5"/>
    <w:rsid w:val="00A977FC"/>
    <w:rsid w:val="00AA020C"/>
    <w:rsid w:val="00AA4767"/>
    <w:rsid w:val="00AA4801"/>
    <w:rsid w:val="00AA4E3E"/>
    <w:rsid w:val="00AA6282"/>
    <w:rsid w:val="00AB00F5"/>
    <w:rsid w:val="00AB2AC1"/>
    <w:rsid w:val="00AB3BD9"/>
    <w:rsid w:val="00AB4808"/>
    <w:rsid w:val="00AB528D"/>
    <w:rsid w:val="00AB5296"/>
    <w:rsid w:val="00AB6869"/>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68E7"/>
    <w:rsid w:val="00B17BB5"/>
    <w:rsid w:val="00B17C73"/>
    <w:rsid w:val="00B17C95"/>
    <w:rsid w:val="00B2202E"/>
    <w:rsid w:val="00B229F8"/>
    <w:rsid w:val="00B24437"/>
    <w:rsid w:val="00B245D1"/>
    <w:rsid w:val="00B250A5"/>
    <w:rsid w:val="00B263B6"/>
    <w:rsid w:val="00B264F3"/>
    <w:rsid w:val="00B30AA1"/>
    <w:rsid w:val="00B316C0"/>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7144B"/>
    <w:rsid w:val="00B73E84"/>
    <w:rsid w:val="00B76E9F"/>
    <w:rsid w:val="00B77102"/>
    <w:rsid w:val="00B80004"/>
    <w:rsid w:val="00B8047D"/>
    <w:rsid w:val="00B80D24"/>
    <w:rsid w:val="00B832CB"/>
    <w:rsid w:val="00B8453C"/>
    <w:rsid w:val="00B84810"/>
    <w:rsid w:val="00B87F57"/>
    <w:rsid w:val="00B90810"/>
    <w:rsid w:val="00B9118A"/>
    <w:rsid w:val="00B95538"/>
    <w:rsid w:val="00B976AB"/>
    <w:rsid w:val="00BA0E3A"/>
    <w:rsid w:val="00BA0E9D"/>
    <w:rsid w:val="00BA0F18"/>
    <w:rsid w:val="00BA2326"/>
    <w:rsid w:val="00BA2929"/>
    <w:rsid w:val="00BA3203"/>
    <w:rsid w:val="00BA342A"/>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66D"/>
    <w:rsid w:val="00C307E8"/>
    <w:rsid w:val="00C30B04"/>
    <w:rsid w:val="00C31D52"/>
    <w:rsid w:val="00C32CC5"/>
    <w:rsid w:val="00C32D6D"/>
    <w:rsid w:val="00C3314B"/>
    <w:rsid w:val="00C3386F"/>
    <w:rsid w:val="00C33B89"/>
    <w:rsid w:val="00C33C0A"/>
    <w:rsid w:val="00C33EA5"/>
    <w:rsid w:val="00C35BBA"/>
    <w:rsid w:val="00C365BB"/>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29D0"/>
    <w:rsid w:val="00C92A33"/>
    <w:rsid w:val="00C92ABD"/>
    <w:rsid w:val="00C9336C"/>
    <w:rsid w:val="00C95114"/>
    <w:rsid w:val="00C96EB0"/>
    <w:rsid w:val="00C97E4A"/>
    <w:rsid w:val="00CA146B"/>
    <w:rsid w:val="00CA1A99"/>
    <w:rsid w:val="00CA1D02"/>
    <w:rsid w:val="00CA5297"/>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4A44"/>
    <w:rsid w:val="00D35C7A"/>
    <w:rsid w:val="00D37BE2"/>
    <w:rsid w:val="00D401E8"/>
    <w:rsid w:val="00D4032F"/>
    <w:rsid w:val="00D4098D"/>
    <w:rsid w:val="00D42F21"/>
    <w:rsid w:val="00D447B4"/>
    <w:rsid w:val="00D45F4C"/>
    <w:rsid w:val="00D4764C"/>
    <w:rsid w:val="00D47E63"/>
    <w:rsid w:val="00D506E5"/>
    <w:rsid w:val="00D532E5"/>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1A35"/>
    <w:rsid w:val="00DE359F"/>
    <w:rsid w:val="00DE38E7"/>
    <w:rsid w:val="00DE6A2C"/>
    <w:rsid w:val="00DF095F"/>
    <w:rsid w:val="00DF0EC3"/>
    <w:rsid w:val="00DF18B8"/>
    <w:rsid w:val="00DF2286"/>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40D0"/>
    <w:rsid w:val="00E25014"/>
    <w:rsid w:val="00E26167"/>
    <w:rsid w:val="00E27F9E"/>
    <w:rsid w:val="00E3097B"/>
    <w:rsid w:val="00E316C0"/>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583B"/>
    <w:rsid w:val="00E95CFB"/>
    <w:rsid w:val="00E96994"/>
    <w:rsid w:val="00E97BFE"/>
    <w:rsid w:val="00E97F98"/>
    <w:rsid w:val="00EA2657"/>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10AA6"/>
    <w:rsid w:val="00F14D46"/>
    <w:rsid w:val="00F15A81"/>
    <w:rsid w:val="00F15BC5"/>
    <w:rsid w:val="00F178F2"/>
    <w:rsid w:val="00F204C6"/>
    <w:rsid w:val="00F228E6"/>
    <w:rsid w:val="00F229BE"/>
    <w:rsid w:val="00F2356C"/>
    <w:rsid w:val="00F26DCE"/>
    <w:rsid w:val="00F2763C"/>
    <w:rsid w:val="00F2783C"/>
    <w:rsid w:val="00F27A77"/>
    <w:rsid w:val="00F27C99"/>
    <w:rsid w:val="00F3141E"/>
    <w:rsid w:val="00F32D9F"/>
    <w:rsid w:val="00F35422"/>
    <w:rsid w:val="00F36B19"/>
    <w:rsid w:val="00F37618"/>
    <w:rsid w:val="00F41036"/>
    <w:rsid w:val="00F420C7"/>
    <w:rsid w:val="00F44557"/>
    <w:rsid w:val="00F445AA"/>
    <w:rsid w:val="00F44E67"/>
    <w:rsid w:val="00F46E2D"/>
    <w:rsid w:val="00F50D46"/>
    <w:rsid w:val="00F51002"/>
    <w:rsid w:val="00F542C3"/>
    <w:rsid w:val="00F547AB"/>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C2F"/>
    <w:rsid w:val="00F82AFD"/>
    <w:rsid w:val="00F82F57"/>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2588"/>
    <w:rsid w:val="00FC3B3E"/>
    <w:rsid w:val="00FC4ACD"/>
    <w:rsid w:val="00FC659B"/>
    <w:rsid w:val="00FC7A58"/>
    <w:rsid w:val="00FD0140"/>
    <w:rsid w:val="00FD110A"/>
    <w:rsid w:val="00FD197B"/>
    <w:rsid w:val="00FD1C40"/>
    <w:rsid w:val="00FD20BE"/>
    <w:rsid w:val="00FD37AB"/>
    <w:rsid w:val="00FD3991"/>
    <w:rsid w:val="00FD3AB9"/>
    <w:rsid w:val="00FD44DE"/>
    <w:rsid w:val="00FD56A1"/>
    <w:rsid w:val="00FD56B9"/>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33</Pages>
  <Words>8426</Words>
  <Characters>48030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98</cp:revision>
  <dcterms:created xsi:type="dcterms:W3CDTF">2025-03-31T15:06:00Z</dcterms:created>
  <dcterms:modified xsi:type="dcterms:W3CDTF">2025-04-01T06:05:00Z</dcterms:modified>
</cp:coreProperties>
</file>