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63DC" w14:textId="62BEEADE"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 xml:space="preserve">Drs. Ori </w:t>
      </w:r>
      <w:proofErr w:type="spellStart"/>
      <w:r w:rsidR="004C0C81">
        <w:rPr>
          <w:rFonts w:ascii="Times New Roman" w:hAnsi="Times New Roman" w:cs="Times New Roman"/>
          <w:sz w:val="24"/>
          <w:szCs w:val="24"/>
        </w:rPr>
        <w:t>Ossmy</w:t>
      </w:r>
      <w:proofErr w:type="spellEnd"/>
      <w:r w:rsidR="004C0C81">
        <w:rPr>
          <w:rFonts w:ascii="Times New Roman" w:hAnsi="Times New Roman" w:cs="Times New Roman"/>
          <w:sz w:val="24"/>
          <w:szCs w:val="24"/>
        </w:rPr>
        <w:t xml:space="preserve"> &amp; Daniel Messinger,</w:t>
      </w:r>
    </w:p>
    <w:p w14:paraId="28DD6FFC" w14:textId="587D60FC"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w:t>
      </w:r>
      <w:r w:rsidR="005E3810">
        <w:rPr>
          <w:rFonts w:ascii="Times New Roman" w:hAnsi="Times New Roman" w:cs="Times New Roman"/>
          <w:sz w:val="24"/>
          <w:szCs w:val="24"/>
        </w:rPr>
        <w:t>an artificial neural network</w:t>
      </w:r>
      <w:r>
        <w:rPr>
          <w:rFonts w:ascii="Times New Roman" w:hAnsi="Times New Roman" w:cs="Times New Roman"/>
          <w:sz w:val="24"/>
          <w:szCs w:val="24"/>
        </w:rPr>
        <w:t xml:space="preserve">, the mechanistic account is sufficient to </w:t>
      </w:r>
      <w:r w:rsidR="00152EE5">
        <w:rPr>
          <w:rFonts w:ascii="Times New Roman" w:hAnsi="Times New Roman" w:cs="Times New Roman"/>
          <w:sz w:val="24"/>
          <w:szCs w:val="24"/>
        </w:rPr>
        <w:t xml:space="preserve">account for </w:t>
      </w:r>
      <w:r w:rsidR="00DC0992">
        <w:rPr>
          <w:rFonts w:ascii="Times New Roman" w:hAnsi="Times New Roman" w:cs="Times New Roman"/>
          <w:sz w:val="24"/>
          <w:szCs w:val="24"/>
        </w:rPr>
        <w:t>looking-time data</w:t>
      </w:r>
      <w:r w:rsidR="00152EE5">
        <w:rPr>
          <w:rFonts w:ascii="Times New Roman" w:hAnsi="Times New Roman" w:cs="Times New Roman"/>
          <w:sz w:val="24"/>
          <w:szCs w:val="24"/>
        </w:rPr>
        <w:t xml:space="preserve"> in studies on infant action understanding</w:t>
      </w:r>
      <w:r>
        <w:rPr>
          <w:rFonts w:ascii="Times New Roman" w:hAnsi="Times New Roman" w:cs="Times New Roman"/>
          <w:sz w:val="24"/>
          <w:szCs w:val="24"/>
        </w:rPr>
        <w:t>.</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4CC30F57"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xml:space="preserve">, </w:t>
      </w:r>
      <w:r w:rsidR="00036F18">
        <w:rPr>
          <w:rFonts w:ascii="Times New Roman" w:hAnsi="Times New Roman" w:cs="Times New Roman"/>
          <w:sz w:val="24"/>
          <w:szCs w:val="24"/>
        </w:rPr>
        <w:t xml:space="preserve">one of the things that </w:t>
      </w:r>
      <w:r w:rsidRPr="004C0C81">
        <w:rPr>
          <w:rFonts w:ascii="Times New Roman" w:hAnsi="Times New Roman" w:cs="Times New Roman"/>
          <w:sz w:val="24"/>
          <w:szCs w:val="24"/>
        </w:rPr>
        <w:t>makes this task particularly daunting</w:t>
      </w:r>
      <w:r w:rsidR="00036F18">
        <w:rPr>
          <w:rFonts w:ascii="Times New Roman" w:hAnsi="Times New Roman" w:cs="Times New Roman"/>
          <w:sz w:val="24"/>
          <w:szCs w:val="24"/>
        </w:rPr>
        <w:t xml:space="preserve"> for the young learner is that </w:t>
      </w:r>
      <w:r w:rsidRPr="004C0C81">
        <w:rPr>
          <w:rFonts w:ascii="Times New Roman" w:hAnsi="Times New Roman" w:cs="Times New Roman"/>
          <w:sz w:val="24"/>
          <w:szCs w:val="24"/>
        </w:rPr>
        <w:t xml:space="preserve">learners are not directly taught </w:t>
      </w:r>
      <w:r w:rsidR="00372A5F">
        <w:rPr>
          <w:rFonts w:ascii="Times New Roman" w:hAnsi="Times New Roman" w:cs="Times New Roman"/>
          <w:sz w:val="24"/>
          <w:szCs w:val="24"/>
        </w:rPr>
        <w:t xml:space="preserve">what distinguishes </w:t>
      </w:r>
      <w:r w:rsidR="00E4330C">
        <w:rPr>
          <w:rFonts w:ascii="Times New Roman" w:hAnsi="Times New Roman" w:cs="Times New Roman"/>
          <w:sz w:val="24"/>
          <w:szCs w:val="24"/>
        </w:rPr>
        <w:t>efficient from inefficient actions</w:t>
      </w:r>
      <w:r w:rsidRPr="004C0C81">
        <w:rPr>
          <w:rFonts w:ascii="Times New Roman" w:hAnsi="Times New Roman" w:cs="Times New Roman"/>
          <w:sz w:val="24"/>
          <w:szCs w:val="24"/>
        </w:rPr>
        <w:t xml:space="preserve">. Instead, </w:t>
      </w:r>
      <w:r w:rsidR="00372A5F">
        <w:rPr>
          <w:rFonts w:ascii="Times New Roman" w:hAnsi="Times New Roman" w:cs="Times New Roman"/>
          <w:sz w:val="24"/>
          <w:szCs w:val="24"/>
        </w:rPr>
        <w:t xml:space="preserve">learners must discover on their own what distinguishes </w:t>
      </w:r>
      <w:r w:rsidR="000212B4">
        <w:rPr>
          <w:rFonts w:ascii="Times New Roman" w:hAnsi="Times New Roman" w:cs="Times New Roman"/>
          <w:sz w:val="24"/>
          <w:szCs w:val="24"/>
        </w:rPr>
        <w:t>these different actions</w:t>
      </w:r>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31A690C4"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to an event in which a small</w:t>
      </w:r>
      <w:r w:rsidR="00A8553A">
        <w:rPr>
          <w:rFonts w:ascii="Times New Roman" w:hAnsi="Times New Roman" w:cs="Times New Roman"/>
          <w:sz w:val="24"/>
          <w:szCs w:val="24"/>
        </w:rPr>
        <w:t xml:space="preserve"> ball jumped over a barrier to reach a large ball</w:t>
      </w:r>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test events</w:t>
      </w:r>
      <w:r w:rsidR="00313054">
        <w:rPr>
          <w:rFonts w:ascii="Times New Roman" w:hAnsi="Times New Roman" w:cs="Times New Roman"/>
          <w:sz w:val="24"/>
          <w:szCs w:val="24"/>
        </w:rPr>
        <w:t>, both</w:t>
      </w:r>
      <w:r w:rsidR="00B66ADD">
        <w:rPr>
          <w:rFonts w:ascii="Times New Roman" w:hAnsi="Times New Roman" w:cs="Times New Roman"/>
          <w:sz w:val="24"/>
          <w:szCs w:val="24"/>
        </w:rPr>
        <w:t xml:space="preserve"> without the barrier</w:t>
      </w:r>
      <w:r w:rsidR="004C0C81" w:rsidRPr="004C0C81">
        <w:rPr>
          <w:rFonts w:ascii="Times New Roman" w:hAnsi="Times New Roman" w:cs="Times New Roman"/>
          <w:sz w:val="24"/>
          <w:szCs w:val="24"/>
        </w:rPr>
        <w:t>. In the inefficient action event, the small circle engaged in the same</w:t>
      </w:r>
      <w:r>
        <w:rPr>
          <w:rFonts w:ascii="Times New Roman" w:hAnsi="Times New Roman" w:cs="Times New Roman"/>
          <w:sz w:val="24"/>
          <w:szCs w:val="24"/>
        </w:rPr>
        <w:t xml:space="preserve">, </w:t>
      </w:r>
      <w:r w:rsidR="00313054">
        <w:rPr>
          <w:rFonts w:ascii="Times New Roman" w:hAnsi="Times New Roman" w:cs="Times New Roman"/>
          <w:sz w:val="24"/>
          <w:szCs w:val="24"/>
        </w:rPr>
        <w:t>a</w:t>
      </w:r>
      <w:r w:rsidR="00313054">
        <w:rPr>
          <w:rFonts w:ascii="Times New Roman" w:hAnsi="Times New Roman" w:cs="Times New Roman"/>
          <w:sz w:val="24"/>
          <w:szCs w:val="24"/>
        </w:rPr>
        <w:t xml:space="preserve">lthough </w:t>
      </w:r>
      <w:r>
        <w:rPr>
          <w:rFonts w:ascii="Times New Roman" w:hAnsi="Times New Roman" w:cs="Times New Roman"/>
          <w:sz w:val="24"/>
          <w:szCs w:val="24"/>
        </w:rPr>
        <w:t>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w:t>
      </w:r>
      <w:r w:rsidR="008A73B3">
        <w:rPr>
          <w:rFonts w:ascii="Times New Roman" w:hAnsi="Times New Roman" w:cs="Times New Roman"/>
          <w:sz w:val="24"/>
          <w:szCs w:val="24"/>
        </w:rPr>
        <w:t>that is, it is the</w:t>
      </w:r>
      <w:r w:rsidRPr="00ED24BC">
        <w:rPr>
          <w:rFonts w:ascii="Times New Roman" w:hAnsi="Times New Roman" w:cs="Times New Roman"/>
          <w:sz w:val="24"/>
          <w:szCs w:val="24"/>
        </w:rPr>
        <w:t xml:space="preserve"> most efficient way to reach the larger circle given the</w:t>
      </w:r>
      <w:r w:rsidR="008A73B3">
        <w:rPr>
          <w:rFonts w:ascii="Times New Roman" w:hAnsi="Times New Roman" w:cs="Times New Roman"/>
          <w:sz w:val="24"/>
          <w:szCs w:val="24"/>
        </w:rPr>
        <w:t xml:space="preserve"> absence of a physical constraint</w:t>
      </w:r>
      <w:r w:rsidRPr="00ED24BC">
        <w:rPr>
          <w:rFonts w:ascii="Times New Roman" w:hAnsi="Times New Roman" w:cs="Times New Roman"/>
          <w:sz w:val="24"/>
          <w:szCs w:val="24"/>
        </w:rPr>
        <w:t xml:space="preserve">—then once the barrier is removed, infants should look longer when the small circle repeats the </w:t>
      </w:r>
      <w:r w:rsidR="008A73B3">
        <w:rPr>
          <w:rFonts w:ascii="Times New Roman" w:hAnsi="Times New Roman" w:cs="Times New Roman"/>
          <w:sz w:val="24"/>
          <w:szCs w:val="24"/>
        </w:rPr>
        <w:t>inefficient</w:t>
      </w:r>
      <w:r w:rsidRPr="00ED24BC">
        <w:rPr>
          <w:rFonts w:ascii="Times New Roman" w:hAnsi="Times New Roman" w:cs="Times New Roman"/>
          <w:sz w:val="24"/>
          <w:szCs w:val="24"/>
        </w:rPr>
        <w:t xml:space="preserve"> jumping action </w:t>
      </w:r>
      <w:r w:rsidR="008A73B3">
        <w:rPr>
          <w:rFonts w:ascii="Times New Roman" w:hAnsi="Times New Roman" w:cs="Times New Roman"/>
          <w:sz w:val="24"/>
          <w:szCs w:val="24"/>
        </w:rPr>
        <w:t>compared to the more</w:t>
      </w:r>
      <w:r w:rsidRPr="00ED24BC">
        <w:rPr>
          <w:rFonts w:ascii="Times New Roman" w:hAnsi="Times New Roman" w:cs="Times New Roman"/>
          <w:sz w:val="24"/>
          <w:szCs w:val="24"/>
        </w:rPr>
        <w:t xml:space="preserve"> efficient straight-line </w:t>
      </w:r>
      <w:r w:rsidR="008A73B3">
        <w:rPr>
          <w:rFonts w:ascii="Times New Roman" w:hAnsi="Times New Roman" w:cs="Times New Roman"/>
          <w:sz w:val="24"/>
          <w:szCs w:val="24"/>
        </w:rPr>
        <w:t>trajectory</w:t>
      </w:r>
      <w:r w:rsidRPr="00ED24BC">
        <w:rPr>
          <w:rFonts w:ascii="Times New Roman" w:hAnsi="Times New Roman" w:cs="Times New Roman"/>
          <w:sz w:val="24"/>
          <w:szCs w:val="24"/>
        </w:rPr>
        <w:t>.</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w:t>
      </w:r>
      <w:r w:rsidR="003C6221">
        <w:rPr>
          <w:rFonts w:ascii="Times New Roman" w:hAnsi="Times New Roman" w:cs="Times New Roman"/>
          <w:sz w:val="24"/>
          <w:szCs w:val="24"/>
        </w:rPr>
        <w:t>that</w:t>
      </w:r>
      <w:r>
        <w:rPr>
          <w:rFonts w:ascii="Times New Roman" w:hAnsi="Times New Roman" w:cs="Times New Roman"/>
          <w:sz w:val="24"/>
          <w:szCs w:val="24"/>
        </w:rPr>
        <w:t xml:space="preserve"> assess</w:t>
      </w:r>
      <w:r w:rsidR="003C6221">
        <w:rPr>
          <w:rFonts w:ascii="Times New Roman" w:hAnsi="Times New Roman" w:cs="Times New Roman"/>
          <w:sz w:val="24"/>
          <w:szCs w:val="24"/>
        </w:rPr>
        <w:t>ed</w:t>
      </w:r>
      <w:r>
        <w:rPr>
          <w:rFonts w:ascii="Times New Roman" w:hAnsi="Times New Roman" w:cs="Times New Roman"/>
          <w:sz w:val="24"/>
          <w:szCs w:val="24"/>
        </w:rPr>
        <w:t xml:space="preserve"> whether infants attended longer to the inefficient action than the efficient action </w:t>
      </w:r>
      <w:r w:rsidR="0000612D">
        <w:rPr>
          <w:rFonts w:ascii="Times New Roman" w:hAnsi="Times New Roman" w:cs="Times New Roman"/>
          <w:sz w:val="24"/>
          <w:szCs w:val="24"/>
        </w:rPr>
        <w:t xml:space="preserve">simply </w:t>
      </w:r>
      <w:r>
        <w:rPr>
          <w:rFonts w:ascii="Times New Roman" w:hAnsi="Times New Roman" w:cs="Times New Roman"/>
          <w:sz w:val="24"/>
          <w:szCs w:val="24"/>
        </w:rPr>
        <w:t>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57C76FBC" w14:textId="088DE114" w:rsidR="00DE4C33" w:rsidRDefault="00ED24BC" w:rsidP="00A616AE">
      <w:pPr>
        <w:rPr>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since this groundbreaking </w:t>
      </w:r>
      <w:r w:rsidR="003C6221">
        <w:rPr>
          <w:rFonts w:ascii="Times New Roman" w:hAnsi="Times New Roman" w:cs="Times New Roman"/>
          <w:sz w:val="24"/>
          <w:szCs w:val="24"/>
        </w:rPr>
        <w:t>study</w:t>
      </w:r>
      <w:r w:rsidR="004C0C81" w:rsidRPr="004C0C81">
        <w:rPr>
          <w:rFonts w:ascii="Times New Roman" w:hAnsi="Times New Roman" w:cs="Times New Roman"/>
          <w:sz w:val="24"/>
          <w:szCs w:val="24"/>
        </w:rPr>
        <w:t>.</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proofErr w:type="spellStart"/>
      <w:r w:rsidR="00983057">
        <w:rPr>
          <w:rFonts w:ascii="Times New Roman" w:hAnsi="Times New Roman" w:cs="Times New Roman"/>
          <w:sz w:val="24"/>
          <w:szCs w:val="24"/>
        </w:rPr>
        <w:t>Csibra</w:t>
      </w:r>
      <w:proofErr w:type="spellEnd"/>
      <w:r w:rsidR="00983057">
        <w:rPr>
          <w:rFonts w:ascii="Times New Roman" w:hAnsi="Times New Roman" w:cs="Times New Roman"/>
          <w:sz w:val="24"/>
          <w:szCs w:val="24"/>
        </w:rPr>
        <w:t xml:space="preserve">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 xml:space="preserve">people (e.g., </w:t>
      </w:r>
      <w:proofErr w:type="spellStart"/>
      <w:r w:rsidR="00983057">
        <w:rPr>
          <w:rFonts w:ascii="Times New Roman" w:hAnsi="Times New Roman" w:cs="Times New Roman"/>
          <w:sz w:val="24"/>
          <w:szCs w:val="24"/>
        </w:rPr>
        <w:t>Sodian</w:t>
      </w:r>
      <w:proofErr w:type="spellEnd"/>
      <w:r w:rsidR="00983057">
        <w:rPr>
          <w:rFonts w:ascii="Times New Roman" w:hAnsi="Times New Roman" w:cs="Times New Roman"/>
          <w:sz w:val="24"/>
          <w:szCs w:val="24"/>
        </w:rPr>
        <w:t xml:space="preserve">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w:t>
      </w:r>
      <w:proofErr w:type="spellStart"/>
      <w:r w:rsidR="00983057">
        <w:rPr>
          <w:rFonts w:ascii="Times New Roman" w:hAnsi="Times New Roman" w:cs="Times New Roman"/>
          <w:sz w:val="24"/>
          <w:szCs w:val="24"/>
        </w:rPr>
        <w:t>Kamewari</w:t>
      </w:r>
      <w:proofErr w:type="spellEnd"/>
      <w:r w:rsidR="00983057">
        <w:rPr>
          <w:rFonts w:ascii="Times New Roman" w:hAnsi="Times New Roman" w:cs="Times New Roman"/>
          <w:sz w:val="24"/>
          <w:szCs w:val="24"/>
        </w:rPr>
        <w:t xml:space="preserve"> et al., 2005)</w:t>
      </w:r>
      <w:r w:rsidR="003C7576">
        <w:rPr>
          <w:rFonts w:ascii="Times New Roman" w:hAnsi="Times New Roman" w:cs="Times New Roman"/>
          <w:sz w:val="24"/>
          <w:szCs w:val="24"/>
        </w:rPr>
        <w:t xml:space="preserve">. Moreover, </w:t>
      </w:r>
      <w:r w:rsidR="003C6221">
        <w:rPr>
          <w:rFonts w:ascii="Times New Roman" w:hAnsi="Times New Roman" w:cs="Times New Roman"/>
          <w:sz w:val="24"/>
          <w:szCs w:val="24"/>
        </w:rPr>
        <w:t>the expectation that agents behave rationally</w:t>
      </w:r>
      <w:r w:rsidR="003C7576">
        <w:rPr>
          <w:rFonts w:ascii="Times New Roman" w:hAnsi="Times New Roman" w:cs="Times New Roman"/>
          <w:sz w:val="24"/>
          <w:szCs w:val="24"/>
        </w:rPr>
        <w:t xml:space="preserv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w:t>
      </w:r>
      <w:proofErr w:type="spellStart"/>
      <w:r w:rsidR="004C0C81" w:rsidRPr="004C0C81">
        <w:rPr>
          <w:rFonts w:ascii="Times New Roman" w:hAnsi="Times New Roman" w:cs="Times New Roman"/>
          <w:sz w:val="24"/>
          <w:szCs w:val="24"/>
        </w:rPr>
        <w:t>Csibra</w:t>
      </w:r>
      <w:proofErr w:type="spellEnd"/>
      <w:r w:rsidR="004C0C81" w:rsidRPr="004C0C81">
        <w:rPr>
          <w:rFonts w:ascii="Times New Roman" w:hAnsi="Times New Roman" w:cs="Times New Roman"/>
          <w:sz w:val="24"/>
          <w:szCs w:val="24"/>
        </w:rPr>
        <w:t xml:space="preserve"> et al., 1999).</w:t>
      </w:r>
      <w:r w:rsidR="003C7576">
        <w:rPr>
          <w:rFonts w:ascii="Times New Roman" w:hAnsi="Times New Roman" w:cs="Times New Roman"/>
          <w:sz w:val="24"/>
          <w:szCs w:val="24"/>
        </w:rPr>
        <w:t xml:space="preserve"> </w:t>
      </w:r>
    </w:p>
    <w:p w14:paraId="7AB18D61" w14:textId="32ED754B" w:rsidR="004C0C81" w:rsidRPr="004C0C81" w:rsidRDefault="00DE4C33" w:rsidP="00A616AE">
      <w:pPr>
        <w:rPr>
          <w:rFonts w:ascii="Times New Roman" w:hAnsi="Times New Roman" w:cs="Times New Roman"/>
          <w:sz w:val="24"/>
          <w:szCs w:val="24"/>
        </w:rPr>
      </w:pPr>
      <w:r>
        <w:rPr>
          <w:rFonts w:ascii="Times New Roman" w:hAnsi="Times New Roman" w:cs="Times New Roman"/>
          <w:sz w:val="24"/>
          <w:szCs w:val="24"/>
        </w:rPr>
        <w:lastRenderedPageBreak/>
        <w:t>Although these studies have extended what is known about infant action understanding,</w:t>
      </w:r>
      <w:r w:rsidR="00540F80">
        <w:rPr>
          <w:rFonts w:ascii="Times New Roman" w:hAnsi="Times New Roman" w:cs="Times New Roman"/>
          <w:sz w:val="24"/>
          <w:szCs w:val="24"/>
        </w:rPr>
        <w:t xml:space="preserve"> </w:t>
      </w:r>
      <w:r w:rsidR="00DF58EA">
        <w:rPr>
          <w:rFonts w:ascii="Times New Roman" w:hAnsi="Times New Roman" w:cs="Times New Roman"/>
          <w:sz w:val="24"/>
          <w:szCs w:val="24"/>
        </w:rPr>
        <w:t>they are limited in at least two ways</w:t>
      </w:r>
      <w:r w:rsidR="00540F80">
        <w:rPr>
          <w:rFonts w:ascii="Times New Roman" w:hAnsi="Times New Roman" w:cs="Times New Roman"/>
          <w:sz w:val="24"/>
          <w:szCs w:val="24"/>
        </w:rPr>
        <w:t xml:space="preserve">. </w:t>
      </w:r>
      <w:r w:rsidR="003C7576">
        <w:rPr>
          <w:rFonts w:ascii="Times New Roman" w:hAnsi="Times New Roman" w:cs="Times New Roman"/>
          <w:sz w:val="24"/>
          <w:szCs w:val="24"/>
        </w:rPr>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w:t>
      </w:r>
      <w:proofErr w:type="spellStart"/>
      <w:r w:rsidR="00983057">
        <w:rPr>
          <w:rFonts w:ascii="Times New Roman" w:hAnsi="Times New Roman" w:cs="Times New Roman"/>
          <w:sz w:val="24"/>
          <w:szCs w:val="24"/>
        </w:rPr>
        <w:t>Spelke</w:t>
      </w:r>
      <w:proofErr w:type="spellEnd"/>
      <w:r w:rsidR="00983057">
        <w:rPr>
          <w:rFonts w:ascii="Times New Roman" w:hAnsi="Times New Roman" w:cs="Times New Roman"/>
          <w:sz w:val="24"/>
          <w:szCs w:val="24"/>
        </w:rPr>
        <w:t xml:space="preserv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xml:space="preserve">. A first control condition ruled out the possibility that infants simply preferred higher over lower jumps, and a second control condition indicated that </w:t>
      </w:r>
      <w:r w:rsidR="00780082">
        <w:rPr>
          <w:rFonts w:ascii="Times New Roman" w:hAnsi="Times New Roman" w:cs="Times New Roman"/>
          <w:sz w:val="24"/>
          <w:szCs w:val="24"/>
        </w:rPr>
        <w:t>infants expect agents that behaved inefficiently in one situation to behave efficiently in a different situation</w:t>
      </w:r>
      <w:r w:rsidR="00E2100B">
        <w:rPr>
          <w:rFonts w:ascii="Times New Roman" w:hAnsi="Times New Roman" w:cs="Times New Roman"/>
          <w:sz w:val="24"/>
          <w:szCs w:val="24"/>
        </w:rPr>
        <w:t>, which suggested that infants possess an “</w:t>
      </w:r>
      <w:proofErr w:type="spellStart"/>
      <w:r w:rsidR="00E2100B">
        <w:rPr>
          <w:rFonts w:ascii="Times New Roman" w:hAnsi="Times New Roman" w:cs="Times New Roman"/>
          <w:sz w:val="24"/>
          <w:szCs w:val="24"/>
        </w:rPr>
        <w:t>overhypothesis</w:t>
      </w:r>
      <w:proofErr w:type="spellEnd"/>
      <w:r w:rsidR="00E2100B">
        <w:rPr>
          <w:rFonts w:ascii="Times New Roman" w:hAnsi="Times New Roman" w:cs="Times New Roman"/>
          <w:sz w:val="24"/>
          <w:szCs w:val="24"/>
        </w:rPr>
        <w:t>” about agent action</w:t>
      </w:r>
      <w:r w:rsidR="00780082">
        <w:rPr>
          <w:rFonts w:ascii="Times New Roman" w:hAnsi="Times New Roman" w:cs="Times New Roman"/>
          <w:sz w:val="24"/>
          <w:szCs w:val="24"/>
        </w:rPr>
        <w:t xml:space="preserve">. </w:t>
      </w:r>
    </w:p>
    <w:p w14:paraId="572D6F83" w14:textId="4FF0FE0A"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w:t>
      </w:r>
      <w:r w:rsidR="008F5FCE">
        <w:rPr>
          <w:rFonts w:ascii="Times New Roman" w:hAnsi="Times New Roman" w:cs="Times New Roman"/>
          <w:sz w:val="24"/>
          <w:szCs w:val="24"/>
        </w:rPr>
        <w:t xml:space="preserve"> for </w:t>
      </w:r>
      <w:r w:rsidR="00226F09">
        <w:rPr>
          <w:rFonts w:ascii="Times New Roman" w:hAnsi="Times New Roman" w:cs="Times New Roman"/>
          <w:sz w:val="24"/>
          <w:szCs w:val="24"/>
        </w:rPr>
        <w:t>the cognitive mechanism that supports infants’ action understanding is the</w:t>
      </w:r>
      <w:r w:rsidR="002C08B4">
        <w:rPr>
          <w:rFonts w:ascii="Times New Roman" w:hAnsi="Times New Roman" w:cs="Times New Roman"/>
          <w:sz w:val="24"/>
          <w:szCs w:val="24"/>
        </w:rPr>
        <w:t xml:space="preserve"> </w:t>
      </w:r>
      <w:r w:rsidR="008F5FCE">
        <w:rPr>
          <w:rFonts w:ascii="Times New Roman" w:hAnsi="Times New Roman" w:cs="Times New Roman"/>
          <w:i/>
          <w:iCs/>
          <w:sz w:val="24"/>
          <w:szCs w:val="24"/>
        </w:rPr>
        <w:t xml:space="preserve">teleological </w:t>
      </w:r>
      <w:r w:rsidR="002C08B4">
        <w:rPr>
          <w:rFonts w:ascii="Times New Roman" w:hAnsi="Times New Roman" w:cs="Times New Roman"/>
          <w:i/>
          <w:iCs/>
          <w:sz w:val="24"/>
          <w:szCs w:val="24"/>
        </w:rPr>
        <w:t>stance</w:t>
      </w:r>
      <w:r w:rsidR="008F5FCE">
        <w:rPr>
          <w:rFonts w:ascii="Times New Roman" w:hAnsi="Times New Roman" w:cs="Times New Roman"/>
          <w:i/>
          <w:iCs/>
          <w:sz w:val="24"/>
          <w:szCs w:val="24"/>
        </w:rPr>
        <w:t xml:space="preserve">. </w:t>
      </w:r>
      <w:r w:rsidR="008F5FCE">
        <w:rPr>
          <w:rFonts w:ascii="Times New Roman" w:hAnsi="Times New Roman" w:cs="Times New Roman"/>
          <w:sz w:val="24"/>
          <w:szCs w:val="24"/>
        </w:rPr>
        <w:t>On this account,</w:t>
      </w:r>
      <w:r w:rsidRPr="004E68A3">
        <w:rPr>
          <w:rFonts w:ascii="Times New Roman" w:hAnsi="Times New Roman" w:cs="Times New Roman"/>
          <w:sz w:val="24"/>
          <w:szCs w:val="24"/>
        </w:rPr>
        <w:t xml:space="preserve"> </w:t>
      </w:r>
      <w:r w:rsidR="008F5FCE">
        <w:rPr>
          <w:rFonts w:ascii="Times New Roman" w:hAnsi="Times New Roman" w:cs="Times New Roman"/>
          <w:sz w:val="24"/>
          <w:szCs w:val="24"/>
        </w:rPr>
        <w:t>a</w:t>
      </w:r>
      <w:r w:rsidR="00FA4C08">
        <w:rPr>
          <w:rFonts w:ascii="Times New Roman" w:hAnsi="Times New Roman" w:cs="Times New Roman"/>
          <w:sz w:val="24"/>
          <w:szCs w:val="24"/>
        </w:rPr>
        <w:t xml:space="preserve">gents are assumed to act rationally and efficiently and to undertake </w:t>
      </w:r>
      <w:r w:rsidR="00481F8B">
        <w:rPr>
          <w:rFonts w:ascii="Times New Roman" w:hAnsi="Times New Roman" w:cs="Times New Roman"/>
          <w:sz w:val="24"/>
          <w:szCs w:val="24"/>
        </w:rPr>
        <w:t xml:space="preserve">goal-directed </w:t>
      </w:r>
      <w:r w:rsidR="00FA4C08">
        <w:rPr>
          <w:rFonts w:ascii="Times New Roman" w:hAnsi="Times New Roman" w:cs="Times New Roman"/>
          <w:sz w:val="24"/>
          <w:szCs w:val="24"/>
        </w:rPr>
        <w:t>actions</w:t>
      </w:r>
      <w:r w:rsidR="00880872">
        <w:rPr>
          <w:rFonts w:ascii="Times New Roman" w:hAnsi="Times New Roman" w:cs="Times New Roman"/>
          <w:sz w:val="24"/>
          <w:szCs w:val="24"/>
        </w:rPr>
        <w:t xml:space="preserve"> </w:t>
      </w:r>
      <w:r w:rsidR="00FA4C08">
        <w:rPr>
          <w:rFonts w:ascii="Times New Roman" w:hAnsi="Times New Roman" w:cs="Times New Roman"/>
          <w:sz w:val="24"/>
          <w:szCs w:val="24"/>
        </w:rPr>
        <w:t>that are the most sensible</w:t>
      </w:r>
      <w:r w:rsidR="002F7039">
        <w:rPr>
          <w:rFonts w:ascii="Times New Roman" w:hAnsi="Times New Roman" w:cs="Times New Roman"/>
          <w:sz w:val="24"/>
          <w:szCs w:val="24"/>
        </w:rPr>
        <w:t xml:space="preserve"> given situational constraints</w:t>
      </w:r>
      <w:r w:rsidR="00481F8B">
        <w:rPr>
          <w:rFonts w:ascii="Times New Roman" w:hAnsi="Times New Roman" w:cs="Times New Roman"/>
          <w:sz w:val="24"/>
          <w:szCs w:val="24"/>
        </w:rPr>
        <w:t xml:space="preserve">, irrespective of </w:t>
      </w:r>
      <w:r w:rsidR="00695016">
        <w:rPr>
          <w:rFonts w:ascii="Times New Roman" w:hAnsi="Times New Roman" w:cs="Times New Roman"/>
          <w:sz w:val="24"/>
          <w:szCs w:val="24"/>
        </w:rPr>
        <w:t>agents’</w:t>
      </w:r>
      <w:r w:rsidR="00481F8B">
        <w:rPr>
          <w:rFonts w:ascii="Times New Roman" w:hAnsi="Times New Roman" w:cs="Times New Roman"/>
          <w:sz w:val="24"/>
          <w:szCs w:val="24"/>
        </w:rPr>
        <w:t xml:space="preserve"> mental state</w:t>
      </w:r>
      <w:r w:rsidR="00695016">
        <w:rPr>
          <w:rFonts w:ascii="Times New Roman" w:hAnsi="Times New Roman" w:cs="Times New Roman"/>
          <w:sz w:val="24"/>
          <w:szCs w:val="24"/>
        </w:rPr>
        <w:t>s</w:t>
      </w:r>
      <w:r w:rsidR="002F7039">
        <w:rPr>
          <w:rFonts w:ascii="Times New Roman" w:hAnsi="Times New Roman" w:cs="Times New Roman"/>
          <w:sz w:val="24"/>
          <w:szCs w:val="24"/>
        </w:rPr>
        <w:t xml:space="preserve"> </w:t>
      </w:r>
      <w:r w:rsidRPr="004E68A3">
        <w:rPr>
          <w:rFonts w:ascii="Times New Roman" w:hAnsi="Times New Roman" w:cs="Times New Roman"/>
          <w:sz w:val="24"/>
          <w:szCs w:val="24"/>
        </w:rPr>
        <w:t>(</w:t>
      </w:r>
      <w:r w:rsidR="00481F8B">
        <w:rPr>
          <w:rFonts w:ascii="Times New Roman" w:hAnsi="Times New Roman" w:cs="Times New Roman"/>
          <w:sz w:val="24"/>
          <w:szCs w:val="24"/>
        </w:rPr>
        <w:t xml:space="preserve">i.e., its beliefs, desires, and intentions; </w:t>
      </w:r>
      <w:r w:rsidRPr="004E68A3">
        <w:rPr>
          <w:rFonts w:ascii="Times New Roman" w:hAnsi="Times New Roman" w:cs="Times New Roman"/>
          <w:sz w:val="24"/>
          <w:szCs w:val="24"/>
        </w:rPr>
        <w:t xml:space="preserve">Gergely &amp; </w:t>
      </w:r>
      <w:proofErr w:type="spellStart"/>
      <w:r w:rsidRPr="004E68A3">
        <w:rPr>
          <w:rFonts w:ascii="Times New Roman" w:hAnsi="Times New Roman" w:cs="Times New Roman"/>
          <w:sz w:val="24"/>
          <w:szCs w:val="24"/>
        </w:rPr>
        <w:t>Csibra</w:t>
      </w:r>
      <w:proofErr w:type="spellEnd"/>
      <w:r w:rsidRPr="004E68A3">
        <w:rPr>
          <w:rFonts w:ascii="Times New Roman" w:hAnsi="Times New Roman" w:cs="Times New Roman"/>
          <w:sz w:val="24"/>
          <w:szCs w:val="24"/>
        </w:rPr>
        <w:t>, 2003).</w:t>
      </w:r>
      <w:r w:rsidR="00BA1381">
        <w:rPr>
          <w:rFonts w:ascii="Times New Roman" w:hAnsi="Times New Roman" w:cs="Times New Roman"/>
          <w:sz w:val="24"/>
          <w:szCs w:val="24"/>
        </w:rPr>
        <w:t xml:space="preserve"> Thus, the small circle’s decision to jump over the barrier to reach the large circle is justified because both circles were separated by a physical barrier. However, this same action is no longer justified when the barrier is removed</w:t>
      </w:r>
      <w:r w:rsidR="002156AB">
        <w:rPr>
          <w:rFonts w:ascii="Times New Roman" w:hAnsi="Times New Roman" w:cs="Times New Roman"/>
          <w:sz w:val="24"/>
          <w:szCs w:val="24"/>
        </w:rPr>
        <w:t>—a</w:t>
      </w:r>
      <w:r w:rsidR="00917C88">
        <w:rPr>
          <w:rFonts w:ascii="Times New Roman" w:hAnsi="Times New Roman" w:cs="Times New Roman"/>
          <w:sz w:val="24"/>
          <w:szCs w:val="24"/>
        </w:rPr>
        <w:t xml:space="preserve"> straight line path</w:t>
      </w:r>
      <w:r w:rsidR="002156AB">
        <w:rPr>
          <w:rFonts w:ascii="Times New Roman" w:hAnsi="Times New Roman" w:cs="Times New Roman"/>
          <w:sz w:val="24"/>
          <w:szCs w:val="24"/>
        </w:rPr>
        <w:t xml:space="preserve"> is now the more rational action</w:t>
      </w:r>
      <w:r w:rsidR="00917C88">
        <w:rPr>
          <w:rFonts w:ascii="Times New Roman" w:hAnsi="Times New Roman" w:cs="Times New Roman"/>
          <w:sz w:val="24"/>
          <w:szCs w:val="24"/>
        </w:rPr>
        <w:t>.</w:t>
      </w:r>
      <w:r>
        <w:rPr>
          <w:rFonts w:ascii="Times New Roman" w:hAnsi="Times New Roman" w:cs="Times New Roman"/>
          <w:sz w:val="24"/>
          <w:szCs w:val="24"/>
        </w:rPr>
        <w:t xml:space="preserve"> </w:t>
      </w:r>
      <w:r w:rsidR="00AD7591">
        <w:rPr>
          <w:rFonts w:ascii="Times New Roman" w:hAnsi="Times New Roman" w:cs="Times New Roman"/>
          <w:sz w:val="24"/>
          <w:szCs w:val="24"/>
        </w:rPr>
        <w:t>A closely related proposal to this one maintains</w:t>
      </w:r>
      <w:r w:rsidRPr="004E68A3">
        <w:rPr>
          <w:rFonts w:ascii="Times New Roman" w:hAnsi="Times New Roman" w:cs="Times New Roman"/>
          <w:sz w:val="24"/>
          <w:szCs w:val="24"/>
        </w:rPr>
        <w:t xml:space="preserve">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w:t>
      </w:r>
      <w:r w:rsidR="008C4990">
        <w:rPr>
          <w:rFonts w:ascii="Times New Roman" w:hAnsi="Times New Roman" w:cs="Times New Roman"/>
          <w:sz w:val="24"/>
          <w:szCs w:val="24"/>
        </w:rPr>
        <w:t>by</w:t>
      </w:r>
      <w:r w:rsidRPr="004E68A3">
        <w:rPr>
          <w:rFonts w:ascii="Times New Roman" w:hAnsi="Times New Roman" w:cs="Times New Roman"/>
          <w:sz w:val="24"/>
          <w:szCs w:val="24"/>
        </w:rPr>
        <w:t xml:space="preserve"> situational constraints</w:t>
      </w:r>
      <w:r w:rsidR="008C4990">
        <w:rPr>
          <w:rFonts w:ascii="Times New Roman" w:hAnsi="Times New Roman" w:cs="Times New Roman"/>
          <w:sz w:val="24"/>
          <w:szCs w:val="24"/>
        </w:rPr>
        <w:t xml:space="preserve">, an agent’s </w:t>
      </w:r>
      <w:r w:rsidRPr="004E68A3">
        <w:rPr>
          <w:rFonts w:ascii="Times New Roman" w:hAnsi="Times New Roman" w:cs="Times New Roman"/>
          <w:sz w:val="24"/>
          <w:szCs w:val="24"/>
        </w:rPr>
        <w:t>mental states,</w:t>
      </w:r>
      <w:r>
        <w:rPr>
          <w:rFonts w:ascii="Times New Roman" w:hAnsi="Times New Roman" w:cs="Times New Roman"/>
          <w:sz w:val="24"/>
          <w:szCs w:val="24"/>
        </w:rPr>
        <w:t xml:space="preserve"> </w:t>
      </w:r>
      <w:r w:rsidR="0061552C">
        <w:rPr>
          <w:rFonts w:ascii="Times New Roman" w:hAnsi="Times New Roman" w:cs="Times New Roman"/>
          <w:sz w:val="24"/>
          <w:szCs w:val="24"/>
        </w:rPr>
        <w:t>and</w:t>
      </w:r>
      <w:r w:rsidRPr="004E68A3">
        <w:rPr>
          <w:rFonts w:ascii="Times New Roman" w:hAnsi="Times New Roman" w:cs="Times New Roman"/>
          <w:sz w:val="24"/>
          <w:szCs w:val="24"/>
        </w:rPr>
        <w:t xml:space="preserve"> the costs </w:t>
      </w:r>
      <w:r w:rsidR="0061552C">
        <w:rPr>
          <w:rFonts w:ascii="Times New Roman" w:hAnsi="Times New Roman" w:cs="Times New Roman"/>
          <w:sz w:val="24"/>
          <w:szCs w:val="24"/>
        </w:rPr>
        <w:t>that those actions incur</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122DC508"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 xml:space="preserve">In </w:t>
      </w:r>
      <w:r w:rsidR="0061552C">
        <w:rPr>
          <w:rFonts w:ascii="Times New Roman" w:hAnsi="Times New Roman" w:cs="Times New Roman"/>
          <w:sz w:val="24"/>
          <w:szCs w:val="24"/>
        </w:rPr>
        <w:t>a full version of this</w:t>
      </w:r>
      <w:r w:rsidR="0061552C" w:rsidRPr="00E85228">
        <w:rPr>
          <w:rFonts w:ascii="Times New Roman" w:hAnsi="Times New Roman" w:cs="Times New Roman"/>
          <w:sz w:val="24"/>
          <w:szCs w:val="24"/>
        </w:rPr>
        <w:t xml:space="preserve"> </w:t>
      </w:r>
      <w:r w:rsidRPr="00E85228">
        <w:rPr>
          <w:rFonts w:ascii="Times New Roman" w:hAnsi="Times New Roman" w:cs="Times New Roman"/>
          <w:sz w:val="24"/>
          <w:szCs w:val="24"/>
        </w:rPr>
        <w:t>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w:t>
      </w:r>
      <w:r w:rsidR="00E21604">
        <w:rPr>
          <w:rFonts w:ascii="Times New Roman" w:hAnsi="Times New Roman" w:cs="Times New Roman"/>
          <w:sz w:val="24"/>
          <w:szCs w:val="24"/>
        </w:rPr>
        <w:t>Gergely et al. (1995)</w:t>
      </w:r>
      <w:r w:rsidR="00E21604">
        <w:rPr>
          <w:rFonts w:ascii="Times New Roman" w:hAnsi="Times New Roman" w:cs="Times New Roman"/>
          <w:sz w:val="24"/>
          <w:szCs w:val="24"/>
        </w:rPr>
        <w:t xml:space="preserve"> and Liu and </w:t>
      </w:r>
      <w:proofErr w:type="spellStart"/>
      <w:r w:rsidR="00E21604">
        <w:rPr>
          <w:rFonts w:ascii="Times New Roman" w:hAnsi="Times New Roman" w:cs="Times New Roman"/>
          <w:sz w:val="24"/>
          <w:szCs w:val="24"/>
        </w:rPr>
        <w:t>Spelke</w:t>
      </w:r>
      <w:proofErr w:type="spellEnd"/>
      <w:r w:rsidR="00E21604">
        <w:rPr>
          <w:rFonts w:ascii="Times New Roman" w:hAnsi="Times New Roman" w:cs="Times New Roman"/>
          <w:sz w:val="24"/>
          <w:szCs w:val="24"/>
        </w:rPr>
        <w:t xml:space="preserve"> (2017). </w:t>
      </w:r>
      <w:r w:rsidR="00BB013C">
        <w:rPr>
          <w:rFonts w:ascii="Times New Roman" w:hAnsi="Times New Roman" w:cs="Times New Roman"/>
          <w:sz w:val="24"/>
          <w:szCs w:val="24"/>
        </w:rPr>
        <w:t xml:space="preserve">The rationale for focusing on </w:t>
      </w:r>
      <w:r w:rsidR="00882B6A">
        <w:rPr>
          <w:rFonts w:ascii="Times New Roman" w:hAnsi="Times New Roman" w:cs="Times New Roman"/>
          <w:sz w:val="24"/>
          <w:szCs w:val="24"/>
        </w:rPr>
        <w:t>these</w:t>
      </w:r>
      <w:r w:rsidR="00BB013C">
        <w:rPr>
          <w:rFonts w:ascii="Times New Roman" w:hAnsi="Times New Roman" w:cs="Times New Roman"/>
          <w:sz w:val="24"/>
          <w:szCs w:val="24"/>
        </w:rPr>
        <w:t xml:space="preserve"> studies is</w:t>
      </w:r>
      <w:r w:rsidR="0072555F">
        <w:rPr>
          <w:rFonts w:ascii="Times New Roman" w:hAnsi="Times New Roman" w:cs="Times New Roman"/>
          <w:sz w:val="24"/>
          <w:szCs w:val="24"/>
        </w:rPr>
        <w:t xml:space="preserve"> twofold. First,</w:t>
      </w:r>
      <w:r w:rsidR="00BB013C">
        <w:rPr>
          <w:rFonts w:ascii="Times New Roman" w:hAnsi="Times New Roman" w:cs="Times New Roman"/>
          <w:sz w:val="24"/>
          <w:szCs w:val="24"/>
        </w:rPr>
        <w:t xml:space="preserve"> </w:t>
      </w:r>
      <w:r w:rsidR="0072555F">
        <w:rPr>
          <w:rFonts w:ascii="Times New Roman" w:hAnsi="Times New Roman" w:cs="Times New Roman"/>
          <w:sz w:val="24"/>
          <w:szCs w:val="24"/>
        </w:rPr>
        <w:t>it is possible to demonstrate</w:t>
      </w:r>
      <w:r w:rsidR="00BB013C">
        <w:rPr>
          <w:rFonts w:ascii="Times New Roman" w:hAnsi="Times New Roman" w:cs="Times New Roman"/>
          <w:sz w:val="24"/>
          <w:szCs w:val="24"/>
        </w:rPr>
        <w:t xml:space="preserve"> the explanatory breadth of the current perspective</w:t>
      </w:r>
      <w:r w:rsidR="0072555F">
        <w:rPr>
          <w:rFonts w:ascii="Times New Roman" w:hAnsi="Times New Roman" w:cs="Times New Roman"/>
          <w:sz w:val="24"/>
          <w:szCs w:val="24"/>
        </w:rPr>
        <w:t xml:space="preserve"> by focusing on different studies. Second,</w:t>
      </w:r>
      <w:r w:rsidR="00BB013C">
        <w:rPr>
          <w:rFonts w:ascii="Times New Roman" w:hAnsi="Times New Roman" w:cs="Times New Roman"/>
          <w:sz w:val="24"/>
          <w:szCs w:val="24"/>
        </w:rPr>
        <w:t xml:space="preserve"> </w:t>
      </w:r>
      <w:r w:rsidR="00745CF8">
        <w:rPr>
          <w:rFonts w:ascii="Times New Roman" w:hAnsi="Times New Roman" w:cs="Times New Roman"/>
          <w:sz w:val="24"/>
          <w:szCs w:val="24"/>
        </w:rPr>
        <w:t>it is important to show that studies that focus on</w:t>
      </w:r>
      <w:r w:rsidR="00A92CEF">
        <w:rPr>
          <w:rFonts w:ascii="Times New Roman" w:hAnsi="Times New Roman" w:cs="Times New Roman"/>
          <w:sz w:val="24"/>
          <w:szCs w:val="24"/>
        </w:rPr>
        <w:t xml:space="preserve"> meaningfully different question</w:t>
      </w:r>
      <w:r w:rsidR="00E21604">
        <w:rPr>
          <w:rFonts w:ascii="Times New Roman" w:hAnsi="Times New Roman" w:cs="Times New Roman"/>
          <w:sz w:val="24"/>
          <w:szCs w:val="24"/>
        </w:rPr>
        <w:t>s</w:t>
      </w:r>
      <w:r w:rsidR="00A92CEF">
        <w:rPr>
          <w:rFonts w:ascii="Times New Roman" w:hAnsi="Times New Roman" w:cs="Times New Roman"/>
          <w:sz w:val="24"/>
          <w:szCs w:val="24"/>
        </w:rPr>
        <w:t>—for Gergely et al. (1995) the question was whether infants can distinguish efficient and inefficient actions; for Liu an</w:t>
      </w:r>
      <w:r w:rsidR="00D04A8E">
        <w:rPr>
          <w:rFonts w:ascii="Times New Roman" w:hAnsi="Times New Roman" w:cs="Times New Roman"/>
          <w:sz w:val="24"/>
          <w:szCs w:val="24"/>
        </w:rPr>
        <w:t xml:space="preserve">d </w:t>
      </w:r>
      <w:proofErr w:type="spellStart"/>
      <w:r w:rsidR="00BA4BC6">
        <w:rPr>
          <w:rFonts w:ascii="Times New Roman" w:hAnsi="Times New Roman" w:cs="Times New Roman"/>
          <w:sz w:val="24"/>
          <w:szCs w:val="24"/>
        </w:rPr>
        <w:t>Spelke</w:t>
      </w:r>
      <w:proofErr w:type="spellEnd"/>
      <w:r w:rsidR="00BA4BC6">
        <w:rPr>
          <w:rFonts w:ascii="Times New Roman" w:hAnsi="Times New Roman" w:cs="Times New Roman"/>
          <w:sz w:val="24"/>
          <w:szCs w:val="24"/>
        </w:rPr>
        <w:t xml:space="preserve"> (2017)</w:t>
      </w:r>
      <w:r w:rsidR="00A92CEF">
        <w:rPr>
          <w:rFonts w:ascii="Times New Roman" w:hAnsi="Times New Roman" w:cs="Times New Roman"/>
          <w:sz w:val="24"/>
          <w:szCs w:val="24"/>
        </w:rPr>
        <w:t xml:space="preserve"> the question was whether infants </w:t>
      </w:r>
      <w:r w:rsidR="00882B6A">
        <w:rPr>
          <w:rFonts w:ascii="Times New Roman" w:hAnsi="Times New Roman" w:cs="Times New Roman"/>
          <w:sz w:val="24"/>
          <w:szCs w:val="24"/>
        </w:rPr>
        <w:t>have a continuous representation of cost</w:t>
      </w:r>
      <w:r w:rsidR="00A92CEF">
        <w:rPr>
          <w:rFonts w:ascii="Times New Roman" w:hAnsi="Times New Roman" w:cs="Times New Roman"/>
          <w:sz w:val="24"/>
          <w:szCs w:val="24"/>
        </w:rPr>
        <w:t>—</w:t>
      </w:r>
      <w:r w:rsidR="00745CF8">
        <w:rPr>
          <w:rFonts w:ascii="Times New Roman" w:hAnsi="Times New Roman" w:cs="Times New Roman"/>
          <w:sz w:val="24"/>
          <w:szCs w:val="24"/>
        </w:rPr>
        <w:t xml:space="preserve">can be explained by the same underlying mechanism. </w:t>
      </w:r>
      <w:r w:rsidR="00D21B0C">
        <w:rPr>
          <w:rFonts w:ascii="Times New Roman" w:hAnsi="Times New Roman" w:cs="Times New Roman"/>
          <w:sz w:val="24"/>
          <w:szCs w:val="24"/>
        </w:rPr>
        <w:t>The cru</w:t>
      </w:r>
      <w:r w:rsidR="00873136">
        <w:rPr>
          <w:rFonts w:ascii="Times New Roman" w:hAnsi="Times New Roman" w:cs="Times New Roman"/>
          <w:sz w:val="24"/>
          <w:szCs w:val="24"/>
        </w:rPr>
        <w:t>x</w:t>
      </w:r>
      <w:r w:rsidR="00D21B0C">
        <w:rPr>
          <w:rFonts w:ascii="Times New Roman" w:hAnsi="Times New Roman" w:cs="Times New Roman"/>
          <w:sz w:val="24"/>
          <w:szCs w:val="24"/>
        </w:rPr>
        <w:t xml:space="preserve"> of my argument will be that </w:t>
      </w:r>
      <w:r w:rsidR="004C0C81" w:rsidRPr="004C0C81">
        <w:rPr>
          <w:rFonts w:ascii="Times New Roman" w:hAnsi="Times New Roman" w:cs="Times New Roman"/>
          <w:sz w:val="24"/>
          <w:szCs w:val="24"/>
        </w:rPr>
        <w:t>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w:t>
      </w:r>
      <w:r w:rsidR="00E21604">
        <w:rPr>
          <w:rFonts w:ascii="Times New Roman" w:hAnsi="Times New Roman" w:cs="Times New Roman"/>
          <w:sz w:val="24"/>
          <w:szCs w:val="24"/>
        </w:rPr>
        <w:t>studies</w:t>
      </w:r>
      <w:r w:rsidR="00E21604">
        <w:rPr>
          <w:rFonts w:ascii="Times New Roman" w:hAnsi="Times New Roman" w:cs="Times New Roman"/>
          <w:sz w:val="24"/>
          <w:szCs w:val="24"/>
        </w:rPr>
        <w:t xml:space="preserve"> </w:t>
      </w:r>
      <w:r w:rsidR="00011883">
        <w:rPr>
          <w:rFonts w:ascii="Times New Roman" w:hAnsi="Times New Roman" w:cs="Times New Roman"/>
          <w:sz w:val="24"/>
          <w:szCs w:val="24"/>
        </w:rPr>
        <w:t>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w:t>
      </w:r>
      <w:r w:rsidR="00D21B0C">
        <w:rPr>
          <w:rFonts w:ascii="Times New Roman" w:hAnsi="Times New Roman" w:cs="Times New Roman"/>
          <w:sz w:val="24"/>
          <w:szCs w:val="24"/>
        </w:rPr>
        <w:lastRenderedPageBreak/>
        <w:t>A corollary of this is that</w:t>
      </w:r>
      <w:r w:rsidRPr="00E85228">
        <w:rPr>
          <w:rFonts w:ascii="Times New Roman" w:hAnsi="Times New Roman" w:cs="Times New Roman"/>
          <w:sz w:val="24"/>
          <w:szCs w:val="24"/>
        </w:rPr>
        <w:t xml:space="preserve"> straight paths in an experimental setting</w:t>
      </w:r>
      <w:r w:rsidR="0069313D">
        <w:rPr>
          <w:rFonts w:ascii="Times New Roman" w:hAnsi="Times New Roman" w:cs="Times New Roman"/>
          <w:sz w:val="24"/>
          <w:szCs w:val="24"/>
        </w:rPr>
        <w:t xml:space="preserve"> should</w:t>
      </w:r>
      <w:r w:rsidRPr="00E85228">
        <w:rPr>
          <w:rFonts w:ascii="Times New Roman" w:hAnsi="Times New Roman" w:cs="Times New Roman"/>
          <w:sz w:val="24"/>
          <w:szCs w:val="24"/>
        </w:rPr>
        <w:t xml:space="preserve"> evoke less looking time than less familiar curved paths. </w:t>
      </w:r>
    </w:p>
    <w:p w14:paraId="7B8A39A4" w14:textId="101969B1"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However, this alone cannot explain why infants’ responses to efficient versus inefficient actions</w:t>
      </w:r>
      <w:r w:rsidR="0069313D">
        <w:rPr>
          <w:rFonts w:ascii="Times New Roman" w:hAnsi="Times New Roman" w:cs="Times New Roman"/>
          <w:sz w:val="24"/>
          <w:szCs w:val="24"/>
        </w:rPr>
        <w:t xml:space="preserve"> seem to</w:t>
      </w:r>
      <w:r w:rsidRPr="00E85228">
        <w:rPr>
          <w:rFonts w:ascii="Times New Roman" w:hAnsi="Times New Roman" w:cs="Times New Roman"/>
          <w:sz w:val="24"/>
          <w:szCs w:val="24"/>
        </w:rPr>
        <w:t xml:space="preserve"> depend on the nature of their habituation experience. Specifically, infants respond differently when jumping or reaching actions occur over a barrier versus when the barrier </w:t>
      </w:r>
      <w:r w:rsidR="0069313D">
        <w:rPr>
          <w:rFonts w:ascii="Times New Roman" w:hAnsi="Times New Roman" w:cs="Times New Roman"/>
          <w:sz w:val="24"/>
          <w:szCs w:val="24"/>
        </w:rPr>
        <w:t>is absent or off to the side</w:t>
      </w:r>
      <w:r w:rsidRPr="00E85228">
        <w:rPr>
          <w:rFonts w:ascii="Times New Roman" w:hAnsi="Times New Roman" w:cs="Times New Roman"/>
          <w:sz w:val="24"/>
          <w:szCs w:val="24"/>
        </w:rPr>
        <w:t xml:space="preserve">. Thus, I suggest a second factor: infants’ </w:t>
      </w:r>
      <w:r w:rsidR="00B70316" w:rsidRPr="00E01B74">
        <w:rPr>
          <w:rFonts w:ascii="Times New Roman" w:hAnsi="Times New Roman" w:cs="Times New Roman"/>
          <w:i/>
          <w:iCs/>
          <w:sz w:val="24"/>
          <w:szCs w:val="24"/>
        </w:rPr>
        <w:t>online</w:t>
      </w:r>
      <w:r w:rsidR="00B70316">
        <w:rPr>
          <w:rFonts w:ascii="Times New Roman" w:hAnsi="Times New Roman" w:cs="Times New Roman"/>
          <w:sz w:val="24"/>
          <w:szCs w:val="24"/>
        </w:rPr>
        <w:t xml:space="preserv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xml:space="preserve">, whereby motion trajectories become </w:t>
      </w:r>
      <w:r w:rsidR="001A3E75">
        <w:rPr>
          <w:rFonts w:ascii="Times New Roman" w:hAnsi="Times New Roman" w:cs="Times New Roman"/>
          <w:sz w:val="24"/>
          <w:szCs w:val="24"/>
        </w:rPr>
        <w:t>“</w:t>
      </w:r>
      <w:r w:rsidRPr="00E85228">
        <w:rPr>
          <w:rFonts w:ascii="Times New Roman" w:hAnsi="Times New Roman" w:cs="Times New Roman"/>
          <w:sz w:val="24"/>
          <w:szCs w:val="24"/>
        </w:rPr>
        <w:t>linked</w:t>
      </w:r>
      <w:r w:rsidR="001A3E75">
        <w:rPr>
          <w:rFonts w:ascii="Times New Roman" w:hAnsi="Times New Roman" w:cs="Times New Roman"/>
          <w:sz w:val="24"/>
          <w:szCs w:val="24"/>
        </w:rPr>
        <w:t>”</w:t>
      </w:r>
      <w:r w:rsidRPr="00E85228">
        <w:rPr>
          <w:rFonts w:ascii="Times New Roman" w:hAnsi="Times New Roman" w:cs="Times New Roman"/>
          <w:sz w:val="24"/>
          <w:szCs w:val="24"/>
        </w:rPr>
        <w:t xml:space="preserve"> with barriers through repeated pairings.</w:t>
      </w:r>
      <w:r w:rsidR="001A3E75">
        <w:rPr>
          <w:rFonts w:ascii="Times New Roman" w:hAnsi="Times New Roman" w:cs="Times New Roman"/>
          <w:sz w:val="24"/>
          <w:szCs w:val="24"/>
        </w:rPr>
        <w:t xml:space="preserve"> This linking may be particularly strong</w:t>
      </w:r>
      <w:r w:rsidRPr="00E85228">
        <w:rPr>
          <w:rFonts w:ascii="Times New Roman" w:hAnsi="Times New Roman" w:cs="Times New Roman"/>
          <w:sz w:val="24"/>
          <w:szCs w:val="24"/>
        </w:rPr>
        <w:t xml:space="preserve"> 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r w:rsidR="001A3E75">
        <w:rPr>
          <w:rFonts w:ascii="Times New Roman" w:hAnsi="Times New Roman" w:cs="Times New Roman"/>
          <w:sz w:val="24"/>
          <w:szCs w:val="24"/>
        </w:rPr>
        <w:t>. This may have two consequences. First, it makes the</w:t>
      </w:r>
      <w:r w:rsidR="001A3E75" w:rsidRPr="00E85228">
        <w:rPr>
          <w:rFonts w:ascii="Times New Roman" w:hAnsi="Times New Roman" w:cs="Times New Roman"/>
          <w:sz w:val="24"/>
          <w:szCs w:val="24"/>
        </w:rPr>
        <w:t xml:space="preserve"> </w:t>
      </w:r>
      <w:r w:rsidRPr="00E85228">
        <w:rPr>
          <w:rFonts w:ascii="Times New Roman" w:hAnsi="Times New Roman" w:cs="Times New Roman"/>
          <w:sz w:val="24"/>
          <w:szCs w:val="24"/>
        </w:rPr>
        <w:t xml:space="preserve">barrier </w:t>
      </w:r>
      <w:r w:rsidR="009A76BA">
        <w:rPr>
          <w:rFonts w:ascii="Times New Roman" w:hAnsi="Times New Roman" w:cs="Times New Roman"/>
          <w:sz w:val="24"/>
          <w:szCs w:val="24"/>
        </w:rPr>
        <w:t xml:space="preserve">visually </w:t>
      </w:r>
      <w:r w:rsidRPr="00E85228">
        <w:rPr>
          <w:rFonts w:ascii="Times New Roman" w:hAnsi="Times New Roman" w:cs="Times New Roman"/>
          <w:sz w:val="24"/>
          <w:szCs w:val="24"/>
        </w:rPr>
        <w:t>more salient</w:t>
      </w:r>
      <w:r>
        <w:rPr>
          <w:rFonts w:ascii="Times New Roman" w:hAnsi="Times New Roman" w:cs="Times New Roman"/>
          <w:sz w:val="24"/>
          <w:szCs w:val="24"/>
        </w:rPr>
        <w:t>.</w:t>
      </w:r>
      <w:r w:rsidR="001A3E75">
        <w:rPr>
          <w:rFonts w:ascii="Times New Roman" w:hAnsi="Times New Roman" w:cs="Times New Roman"/>
          <w:sz w:val="24"/>
          <w:szCs w:val="24"/>
        </w:rPr>
        <w:t xml:space="preserve"> Second, </w:t>
      </w:r>
      <w:r w:rsidR="009A76BA">
        <w:rPr>
          <w:rFonts w:ascii="Times New Roman" w:hAnsi="Times New Roman" w:cs="Times New Roman"/>
          <w:sz w:val="24"/>
          <w:szCs w:val="24"/>
        </w:rPr>
        <w:t xml:space="preserve">this </w:t>
      </w:r>
      <w:r w:rsidRPr="00E85228">
        <w:rPr>
          <w:rFonts w:ascii="Times New Roman" w:hAnsi="Times New Roman" w:cs="Times New Roman"/>
          <w:sz w:val="24"/>
          <w:szCs w:val="24"/>
        </w:rPr>
        <w:t xml:space="preserve">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w:t>
      </w:r>
      <w:r w:rsidR="009A76BA">
        <w:rPr>
          <w:rFonts w:ascii="Times New Roman" w:hAnsi="Times New Roman" w:cs="Times New Roman"/>
          <w:sz w:val="24"/>
          <w:szCs w:val="24"/>
        </w:rPr>
        <w:t xml:space="preserve"> This is because</w:t>
      </w:r>
      <w:r w:rsidRPr="00E85228">
        <w:rPr>
          <w:rFonts w:ascii="Times New Roman" w:hAnsi="Times New Roman" w:cs="Times New Roman"/>
          <w:sz w:val="24"/>
          <w:szCs w:val="24"/>
        </w:rPr>
        <w:t xml:space="preserve"> </w:t>
      </w:r>
      <w:r w:rsidR="009A76BA">
        <w:rPr>
          <w:rFonts w:ascii="Times New Roman" w:hAnsi="Times New Roman" w:cs="Times New Roman"/>
          <w:sz w:val="24"/>
          <w:szCs w:val="24"/>
        </w:rPr>
        <w:t>i</w:t>
      </w:r>
      <w:r w:rsidRPr="00E85228">
        <w:rPr>
          <w:rFonts w:ascii="Times New Roman" w:hAnsi="Times New Roman" w:cs="Times New Roman"/>
          <w:sz w:val="24"/>
          <w:szCs w:val="24"/>
        </w:rPr>
        <w:t>nfants must first fixate on the region depicting the jumping action and then physically shift their gaze to the barrier, which lies to the side</w:t>
      </w:r>
      <w:r w:rsidR="00122246">
        <w:rPr>
          <w:rFonts w:ascii="Times New Roman" w:hAnsi="Times New Roman" w:cs="Times New Roman"/>
          <w:sz w:val="24"/>
          <w:szCs w:val="24"/>
        </w:rPr>
        <w:t xml:space="preserve"> of</w:t>
      </w:r>
      <w:r w:rsidRPr="00E85228">
        <w:rPr>
          <w:rFonts w:ascii="Times New Roman" w:hAnsi="Times New Roman" w:cs="Times New Roman"/>
          <w:sz w:val="24"/>
          <w:szCs w:val="24"/>
        </w:rPr>
        <w:t xml:space="preserv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01234C3B"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w:t>
      </w:r>
      <w:r w:rsidR="00EB11F9">
        <w:rPr>
          <w:rFonts w:ascii="Times New Roman" w:hAnsi="Times New Roman" w:cs="Times New Roman"/>
          <w:sz w:val="24"/>
          <w:szCs w:val="24"/>
        </w:rPr>
        <w:t>its heightened salience</w:t>
      </w:r>
      <w:r w:rsidRPr="00E85228">
        <w:rPr>
          <w:rFonts w:ascii="Times New Roman" w:hAnsi="Times New Roman" w:cs="Times New Roman"/>
          <w:sz w:val="24"/>
          <w:szCs w:val="24"/>
        </w:rPr>
        <w: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65580B6D" w14:textId="5BF9433F" w:rsidR="006F5C3D" w:rsidRPr="000F4CCD" w:rsidRDefault="006F5C3D" w:rsidP="00766F20">
      <w:pPr>
        <w:rPr>
          <w:rFonts w:ascii="Times New Roman" w:hAnsi="Times New Roman" w:cs="Times New Roman"/>
          <w:b/>
          <w:bCs/>
          <w:sz w:val="24"/>
          <w:szCs w:val="24"/>
        </w:rPr>
      </w:pPr>
      <w:r>
        <w:rPr>
          <w:rFonts w:ascii="Times New Roman" w:hAnsi="Times New Roman" w:cs="Times New Roman"/>
          <w:b/>
          <w:bCs/>
          <w:sz w:val="24"/>
          <w:szCs w:val="24"/>
        </w:rPr>
        <w:t>Preliminary Simulations</w:t>
      </w:r>
    </w:p>
    <w:p w14:paraId="59DA2B88" w14:textId="68C0DA21" w:rsidR="00634329" w:rsidRDefault="00D85B70" w:rsidP="00766F20">
      <w:pPr>
        <w:rPr>
          <w:rFonts w:ascii="Times New Roman" w:hAnsi="Times New Roman" w:cs="Times New Roman"/>
          <w:sz w:val="24"/>
          <w:szCs w:val="24"/>
        </w:rPr>
      </w:pPr>
      <w:r>
        <w:rPr>
          <w:rFonts w:ascii="Times New Roman" w:hAnsi="Times New Roman" w:cs="Times New Roman"/>
          <w:sz w:val="24"/>
          <w:szCs w:val="24"/>
        </w:rPr>
        <w:t xml:space="preserve">I conducted preliminary simulations of Gergely et al. (1995) and Liu and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(2017) to demonstrate the feasibility of this account.</w:t>
      </w:r>
    </w:p>
    <w:tbl>
      <w:tblPr>
        <w:tblStyle w:val="TableGrid"/>
        <w:tblpPr w:leftFromText="180" w:rightFromText="180" w:vertAnchor="text" w:horzAnchor="page" w:tblpX="1891"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996FE9" w14:paraId="63C9F795" w14:textId="77777777" w:rsidTr="00634329">
        <w:trPr>
          <w:trHeight w:val="3863"/>
        </w:trPr>
        <w:tc>
          <w:tcPr>
            <w:tcW w:w="8075" w:type="dxa"/>
          </w:tcPr>
          <w:p w14:paraId="31E3FA24" w14:textId="77777777" w:rsidR="00634329" w:rsidRDefault="00996FE9" w:rsidP="00634329">
            <w:pPr>
              <w:keepNext/>
            </w:pPr>
            <w:r>
              <w:rPr>
                <w:rFonts w:ascii="Times New Roman" w:eastAsia="Times New Roman" w:hAnsi="Times New Roman" w:cs="Times New Roman"/>
                <w:noProof/>
                <w:sz w:val="24"/>
                <w:szCs w:val="24"/>
              </w:rPr>
              <w:lastRenderedPageBreak/>
              <w:drawing>
                <wp:inline distT="0" distB="0" distL="0" distR="0" wp14:anchorId="562C0D75" wp14:editId="7FDF9E2F">
                  <wp:extent cx="3810000" cy="3373641"/>
                  <wp:effectExtent l="0" t="0" r="0" b="0"/>
                  <wp:docPr id="820767424" name="Picture 1" descr="A diagram of a diagram of a output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7424" name="Picture 1" descr="A diagram of a diagram of a output lay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7214" cy="3388883"/>
                          </a:xfrm>
                          <a:prstGeom prst="rect">
                            <a:avLst/>
                          </a:prstGeom>
                        </pic:spPr>
                      </pic:pic>
                    </a:graphicData>
                  </a:graphic>
                </wp:inline>
              </w:drawing>
            </w:r>
          </w:p>
          <w:p w14:paraId="69B870BD" w14:textId="0A6AC282" w:rsidR="00996FE9" w:rsidRPr="00634329" w:rsidRDefault="00634329" w:rsidP="00634329">
            <w:pPr>
              <w:pStyle w:val="Caption"/>
              <w:rPr>
                <w:rFonts w:ascii="Times New Roman" w:eastAsia="Times New Roman" w:hAnsi="Times New Roman" w:cs="Times New Roman"/>
                <w:i w:val="0"/>
                <w:iCs w:val="0"/>
                <w:sz w:val="20"/>
                <w:szCs w:val="20"/>
              </w:rPr>
            </w:pPr>
            <w:r w:rsidRPr="00634329">
              <w:rPr>
                <w:rFonts w:ascii="Times New Roman" w:hAnsi="Times New Roman" w:cs="Times New Roman"/>
                <w:i w:val="0"/>
                <w:iCs w:val="0"/>
                <w:color w:val="000000" w:themeColor="text1"/>
                <w:sz w:val="20"/>
                <w:szCs w:val="20"/>
              </w:rPr>
              <w:t xml:space="preserve">Figure </w:t>
            </w:r>
            <w:r w:rsidRPr="00634329">
              <w:rPr>
                <w:rFonts w:ascii="Times New Roman" w:hAnsi="Times New Roman" w:cs="Times New Roman"/>
                <w:i w:val="0"/>
                <w:iCs w:val="0"/>
                <w:color w:val="000000" w:themeColor="text1"/>
                <w:sz w:val="20"/>
                <w:szCs w:val="20"/>
              </w:rPr>
              <w:fldChar w:fldCharType="begin"/>
            </w:r>
            <w:r w:rsidRPr="00634329">
              <w:rPr>
                <w:rFonts w:ascii="Times New Roman" w:hAnsi="Times New Roman" w:cs="Times New Roman"/>
                <w:i w:val="0"/>
                <w:iCs w:val="0"/>
                <w:color w:val="000000" w:themeColor="text1"/>
                <w:sz w:val="20"/>
                <w:szCs w:val="20"/>
              </w:rPr>
              <w:instrText xml:space="preserve"> SEQ Figure \* ARABIC </w:instrText>
            </w:r>
            <w:r w:rsidRPr="0063432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1</w:t>
            </w:r>
            <w:r w:rsidRPr="00634329">
              <w:rPr>
                <w:rFonts w:ascii="Times New Roman" w:hAnsi="Times New Roman" w:cs="Times New Roman"/>
                <w:i w:val="0"/>
                <w:iCs w:val="0"/>
                <w:color w:val="000000" w:themeColor="text1"/>
                <w:sz w:val="20"/>
                <w:szCs w:val="20"/>
              </w:rPr>
              <w:fldChar w:fldCharType="end"/>
            </w:r>
            <w:r w:rsidRPr="00634329">
              <w:rPr>
                <w:rFonts w:ascii="Times New Roman" w:hAnsi="Times New Roman" w:cs="Times New Roman"/>
                <w:i w:val="0"/>
                <w:iCs w:val="0"/>
                <w:color w:val="000000" w:themeColor="text1"/>
                <w:sz w:val="20"/>
                <w:szCs w:val="20"/>
              </w:rPr>
              <w:t xml:space="preserve">. </w:t>
            </w:r>
            <w:r w:rsidRPr="00634329">
              <w:rPr>
                <w:rFonts w:ascii="Times New Roman" w:eastAsia="Times New Roman" w:hAnsi="Times New Roman" w:cs="Times New Roman"/>
                <w:i w:val="0"/>
                <w:iCs w:val="0"/>
                <w:color w:val="000000" w:themeColor="text1"/>
                <w:sz w:val="20"/>
                <w:szCs w:val="20"/>
              </w:rPr>
              <w:t xml:space="preserve"> Schematic of an untrained model used. </w:t>
            </w:r>
          </w:p>
        </w:tc>
      </w:tr>
    </w:tbl>
    <w:p w14:paraId="3878D658" w14:textId="77777777" w:rsidR="00996FE9" w:rsidRDefault="00996FE9" w:rsidP="00766F20">
      <w:pPr>
        <w:rPr>
          <w:rFonts w:ascii="Times New Roman" w:hAnsi="Times New Roman" w:cs="Times New Roman"/>
          <w:sz w:val="24"/>
          <w:szCs w:val="24"/>
        </w:rPr>
      </w:pPr>
    </w:p>
    <w:p w14:paraId="659C88C7" w14:textId="77777777" w:rsidR="00996FE9" w:rsidRDefault="00996FE9" w:rsidP="00766F20">
      <w:pPr>
        <w:rPr>
          <w:rFonts w:ascii="Times New Roman" w:hAnsi="Times New Roman" w:cs="Times New Roman"/>
          <w:sz w:val="24"/>
          <w:szCs w:val="24"/>
        </w:rPr>
      </w:pPr>
    </w:p>
    <w:p w14:paraId="65330D35" w14:textId="77777777" w:rsidR="00996FE9" w:rsidRDefault="00996FE9" w:rsidP="00766F20">
      <w:pPr>
        <w:rPr>
          <w:rFonts w:ascii="Times New Roman" w:hAnsi="Times New Roman" w:cs="Times New Roman"/>
          <w:sz w:val="24"/>
          <w:szCs w:val="24"/>
        </w:rPr>
      </w:pPr>
    </w:p>
    <w:p w14:paraId="55FAAE21" w14:textId="77777777" w:rsidR="00996FE9" w:rsidRDefault="00996FE9" w:rsidP="00766F20">
      <w:pPr>
        <w:rPr>
          <w:rFonts w:ascii="Times New Roman" w:hAnsi="Times New Roman" w:cs="Times New Roman"/>
          <w:sz w:val="24"/>
          <w:szCs w:val="24"/>
        </w:rPr>
      </w:pPr>
    </w:p>
    <w:p w14:paraId="7BC1FD28" w14:textId="77777777" w:rsidR="00996FE9" w:rsidRDefault="00996FE9" w:rsidP="00766F20">
      <w:pPr>
        <w:rPr>
          <w:rFonts w:ascii="Times New Roman" w:hAnsi="Times New Roman" w:cs="Times New Roman"/>
          <w:sz w:val="24"/>
          <w:szCs w:val="24"/>
        </w:rPr>
      </w:pPr>
    </w:p>
    <w:p w14:paraId="71784735" w14:textId="77777777" w:rsidR="00996FE9" w:rsidRDefault="00996FE9" w:rsidP="00766F20">
      <w:pPr>
        <w:rPr>
          <w:rFonts w:ascii="Times New Roman" w:hAnsi="Times New Roman" w:cs="Times New Roman"/>
          <w:sz w:val="24"/>
          <w:szCs w:val="24"/>
        </w:rPr>
      </w:pPr>
    </w:p>
    <w:p w14:paraId="48A062E7" w14:textId="77777777" w:rsidR="00996FE9" w:rsidRDefault="00996FE9" w:rsidP="00766F20">
      <w:pPr>
        <w:rPr>
          <w:rFonts w:ascii="Times New Roman" w:hAnsi="Times New Roman" w:cs="Times New Roman"/>
          <w:sz w:val="24"/>
          <w:szCs w:val="24"/>
        </w:rPr>
      </w:pPr>
    </w:p>
    <w:p w14:paraId="593DD686" w14:textId="77777777" w:rsidR="00996FE9" w:rsidRDefault="00996FE9" w:rsidP="00766F20">
      <w:pPr>
        <w:rPr>
          <w:rFonts w:ascii="Times New Roman" w:hAnsi="Times New Roman" w:cs="Times New Roman"/>
          <w:sz w:val="24"/>
          <w:szCs w:val="24"/>
        </w:rPr>
      </w:pPr>
    </w:p>
    <w:p w14:paraId="733BD612" w14:textId="77777777" w:rsidR="00996FE9" w:rsidRDefault="00996FE9" w:rsidP="00766F20">
      <w:pPr>
        <w:rPr>
          <w:rFonts w:ascii="Times New Roman" w:hAnsi="Times New Roman" w:cs="Times New Roman"/>
          <w:sz w:val="24"/>
          <w:szCs w:val="24"/>
        </w:rPr>
      </w:pPr>
    </w:p>
    <w:p w14:paraId="15A2B7FD" w14:textId="77777777" w:rsidR="00996FE9" w:rsidRDefault="00996FE9" w:rsidP="00766F20">
      <w:pPr>
        <w:rPr>
          <w:rFonts w:ascii="Times New Roman" w:hAnsi="Times New Roman" w:cs="Times New Roman"/>
          <w:sz w:val="24"/>
          <w:szCs w:val="24"/>
        </w:rPr>
      </w:pPr>
    </w:p>
    <w:p w14:paraId="0B2AAFF0" w14:textId="77777777" w:rsidR="00996FE9" w:rsidRDefault="00996FE9" w:rsidP="00766F20">
      <w:pPr>
        <w:rPr>
          <w:rFonts w:ascii="Times New Roman" w:hAnsi="Times New Roman" w:cs="Times New Roman"/>
          <w:sz w:val="24"/>
          <w:szCs w:val="24"/>
        </w:rPr>
      </w:pPr>
    </w:p>
    <w:p w14:paraId="564678D0" w14:textId="77777777" w:rsidR="00996FE9" w:rsidRDefault="00996FE9" w:rsidP="00766F20">
      <w:pPr>
        <w:rPr>
          <w:rFonts w:ascii="Times New Roman" w:hAnsi="Times New Roman" w:cs="Times New Roman"/>
          <w:sz w:val="24"/>
          <w:szCs w:val="24"/>
        </w:rPr>
      </w:pPr>
    </w:p>
    <w:p w14:paraId="3E6958B6" w14:textId="77777777" w:rsidR="00634329" w:rsidRDefault="00634329" w:rsidP="00766F20">
      <w:pPr>
        <w:rPr>
          <w:rFonts w:ascii="Times New Roman" w:hAnsi="Times New Roman" w:cs="Times New Roman"/>
          <w:sz w:val="24"/>
          <w:szCs w:val="24"/>
        </w:rPr>
      </w:pPr>
    </w:p>
    <w:p w14:paraId="609CADE9" w14:textId="0949E4BA" w:rsidR="00603E70" w:rsidRDefault="00603E70" w:rsidP="00603E70">
      <w:pPr>
        <w:rPr>
          <w:rFonts w:ascii="Times New Roman" w:eastAsia="Times New Roman" w:hAnsi="Times New Roman" w:cs="Times New Roman"/>
          <w:sz w:val="24"/>
          <w:szCs w:val="24"/>
        </w:rPr>
      </w:pPr>
      <w:r>
        <w:rPr>
          <w:rFonts w:ascii="Times New Roman" w:hAnsi="Times New Roman" w:cs="Times New Roman"/>
          <w:sz w:val="24"/>
          <w:szCs w:val="24"/>
        </w:rPr>
        <w:t>Figure 1 above shows the model architecture</w:t>
      </w:r>
      <w:r w:rsidR="00D85B70">
        <w:rPr>
          <w:rFonts w:ascii="Times New Roman" w:hAnsi="Times New Roman" w:cs="Times New Roman"/>
          <w:sz w:val="24"/>
          <w:szCs w:val="24"/>
        </w:rPr>
        <w:t xml:space="preserve"> used in both</w:t>
      </w:r>
      <w:r w:rsidR="00357009">
        <w:rPr>
          <w:rFonts w:ascii="Times New Roman" w:hAnsi="Times New Roman" w:cs="Times New Roman"/>
          <w:sz w:val="24"/>
          <w:szCs w:val="24"/>
        </w:rPr>
        <w:t xml:space="preserve"> preliminary</w:t>
      </w:r>
      <w:r w:rsidR="00D85B70">
        <w:rPr>
          <w:rFonts w:ascii="Times New Roman" w:hAnsi="Times New Roman" w:cs="Times New Roman"/>
          <w:sz w:val="24"/>
          <w:szCs w:val="24"/>
        </w:rPr>
        <w:t xml:space="preserve"> simulations</w:t>
      </w:r>
      <w:r>
        <w:rPr>
          <w:rFonts w:ascii="Times New Roman" w:hAnsi="Times New Roman" w:cs="Times New Roman"/>
          <w:sz w:val="24"/>
          <w:szCs w:val="24"/>
        </w:rPr>
        <w:t>. The model was a three-layer</w:t>
      </w:r>
      <w:r w:rsidR="007224F0">
        <w:rPr>
          <w:rFonts w:ascii="Times New Roman" w:hAnsi="Times New Roman" w:cs="Times New Roman"/>
          <w:sz w:val="24"/>
          <w:szCs w:val="24"/>
        </w:rPr>
        <w:t>,</w:t>
      </w:r>
      <w:r>
        <w:rPr>
          <w:rFonts w:ascii="Times New Roman" w:hAnsi="Times New Roman" w:cs="Times New Roman"/>
          <w:sz w:val="24"/>
          <w:szCs w:val="24"/>
        </w:rPr>
        <w:t xml:space="preserve"> simple-recurrent network (SRN; Elman, 1990). The model was trained using backpropagation in cross-entropy error. A sigmoid activation function was used for the output units; a RELU activation function was used for the hidden units to prevent vanishing gradients as error was backpropagated across time. The </w:t>
      </w:r>
      <w:r w:rsidR="007224F0">
        <w:rPr>
          <w:rFonts w:ascii="Times New Roman" w:hAnsi="Times New Roman" w:cs="Times New Roman"/>
          <w:sz w:val="24"/>
          <w:szCs w:val="24"/>
        </w:rPr>
        <w:t>networks</w:t>
      </w:r>
      <w:r>
        <w:rPr>
          <w:rFonts w:ascii="Times New Roman" w:hAnsi="Times New Roman" w:cs="Times New Roman"/>
          <w:sz w:val="24"/>
          <w:szCs w:val="24"/>
        </w:rPr>
        <w:t xml:space="preserve"> used a</w:t>
      </w:r>
      <w:r>
        <w:rPr>
          <w:rFonts w:ascii="Times New Roman" w:eastAsia="Times New Roman" w:hAnsi="Times New Roman" w:cs="Times New Roman"/>
          <w:sz w:val="24"/>
          <w:szCs w:val="24"/>
        </w:rPr>
        <w:t xml:space="preserve"> learning rate of 0.</w:t>
      </w:r>
      <w:r w:rsidR="00EF4EA7">
        <w:rPr>
          <w:rFonts w:ascii="Times New Roman" w:eastAsia="Times New Roman" w:hAnsi="Times New Roman" w:cs="Times New Roman"/>
          <w:sz w:val="24"/>
          <w:szCs w:val="24"/>
        </w:rPr>
        <w:t>1</w:t>
      </w:r>
      <w:r>
        <w:rPr>
          <w:rFonts w:ascii="Times New Roman" w:eastAsia="Times New Roman" w:hAnsi="Times New Roman" w:cs="Times New Roman"/>
          <w:sz w:val="24"/>
          <w:szCs w:val="24"/>
        </w:rPr>
        <w:t>, a momentum of 0.9, and 50 hidden units</w:t>
      </w:r>
      <w:r w:rsidR="00BA4BC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168E9">
        <w:rPr>
          <w:rFonts w:ascii="Times New Roman" w:eastAsia="Times New Roman" w:hAnsi="Times New Roman" w:cs="Times New Roman"/>
          <w:sz w:val="24"/>
          <w:szCs w:val="24"/>
        </w:rPr>
        <w:t>A full version of this paper would ensure that the results are not idiosyncratic to particular parameter values.</w:t>
      </w:r>
      <w:r w:rsidR="00357009">
        <w:rPr>
          <w:rFonts w:ascii="Times New Roman" w:eastAsia="Times New Roman" w:hAnsi="Times New Roman" w:cs="Times New Roman"/>
          <w:sz w:val="24"/>
          <w:szCs w:val="24"/>
        </w:rPr>
        <w:t xml:space="preserve"> Note that this architecture may change in a full version of this paper.</w:t>
      </w:r>
    </w:p>
    <w:p w14:paraId="3A10E530" w14:textId="66AE9396" w:rsidR="00992AE4" w:rsidRDefault="003A59F2"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can be seen in the </w:t>
      </w:r>
      <w:r w:rsidR="002B4D86">
        <w:rPr>
          <w:rFonts w:ascii="Times New Roman" w:eastAsia="Times New Roman" w:hAnsi="Times New Roman" w:cs="Times New Roman"/>
          <w:sz w:val="24"/>
          <w:szCs w:val="24"/>
        </w:rPr>
        <w:t>Figure 1</w:t>
      </w:r>
      <w:r>
        <w:rPr>
          <w:rFonts w:ascii="Times New Roman" w:eastAsia="Times New Roman" w:hAnsi="Times New Roman" w:cs="Times New Roman"/>
          <w:sz w:val="24"/>
          <w:szCs w:val="24"/>
        </w:rPr>
        <w:t>, the network</w:t>
      </w:r>
      <w:r w:rsidR="00AE60E6">
        <w:rPr>
          <w:rFonts w:ascii="Times New Roman" w:eastAsia="Times New Roman" w:hAnsi="Times New Roman" w:cs="Times New Roman"/>
          <w:sz w:val="24"/>
          <w:szCs w:val="24"/>
        </w:rPr>
        <w:t xml:space="preserve"> consisted of three layers. </w:t>
      </w:r>
      <w:r w:rsidR="00D80A84">
        <w:rPr>
          <w:rFonts w:ascii="Times New Roman" w:eastAsia="Times New Roman" w:hAnsi="Times New Roman" w:cs="Times New Roman"/>
          <w:sz w:val="24"/>
          <w:szCs w:val="24"/>
        </w:rPr>
        <w:t>The input and output layers consisted of 3 “groups” of units</w:t>
      </w:r>
      <w:r w:rsidR="008C20A1">
        <w:rPr>
          <w:rFonts w:ascii="Times New Roman" w:eastAsia="Times New Roman" w:hAnsi="Times New Roman" w:cs="Times New Roman"/>
          <w:sz w:val="24"/>
          <w:szCs w:val="24"/>
        </w:rPr>
        <w:t xml:space="preserve"> and the hidden layer consisted of a single group of “hidden” units.</w:t>
      </w:r>
      <w:r w:rsidR="00D80A84">
        <w:rPr>
          <w:rFonts w:ascii="Times New Roman" w:eastAsia="Times New Roman" w:hAnsi="Times New Roman" w:cs="Times New Roman"/>
          <w:sz w:val="24"/>
          <w:szCs w:val="24"/>
        </w:rPr>
        <w:t xml:space="preserve"> Two of the input</w:t>
      </w:r>
      <w:r w:rsidR="00C1720C">
        <w:rPr>
          <w:rFonts w:ascii="Times New Roman" w:eastAsia="Times New Roman" w:hAnsi="Times New Roman" w:cs="Times New Roman"/>
          <w:sz w:val="24"/>
          <w:szCs w:val="24"/>
        </w:rPr>
        <w:t xml:space="preserve"> and output</w:t>
      </w:r>
      <w:r w:rsidR="00D80A84">
        <w:rPr>
          <w:rFonts w:ascii="Times New Roman" w:eastAsia="Times New Roman" w:hAnsi="Times New Roman" w:cs="Times New Roman"/>
          <w:sz w:val="24"/>
          <w:szCs w:val="24"/>
        </w:rPr>
        <w:t xml:space="preserve"> banks of units</w:t>
      </w:r>
      <w:r w:rsidR="00C1720C">
        <w:rPr>
          <w:rFonts w:ascii="Times New Roman" w:eastAsia="Times New Roman" w:hAnsi="Times New Roman" w:cs="Times New Roman"/>
          <w:sz w:val="24"/>
          <w:szCs w:val="24"/>
        </w:rPr>
        <w:t xml:space="preserve"> </w:t>
      </w:r>
      <w:r w:rsidR="000559A9">
        <w:rPr>
          <w:rFonts w:ascii="Times New Roman" w:eastAsia="Times New Roman" w:hAnsi="Times New Roman" w:cs="Times New Roman"/>
          <w:sz w:val="24"/>
          <w:szCs w:val="24"/>
        </w:rPr>
        <w:t>were used to represent</w:t>
      </w:r>
      <w:r w:rsidR="00C74CFB">
        <w:rPr>
          <w:rFonts w:ascii="Times New Roman" w:eastAsia="Times New Roman" w:hAnsi="Times New Roman" w:cs="Times New Roman"/>
          <w:sz w:val="24"/>
          <w:szCs w:val="24"/>
        </w:rPr>
        <w:t xml:space="preserve"> different</w:t>
      </w:r>
      <w:r w:rsidR="000559A9">
        <w:rPr>
          <w:rFonts w:ascii="Times New Roman" w:eastAsia="Times New Roman" w:hAnsi="Times New Roman" w:cs="Times New Roman"/>
          <w:sz w:val="24"/>
          <w:szCs w:val="24"/>
        </w:rPr>
        <w:t xml:space="preserve"> objects</w:t>
      </w:r>
      <w:r w:rsidR="005D5B35">
        <w:rPr>
          <w:rFonts w:ascii="Times New Roman" w:eastAsia="Times New Roman" w:hAnsi="Times New Roman" w:cs="Times New Roman"/>
          <w:sz w:val="24"/>
          <w:szCs w:val="24"/>
        </w:rPr>
        <w:t xml:space="preserve">. </w:t>
      </w:r>
      <w:r w:rsidR="00335A73">
        <w:rPr>
          <w:rFonts w:ascii="Times New Roman" w:eastAsia="Times New Roman" w:hAnsi="Times New Roman" w:cs="Times New Roman"/>
          <w:sz w:val="24"/>
          <w:szCs w:val="24"/>
        </w:rPr>
        <w:t>Each input</w:t>
      </w:r>
      <w:r w:rsidR="00C1720C">
        <w:rPr>
          <w:rFonts w:ascii="Times New Roman" w:eastAsia="Times New Roman" w:hAnsi="Times New Roman" w:cs="Times New Roman"/>
          <w:sz w:val="24"/>
          <w:szCs w:val="24"/>
        </w:rPr>
        <w:t xml:space="preserve"> and output</w:t>
      </w:r>
      <w:r w:rsidR="00335A73">
        <w:rPr>
          <w:rFonts w:ascii="Times New Roman" w:eastAsia="Times New Roman" w:hAnsi="Times New Roman" w:cs="Times New Roman"/>
          <w:sz w:val="24"/>
          <w:szCs w:val="24"/>
        </w:rPr>
        <w:t xml:space="preserve"> bank consisted of 102 units. One hundred objects were reserved for pretraining; two were reserved for habituation and test (see below). </w:t>
      </w:r>
      <w:r w:rsidR="005D5B35">
        <w:rPr>
          <w:rFonts w:ascii="Times New Roman" w:eastAsia="Times New Roman" w:hAnsi="Times New Roman" w:cs="Times New Roman"/>
          <w:sz w:val="24"/>
          <w:szCs w:val="24"/>
        </w:rPr>
        <w:t xml:space="preserve">The first group of </w:t>
      </w:r>
      <w:r w:rsidR="004365E6">
        <w:rPr>
          <w:rFonts w:ascii="Times New Roman" w:eastAsia="Times New Roman" w:hAnsi="Times New Roman" w:cs="Times New Roman"/>
          <w:sz w:val="24"/>
          <w:szCs w:val="24"/>
        </w:rPr>
        <w:t xml:space="preserve">object </w:t>
      </w:r>
      <w:r w:rsidR="005D5B35">
        <w:rPr>
          <w:rFonts w:ascii="Times New Roman" w:eastAsia="Times New Roman" w:hAnsi="Times New Roman" w:cs="Times New Roman"/>
          <w:sz w:val="24"/>
          <w:szCs w:val="24"/>
        </w:rPr>
        <w:t>units corresponded to objects located</w:t>
      </w:r>
      <w:r w:rsidR="00340D04">
        <w:rPr>
          <w:rFonts w:ascii="Times New Roman" w:eastAsia="Times New Roman" w:hAnsi="Times New Roman" w:cs="Times New Roman"/>
          <w:sz w:val="24"/>
          <w:szCs w:val="24"/>
        </w:rPr>
        <w:t xml:space="preserve"> </w:t>
      </w:r>
      <w:r w:rsidR="009B4D50">
        <w:rPr>
          <w:rFonts w:ascii="Times New Roman" w:eastAsia="Times New Roman" w:hAnsi="Times New Roman" w:cs="Times New Roman"/>
          <w:sz w:val="24"/>
          <w:szCs w:val="24"/>
        </w:rPr>
        <w:t>to the left of the</w:t>
      </w:r>
      <w:r w:rsidR="00340D04">
        <w:rPr>
          <w:rFonts w:ascii="Times New Roman" w:eastAsia="Times New Roman" w:hAnsi="Times New Roman" w:cs="Times New Roman"/>
          <w:sz w:val="24"/>
          <w:szCs w:val="24"/>
        </w:rPr>
        <w:t xml:space="preserve"> network’s visual field; the second group of object units corresponded to objects located </w:t>
      </w:r>
      <w:r w:rsidR="009B4D50">
        <w:rPr>
          <w:rFonts w:ascii="Times New Roman" w:eastAsia="Times New Roman" w:hAnsi="Times New Roman" w:cs="Times New Roman"/>
          <w:sz w:val="24"/>
          <w:szCs w:val="24"/>
        </w:rPr>
        <w:t>to the right of the network’s visual field</w:t>
      </w:r>
      <w:r w:rsidR="00340D04">
        <w:rPr>
          <w:rFonts w:ascii="Times New Roman" w:eastAsia="Times New Roman" w:hAnsi="Times New Roman" w:cs="Times New Roman"/>
          <w:sz w:val="24"/>
          <w:szCs w:val="24"/>
        </w:rPr>
        <w:t>.</w:t>
      </w:r>
      <w:r w:rsidR="000559A9">
        <w:rPr>
          <w:rFonts w:ascii="Times New Roman" w:eastAsia="Times New Roman" w:hAnsi="Times New Roman" w:cs="Times New Roman"/>
          <w:sz w:val="24"/>
          <w:szCs w:val="24"/>
        </w:rPr>
        <w:t xml:space="preserve"> </w:t>
      </w:r>
      <w:r w:rsidR="00C24F7B">
        <w:rPr>
          <w:rFonts w:ascii="Times New Roman" w:eastAsia="Times New Roman" w:hAnsi="Times New Roman" w:cs="Times New Roman"/>
          <w:sz w:val="24"/>
          <w:szCs w:val="24"/>
        </w:rPr>
        <w:t>To simplify the simulations, e</w:t>
      </w:r>
      <w:r w:rsidR="000559A9">
        <w:rPr>
          <w:rFonts w:ascii="Times New Roman" w:eastAsia="Times New Roman" w:hAnsi="Times New Roman" w:cs="Times New Roman"/>
          <w:sz w:val="24"/>
          <w:szCs w:val="24"/>
        </w:rPr>
        <w:t>ach object</w:t>
      </w:r>
      <w:r w:rsidR="00C24F7B">
        <w:rPr>
          <w:rFonts w:ascii="Times New Roman" w:eastAsia="Times New Roman" w:hAnsi="Times New Roman" w:cs="Times New Roman"/>
          <w:sz w:val="24"/>
          <w:szCs w:val="24"/>
        </w:rPr>
        <w:t xml:space="preserve"> was represented by a single unit.</w:t>
      </w:r>
      <w:r w:rsidR="000559A9">
        <w:rPr>
          <w:rFonts w:ascii="Times New Roman" w:eastAsia="Times New Roman" w:hAnsi="Times New Roman" w:cs="Times New Roman"/>
          <w:sz w:val="24"/>
          <w:szCs w:val="24"/>
        </w:rPr>
        <w:t xml:space="preserve"> </w:t>
      </w:r>
      <w:r w:rsidR="00280D13">
        <w:rPr>
          <w:rFonts w:ascii="Times New Roman" w:eastAsia="Times New Roman" w:hAnsi="Times New Roman" w:cs="Times New Roman"/>
          <w:sz w:val="24"/>
          <w:szCs w:val="24"/>
        </w:rPr>
        <w:t>The final group of input and output units represented</w:t>
      </w:r>
      <w:r w:rsidR="005D5B35">
        <w:rPr>
          <w:rFonts w:ascii="Times New Roman" w:eastAsia="Times New Roman" w:hAnsi="Times New Roman" w:cs="Times New Roman"/>
          <w:sz w:val="24"/>
          <w:szCs w:val="24"/>
        </w:rPr>
        <w:t xml:space="preserve"> the path </w:t>
      </w:r>
      <w:r w:rsidR="0055676A">
        <w:rPr>
          <w:rFonts w:ascii="Times New Roman" w:eastAsia="Times New Roman" w:hAnsi="Times New Roman" w:cs="Times New Roman"/>
          <w:sz w:val="24"/>
          <w:szCs w:val="24"/>
        </w:rPr>
        <w:t>that an object on the left of the network’s visual space took to reach its goal (i.e., the object on the right</w:t>
      </w:r>
      <w:r w:rsidR="00143F22">
        <w:rPr>
          <w:rFonts w:ascii="Times New Roman" w:eastAsia="Times New Roman" w:hAnsi="Times New Roman" w:cs="Times New Roman"/>
          <w:sz w:val="24"/>
          <w:szCs w:val="24"/>
        </w:rPr>
        <w:t>)</w:t>
      </w:r>
      <w:r w:rsidR="005D5B35">
        <w:rPr>
          <w:rFonts w:ascii="Times New Roman" w:eastAsia="Times New Roman" w:hAnsi="Times New Roman" w:cs="Times New Roman"/>
          <w:sz w:val="24"/>
          <w:szCs w:val="24"/>
        </w:rPr>
        <w:t>.</w:t>
      </w:r>
      <w:r w:rsidR="00280D13">
        <w:rPr>
          <w:rFonts w:ascii="Times New Roman" w:eastAsia="Times New Roman" w:hAnsi="Times New Roman" w:cs="Times New Roman"/>
          <w:sz w:val="24"/>
          <w:szCs w:val="24"/>
        </w:rPr>
        <w:t xml:space="preserve"> </w:t>
      </w:r>
      <w:r w:rsidR="00D46FA7">
        <w:rPr>
          <w:rFonts w:ascii="Times New Roman" w:eastAsia="Times New Roman" w:hAnsi="Times New Roman" w:cs="Times New Roman"/>
          <w:sz w:val="24"/>
          <w:szCs w:val="24"/>
        </w:rPr>
        <w:t>The input and output motion groups</w:t>
      </w:r>
      <w:r w:rsidR="00C51628">
        <w:rPr>
          <w:rFonts w:ascii="Times New Roman" w:eastAsia="Times New Roman" w:hAnsi="Times New Roman" w:cs="Times New Roman"/>
          <w:sz w:val="24"/>
          <w:szCs w:val="24"/>
        </w:rPr>
        <w:t xml:space="preserve"> were implemented as an 8 × 8 grid.</w:t>
      </w:r>
      <w:r w:rsidR="001B67A5">
        <w:rPr>
          <w:rFonts w:ascii="Times New Roman" w:eastAsia="Times New Roman" w:hAnsi="Times New Roman" w:cs="Times New Roman"/>
          <w:sz w:val="24"/>
          <w:szCs w:val="24"/>
        </w:rPr>
        <w:t xml:space="preserve"> </w:t>
      </w:r>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992AE4" w14:paraId="2AF8B96D" w14:textId="77777777" w:rsidTr="00293944">
        <w:trPr>
          <w:trHeight w:val="4831"/>
        </w:trPr>
        <w:tc>
          <w:tcPr>
            <w:tcW w:w="9979" w:type="dxa"/>
          </w:tcPr>
          <w:p w14:paraId="1B26EEF8" w14:textId="77777777" w:rsidR="00293944" w:rsidRDefault="00992AE4" w:rsidP="00293944">
            <w:pPr>
              <w:keepNext/>
            </w:pPr>
            <w:r>
              <w:rPr>
                <w:rFonts w:ascii="Times New Roman" w:eastAsia="Times New Roman" w:hAnsi="Times New Roman" w:cs="Times New Roman"/>
                <w:noProof/>
                <w:sz w:val="24"/>
                <w:szCs w:val="24"/>
              </w:rPr>
              <w:lastRenderedPageBreak/>
              <w:drawing>
                <wp:inline distT="0" distB="0" distL="0" distR="0" wp14:anchorId="0AB869CD" wp14:editId="38FA2B88">
                  <wp:extent cx="6156645" cy="3248025"/>
                  <wp:effectExtent l="0" t="0" r="0" b="0"/>
                  <wp:docPr id="1515804829" name="Picture 2" descr="A diagram of a path and a curved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4829" name="Picture 2" descr="A diagram of a path and a curved pat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60329" cy="3249969"/>
                          </a:xfrm>
                          <a:prstGeom prst="rect">
                            <a:avLst/>
                          </a:prstGeom>
                        </pic:spPr>
                      </pic:pic>
                    </a:graphicData>
                  </a:graphic>
                </wp:inline>
              </w:drawing>
            </w:r>
          </w:p>
          <w:p w14:paraId="13D9F0D4" w14:textId="38FCE6E5" w:rsidR="00992AE4" w:rsidRPr="00293944" w:rsidRDefault="00293944" w:rsidP="00293944">
            <w:pPr>
              <w:pStyle w:val="Caption"/>
              <w:rPr>
                <w:rFonts w:ascii="Times New Roman" w:eastAsia="Times New Roman" w:hAnsi="Times New Roman" w:cs="Times New Roman"/>
                <w:i w:val="0"/>
                <w:iCs w:val="0"/>
                <w:sz w:val="20"/>
                <w:szCs w:val="20"/>
              </w:rPr>
            </w:pPr>
            <w:r w:rsidRPr="00293944">
              <w:rPr>
                <w:rFonts w:ascii="Times New Roman" w:hAnsi="Times New Roman" w:cs="Times New Roman"/>
                <w:i w:val="0"/>
                <w:iCs w:val="0"/>
                <w:color w:val="000000" w:themeColor="text1"/>
                <w:sz w:val="20"/>
                <w:szCs w:val="20"/>
              </w:rPr>
              <w:t xml:space="preserve">Figure </w:t>
            </w:r>
            <w:r w:rsidRPr="00293944">
              <w:rPr>
                <w:rFonts w:ascii="Times New Roman" w:hAnsi="Times New Roman" w:cs="Times New Roman"/>
                <w:i w:val="0"/>
                <w:iCs w:val="0"/>
                <w:color w:val="000000" w:themeColor="text1"/>
                <w:sz w:val="20"/>
                <w:szCs w:val="20"/>
              </w:rPr>
              <w:fldChar w:fldCharType="begin"/>
            </w:r>
            <w:r w:rsidRPr="00293944">
              <w:rPr>
                <w:rFonts w:ascii="Times New Roman" w:hAnsi="Times New Roman" w:cs="Times New Roman"/>
                <w:i w:val="0"/>
                <w:iCs w:val="0"/>
                <w:color w:val="000000" w:themeColor="text1"/>
                <w:sz w:val="20"/>
                <w:szCs w:val="20"/>
              </w:rPr>
              <w:instrText xml:space="preserve"> SEQ Figure \* ARABIC </w:instrText>
            </w:r>
            <w:r w:rsidRPr="00293944">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2</w:t>
            </w:r>
            <w:r w:rsidRPr="00293944">
              <w:rPr>
                <w:rFonts w:ascii="Times New Roman" w:hAnsi="Times New Roman" w:cs="Times New Roman"/>
                <w:i w:val="0"/>
                <w:iCs w:val="0"/>
                <w:color w:val="000000" w:themeColor="text1"/>
                <w:sz w:val="20"/>
                <w:szCs w:val="20"/>
              </w:rPr>
              <w:fldChar w:fldCharType="end"/>
            </w:r>
            <w:r w:rsidRPr="00293944">
              <w:rPr>
                <w:rFonts w:ascii="Times New Roman" w:hAnsi="Times New Roman" w:cs="Times New Roman"/>
                <w:i w:val="0"/>
                <w:iCs w:val="0"/>
                <w:color w:val="000000" w:themeColor="text1"/>
                <w:sz w:val="20"/>
                <w:szCs w:val="20"/>
              </w:rPr>
              <w:t>. Examples of a straight motion path (A) and a curved motion path (B) used during pretraining.</w:t>
            </w:r>
          </w:p>
        </w:tc>
      </w:tr>
    </w:tbl>
    <w:p w14:paraId="73531C5A" w14:textId="77777777" w:rsidR="00992AE4" w:rsidRDefault="00992AE4" w:rsidP="00766F20">
      <w:pPr>
        <w:rPr>
          <w:rFonts w:ascii="Times New Roman" w:eastAsia="Times New Roman" w:hAnsi="Times New Roman" w:cs="Times New Roman"/>
          <w:sz w:val="24"/>
          <w:szCs w:val="24"/>
        </w:rPr>
      </w:pPr>
    </w:p>
    <w:p w14:paraId="4CB255F2" w14:textId="5B820DD2" w:rsidR="00AE60E6" w:rsidRDefault="00785E03"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Two different motion paths were simulated: straight motion and curved motion.</w:t>
      </w:r>
      <w:r w:rsidR="00D564A2">
        <w:rPr>
          <w:rFonts w:ascii="Times New Roman" w:eastAsia="Times New Roman" w:hAnsi="Times New Roman" w:cs="Times New Roman"/>
          <w:sz w:val="24"/>
          <w:szCs w:val="24"/>
        </w:rPr>
        <w:t xml:space="preserve"> Example straight and curved trajectories are shown </w:t>
      </w:r>
      <w:r w:rsidR="00992AE4">
        <w:rPr>
          <w:rFonts w:ascii="Times New Roman" w:eastAsia="Times New Roman" w:hAnsi="Times New Roman" w:cs="Times New Roman"/>
          <w:sz w:val="24"/>
          <w:szCs w:val="24"/>
        </w:rPr>
        <w:t>above</w:t>
      </w:r>
      <w:r w:rsidR="00D564A2">
        <w:rPr>
          <w:rFonts w:ascii="Times New Roman" w:eastAsia="Times New Roman" w:hAnsi="Times New Roman" w:cs="Times New Roman"/>
          <w:sz w:val="24"/>
          <w:szCs w:val="24"/>
        </w:rPr>
        <w:t xml:space="preserve"> in Figure 2.</w:t>
      </w:r>
      <w:r w:rsidR="00DC2D13">
        <w:rPr>
          <w:rFonts w:ascii="Times New Roman" w:eastAsia="Times New Roman" w:hAnsi="Times New Roman" w:cs="Times New Roman"/>
          <w:sz w:val="24"/>
          <w:szCs w:val="24"/>
        </w:rPr>
        <w:t xml:space="preserve"> It can </w:t>
      </w:r>
      <w:r w:rsidR="001F7DC6">
        <w:rPr>
          <w:rFonts w:ascii="Times New Roman" w:eastAsia="Times New Roman" w:hAnsi="Times New Roman" w:cs="Times New Roman"/>
          <w:sz w:val="24"/>
          <w:szCs w:val="24"/>
        </w:rPr>
        <w:t xml:space="preserve">be seen that </w:t>
      </w:r>
      <w:r w:rsidR="00DC2D13">
        <w:rPr>
          <w:rFonts w:ascii="Times New Roman" w:eastAsia="Times New Roman" w:hAnsi="Times New Roman" w:cs="Times New Roman"/>
          <w:sz w:val="24"/>
          <w:szCs w:val="24"/>
        </w:rPr>
        <w:t xml:space="preserve">all motion paths began in </w:t>
      </w:r>
      <w:r w:rsidR="00D974CB">
        <w:rPr>
          <w:rFonts w:ascii="Times New Roman" w:eastAsia="Times New Roman" w:hAnsi="Times New Roman" w:cs="Times New Roman"/>
          <w:sz w:val="24"/>
          <w:szCs w:val="24"/>
        </w:rPr>
        <w:t xml:space="preserve">the leftmost unit of </w:t>
      </w:r>
      <w:r w:rsidR="00DC2D13">
        <w:rPr>
          <w:rFonts w:ascii="Times New Roman" w:eastAsia="Times New Roman" w:hAnsi="Times New Roman" w:cs="Times New Roman"/>
          <w:sz w:val="24"/>
          <w:szCs w:val="24"/>
        </w:rPr>
        <w:t>the bottom</w:t>
      </w:r>
      <w:r w:rsidR="00D974CB">
        <w:rPr>
          <w:rFonts w:ascii="Times New Roman" w:eastAsia="Times New Roman" w:hAnsi="Times New Roman" w:cs="Times New Roman"/>
          <w:sz w:val="24"/>
          <w:szCs w:val="24"/>
        </w:rPr>
        <w:t>most</w:t>
      </w:r>
      <w:r w:rsidR="00DC2D13">
        <w:rPr>
          <w:rFonts w:ascii="Times New Roman" w:eastAsia="Times New Roman" w:hAnsi="Times New Roman" w:cs="Times New Roman"/>
          <w:sz w:val="24"/>
          <w:szCs w:val="24"/>
        </w:rPr>
        <w:t xml:space="preserve"> row of the grid.</w:t>
      </w:r>
      <w:r w:rsidR="00D564A2">
        <w:rPr>
          <w:rFonts w:ascii="Times New Roman" w:eastAsia="Times New Roman" w:hAnsi="Times New Roman" w:cs="Times New Roman"/>
          <w:sz w:val="24"/>
          <w:szCs w:val="24"/>
        </w:rPr>
        <w:t xml:space="preserve"> </w:t>
      </w:r>
      <w:r w:rsidR="000543D4">
        <w:rPr>
          <w:rFonts w:ascii="Times New Roman" w:eastAsia="Times New Roman" w:hAnsi="Times New Roman" w:cs="Times New Roman"/>
          <w:sz w:val="24"/>
          <w:szCs w:val="24"/>
        </w:rPr>
        <w:t>The network</w:t>
      </w:r>
      <w:r w:rsidR="00580031">
        <w:rPr>
          <w:rFonts w:ascii="Times New Roman" w:eastAsia="Times New Roman" w:hAnsi="Times New Roman" w:cs="Times New Roman"/>
          <w:sz w:val="24"/>
          <w:szCs w:val="24"/>
        </w:rPr>
        <w:t>’</w:t>
      </w:r>
      <w:r w:rsidR="000543D4">
        <w:rPr>
          <w:rFonts w:ascii="Times New Roman" w:eastAsia="Times New Roman" w:hAnsi="Times New Roman" w:cs="Times New Roman"/>
          <w:sz w:val="24"/>
          <w:szCs w:val="24"/>
        </w:rPr>
        <w:t>s task for each motion type was</w:t>
      </w:r>
      <w:r w:rsidR="00D564A2">
        <w:rPr>
          <w:rFonts w:ascii="Times New Roman" w:eastAsia="Times New Roman" w:hAnsi="Times New Roman" w:cs="Times New Roman"/>
          <w:sz w:val="24"/>
          <w:szCs w:val="24"/>
        </w:rPr>
        <w:t xml:space="preserve"> to predict the </w:t>
      </w:r>
      <w:r w:rsidR="00293944">
        <w:rPr>
          <w:rFonts w:ascii="Times New Roman" w:eastAsia="Times New Roman" w:hAnsi="Times New Roman" w:cs="Times New Roman"/>
          <w:sz w:val="24"/>
          <w:szCs w:val="24"/>
        </w:rPr>
        <w:t>position</w:t>
      </w:r>
      <w:r w:rsidR="00D564A2">
        <w:rPr>
          <w:rFonts w:ascii="Times New Roman" w:eastAsia="Times New Roman" w:hAnsi="Times New Roman" w:cs="Times New Roman"/>
          <w:sz w:val="24"/>
          <w:szCs w:val="24"/>
        </w:rPr>
        <w:t xml:space="preserve"> of </w:t>
      </w:r>
      <w:r w:rsidR="00553067">
        <w:rPr>
          <w:rFonts w:ascii="Times New Roman" w:eastAsia="Times New Roman" w:hAnsi="Times New Roman" w:cs="Times New Roman"/>
          <w:sz w:val="24"/>
          <w:szCs w:val="24"/>
        </w:rPr>
        <w:t>the left object</w:t>
      </w:r>
      <w:r w:rsidR="00D564A2">
        <w:rPr>
          <w:rFonts w:ascii="Times New Roman" w:eastAsia="Times New Roman" w:hAnsi="Times New Roman" w:cs="Times New Roman"/>
          <w:sz w:val="24"/>
          <w:szCs w:val="24"/>
        </w:rPr>
        <w:t xml:space="preserve"> at the next time step based on its current position. </w:t>
      </w:r>
      <w:r w:rsidR="00F47377">
        <w:rPr>
          <w:rFonts w:ascii="Times New Roman" w:eastAsia="Times New Roman" w:hAnsi="Times New Roman" w:cs="Times New Roman"/>
          <w:sz w:val="24"/>
          <w:szCs w:val="24"/>
        </w:rPr>
        <w:t>As can be seen in the figure, curved motion</w:t>
      </w:r>
      <w:r w:rsidR="00293944">
        <w:rPr>
          <w:rFonts w:ascii="Times New Roman" w:eastAsia="Times New Roman" w:hAnsi="Times New Roman" w:cs="Times New Roman"/>
          <w:sz w:val="24"/>
          <w:szCs w:val="24"/>
        </w:rPr>
        <w:t xml:space="preserve"> (Fig. 2</w:t>
      </w:r>
      <w:r w:rsidR="00533B83">
        <w:rPr>
          <w:rFonts w:ascii="Times New Roman" w:eastAsia="Times New Roman" w:hAnsi="Times New Roman" w:cs="Times New Roman"/>
          <w:sz w:val="24"/>
          <w:szCs w:val="24"/>
        </w:rPr>
        <w:t>B</w:t>
      </w:r>
      <w:r w:rsidR="00293944">
        <w:rPr>
          <w:rFonts w:ascii="Times New Roman" w:eastAsia="Times New Roman" w:hAnsi="Times New Roman" w:cs="Times New Roman"/>
          <w:sz w:val="24"/>
          <w:szCs w:val="24"/>
        </w:rPr>
        <w:t>)</w:t>
      </w:r>
      <w:r w:rsidR="009D038C">
        <w:rPr>
          <w:rFonts w:ascii="Times New Roman" w:eastAsia="Times New Roman" w:hAnsi="Times New Roman" w:cs="Times New Roman"/>
          <w:sz w:val="24"/>
          <w:szCs w:val="24"/>
        </w:rPr>
        <w:t xml:space="preserve"> </w:t>
      </w:r>
      <w:r w:rsidR="00F47377">
        <w:rPr>
          <w:rFonts w:ascii="Times New Roman" w:eastAsia="Times New Roman" w:hAnsi="Times New Roman" w:cs="Times New Roman"/>
          <w:sz w:val="24"/>
          <w:szCs w:val="24"/>
        </w:rPr>
        <w:t>was implemented with two straight paths with a “</w:t>
      </w:r>
      <w:r w:rsidR="00B70CA9">
        <w:rPr>
          <w:rFonts w:ascii="Times New Roman" w:eastAsia="Times New Roman" w:hAnsi="Times New Roman" w:cs="Times New Roman"/>
          <w:sz w:val="24"/>
          <w:szCs w:val="24"/>
        </w:rPr>
        <w:t>d</w:t>
      </w:r>
      <w:r w:rsidR="00F47377">
        <w:rPr>
          <w:rFonts w:ascii="Times New Roman" w:eastAsia="Times New Roman" w:hAnsi="Times New Roman" w:cs="Times New Roman"/>
          <w:sz w:val="24"/>
          <w:szCs w:val="24"/>
        </w:rPr>
        <w:t>iscontinuity” in the middle</w:t>
      </w:r>
      <w:r w:rsidR="00293944">
        <w:rPr>
          <w:rFonts w:ascii="Times New Roman" w:eastAsia="Times New Roman" w:hAnsi="Times New Roman" w:cs="Times New Roman"/>
          <w:sz w:val="24"/>
          <w:szCs w:val="24"/>
        </w:rPr>
        <w:t xml:space="preserve">, in which the path appeared to “jump up” (e.g., </w:t>
      </w:r>
      <w:r w:rsidR="00567C2C">
        <w:rPr>
          <w:rFonts w:ascii="Times New Roman" w:eastAsia="Times New Roman" w:hAnsi="Times New Roman" w:cs="Times New Roman"/>
          <w:sz w:val="24"/>
          <w:szCs w:val="24"/>
        </w:rPr>
        <w:t>predicted position at t</w:t>
      </w:r>
      <w:r w:rsidR="00567C2C">
        <w:rPr>
          <w:rFonts w:ascii="Times New Roman" w:eastAsia="Times New Roman" w:hAnsi="Times New Roman" w:cs="Times New Roman"/>
          <w:sz w:val="24"/>
          <w:szCs w:val="24"/>
          <w:vertAlign w:val="subscript"/>
        </w:rPr>
        <w:t>3</w:t>
      </w:r>
      <w:r w:rsidR="00567C2C">
        <w:rPr>
          <w:rFonts w:ascii="Times New Roman" w:eastAsia="Times New Roman" w:hAnsi="Times New Roman" w:cs="Times New Roman"/>
          <w:sz w:val="24"/>
          <w:szCs w:val="24"/>
        </w:rPr>
        <w:t>)</w:t>
      </w:r>
      <w:r w:rsidR="00F47377">
        <w:rPr>
          <w:rFonts w:ascii="Times New Roman" w:eastAsia="Times New Roman" w:hAnsi="Times New Roman" w:cs="Times New Roman"/>
          <w:sz w:val="24"/>
          <w:szCs w:val="24"/>
        </w:rPr>
        <w:t>.</w:t>
      </w:r>
      <w:r w:rsidR="009D038C">
        <w:rPr>
          <w:rFonts w:ascii="Times New Roman" w:eastAsia="Times New Roman" w:hAnsi="Times New Roman" w:cs="Times New Roman"/>
          <w:sz w:val="24"/>
          <w:szCs w:val="24"/>
        </w:rPr>
        <w:t xml:space="preserve"> This curved motion occurred over a 2 × 2 barrier that</w:t>
      </w:r>
      <w:r w:rsidR="00D43B82">
        <w:rPr>
          <w:rFonts w:ascii="Times New Roman" w:eastAsia="Times New Roman" w:hAnsi="Times New Roman" w:cs="Times New Roman"/>
          <w:sz w:val="24"/>
          <w:szCs w:val="24"/>
        </w:rPr>
        <w:t xml:space="preserve"> </w:t>
      </w:r>
      <w:r w:rsidR="002A5D28">
        <w:rPr>
          <w:rFonts w:ascii="Times New Roman" w:eastAsia="Times New Roman" w:hAnsi="Times New Roman" w:cs="Times New Roman"/>
          <w:sz w:val="24"/>
          <w:szCs w:val="24"/>
        </w:rPr>
        <w:t>was in</w:t>
      </w:r>
      <w:r w:rsidR="009D038C">
        <w:rPr>
          <w:rFonts w:ascii="Times New Roman" w:eastAsia="Times New Roman" w:hAnsi="Times New Roman" w:cs="Times New Roman"/>
          <w:sz w:val="24"/>
          <w:szCs w:val="24"/>
        </w:rPr>
        <w:t xml:space="preserve"> columns 3 and 4 of the grid.</w:t>
      </w:r>
      <w:r w:rsidR="00B70CA9">
        <w:rPr>
          <w:rFonts w:ascii="Times New Roman" w:eastAsia="Times New Roman" w:hAnsi="Times New Roman" w:cs="Times New Roman"/>
          <w:sz w:val="24"/>
          <w:szCs w:val="24"/>
        </w:rPr>
        <w:t xml:space="preserve"> </w:t>
      </w:r>
      <w:r w:rsidR="00F47377">
        <w:rPr>
          <w:rFonts w:ascii="Times New Roman" w:eastAsia="Times New Roman" w:hAnsi="Times New Roman" w:cs="Times New Roman"/>
          <w:sz w:val="24"/>
          <w:szCs w:val="24"/>
        </w:rPr>
        <w:t>Although no such discontinuity exist</w:t>
      </w:r>
      <w:r w:rsidR="00564F8F">
        <w:rPr>
          <w:rFonts w:ascii="Times New Roman" w:eastAsia="Times New Roman" w:hAnsi="Times New Roman" w:cs="Times New Roman"/>
          <w:sz w:val="24"/>
          <w:szCs w:val="24"/>
        </w:rPr>
        <w:t>s</w:t>
      </w:r>
      <w:r w:rsidR="00F47377">
        <w:rPr>
          <w:rFonts w:ascii="Times New Roman" w:eastAsia="Times New Roman" w:hAnsi="Times New Roman" w:cs="Times New Roman"/>
          <w:sz w:val="24"/>
          <w:szCs w:val="24"/>
        </w:rPr>
        <w:t xml:space="preserve"> for curved motion in the real world</w:t>
      </w:r>
      <w:r w:rsidR="00F12B94">
        <w:rPr>
          <w:rFonts w:ascii="Times New Roman" w:eastAsia="Times New Roman" w:hAnsi="Times New Roman" w:cs="Times New Roman"/>
          <w:sz w:val="24"/>
          <w:szCs w:val="24"/>
        </w:rPr>
        <w:t>—instead, real-world curved motion is arced and continuous—</w:t>
      </w:r>
      <w:r w:rsidR="00BE2B33">
        <w:rPr>
          <w:rFonts w:ascii="Times New Roman" w:eastAsia="Times New Roman" w:hAnsi="Times New Roman" w:cs="Times New Roman"/>
          <w:sz w:val="24"/>
          <w:szCs w:val="24"/>
        </w:rPr>
        <w:t xml:space="preserve">a discontinuity was </w:t>
      </w:r>
      <w:r w:rsidR="00F47377">
        <w:rPr>
          <w:rFonts w:ascii="Times New Roman" w:eastAsia="Times New Roman" w:hAnsi="Times New Roman" w:cs="Times New Roman"/>
          <w:sz w:val="24"/>
          <w:szCs w:val="24"/>
        </w:rPr>
        <w:t xml:space="preserve">introduced here to </w:t>
      </w:r>
      <w:r w:rsidR="00D11A7E">
        <w:rPr>
          <w:rFonts w:ascii="Times New Roman" w:eastAsia="Times New Roman" w:hAnsi="Times New Roman" w:cs="Times New Roman"/>
          <w:sz w:val="24"/>
          <w:szCs w:val="24"/>
        </w:rPr>
        <w:t>equate the</w:t>
      </w:r>
      <w:r w:rsidR="00F47377">
        <w:rPr>
          <w:rFonts w:ascii="Times New Roman" w:eastAsia="Times New Roman" w:hAnsi="Times New Roman" w:cs="Times New Roman"/>
          <w:sz w:val="24"/>
          <w:szCs w:val="24"/>
        </w:rPr>
        <w:t xml:space="preserve"> time it took </w:t>
      </w:r>
      <w:r w:rsidR="00BE2B33">
        <w:rPr>
          <w:rFonts w:ascii="Times New Roman" w:eastAsia="Times New Roman" w:hAnsi="Times New Roman" w:cs="Times New Roman"/>
          <w:sz w:val="24"/>
          <w:szCs w:val="24"/>
        </w:rPr>
        <w:t>networks to complete straight</w:t>
      </w:r>
      <w:r w:rsidR="001D7E15">
        <w:rPr>
          <w:rFonts w:ascii="Times New Roman" w:eastAsia="Times New Roman" w:hAnsi="Times New Roman" w:cs="Times New Roman"/>
          <w:sz w:val="24"/>
          <w:szCs w:val="24"/>
        </w:rPr>
        <w:t>-</w:t>
      </w:r>
      <w:r w:rsidR="00BE2B33">
        <w:rPr>
          <w:rFonts w:ascii="Times New Roman" w:eastAsia="Times New Roman" w:hAnsi="Times New Roman" w:cs="Times New Roman"/>
          <w:sz w:val="24"/>
          <w:szCs w:val="24"/>
        </w:rPr>
        <w:t xml:space="preserve"> and curved</w:t>
      </w:r>
      <w:r w:rsidR="001D7E15">
        <w:rPr>
          <w:rFonts w:ascii="Times New Roman" w:eastAsia="Times New Roman" w:hAnsi="Times New Roman" w:cs="Times New Roman"/>
          <w:sz w:val="24"/>
          <w:szCs w:val="24"/>
        </w:rPr>
        <w:t>-</w:t>
      </w:r>
      <w:r w:rsidR="00BE2B33">
        <w:rPr>
          <w:rFonts w:ascii="Times New Roman" w:eastAsia="Times New Roman" w:hAnsi="Times New Roman" w:cs="Times New Roman"/>
          <w:sz w:val="24"/>
          <w:szCs w:val="24"/>
        </w:rPr>
        <w:t>motion</w:t>
      </w:r>
      <w:r w:rsidR="001D7E15">
        <w:rPr>
          <w:rFonts w:ascii="Times New Roman" w:eastAsia="Times New Roman" w:hAnsi="Times New Roman" w:cs="Times New Roman"/>
          <w:sz w:val="24"/>
          <w:szCs w:val="24"/>
        </w:rPr>
        <w:t xml:space="preserve"> paths</w:t>
      </w:r>
      <w:r w:rsidR="00A611F4">
        <w:rPr>
          <w:rFonts w:ascii="Times New Roman" w:eastAsia="Times New Roman" w:hAnsi="Times New Roman" w:cs="Times New Roman"/>
          <w:sz w:val="24"/>
          <w:szCs w:val="24"/>
        </w:rPr>
        <w:t>.</w:t>
      </w:r>
      <w:r w:rsidR="00516634">
        <w:rPr>
          <w:rFonts w:ascii="Times New Roman" w:eastAsia="Times New Roman" w:hAnsi="Times New Roman" w:cs="Times New Roman"/>
          <w:sz w:val="24"/>
          <w:szCs w:val="24"/>
        </w:rPr>
        <w:t xml:space="preserve"> Note that because the last two columns of the path or motion grid were reserved for the barriers used in the control conditions of the </w:t>
      </w:r>
      <w:r w:rsidR="00533B83">
        <w:rPr>
          <w:rFonts w:ascii="Times New Roman" w:eastAsia="Times New Roman" w:hAnsi="Times New Roman" w:cs="Times New Roman"/>
          <w:sz w:val="24"/>
          <w:szCs w:val="24"/>
        </w:rPr>
        <w:t>two studies simulated here</w:t>
      </w:r>
      <w:r w:rsidR="00516634">
        <w:rPr>
          <w:rFonts w:ascii="Times New Roman" w:eastAsia="Times New Roman" w:hAnsi="Times New Roman" w:cs="Times New Roman"/>
          <w:sz w:val="24"/>
          <w:szCs w:val="24"/>
        </w:rPr>
        <w:t xml:space="preserve"> (see below), curved and straight motions occurred over the first six columns of the motion grid.</w:t>
      </w:r>
    </w:p>
    <w:p w14:paraId="17D948A2" w14:textId="5CB41820" w:rsidR="00F37EA3" w:rsidRDefault="00F37EA3"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Crucially, to instantiate the </w:t>
      </w:r>
      <w:r w:rsidR="00564F8F">
        <w:rPr>
          <w:rFonts w:ascii="Times New Roman" w:eastAsia="Times New Roman" w:hAnsi="Times New Roman" w:cs="Times New Roman"/>
          <w:sz w:val="24"/>
          <w:szCs w:val="24"/>
        </w:rPr>
        <w:t xml:space="preserve">theoretical </w:t>
      </w:r>
      <w:r>
        <w:rPr>
          <w:rFonts w:ascii="Times New Roman" w:eastAsia="Times New Roman" w:hAnsi="Times New Roman" w:cs="Times New Roman"/>
          <w:sz w:val="24"/>
          <w:szCs w:val="24"/>
        </w:rPr>
        <w:t xml:space="preserve">assumption that infants’ have </w:t>
      </w:r>
      <w:r w:rsidR="001D7E15">
        <w:rPr>
          <w:rFonts w:ascii="Times New Roman" w:eastAsia="Times New Roman" w:hAnsi="Times New Roman" w:cs="Times New Roman"/>
          <w:sz w:val="24"/>
          <w:szCs w:val="24"/>
        </w:rPr>
        <w:t>more real-world</w:t>
      </w:r>
      <w:r>
        <w:rPr>
          <w:rFonts w:ascii="Times New Roman" w:eastAsia="Times New Roman" w:hAnsi="Times New Roman" w:cs="Times New Roman"/>
          <w:sz w:val="24"/>
          <w:szCs w:val="24"/>
        </w:rPr>
        <w:t xml:space="preserve"> experience with straight path</w:t>
      </w:r>
      <w:r w:rsidR="00E4080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than with curved </w:t>
      </w:r>
      <w:r w:rsidR="00E4080B">
        <w:rPr>
          <w:rFonts w:ascii="Times New Roman" w:eastAsia="Times New Roman" w:hAnsi="Times New Roman" w:cs="Times New Roman"/>
          <w:sz w:val="24"/>
          <w:szCs w:val="24"/>
        </w:rPr>
        <w:t>paths</w:t>
      </w:r>
      <w:r>
        <w:rPr>
          <w:rFonts w:ascii="Times New Roman" w:eastAsia="Times New Roman" w:hAnsi="Times New Roman" w:cs="Times New Roman"/>
          <w:sz w:val="24"/>
          <w:szCs w:val="24"/>
        </w:rPr>
        <w:t>,</w:t>
      </w:r>
      <w:r w:rsidR="000D4B94">
        <w:rPr>
          <w:rFonts w:ascii="Times New Roman" w:eastAsia="Times New Roman" w:hAnsi="Times New Roman" w:cs="Times New Roman"/>
          <w:sz w:val="24"/>
          <w:szCs w:val="24"/>
        </w:rPr>
        <w:t xml:space="preserve"> networks</w:t>
      </w:r>
      <w:r w:rsidR="00E4080B">
        <w:rPr>
          <w:rFonts w:ascii="Times New Roman" w:eastAsia="Times New Roman" w:hAnsi="Times New Roman" w:cs="Times New Roman"/>
          <w:sz w:val="24"/>
          <w:szCs w:val="24"/>
        </w:rPr>
        <w:t xml:space="preserve"> experienced </w:t>
      </w:r>
      <w:r w:rsidR="000D4B94">
        <w:rPr>
          <w:rFonts w:ascii="Times New Roman" w:eastAsia="Times New Roman" w:hAnsi="Times New Roman" w:cs="Times New Roman"/>
          <w:sz w:val="24"/>
          <w:szCs w:val="24"/>
        </w:rPr>
        <w:t>40 straight paths and 5 curved paths</w:t>
      </w:r>
      <w:r w:rsidR="00E72510">
        <w:rPr>
          <w:rFonts w:ascii="Times New Roman" w:eastAsia="Times New Roman" w:hAnsi="Times New Roman" w:cs="Times New Roman"/>
          <w:sz w:val="24"/>
          <w:szCs w:val="24"/>
        </w:rPr>
        <w:t xml:space="preserve"> during pretraining phase. This phase served as a proxy for “real-world” experience.</w:t>
      </w:r>
      <w:r w:rsidR="000D4B94">
        <w:rPr>
          <w:rFonts w:ascii="Times New Roman" w:eastAsia="Times New Roman" w:hAnsi="Times New Roman" w:cs="Times New Roman"/>
          <w:sz w:val="24"/>
          <w:szCs w:val="24"/>
        </w:rPr>
        <w:t xml:space="preserve"> In addition to less experience with curved paths relative to straight paths, </w:t>
      </w:r>
      <w:r w:rsidR="00BA5DFE">
        <w:rPr>
          <w:rFonts w:ascii="Times New Roman" w:eastAsia="Times New Roman" w:hAnsi="Times New Roman" w:cs="Times New Roman"/>
          <w:sz w:val="24"/>
          <w:szCs w:val="24"/>
        </w:rPr>
        <w:t>networks experienced straight paths 90% of the time and curved paths 10% of the time. These frequencies were normalized over examples.</w:t>
      </w:r>
      <w:r w:rsidR="00373EE6">
        <w:rPr>
          <w:rFonts w:ascii="Times New Roman" w:eastAsia="Times New Roman" w:hAnsi="Times New Roman" w:cs="Times New Roman"/>
          <w:sz w:val="24"/>
          <w:szCs w:val="24"/>
        </w:rPr>
        <w:t xml:space="preserve"> Although these differences in experience with straight and curved paths likely exaggerate that encountered in the real world,</w:t>
      </w:r>
      <w:r w:rsidR="008D7636">
        <w:rPr>
          <w:rFonts w:ascii="Times New Roman" w:eastAsia="Times New Roman" w:hAnsi="Times New Roman" w:cs="Times New Roman"/>
          <w:sz w:val="24"/>
          <w:szCs w:val="24"/>
        </w:rPr>
        <w:t xml:space="preserve"> such differences would make visible any effect of differential experience.</w:t>
      </w:r>
      <w:r w:rsidR="00471C2C">
        <w:rPr>
          <w:rFonts w:ascii="Times New Roman" w:eastAsia="Times New Roman" w:hAnsi="Times New Roman" w:cs="Times New Roman"/>
          <w:sz w:val="24"/>
          <w:szCs w:val="24"/>
        </w:rPr>
        <w:t xml:space="preserve"> A full version of this paper would systematically assess the effect of different amounts of experience with straight and curved paths.</w:t>
      </w:r>
    </w:p>
    <w:p w14:paraId="42E05985" w14:textId="1F511E9A" w:rsidR="00CC029A" w:rsidRDefault="00DF042E"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was mentioned above, networks </w:t>
      </w:r>
      <w:r w:rsidR="00E66B39">
        <w:rPr>
          <w:rFonts w:ascii="Times New Roman" w:eastAsia="Times New Roman" w:hAnsi="Times New Roman" w:cs="Times New Roman"/>
          <w:sz w:val="24"/>
          <w:szCs w:val="24"/>
        </w:rPr>
        <w:t>received different amounts of pretraining experience</w:t>
      </w:r>
      <w:r w:rsidR="00CC029A">
        <w:rPr>
          <w:rFonts w:ascii="Times New Roman" w:eastAsia="Times New Roman" w:hAnsi="Times New Roman" w:cs="Times New Roman"/>
          <w:sz w:val="24"/>
          <w:szCs w:val="24"/>
        </w:rPr>
        <w:t>.</w:t>
      </w:r>
      <w:r w:rsidR="00D41315">
        <w:rPr>
          <w:rFonts w:ascii="Times New Roman" w:eastAsia="Times New Roman" w:hAnsi="Times New Roman" w:cs="Times New Roman"/>
          <w:sz w:val="24"/>
          <w:szCs w:val="24"/>
        </w:rPr>
        <w:t xml:space="preserve"> Below I briefly discuss the training procedure for each study as well as the preliminary results.</w:t>
      </w:r>
    </w:p>
    <w:p w14:paraId="0A8DF4F0" w14:textId="3BAEC79D" w:rsidR="00D41315" w:rsidRDefault="00D41315" w:rsidP="00766F2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Gergely et al. (1995) simulation </w:t>
      </w:r>
    </w:p>
    <w:p w14:paraId="60B37E48" w14:textId="416F9F4E" w:rsidR="00D41315" w:rsidRDefault="00D41315" w:rsidP="00766F20">
      <w:pPr>
        <w:rPr>
          <w:rFonts w:ascii="Times New Roman" w:hAnsi="Times New Roman" w:cs="Times New Roman"/>
          <w:sz w:val="24"/>
          <w:szCs w:val="24"/>
        </w:rPr>
      </w:pPr>
      <w:r>
        <w:rPr>
          <w:rFonts w:ascii="Times New Roman" w:eastAsia="Times New Roman" w:hAnsi="Times New Roman" w:cs="Times New Roman"/>
          <w:sz w:val="24"/>
          <w:szCs w:val="24"/>
        </w:rPr>
        <w:t xml:space="preserve">Following </w:t>
      </w:r>
      <w:r w:rsidR="00DD5563">
        <w:rPr>
          <w:rFonts w:ascii="Times New Roman" w:eastAsia="Times New Roman" w:hAnsi="Times New Roman" w:cs="Times New Roman"/>
          <w:sz w:val="24"/>
          <w:szCs w:val="24"/>
        </w:rPr>
        <w:t xml:space="preserve">700 epochs of </w:t>
      </w:r>
      <w:r>
        <w:rPr>
          <w:rFonts w:ascii="Times New Roman" w:eastAsia="Times New Roman" w:hAnsi="Times New Roman" w:cs="Times New Roman"/>
          <w:sz w:val="24"/>
          <w:szCs w:val="24"/>
        </w:rPr>
        <w:t>pretraining</w:t>
      </w:r>
      <w:r w:rsidR="00DD5563">
        <w:rPr>
          <w:rFonts w:ascii="Times New Roman" w:eastAsia="Times New Roman" w:hAnsi="Times New Roman" w:cs="Times New Roman"/>
          <w:sz w:val="24"/>
          <w:szCs w:val="24"/>
        </w:rPr>
        <w:t xml:space="preserve"> experience</w:t>
      </w:r>
      <w:r>
        <w:rPr>
          <w:rFonts w:ascii="Times New Roman" w:eastAsia="Times New Roman" w:hAnsi="Times New Roman" w:cs="Times New Roman"/>
          <w:sz w:val="24"/>
          <w:szCs w:val="24"/>
        </w:rPr>
        <w:t xml:space="preserve">, 50 networks were </w:t>
      </w:r>
      <w:r w:rsidR="00EB3A9A">
        <w:rPr>
          <w:rFonts w:ascii="Times New Roman" w:eastAsia="Times New Roman" w:hAnsi="Times New Roman" w:cs="Times New Roman"/>
          <w:sz w:val="24"/>
          <w:szCs w:val="24"/>
        </w:rPr>
        <w:t>assigned</w:t>
      </w:r>
      <w:r>
        <w:rPr>
          <w:rFonts w:ascii="Times New Roman" w:eastAsia="Times New Roman" w:hAnsi="Times New Roman" w:cs="Times New Roman"/>
          <w:sz w:val="24"/>
          <w:szCs w:val="24"/>
        </w:rPr>
        <w:t xml:space="preserve"> to the experimental condition</w:t>
      </w:r>
      <w:r w:rsidR="001B4A99">
        <w:rPr>
          <w:rFonts w:ascii="Times New Roman" w:eastAsia="Times New Roman" w:hAnsi="Times New Roman" w:cs="Times New Roman"/>
          <w:sz w:val="24"/>
          <w:szCs w:val="24"/>
        </w:rPr>
        <w:t>, and 50 networks were assigned to the control condition</w:t>
      </w:r>
      <w:r>
        <w:rPr>
          <w:rFonts w:ascii="Times New Roman" w:eastAsia="Times New Roman" w:hAnsi="Times New Roman" w:cs="Times New Roman"/>
          <w:sz w:val="24"/>
          <w:szCs w:val="24"/>
        </w:rPr>
        <w:t xml:space="preserve">. As was the case in Gergely et al. (1995), networks in the experimental condition were “habituated” to an event in which a new object jumped over a barrier to reach </w:t>
      </w:r>
      <w:r w:rsidR="00EF2092">
        <w:rPr>
          <w:rFonts w:ascii="Times New Roman" w:eastAsia="Times New Roman" w:hAnsi="Times New Roman" w:cs="Times New Roman"/>
          <w:sz w:val="24"/>
          <w:szCs w:val="24"/>
        </w:rPr>
        <w:t>another new object</w:t>
      </w:r>
      <w:r>
        <w:rPr>
          <w:rFonts w:ascii="Times New Roman" w:eastAsia="Times New Roman" w:hAnsi="Times New Roman" w:cs="Times New Roman"/>
          <w:sz w:val="24"/>
          <w:szCs w:val="24"/>
        </w:rPr>
        <w:t>. The height of this barrier differed from that experienced during the pretraining phase.</w:t>
      </w:r>
      <w:r w:rsidR="00BD4337">
        <w:rPr>
          <w:rFonts w:ascii="Times New Roman" w:eastAsia="Times New Roman" w:hAnsi="Times New Roman" w:cs="Times New Roman"/>
          <w:sz w:val="24"/>
          <w:szCs w:val="24"/>
        </w:rPr>
        <w:t xml:space="preserve"> In particular, the habituation event used a 4 × 2 barrier</w:t>
      </w:r>
      <w:r w:rsidR="001B4A99">
        <w:rPr>
          <w:rFonts w:ascii="Times New Roman" w:eastAsia="Times New Roman" w:hAnsi="Times New Roman" w:cs="Times New Roman"/>
          <w:sz w:val="24"/>
          <w:szCs w:val="24"/>
        </w:rPr>
        <w:t xml:space="preserve"> </w:t>
      </w:r>
      <w:r w:rsidR="00E66B39">
        <w:rPr>
          <w:rFonts w:ascii="Times New Roman" w:eastAsia="Times New Roman" w:hAnsi="Times New Roman" w:cs="Times New Roman"/>
          <w:sz w:val="24"/>
          <w:szCs w:val="24"/>
        </w:rPr>
        <w:t>located</w:t>
      </w:r>
      <w:r w:rsidR="001B4A99">
        <w:rPr>
          <w:rFonts w:ascii="Times New Roman" w:eastAsia="Times New Roman" w:hAnsi="Times New Roman" w:cs="Times New Roman"/>
          <w:sz w:val="24"/>
          <w:szCs w:val="24"/>
        </w:rPr>
        <w:t xml:space="preserve"> in columns 3 and 4</w:t>
      </w:r>
      <w:r w:rsidR="00E66B39">
        <w:rPr>
          <w:rFonts w:ascii="Times New Roman" w:eastAsia="Times New Roman" w:hAnsi="Times New Roman" w:cs="Times New Roman"/>
          <w:sz w:val="24"/>
          <w:szCs w:val="24"/>
        </w:rPr>
        <w:t xml:space="preserve"> </w:t>
      </w:r>
      <w:r w:rsidR="001B4A99">
        <w:rPr>
          <w:rFonts w:ascii="Times New Roman" w:eastAsia="Times New Roman" w:hAnsi="Times New Roman" w:cs="Times New Roman"/>
          <w:sz w:val="24"/>
          <w:szCs w:val="24"/>
        </w:rPr>
        <w:t>of the grid</w:t>
      </w:r>
      <w:r w:rsidR="00BD4337">
        <w:rPr>
          <w:rFonts w:ascii="Times New Roman" w:eastAsia="Times New Roman" w:hAnsi="Times New Roman" w:cs="Times New Roman"/>
          <w:sz w:val="24"/>
          <w:szCs w:val="24"/>
        </w:rPr>
        <w:t>.</w:t>
      </w:r>
      <w:r w:rsidR="001B4A99">
        <w:rPr>
          <w:rFonts w:ascii="Times New Roman" w:eastAsia="Times New Roman" w:hAnsi="Times New Roman" w:cs="Times New Roman"/>
          <w:sz w:val="24"/>
          <w:szCs w:val="24"/>
        </w:rPr>
        <w:t xml:space="preserve"> The habituation event for networks in the control condition was identical except that the barrier was in column 7 and 8 of the grid.</w:t>
      </w:r>
      <w:r w:rsidR="00BD4337">
        <w:rPr>
          <w:rFonts w:ascii="Times New Roman" w:eastAsia="Times New Roman" w:hAnsi="Times New Roman" w:cs="Times New Roman"/>
          <w:sz w:val="24"/>
          <w:szCs w:val="24"/>
        </w:rPr>
        <w:t xml:space="preserve"> </w:t>
      </w:r>
      <w:r w:rsidR="004B2839">
        <w:rPr>
          <w:rFonts w:ascii="Times New Roman" w:eastAsia="Times New Roman" w:hAnsi="Times New Roman" w:cs="Times New Roman"/>
          <w:sz w:val="24"/>
          <w:szCs w:val="24"/>
        </w:rPr>
        <w:t xml:space="preserve"> For all three simulations, the habituation phase lasted 1</w:t>
      </w:r>
      <w:r w:rsidR="00892802">
        <w:rPr>
          <w:rFonts w:ascii="Times New Roman" w:eastAsia="Times New Roman" w:hAnsi="Times New Roman" w:cs="Times New Roman"/>
          <w:sz w:val="24"/>
          <w:szCs w:val="24"/>
        </w:rPr>
        <w:t>0</w:t>
      </w:r>
      <w:r w:rsidR="004B2839">
        <w:rPr>
          <w:rFonts w:ascii="Times New Roman" w:eastAsia="Times New Roman" w:hAnsi="Times New Roman" w:cs="Times New Roman"/>
          <w:sz w:val="24"/>
          <w:szCs w:val="24"/>
        </w:rPr>
        <w:t xml:space="preserve"> epochs.</w:t>
      </w:r>
      <w:r w:rsidR="002A5D28">
        <w:rPr>
          <w:rFonts w:ascii="Times New Roman" w:eastAsia="Times New Roman" w:hAnsi="Times New Roman" w:cs="Times New Roman"/>
          <w:sz w:val="24"/>
          <w:szCs w:val="24"/>
        </w:rPr>
        <w:t xml:space="preserve"> Both groups then received two test events; the barrier was absent in both test events. </w:t>
      </w:r>
      <w:r w:rsidR="002A5D28" w:rsidRPr="004C0C81">
        <w:rPr>
          <w:rFonts w:ascii="Times New Roman" w:hAnsi="Times New Roman" w:cs="Times New Roman"/>
          <w:sz w:val="24"/>
          <w:szCs w:val="24"/>
        </w:rPr>
        <w:t xml:space="preserve">In the inefficient action event, </w:t>
      </w:r>
      <w:r w:rsidR="00965B42">
        <w:rPr>
          <w:rFonts w:ascii="Times New Roman" w:hAnsi="Times New Roman" w:cs="Times New Roman"/>
          <w:sz w:val="24"/>
          <w:szCs w:val="24"/>
        </w:rPr>
        <w:t>the object on the left followed a now inefficient curved path to reach the object on the right</w:t>
      </w:r>
      <w:r w:rsidR="002A5D28" w:rsidRPr="004C0C81">
        <w:rPr>
          <w:rFonts w:ascii="Times New Roman" w:hAnsi="Times New Roman" w:cs="Times New Roman"/>
          <w:sz w:val="24"/>
          <w:szCs w:val="24"/>
        </w:rPr>
        <w:t xml:space="preserve">. </w:t>
      </w:r>
      <w:r w:rsidR="00965B42">
        <w:rPr>
          <w:rFonts w:ascii="Times New Roman" w:hAnsi="Times New Roman" w:cs="Times New Roman"/>
          <w:sz w:val="24"/>
          <w:szCs w:val="24"/>
        </w:rPr>
        <w:t>In the</w:t>
      </w:r>
      <w:r w:rsidR="002A5D28" w:rsidRPr="004C0C81">
        <w:rPr>
          <w:rFonts w:ascii="Times New Roman" w:hAnsi="Times New Roman" w:cs="Times New Roman"/>
          <w:sz w:val="24"/>
          <w:szCs w:val="24"/>
        </w:rPr>
        <w:t xml:space="preserve"> efficient action event,</w:t>
      </w:r>
      <w:r w:rsidR="00965B42">
        <w:rPr>
          <w:rFonts w:ascii="Times New Roman" w:hAnsi="Times New Roman" w:cs="Times New Roman"/>
          <w:sz w:val="24"/>
          <w:szCs w:val="24"/>
        </w:rPr>
        <w:t xml:space="preserve"> in contrast, </w:t>
      </w:r>
      <w:r w:rsidR="002A0192">
        <w:rPr>
          <w:rFonts w:ascii="Times New Roman" w:hAnsi="Times New Roman" w:cs="Times New Roman"/>
          <w:sz w:val="24"/>
          <w:szCs w:val="24"/>
        </w:rPr>
        <w:t>the object on the left</w:t>
      </w:r>
      <w:r w:rsidR="00965B42">
        <w:rPr>
          <w:rFonts w:ascii="Times New Roman" w:hAnsi="Times New Roman" w:cs="Times New Roman"/>
          <w:sz w:val="24"/>
          <w:szCs w:val="24"/>
        </w:rPr>
        <w:t xml:space="preserve"> followed an efficient straight path</w:t>
      </w:r>
      <w:r w:rsidR="002A5D28" w:rsidRPr="004C0C81">
        <w:rPr>
          <w:rFonts w:ascii="Times New Roman" w:hAnsi="Times New Roman" w:cs="Times New Roman"/>
          <w:sz w:val="24"/>
          <w:szCs w:val="24"/>
        </w:rPr>
        <w:t xml:space="preserve"> </w:t>
      </w:r>
      <w:r w:rsidR="00965B42">
        <w:rPr>
          <w:rFonts w:ascii="Times New Roman" w:hAnsi="Times New Roman" w:cs="Times New Roman"/>
          <w:sz w:val="24"/>
          <w:szCs w:val="24"/>
        </w:rPr>
        <w:t xml:space="preserve">to reach the circle. </w:t>
      </w:r>
      <w:r w:rsidR="00E76E71">
        <w:rPr>
          <w:rFonts w:ascii="Times New Roman" w:hAnsi="Times New Roman" w:cs="Times New Roman"/>
          <w:sz w:val="24"/>
          <w:szCs w:val="24"/>
        </w:rPr>
        <w:t>The dependent measure used in the preliminary simulations reported here was cross-entropy error (henceforth, error)</w:t>
      </w:r>
      <w:r w:rsidR="00965B42">
        <w:rPr>
          <w:rFonts w:ascii="Times New Roman" w:hAnsi="Times New Roman" w:cs="Times New Roman"/>
          <w:sz w:val="24"/>
          <w:szCs w:val="24"/>
        </w:rPr>
        <w:t>.  This served as a proxy for infant looking time</w:t>
      </w:r>
      <w:r w:rsidR="00E76E71">
        <w:rPr>
          <w:rFonts w:ascii="Times New Roman" w:hAnsi="Times New Roman" w:cs="Times New Roman"/>
          <w:sz w:val="24"/>
          <w:szCs w:val="24"/>
        </w:rPr>
        <w:t xml:space="preserve"> and is thought to correlate with infant looking time</w:t>
      </w:r>
      <w:r w:rsidR="00EB3A9A">
        <w:rPr>
          <w:rFonts w:ascii="Times New Roman" w:hAnsi="Times New Roman" w:cs="Times New Roman"/>
          <w:sz w:val="24"/>
          <w:szCs w:val="24"/>
        </w:rPr>
        <w:t xml:space="preserve"> (Mareschal et al., 2000)</w:t>
      </w:r>
      <w:r w:rsidR="00965B42">
        <w:rPr>
          <w:rFonts w:ascii="Times New Roman" w:hAnsi="Times New Roman" w:cs="Times New Roman"/>
          <w:sz w:val="24"/>
          <w:szCs w:val="24"/>
        </w:rPr>
        <w:t>.</w:t>
      </w:r>
    </w:p>
    <w:p w14:paraId="7208F4CF" w14:textId="77777777" w:rsidR="00AD448E" w:rsidRDefault="00AD448E" w:rsidP="00766F20">
      <w:pPr>
        <w:rPr>
          <w:rFonts w:ascii="Times New Roman" w:hAnsi="Times New Roman" w:cs="Times New Roman"/>
          <w:sz w:val="24"/>
          <w:szCs w:val="24"/>
        </w:rPr>
      </w:pPr>
    </w:p>
    <w:tbl>
      <w:tblPr>
        <w:tblStyle w:val="TableGrid"/>
        <w:tblW w:w="10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6"/>
      </w:tblGrid>
      <w:tr w:rsidR="003818F9" w14:paraId="55B116BB" w14:textId="77777777" w:rsidTr="000B2DC4">
        <w:trPr>
          <w:trHeight w:val="3989"/>
        </w:trPr>
        <w:tc>
          <w:tcPr>
            <w:tcW w:w="10566" w:type="dxa"/>
          </w:tcPr>
          <w:p w14:paraId="0A7C17FE" w14:textId="56EC91D0" w:rsidR="003818F9" w:rsidRDefault="00854208" w:rsidP="003818F9">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A2C97B" wp14:editId="23B26DEF">
                  <wp:extent cx="6486670" cy="2457450"/>
                  <wp:effectExtent l="0" t="0" r="9525" b="0"/>
                  <wp:docPr id="385768132" name="Picture 1"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8132" name="Picture 1" descr="A comparison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1453" cy="2459262"/>
                          </a:xfrm>
                          <a:prstGeom prst="rect">
                            <a:avLst/>
                          </a:prstGeom>
                        </pic:spPr>
                      </pic:pic>
                    </a:graphicData>
                  </a:graphic>
                </wp:inline>
              </w:drawing>
            </w:r>
          </w:p>
        </w:tc>
      </w:tr>
    </w:tbl>
    <w:p w14:paraId="5EB6ADB9" w14:textId="6EE88EFC" w:rsidR="003818F9" w:rsidRPr="003818F9" w:rsidRDefault="003818F9" w:rsidP="003818F9">
      <w:pPr>
        <w:pStyle w:val="Caption"/>
        <w:rPr>
          <w:rFonts w:ascii="Times New Roman" w:hAnsi="Times New Roman" w:cs="Times New Roman"/>
          <w:i w:val="0"/>
          <w:iCs w:val="0"/>
          <w:color w:val="000000" w:themeColor="text1"/>
          <w:sz w:val="20"/>
          <w:szCs w:val="20"/>
        </w:rPr>
      </w:pPr>
      <w:r w:rsidRPr="003818F9">
        <w:rPr>
          <w:rFonts w:ascii="Times New Roman" w:hAnsi="Times New Roman" w:cs="Times New Roman"/>
          <w:i w:val="0"/>
          <w:iCs w:val="0"/>
          <w:color w:val="000000" w:themeColor="text1"/>
          <w:sz w:val="20"/>
          <w:szCs w:val="20"/>
        </w:rPr>
        <w:t xml:space="preserve">Figure </w:t>
      </w:r>
      <w:r w:rsidRPr="003818F9">
        <w:rPr>
          <w:rFonts w:ascii="Times New Roman" w:hAnsi="Times New Roman" w:cs="Times New Roman"/>
          <w:i w:val="0"/>
          <w:iCs w:val="0"/>
          <w:color w:val="000000" w:themeColor="text1"/>
          <w:sz w:val="20"/>
          <w:szCs w:val="20"/>
        </w:rPr>
        <w:fldChar w:fldCharType="begin"/>
      </w:r>
      <w:r w:rsidRPr="003818F9">
        <w:rPr>
          <w:rFonts w:ascii="Times New Roman" w:hAnsi="Times New Roman" w:cs="Times New Roman"/>
          <w:i w:val="0"/>
          <w:iCs w:val="0"/>
          <w:color w:val="000000" w:themeColor="text1"/>
          <w:sz w:val="20"/>
          <w:szCs w:val="20"/>
        </w:rPr>
        <w:instrText xml:space="preserve"> SEQ Figure \* ARABIC </w:instrText>
      </w:r>
      <w:r w:rsidRPr="003818F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3</w:t>
      </w:r>
      <w:r w:rsidRPr="003818F9">
        <w:rPr>
          <w:rFonts w:ascii="Times New Roman" w:hAnsi="Times New Roman" w:cs="Times New Roman"/>
          <w:i w:val="0"/>
          <w:iCs w:val="0"/>
          <w:color w:val="000000" w:themeColor="text1"/>
          <w:sz w:val="20"/>
          <w:szCs w:val="20"/>
        </w:rPr>
        <w:fldChar w:fldCharType="end"/>
      </w:r>
      <w:r w:rsidRPr="003818F9">
        <w:rPr>
          <w:rFonts w:ascii="Times New Roman" w:hAnsi="Times New Roman" w:cs="Times New Roman"/>
          <w:i w:val="0"/>
          <w:iCs w:val="0"/>
          <w:color w:val="000000" w:themeColor="text1"/>
          <w:sz w:val="20"/>
          <w:szCs w:val="20"/>
        </w:rPr>
        <w:t xml:space="preserve">. Networks’ mean “looking time” (i.e., cross-entropy error) to the Efficient Action and Inefficient Action test events across the Experimental and Control conditions. </w:t>
      </w:r>
    </w:p>
    <w:p w14:paraId="1C0D64E8" w14:textId="5D242D81" w:rsidR="003818F9" w:rsidRPr="00586908" w:rsidRDefault="003818F9" w:rsidP="00766F20">
      <w:pPr>
        <w:rPr>
          <w:rFonts w:ascii="Times New Roman" w:hAnsi="Times New Roman" w:cs="Times New Roman"/>
          <w:sz w:val="24"/>
          <w:szCs w:val="24"/>
        </w:rPr>
      </w:pPr>
      <w:r>
        <w:rPr>
          <w:rFonts w:ascii="Times New Roman" w:hAnsi="Times New Roman" w:cs="Times New Roman"/>
          <w:sz w:val="24"/>
          <w:szCs w:val="24"/>
        </w:rPr>
        <w:t>Figure 3 above shows the preliminary results for the simulation of Gergely et al. (1995). As can be seen,</w:t>
      </w:r>
      <w:r w:rsidR="008E6321">
        <w:rPr>
          <w:rFonts w:ascii="Times New Roman" w:hAnsi="Times New Roman" w:cs="Times New Roman"/>
          <w:sz w:val="24"/>
          <w:szCs w:val="24"/>
        </w:rPr>
        <w:t xml:space="preserve"> the qualitative pattern of results mirrored that reported in Gergely et al. (1995). In other words, as was true for infants assigned to the Experimental Condition,</w:t>
      </w:r>
      <w:r>
        <w:rPr>
          <w:rFonts w:ascii="Times New Roman" w:hAnsi="Times New Roman" w:cs="Times New Roman"/>
          <w:sz w:val="24"/>
          <w:szCs w:val="24"/>
        </w:rPr>
        <w:t xml:space="preserve"> networks in </w:t>
      </w:r>
      <w:r w:rsidR="008E6321">
        <w:rPr>
          <w:rFonts w:ascii="Times New Roman" w:hAnsi="Times New Roman" w:cs="Times New Roman"/>
          <w:sz w:val="24"/>
          <w:szCs w:val="24"/>
        </w:rPr>
        <w:t>the same condition</w:t>
      </w:r>
      <w:r>
        <w:rPr>
          <w:rFonts w:ascii="Times New Roman" w:hAnsi="Times New Roman" w:cs="Times New Roman"/>
          <w:sz w:val="24"/>
          <w:szCs w:val="24"/>
        </w:rPr>
        <w:t xml:space="preserve"> look</w:t>
      </w:r>
      <w:r w:rsidR="008E6321">
        <w:rPr>
          <w:rFonts w:ascii="Times New Roman" w:hAnsi="Times New Roman" w:cs="Times New Roman"/>
          <w:sz w:val="24"/>
          <w:szCs w:val="24"/>
        </w:rPr>
        <w:t>ed</w:t>
      </w:r>
      <w:r>
        <w:rPr>
          <w:rFonts w:ascii="Times New Roman" w:hAnsi="Times New Roman" w:cs="Times New Roman"/>
          <w:sz w:val="24"/>
          <w:szCs w:val="24"/>
        </w:rPr>
        <w:t xml:space="preserve"> longer at (i.e., produced greater error to) the Inefficient Action event than at the Efficient Action event. In contrast, networks in the Control Condition looked about equally at both test events. </w:t>
      </w:r>
      <w:r w:rsidR="00AD448E">
        <w:rPr>
          <w:rFonts w:ascii="Times New Roman" w:hAnsi="Times New Roman" w:cs="Times New Roman"/>
          <w:sz w:val="24"/>
          <w:szCs w:val="24"/>
        </w:rPr>
        <w:t>A quantitative analysis also supported this conclusion. Specifically, a linear mixed-effects model with test event (Efficient Action vs. Inefficient Action) as the within-</w:t>
      </w:r>
      <w:r w:rsidR="00AD448E">
        <w:rPr>
          <w:rFonts w:ascii="Times New Roman" w:hAnsi="Times New Roman" w:cs="Times New Roman"/>
          <w:sz w:val="24"/>
          <w:szCs w:val="24"/>
        </w:rPr>
        <w:lastRenderedPageBreak/>
        <w:t>subjects fixed effect</w:t>
      </w:r>
      <w:r w:rsidR="0078295A">
        <w:rPr>
          <w:rFonts w:ascii="Times New Roman" w:hAnsi="Times New Roman" w:cs="Times New Roman"/>
          <w:sz w:val="24"/>
          <w:szCs w:val="24"/>
        </w:rPr>
        <w:t xml:space="preserve">, condition </w:t>
      </w:r>
      <w:r w:rsidR="00AD448E">
        <w:rPr>
          <w:rFonts w:ascii="Times New Roman" w:hAnsi="Times New Roman" w:cs="Times New Roman"/>
          <w:sz w:val="24"/>
          <w:szCs w:val="24"/>
        </w:rPr>
        <w:t xml:space="preserve">(Experimental vs. Control) as the between-subjects fixed effect, and network as the random effect revealed mains effects of </w:t>
      </w:r>
      <w:r w:rsidR="00310B02">
        <w:rPr>
          <w:rFonts w:ascii="Times New Roman" w:hAnsi="Times New Roman" w:cs="Times New Roman"/>
          <w:sz w:val="24"/>
          <w:szCs w:val="24"/>
        </w:rPr>
        <w:t xml:space="preserve">test event and condition that were qualified by a significant interaction between the two, </w:t>
      </w:r>
      <w:r w:rsidR="00310B02">
        <w:rPr>
          <w:rFonts w:ascii="Times New Roman" w:hAnsi="Times New Roman" w:cs="Times New Roman"/>
          <w:i/>
          <w:iCs/>
          <w:sz w:val="24"/>
          <w:szCs w:val="24"/>
        </w:rPr>
        <w:t>F</w:t>
      </w:r>
      <w:r w:rsidR="00310B02">
        <w:rPr>
          <w:rFonts w:ascii="Times New Roman" w:hAnsi="Times New Roman" w:cs="Times New Roman"/>
          <w:sz w:val="24"/>
          <w:szCs w:val="24"/>
        </w:rPr>
        <w:t xml:space="preserve">(1, 98) = 13.09, </w:t>
      </w:r>
      <w:r w:rsidR="00310B02">
        <w:rPr>
          <w:rFonts w:ascii="Times New Roman" w:hAnsi="Times New Roman" w:cs="Times New Roman"/>
          <w:i/>
          <w:iCs/>
          <w:sz w:val="24"/>
          <w:szCs w:val="24"/>
        </w:rPr>
        <w:t xml:space="preserve">p </w:t>
      </w:r>
      <w:r w:rsidR="00310B02">
        <w:rPr>
          <w:rFonts w:ascii="Times New Roman" w:hAnsi="Times New Roman" w:cs="Times New Roman"/>
          <w:sz w:val="24"/>
          <w:szCs w:val="24"/>
        </w:rPr>
        <w:t>&lt; .0005.</w:t>
      </w:r>
      <w:r w:rsidR="00586908">
        <w:rPr>
          <w:rFonts w:ascii="Times New Roman" w:hAnsi="Times New Roman" w:cs="Times New Roman"/>
          <w:sz w:val="24"/>
          <w:szCs w:val="24"/>
        </w:rPr>
        <w:t xml:space="preserve"> Follow-up comparisons for each condition revealed that networks in the Experimental condition looked longer at (i.e., produced greater error to) the Inefficient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w:t>
      </w:r>
      <w:r w:rsidR="002967F0">
        <w:rPr>
          <w:rFonts w:ascii="Times New Roman" w:hAnsi="Times New Roman" w:cs="Times New Roman"/>
          <w:sz w:val="24"/>
          <w:szCs w:val="24"/>
        </w:rPr>
        <w:t xml:space="preserve"> 196.51</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57.81</w:t>
      </w:r>
      <w:r w:rsidR="00586908">
        <w:rPr>
          <w:rFonts w:ascii="Times New Roman" w:hAnsi="Times New Roman" w:cs="Times New Roman"/>
          <w:sz w:val="24"/>
          <w:szCs w:val="24"/>
        </w:rPr>
        <w:t>) than at the 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151.95</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 xml:space="preserve">42.52), </w:t>
      </w:r>
      <w:proofErr w:type="gramStart"/>
      <w:r w:rsidR="002967F0">
        <w:rPr>
          <w:rFonts w:ascii="Times New Roman" w:hAnsi="Times New Roman" w:cs="Times New Roman"/>
          <w:i/>
          <w:iCs/>
          <w:sz w:val="24"/>
          <w:szCs w:val="24"/>
        </w:rPr>
        <w:t>t</w:t>
      </w:r>
      <w:r w:rsidR="002967F0">
        <w:rPr>
          <w:rFonts w:ascii="Times New Roman" w:hAnsi="Times New Roman" w:cs="Times New Roman"/>
          <w:sz w:val="24"/>
          <w:szCs w:val="24"/>
        </w:rPr>
        <w:t>(</w:t>
      </w:r>
      <w:proofErr w:type="gramEnd"/>
      <w:r w:rsidR="002967F0">
        <w:rPr>
          <w:rFonts w:ascii="Times New Roman" w:hAnsi="Times New Roman" w:cs="Times New Roman"/>
          <w:sz w:val="24"/>
          <w:szCs w:val="24"/>
        </w:rPr>
        <w:t xml:space="preserve">49) = 8.87, </w:t>
      </w:r>
      <w:r w:rsidR="002967F0">
        <w:rPr>
          <w:rFonts w:ascii="Times New Roman" w:hAnsi="Times New Roman" w:cs="Times New Roman"/>
          <w:i/>
          <w:iCs/>
          <w:sz w:val="24"/>
          <w:szCs w:val="24"/>
        </w:rPr>
        <w:t xml:space="preserve">p </w:t>
      </w:r>
      <w:r w:rsidR="002967F0">
        <w:rPr>
          <w:rFonts w:ascii="Times New Roman" w:hAnsi="Times New Roman" w:cs="Times New Roman"/>
          <w:sz w:val="24"/>
          <w:szCs w:val="24"/>
        </w:rPr>
        <w:t xml:space="preserve"> = 0</w:t>
      </w:r>
      <w:r w:rsidR="00586908">
        <w:rPr>
          <w:rFonts w:ascii="Times New Roman" w:hAnsi="Times New Roman" w:cs="Times New Roman"/>
          <w:sz w:val="24"/>
          <w:szCs w:val="24"/>
        </w:rPr>
        <w:t>. There was no difference between these two events in the Control condition</w:t>
      </w:r>
      <w:r w:rsidR="0054373D">
        <w:rPr>
          <w:rFonts w:ascii="Times New Roman" w:hAnsi="Times New Roman" w:cs="Times New Roman"/>
          <w:sz w:val="24"/>
          <w:szCs w:val="24"/>
        </w:rPr>
        <w:t xml:space="preserve">, </w:t>
      </w:r>
      <w:proofErr w:type="gramStart"/>
      <w:r w:rsidR="0054373D">
        <w:rPr>
          <w:rFonts w:ascii="Times New Roman" w:hAnsi="Times New Roman" w:cs="Times New Roman"/>
          <w:i/>
          <w:iCs/>
          <w:sz w:val="24"/>
          <w:szCs w:val="24"/>
        </w:rPr>
        <w:t>t</w:t>
      </w:r>
      <w:r w:rsidR="0054373D">
        <w:rPr>
          <w:rFonts w:ascii="Times New Roman" w:hAnsi="Times New Roman" w:cs="Times New Roman"/>
          <w:sz w:val="24"/>
          <w:szCs w:val="24"/>
        </w:rPr>
        <w:t>(</w:t>
      </w:r>
      <w:proofErr w:type="gramEnd"/>
      <w:r w:rsidR="0054373D">
        <w:rPr>
          <w:rFonts w:ascii="Times New Roman" w:hAnsi="Times New Roman" w:cs="Times New Roman"/>
          <w:sz w:val="24"/>
          <w:szCs w:val="24"/>
        </w:rPr>
        <w:t xml:space="preserve">49) = 1.16, </w:t>
      </w:r>
      <w:r w:rsidR="0054373D">
        <w:rPr>
          <w:rFonts w:ascii="Times New Roman" w:hAnsi="Times New Roman" w:cs="Times New Roman"/>
          <w:i/>
          <w:iCs/>
          <w:sz w:val="24"/>
          <w:szCs w:val="24"/>
        </w:rPr>
        <w:t xml:space="preserve">p </w:t>
      </w:r>
      <w:r w:rsidR="0054373D">
        <w:rPr>
          <w:rFonts w:ascii="Times New Roman" w:hAnsi="Times New Roman" w:cs="Times New Roman"/>
          <w:sz w:val="24"/>
          <w:szCs w:val="24"/>
        </w:rPr>
        <w:t>= .25</w:t>
      </w:r>
      <w:r w:rsidR="00586908">
        <w:rPr>
          <w:rFonts w:ascii="Times New Roman" w:hAnsi="Times New Roman" w:cs="Times New Roman"/>
          <w:sz w:val="24"/>
          <w:szCs w:val="24"/>
        </w:rPr>
        <w:t>.</w:t>
      </w:r>
    </w:p>
    <w:p w14:paraId="1E4B83BE" w14:textId="77777777" w:rsidR="002908CD" w:rsidRDefault="002908CD" w:rsidP="00766F20">
      <w:pPr>
        <w:rPr>
          <w:rFonts w:ascii="Times New Roman" w:hAnsi="Times New Roman" w:cs="Times New Roman"/>
          <w:sz w:val="24"/>
          <w:szCs w:val="24"/>
        </w:rPr>
      </w:pPr>
    </w:p>
    <w:p w14:paraId="200E0679" w14:textId="71F040E7" w:rsidR="002908CD" w:rsidRDefault="002908CD" w:rsidP="002908C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Liu and </w:t>
      </w:r>
      <w:proofErr w:type="spellStart"/>
      <w:r>
        <w:rPr>
          <w:rFonts w:ascii="Times New Roman" w:eastAsia="Times New Roman" w:hAnsi="Times New Roman" w:cs="Times New Roman"/>
          <w:b/>
          <w:bCs/>
          <w:sz w:val="24"/>
          <w:szCs w:val="24"/>
        </w:rPr>
        <w:t>Spelke</w:t>
      </w:r>
      <w:proofErr w:type="spellEnd"/>
      <w:r>
        <w:rPr>
          <w:rFonts w:ascii="Times New Roman" w:eastAsia="Times New Roman" w:hAnsi="Times New Roman" w:cs="Times New Roman"/>
          <w:b/>
          <w:bCs/>
          <w:sz w:val="24"/>
          <w:szCs w:val="24"/>
        </w:rPr>
        <w:t xml:space="preserve"> (2017) simulation </w:t>
      </w:r>
    </w:p>
    <w:p w14:paraId="56888531" w14:textId="7D838433" w:rsidR="002908CD" w:rsidRDefault="00854208" w:rsidP="00766F20">
      <w:pPr>
        <w:rPr>
          <w:rFonts w:ascii="Times New Roman" w:hAnsi="Times New Roman" w:cs="Times New Roman"/>
          <w:sz w:val="24"/>
          <w:szCs w:val="24"/>
        </w:rPr>
      </w:pPr>
      <w:r>
        <w:rPr>
          <w:rFonts w:ascii="Times New Roman" w:hAnsi="Times New Roman" w:cs="Times New Roman"/>
          <w:sz w:val="24"/>
          <w:szCs w:val="24"/>
        </w:rPr>
        <w:t>One hundred fifty</w:t>
      </w:r>
      <w:r w:rsidR="003D1AA0">
        <w:rPr>
          <w:rFonts w:ascii="Times New Roman" w:hAnsi="Times New Roman" w:cs="Times New Roman"/>
          <w:sz w:val="24"/>
          <w:szCs w:val="24"/>
        </w:rPr>
        <w:t xml:space="preserve"> different networks</w:t>
      </w:r>
      <w:r>
        <w:rPr>
          <w:rFonts w:ascii="Times New Roman" w:hAnsi="Times New Roman" w:cs="Times New Roman"/>
          <w:sz w:val="24"/>
          <w:szCs w:val="24"/>
        </w:rPr>
        <w:t xml:space="preserve"> were run in a simulation of Experiment</w:t>
      </w:r>
      <w:r w:rsidR="00FA447D">
        <w:rPr>
          <w:rFonts w:ascii="Times New Roman" w:hAnsi="Times New Roman" w:cs="Times New Roman"/>
          <w:sz w:val="24"/>
          <w:szCs w:val="24"/>
        </w:rPr>
        <w:t>s</w:t>
      </w:r>
      <w:r>
        <w:rPr>
          <w:rFonts w:ascii="Times New Roman" w:hAnsi="Times New Roman" w:cs="Times New Roman"/>
          <w:sz w:val="24"/>
          <w:szCs w:val="24"/>
        </w:rPr>
        <w:t xml:space="preserve"> 1 (N = 50), 2 (N = 50), and 3 (N = 50)</w:t>
      </w:r>
      <w:r w:rsidR="00FA447D">
        <w:rPr>
          <w:rFonts w:ascii="Times New Roman" w:hAnsi="Times New Roman" w:cs="Times New Roman"/>
          <w:sz w:val="24"/>
          <w:szCs w:val="24"/>
        </w:rPr>
        <w:t xml:space="preserve"> in Liu and </w:t>
      </w:r>
      <w:proofErr w:type="spellStart"/>
      <w:r w:rsidR="00FA447D">
        <w:rPr>
          <w:rFonts w:ascii="Times New Roman" w:hAnsi="Times New Roman" w:cs="Times New Roman"/>
          <w:sz w:val="24"/>
          <w:szCs w:val="24"/>
        </w:rPr>
        <w:t>Spelke</w:t>
      </w:r>
      <w:proofErr w:type="spellEnd"/>
      <w:r w:rsidR="00FA447D">
        <w:rPr>
          <w:rFonts w:ascii="Times New Roman" w:hAnsi="Times New Roman" w:cs="Times New Roman"/>
          <w:sz w:val="24"/>
          <w:szCs w:val="24"/>
        </w:rPr>
        <w:t xml:space="preserve"> (2017)</w:t>
      </w:r>
      <w:r>
        <w:rPr>
          <w:rFonts w:ascii="Times New Roman" w:hAnsi="Times New Roman" w:cs="Times New Roman"/>
          <w:sz w:val="24"/>
          <w:szCs w:val="24"/>
        </w:rPr>
        <w:t>.</w:t>
      </w:r>
      <w:r w:rsidR="003D1AA0">
        <w:rPr>
          <w:rFonts w:ascii="Times New Roman" w:hAnsi="Times New Roman" w:cs="Times New Roman"/>
          <w:sz w:val="24"/>
          <w:szCs w:val="24"/>
        </w:rPr>
        <w:t xml:space="preserve"> </w:t>
      </w:r>
      <w:r w:rsidR="00B610FD">
        <w:rPr>
          <w:rFonts w:ascii="Times New Roman" w:hAnsi="Times New Roman" w:cs="Times New Roman"/>
          <w:sz w:val="24"/>
          <w:szCs w:val="24"/>
        </w:rPr>
        <w:t>All networks were habituated for 10 epochs to events that included</w:t>
      </w:r>
      <w:r w:rsidR="008429CF">
        <w:rPr>
          <w:rFonts w:ascii="Times New Roman" w:eastAsia="Times New Roman" w:hAnsi="Times New Roman" w:cs="Times New Roman"/>
          <w:sz w:val="24"/>
          <w:szCs w:val="24"/>
        </w:rPr>
        <w:t xml:space="preserve"> </w:t>
      </w:r>
      <w:r w:rsidR="00B610FD">
        <w:rPr>
          <w:rFonts w:ascii="Times New Roman" w:eastAsia="Times New Roman" w:hAnsi="Times New Roman" w:cs="Times New Roman"/>
          <w:sz w:val="24"/>
          <w:szCs w:val="24"/>
        </w:rPr>
        <w:t>barriers that varied in height:</w:t>
      </w:r>
      <w:r w:rsidR="008429CF">
        <w:rPr>
          <w:rFonts w:ascii="Times New Roman" w:eastAsia="Times New Roman" w:hAnsi="Times New Roman" w:cs="Times New Roman"/>
          <w:sz w:val="24"/>
          <w:szCs w:val="24"/>
        </w:rPr>
        <w:t xml:space="preserve"> </w:t>
      </w:r>
      <w:r w:rsidR="00BC38EE">
        <w:rPr>
          <w:rFonts w:ascii="Times New Roman" w:eastAsia="Times New Roman" w:hAnsi="Times New Roman" w:cs="Times New Roman"/>
          <w:sz w:val="24"/>
          <w:szCs w:val="24"/>
        </w:rPr>
        <w:t>4 × 2 (short barrier), 5 × 2 (medium barrier), and 6 × 2 (large barrier)</w:t>
      </w:r>
      <w:r w:rsidR="00871FB6">
        <w:rPr>
          <w:rFonts w:ascii="Times New Roman" w:eastAsia="Times New Roman" w:hAnsi="Times New Roman" w:cs="Times New Roman"/>
          <w:sz w:val="24"/>
          <w:szCs w:val="24"/>
        </w:rPr>
        <w:t xml:space="preserve">. None of these barrier heights were experienced during the </w:t>
      </w:r>
      <w:r w:rsidR="002C364A">
        <w:rPr>
          <w:rFonts w:ascii="Times New Roman" w:eastAsia="Times New Roman" w:hAnsi="Times New Roman" w:cs="Times New Roman"/>
          <w:sz w:val="24"/>
          <w:szCs w:val="24"/>
        </w:rPr>
        <w:t xml:space="preserve">700-epoch </w:t>
      </w:r>
      <w:r w:rsidR="00871FB6">
        <w:rPr>
          <w:rFonts w:ascii="Times New Roman" w:eastAsia="Times New Roman" w:hAnsi="Times New Roman" w:cs="Times New Roman"/>
          <w:sz w:val="24"/>
          <w:szCs w:val="24"/>
        </w:rPr>
        <w:t>pretraining phase.</w:t>
      </w:r>
      <w:r w:rsidR="00782B0C">
        <w:rPr>
          <w:rFonts w:ascii="Times New Roman" w:eastAsia="Times New Roman" w:hAnsi="Times New Roman" w:cs="Times New Roman"/>
          <w:sz w:val="24"/>
          <w:szCs w:val="24"/>
        </w:rPr>
        <w:t xml:space="preserve"> </w:t>
      </w:r>
      <w:r w:rsidR="00D8110B">
        <w:rPr>
          <w:rFonts w:ascii="Times New Roman" w:eastAsia="Times New Roman" w:hAnsi="Times New Roman" w:cs="Times New Roman"/>
          <w:sz w:val="24"/>
          <w:szCs w:val="24"/>
        </w:rPr>
        <w:t>Networks used in the simulation of Experiment 1 were habituated to jumps that occurred over the barrier. In contrast, networks used in the simulations of Experiments 2 and 3 were habituated to jumps that occurred adjacent to the barrier.</w:t>
      </w:r>
      <w:r w:rsidR="00180123">
        <w:rPr>
          <w:rFonts w:ascii="Times New Roman" w:eastAsia="Times New Roman" w:hAnsi="Times New Roman" w:cs="Times New Roman"/>
          <w:sz w:val="24"/>
          <w:szCs w:val="24"/>
        </w:rPr>
        <w:t xml:space="preserve"> This aligned with the procedure used in Liu and </w:t>
      </w:r>
      <w:proofErr w:type="spellStart"/>
      <w:r w:rsidR="00180123">
        <w:rPr>
          <w:rFonts w:ascii="Times New Roman" w:eastAsia="Times New Roman" w:hAnsi="Times New Roman" w:cs="Times New Roman"/>
          <w:sz w:val="24"/>
          <w:szCs w:val="24"/>
        </w:rPr>
        <w:t>Spelke</w:t>
      </w:r>
      <w:proofErr w:type="spellEnd"/>
      <w:r w:rsidR="00180123">
        <w:rPr>
          <w:rFonts w:ascii="Times New Roman" w:eastAsia="Times New Roman" w:hAnsi="Times New Roman" w:cs="Times New Roman"/>
          <w:sz w:val="24"/>
          <w:szCs w:val="24"/>
        </w:rPr>
        <w:t xml:space="preserve"> (2017). </w:t>
      </w:r>
      <w:r w:rsidR="00782B0C">
        <w:rPr>
          <w:rFonts w:ascii="Times New Roman" w:eastAsia="Times New Roman" w:hAnsi="Times New Roman" w:cs="Times New Roman"/>
          <w:sz w:val="24"/>
          <w:szCs w:val="24"/>
        </w:rPr>
        <w:t xml:space="preserve">Following habituation, networks were shown a </w:t>
      </w:r>
      <w:r w:rsidR="00782B0C" w:rsidRPr="001E6C53">
        <w:rPr>
          <w:rFonts w:ascii="Times New Roman" w:eastAsia="Times New Roman" w:hAnsi="Times New Roman" w:cs="Times New Roman"/>
          <w:i/>
          <w:iCs/>
          <w:sz w:val="24"/>
          <w:szCs w:val="24"/>
        </w:rPr>
        <w:t>Low</w:t>
      </w:r>
      <w:r w:rsidR="002F5671">
        <w:rPr>
          <w:rFonts w:ascii="Times New Roman" w:eastAsia="Times New Roman" w:hAnsi="Times New Roman" w:cs="Times New Roman"/>
          <w:sz w:val="24"/>
          <w:szCs w:val="24"/>
        </w:rPr>
        <w:t>,</w:t>
      </w:r>
      <w:r w:rsidR="00782B0C" w:rsidRPr="001E6C53">
        <w:rPr>
          <w:rFonts w:ascii="Times New Roman" w:eastAsia="Times New Roman" w:hAnsi="Times New Roman" w:cs="Times New Roman"/>
          <w:i/>
          <w:iCs/>
          <w:sz w:val="24"/>
          <w:szCs w:val="24"/>
        </w:rPr>
        <w:t xml:space="preserve"> Efficient Jump</w:t>
      </w:r>
      <w:r w:rsidR="00782B0C">
        <w:rPr>
          <w:rFonts w:ascii="Times New Roman" w:eastAsia="Times New Roman" w:hAnsi="Times New Roman" w:cs="Times New Roman"/>
          <w:sz w:val="24"/>
          <w:szCs w:val="24"/>
        </w:rPr>
        <w:t xml:space="preserve"> test event as well as a </w:t>
      </w:r>
      <w:r w:rsidR="00782B0C" w:rsidRPr="001E6C53">
        <w:rPr>
          <w:rFonts w:ascii="Times New Roman" w:eastAsia="Times New Roman" w:hAnsi="Times New Roman" w:cs="Times New Roman"/>
          <w:i/>
          <w:iCs/>
          <w:sz w:val="24"/>
          <w:szCs w:val="24"/>
        </w:rPr>
        <w:t>High, Inefficient Jump</w:t>
      </w:r>
      <w:r w:rsidR="00782B0C">
        <w:rPr>
          <w:rFonts w:ascii="Times New Roman" w:eastAsia="Times New Roman" w:hAnsi="Times New Roman" w:cs="Times New Roman"/>
          <w:sz w:val="24"/>
          <w:szCs w:val="24"/>
        </w:rPr>
        <w:t xml:space="preserve"> test event. In both test events, a new 1 × 2 barrier was introduced. The name for the “Low, Efficient Jump” event was based on the fact that the left object’s jump was appropriate for the height of the barrier.  This was not true for the High, Inefficient test event.</w:t>
      </w:r>
      <w:r w:rsidR="007A49C9">
        <w:rPr>
          <w:rFonts w:ascii="Times New Roman" w:eastAsia="Times New Roman" w:hAnsi="Times New Roman" w:cs="Times New Roman"/>
          <w:sz w:val="24"/>
          <w:szCs w:val="24"/>
        </w:rPr>
        <w:t xml:space="preserve"> In Experiments 1 and 3, these jumps occurred over the barrier. In Experiment 2</w:t>
      </w:r>
      <w:r w:rsidR="00B610FD">
        <w:rPr>
          <w:rFonts w:ascii="Times New Roman" w:eastAsia="Times New Roman" w:hAnsi="Times New Roman" w:cs="Times New Roman"/>
          <w:sz w:val="24"/>
          <w:szCs w:val="24"/>
        </w:rPr>
        <w:t xml:space="preserve"> </w:t>
      </w:r>
      <w:r w:rsidR="007A49C9">
        <w:rPr>
          <w:rFonts w:ascii="Times New Roman" w:eastAsia="Times New Roman" w:hAnsi="Times New Roman" w:cs="Times New Roman"/>
          <w:sz w:val="24"/>
          <w:szCs w:val="24"/>
        </w:rPr>
        <w:t xml:space="preserve">these jumps occurred beside the barrier. </w:t>
      </w:r>
      <w:r w:rsidR="005E0C7B">
        <w:rPr>
          <w:rFonts w:ascii="Times New Roman" w:eastAsia="Times New Roman" w:hAnsi="Times New Roman" w:cs="Times New Roman"/>
          <w:sz w:val="24"/>
          <w:szCs w:val="24"/>
        </w:rPr>
        <w:t>The results for the simulation of these experiments are shown below.</w:t>
      </w:r>
    </w:p>
    <w:p w14:paraId="634FAD4B" w14:textId="77777777" w:rsidR="00C7690D" w:rsidRDefault="00C7690D" w:rsidP="00766F20">
      <w:pPr>
        <w:rPr>
          <w:rFonts w:ascii="Times New Roman" w:hAnsi="Times New Roman" w:cs="Times New Roman"/>
          <w:sz w:val="24"/>
          <w:szCs w:val="24"/>
        </w:rPr>
      </w:pPr>
    </w:p>
    <w:p w14:paraId="3FC1EC6D" w14:textId="77777777" w:rsidR="00C7690D" w:rsidRDefault="00C7690D" w:rsidP="00766F20">
      <w:pPr>
        <w:rPr>
          <w:rFonts w:ascii="Times New Roman" w:hAnsi="Times New Roman" w:cs="Times New Roman"/>
          <w:sz w:val="24"/>
          <w:szCs w:val="24"/>
        </w:rPr>
      </w:pPr>
    </w:p>
    <w:tbl>
      <w:tblPr>
        <w:tblStyle w:val="TableGrid"/>
        <w:tblW w:w="10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C7690D" w14:paraId="5F8EE0F8" w14:textId="77777777" w:rsidTr="00716473">
        <w:trPr>
          <w:trHeight w:val="4831"/>
        </w:trPr>
        <w:tc>
          <w:tcPr>
            <w:tcW w:w="10429" w:type="dxa"/>
          </w:tcPr>
          <w:p w14:paraId="5C91C712" w14:textId="4B89F47D" w:rsidR="00C7690D" w:rsidRDefault="00C7690D" w:rsidP="00C7690D">
            <w:pPr>
              <w:keepNex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753D99" wp14:editId="4E2DC72E">
                  <wp:extent cx="6467236" cy="3019425"/>
                  <wp:effectExtent l="0" t="0" r="0" b="0"/>
                  <wp:docPr id="742295408" name="Picture 2" descr="A graph of different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5408" name="Picture 2" descr="A graph of different sizes and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470015" cy="3020723"/>
                          </a:xfrm>
                          <a:prstGeom prst="rect">
                            <a:avLst/>
                          </a:prstGeom>
                        </pic:spPr>
                      </pic:pic>
                    </a:graphicData>
                  </a:graphic>
                </wp:inline>
              </w:drawing>
            </w:r>
          </w:p>
        </w:tc>
      </w:tr>
    </w:tbl>
    <w:p w14:paraId="33325322" w14:textId="6B960769" w:rsidR="00C7690D" w:rsidRPr="00E52EC2" w:rsidRDefault="00C7690D" w:rsidP="00E52EC2">
      <w:pPr>
        <w:pStyle w:val="Caption"/>
        <w:rPr>
          <w:rFonts w:ascii="Times New Roman" w:hAnsi="Times New Roman" w:cs="Times New Roman"/>
          <w:i w:val="0"/>
          <w:iCs w:val="0"/>
          <w:color w:val="000000" w:themeColor="text1"/>
          <w:sz w:val="20"/>
          <w:szCs w:val="20"/>
        </w:rPr>
      </w:pPr>
      <w:r w:rsidRPr="000B2DC4">
        <w:rPr>
          <w:rFonts w:ascii="Times New Roman" w:hAnsi="Times New Roman" w:cs="Times New Roman"/>
          <w:i w:val="0"/>
          <w:iCs w:val="0"/>
          <w:color w:val="000000" w:themeColor="text1"/>
          <w:sz w:val="20"/>
          <w:szCs w:val="20"/>
        </w:rPr>
        <w:t xml:space="preserve">Figure </w:t>
      </w:r>
      <w:r w:rsidRPr="000B2DC4">
        <w:rPr>
          <w:rFonts w:ascii="Times New Roman" w:hAnsi="Times New Roman" w:cs="Times New Roman"/>
          <w:i w:val="0"/>
          <w:iCs w:val="0"/>
          <w:color w:val="000000" w:themeColor="text1"/>
          <w:sz w:val="20"/>
          <w:szCs w:val="20"/>
        </w:rPr>
        <w:fldChar w:fldCharType="begin"/>
      </w:r>
      <w:r w:rsidRPr="000B2DC4">
        <w:rPr>
          <w:rFonts w:ascii="Times New Roman" w:hAnsi="Times New Roman" w:cs="Times New Roman"/>
          <w:i w:val="0"/>
          <w:iCs w:val="0"/>
          <w:color w:val="000000" w:themeColor="text1"/>
          <w:sz w:val="20"/>
          <w:szCs w:val="20"/>
        </w:rPr>
        <w:instrText xml:space="preserve"> SEQ Figure \* ARABIC </w:instrText>
      </w:r>
      <w:r w:rsidRPr="000B2DC4">
        <w:rPr>
          <w:rFonts w:ascii="Times New Roman" w:hAnsi="Times New Roman" w:cs="Times New Roman"/>
          <w:i w:val="0"/>
          <w:iCs w:val="0"/>
          <w:color w:val="000000" w:themeColor="text1"/>
          <w:sz w:val="20"/>
          <w:szCs w:val="20"/>
        </w:rPr>
        <w:fldChar w:fldCharType="separate"/>
      </w:r>
      <w:r w:rsidRPr="000B2DC4">
        <w:rPr>
          <w:rFonts w:ascii="Times New Roman" w:hAnsi="Times New Roman" w:cs="Times New Roman"/>
          <w:i w:val="0"/>
          <w:iCs w:val="0"/>
          <w:noProof/>
          <w:color w:val="000000" w:themeColor="text1"/>
          <w:sz w:val="20"/>
          <w:szCs w:val="20"/>
        </w:rPr>
        <w:t>4</w:t>
      </w:r>
      <w:r w:rsidRPr="000B2DC4">
        <w:rPr>
          <w:rFonts w:ascii="Times New Roman" w:hAnsi="Times New Roman" w:cs="Times New Roman"/>
          <w:i w:val="0"/>
          <w:iCs w:val="0"/>
          <w:color w:val="000000" w:themeColor="text1"/>
          <w:sz w:val="20"/>
          <w:szCs w:val="20"/>
        </w:rPr>
        <w:fldChar w:fldCharType="end"/>
      </w:r>
      <w:r w:rsidRPr="000B2DC4">
        <w:rPr>
          <w:rFonts w:ascii="Times New Roman" w:hAnsi="Times New Roman" w:cs="Times New Roman"/>
          <w:i w:val="0"/>
          <w:iCs w:val="0"/>
          <w:color w:val="000000" w:themeColor="text1"/>
          <w:sz w:val="20"/>
          <w:szCs w:val="20"/>
        </w:rPr>
        <w:t>. Networks’ mean “looking time” (i.e., cross-entropy error) to the High Inefficient and Low Efficient test events across experiments.</w:t>
      </w:r>
    </w:p>
    <w:p w14:paraId="0127F4DC" w14:textId="71D17CDE" w:rsidR="00C7690D" w:rsidRDefault="000B2DC4" w:rsidP="00766F20">
      <w:pPr>
        <w:rPr>
          <w:rFonts w:ascii="Times New Roman" w:hAnsi="Times New Roman" w:cs="Times New Roman"/>
          <w:sz w:val="24"/>
          <w:szCs w:val="24"/>
        </w:rPr>
      </w:pPr>
      <w:r>
        <w:rPr>
          <w:rFonts w:ascii="Times New Roman" w:hAnsi="Times New Roman" w:cs="Times New Roman"/>
          <w:sz w:val="24"/>
          <w:szCs w:val="24"/>
        </w:rPr>
        <w:t xml:space="preserve">As can be seen in Figure 4 above, networks in Experiments 1 and 3 looked longer at the High Inefficient test event than at the Low Efficient event. In contrast, networks in Experiment 2 looked equally long at both events. This qualitative pattern of results mirrors that reported in Liu and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(2017).</w:t>
      </w:r>
      <w:r w:rsidR="00E52EC2">
        <w:rPr>
          <w:rFonts w:ascii="Times New Roman" w:hAnsi="Times New Roman" w:cs="Times New Roman"/>
          <w:sz w:val="24"/>
          <w:szCs w:val="24"/>
        </w:rPr>
        <w:t xml:space="preserve"> </w:t>
      </w:r>
      <w:r w:rsidR="0054373D">
        <w:rPr>
          <w:rFonts w:ascii="Times New Roman" w:hAnsi="Times New Roman" w:cs="Times New Roman"/>
          <w:sz w:val="24"/>
          <w:szCs w:val="24"/>
        </w:rPr>
        <w:t>This conclusion was also corroborated by a quantitative analysis. A linear mixed-effects model with test event (High Inefficient vs. Low Efficient) as the within-subjects fixed effec</w:t>
      </w:r>
      <w:r w:rsidR="00A1426F">
        <w:rPr>
          <w:rFonts w:ascii="Times New Roman" w:hAnsi="Times New Roman" w:cs="Times New Roman"/>
          <w:sz w:val="24"/>
          <w:szCs w:val="24"/>
        </w:rPr>
        <w:t xml:space="preserve">t, </w:t>
      </w:r>
      <w:r w:rsidR="0054373D">
        <w:rPr>
          <w:rFonts w:ascii="Times New Roman" w:hAnsi="Times New Roman" w:cs="Times New Roman"/>
          <w:sz w:val="24"/>
          <w:szCs w:val="24"/>
        </w:rPr>
        <w:t>experiment (Experiment 1 vs. Experiment 2 vs. Experiment 3)</w:t>
      </w:r>
      <w:r w:rsidR="00A1426F">
        <w:rPr>
          <w:rFonts w:ascii="Times New Roman" w:hAnsi="Times New Roman" w:cs="Times New Roman"/>
          <w:sz w:val="24"/>
          <w:szCs w:val="24"/>
        </w:rPr>
        <w:t xml:space="preserve"> as the between-subjects fixed effect, and network as the random effect revealed main effects of test event and experiment that were qualified by a significant interaction between the two, </w:t>
      </w:r>
      <w:r w:rsidR="0044658B">
        <w:rPr>
          <w:rFonts w:ascii="Times New Roman" w:hAnsi="Times New Roman" w:cs="Times New Roman"/>
          <w:i/>
          <w:iCs/>
          <w:sz w:val="24"/>
          <w:szCs w:val="24"/>
        </w:rPr>
        <w:t>F</w:t>
      </w:r>
      <w:r w:rsidR="0044658B">
        <w:rPr>
          <w:rFonts w:ascii="Times New Roman" w:hAnsi="Times New Roman" w:cs="Times New Roman"/>
          <w:sz w:val="24"/>
          <w:szCs w:val="24"/>
        </w:rPr>
        <w:t xml:space="preserve">(2, 147) = 4.38, </w:t>
      </w:r>
      <w:r w:rsidR="0044658B">
        <w:rPr>
          <w:rFonts w:ascii="Times New Roman" w:hAnsi="Times New Roman" w:cs="Times New Roman"/>
          <w:i/>
          <w:iCs/>
          <w:sz w:val="24"/>
          <w:szCs w:val="24"/>
        </w:rPr>
        <w:t xml:space="preserve">p </w:t>
      </w:r>
      <w:r w:rsidR="0044658B">
        <w:rPr>
          <w:rFonts w:ascii="Times New Roman" w:hAnsi="Times New Roman" w:cs="Times New Roman"/>
          <w:sz w:val="24"/>
          <w:szCs w:val="24"/>
        </w:rPr>
        <w:t xml:space="preserve">= .01. Follow-up comparisons revealed that networks in Experiments 1 and 3 looked longer at the High Inefficient test event (Experiment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245.26</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34.46</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433.54</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109.56</w:t>
      </w:r>
      <w:r w:rsidR="0044658B">
        <w:rPr>
          <w:rFonts w:ascii="Times New Roman" w:hAnsi="Times New Roman" w:cs="Times New Roman"/>
          <w:sz w:val="24"/>
          <w:szCs w:val="24"/>
        </w:rPr>
        <w:t xml:space="preserve">) than at the Low Efficient test event (Experiment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234.42</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41.63</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404.39</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w:t>
      </w:r>
      <w:r w:rsidR="00297BA5">
        <w:rPr>
          <w:rFonts w:ascii="Times New Roman" w:hAnsi="Times New Roman" w:cs="Times New Roman"/>
          <w:sz w:val="24"/>
          <w:szCs w:val="24"/>
        </w:rPr>
        <w:t>102.28</w:t>
      </w:r>
      <w:r w:rsidR="0044658B">
        <w:rPr>
          <w:rFonts w:ascii="Times New Roman" w:hAnsi="Times New Roman" w:cs="Times New Roman"/>
          <w:sz w:val="24"/>
          <w:szCs w:val="24"/>
        </w:rPr>
        <w:t>)</w:t>
      </w:r>
      <w:r w:rsidR="00297BA5">
        <w:rPr>
          <w:rFonts w:ascii="Times New Roman" w:hAnsi="Times New Roman" w:cs="Times New Roman"/>
          <w:sz w:val="24"/>
          <w:szCs w:val="24"/>
        </w:rPr>
        <w:t xml:space="preserve">, both paired </w:t>
      </w:r>
      <w:r w:rsidR="00297BA5">
        <w:rPr>
          <w:rFonts w:ascii="Times New Roman" w:hAnsi="Times New Roman" w:cs="Times New Roman"/>
          <w:i/>
          <w:iCs/>
          <w:sz w:val="24"/>
          <w:szCs w:val="24"/>
        </w:rPr>
        <w:t>t</w:t>
      </w:r>
      <w:r w:rsidR="00297BA5">
        <w:rPr>
          <w:rFonts w:ascii="Times New Roman" w:hAnsi="Times New Roman" w:cs="Times New Roman"/>
          <w:sz w:val="24"/>
          <w:szCs w:val="24"/>
        </w:rPr>
        <w:t xml:space="preserve">’s &gt; 2.48, both </w:t>
      </w:r>
      <w:r w:rsidR="00297BA5">
        <w:rPr>
          <w:rFonts w:ascii="Times New Roman" w:hAnsi="Times New Roman" w:cs="Times New Roman"/>
          <w:i/>
          <w:iCs/>
          <w:sz w:val="24"/>
          <w:szCs w:val="24"/>
        </w:rPr>
        <w:t>p</w:t>
      </w:r>
      <w:r w:rsidR="00297BA5">
        <w:rPr>
          <w:rFonts w:ascii="Times New Roman" w:hAnsi="Times New Roman" w:cs="Times New Roman"/>
          <w:sz w:val="24"/>
          <w:szCs w:val="24"/>
        </w:rPr>
        <w:t>’s &lt; .02</w:t>
      </w:r>
      <w:r w:rsidR="0044658B">
        <w:rPr>
          <w:rFonts w:ascii="Times New Roman" w:hAnsi="Times New Roman" w:cs="Times New Roman"/>
          <w:sz w:val="24"/>
          <w:szCs w:val="24"/>
        </w:rPr>
        <w:t xml:space="preserve">. In contrast, networks in Experiment </w:t>
      </w:r>
      <w:r w:rsidR="003B6D66">
        <w:rPr>
          <w:rFonts w:ascii="Times New Roman" w:hAnsi="Times New Roman" w:cs="Times New Roman"/>
          <w:sz w:val="24"/>
          <w:szCs w:val="24"/>
        </w:rPr>
        <w:t>2</w:t>
      </w:r>
      <w:r w:rsidR="003B6D66">
        <w:rPr>
          <w:rFonts w:ascii="Times New Roman" w:hAnsi="Times New Roman" w:cs="Times New Roman"/>
          <w:sz w:val="24"/>
          <w:szCs w:val="24"/>
        </w:rPr>
        <w:t xml:space="preserve"> </w:t>
      </w:r>
      <w:r w:rsidR="0044658B">
        <w:rPr>
          <w:rFonts w:ascii="Times New Roman" w:hAnsi="Times New Roman" w:cs="Times New Roman"/>
          <w:sz w:val="24"/>
          <w:szCs w:val="24"/>
        </w:rPr>
        <w:t>looked equally long at both events</w:t>
      </w:r>
      <w:r w:rsidR="00297BA5">
        <w:rPr>
          <w:rFonts w:ascii="Times New Roman" w:hAnsi="Times New Roman" w:cs="Times New Roman"/>
          <w:sz w:val="24"/>
          <w:szCs w:val="24"/>
        </w:rPr>
        <w:t xml:space="preserve">, </w:t>
      </w:r>
      <w:proofErr w:type="gramStart"/>
      <w:r w:rsidR="00297BA5">
        <w:rPr>
          <w:rFonts w:ascii="Times New Roman" w:hAnsi="Times New Roman" w:cs="Times New Roman"/>
          <w:i/>
          <w:iCs/>
          <w:sz w:val="24"/>
          <w:szCs w:val="24"/>
        </w:rPr>
        <w:t>t</w:t>
      </w:r>
      <w:r w:rsidR="00297BA5">
        <w:rPr>
          <w:rFonts w:ascii="Times New Roman" w:hAnsi="Times New Roman" w:cs="Times New Roman"/>
          <w:sz w:val="24"/>
          <w:szCs w:val="24"/>
        </w:rPr>
        <w:t>(</w:t>
      </w:r>
      <w:proofErr w:type="gramEnd"/>
      <w:r w:rsidR="00297BA5">
        <w:rPr>
          <w:rFonts w:ascii="Times New Roman" w:hAnsi="Times New Roman" w:cs="Times New Roman"/>
          <w:sz w:val="24"/>
          <w:szCs w:val="24"/>
        </w:rPr>
        <w:t>49)</w:t>
      </w:r>
      <w:r w:rsidR="00297BA5">
        <w:rPr>
          <w:rFonts w:ascii="Times New Roman" w:hAnsi="Times New Roman" w:cs="Times New Roman"/>
          <w:i/>
          <w:iCs/>
          <w:sz w:val="24"/>
          <w:szCs w:val="24"/>
        </w:rPr>
        <w:t xml:space="preserve"> </w:t>
      </w:r>
      <w:r w:rsidR="00297BA5">
        <w:rPr>
          <w:rFonts w:ascii="Times New Roman" w:hAnsi="Times New Roman" w:cs="Times New Roman"/>
          <w:sz w:val="24"/>
          <w:szCs w:val="24"/>
        </w:rPr>
        <w:t xml:space="preserve">= -0.61, </w:t>
      </w:r>
      <w:r w:rsidR="00297BA5">
        <w:rPr>
          <w:rFonts w:ascii="Times New Roman" w:hAnsi="Times New Roman" w:cs="Times New Roman"/>
          <w:i/>
          <w:iCs/>
          <w:sz w:val="24"/>
          <w:szCs w:val="24"/>
        </w:rPr>
        <w:t xml:space="preserve">p </w:t>
      </w:r>
      <w:r w:rsidR="00297BA5">
        <w:rPr>
          <w:rFonts w:ascii="Times New Roman" w:hAnsi="Times New Roman" w:cs="Times New Roman"/>
          <w:sz w:val="24"/>
          <w:szCs w:val="24"/>
        </w:rPr>
        <w:t>= .54</w:t>
      </w:r>
      <w:r w:rsidR="0044658B">
        <w:rPr>
          <w:rFonts w:ascii="Times New Roman" w:hAnsi="Times New Roman" w:cs="Times New Roman"/>
          <w:sz w:val="24"/>
          <w:szCs w:val="24"/>
        </w:rPr>
        <w:t>.</w:t>
      </w:r>
    </w:p>
    <w:p w14:paraId="59B3EABB" w14:textId="77777777" w:rsidR="009F78FA" w:rsidRDefault="009F78FA" w:rsidP="00766F20">
      <w:pPr>
        <w:rPr>
          <w:rFonts w:ascii="Times New Roman" w:hAnsi="Times New Roman" w:cs="Times New Roman"/>
          <w:sz w:val="24"/>
          <w:szCs w:val="24"/>
        </w:rPr>
      </w:pPr>
    </w:p>
    <w:p w14:paraId="65AE5D0F" w14:textId="746126F9" w:rsidR="009F78FA" w:rsidRPr="003A4320" w:rsidRDefault="009F78FA" w:rsidP="00766F20">
      <w:pPr>
        <w:rPr>
          <w:rFonts w:ascii="Times New Roman" w:hAnsi="Times New Roman" w:cs="Times New Roman"/>
          <w:b/>
          <w:bCs/>
          <w:sz w:val="24"/>
          <w:szCs w:val="24"/>
        </w:rPr>
      </w:pPr>
      <w:r w:rsidRPr="003A4320">
        <w:rPr>
          <w:rFonts w:ascii="Times New Roman" w:hAnsi="Times New Roman" w:cs="Times New Roman"/>
          <w:b/>
          <w:bCs/>
          <w:sz w:val="24"/>
          <w:szCs w:val="24"/>
        </w:rPr>
        <w:t>Discussion</w:t>
      </w:r>
    </w:p>
    <w:p w14:paraId="20D7A2D0" w14:textId="6EA00C2B" w:rsidR="00C7690D" w:rsidRDefault="00FA3588" w:rsidP="00766F20">
      <w:pPr>
        <w:rPr>
          <w:rFonts w:ascii="Times New Roman" w:hAnsi="Times New Roman" w:cs="Times New Roman"/>
          <w:sz w:val="24"/>
          <w:szCs w:val="24"/>
        </w:rPr>
      </w:pPr>
      <w:r>
        <w:rPr>
          <w:rFonts w:ascii="Times New Roman" w:hAnsi="Times New Roman" w:cs="Times New Roman"/>
          <w:sz w:val="24"/>
          <w:szCs w:val="24"/>
        </w:rPr>
        <w:t>It</w:t>
      </w:r>
      <w:r w:rsidR="00216BDF">
        <w:rPr>
          <w:rFonts w:ascii="Times New Roman" w:hAnsi="Times New Roman" w:cs="Times New Roman"/>
          <w:sz w:val="24"/>
          <w:szCs w:val="24"/>
        </w:rPr>
        <w:t xml:space="preserve"> has long been assumed that infants</w:t>
      </w:r>
      <w:r w:rsidR="00434DE6">
        <w:rPr>
          <w:rFonts w:ascii="Times New Roman" w:hAnsi="Times New Roman" w:cs="Times New Roman"/>
          <w:sz w:val="24"/>
          <w:szCs w:val="24"/>
        </w:rPr>
        <w:t xml:space="preserve"> interpret the actions of agents through a</w:t>
      </w:r>
      <w:r w:rsidR="00835A94">
        <w:rPr>
          <w:rFonts w:ascii="Times New Roman" w:hAnsi="Times New Roman" w:cs="Times New Roman"/>
          <w:sz w:val="24"/>
          <w:szCs w:val="24"/>
        </w:rPr>
        <w:t xml:space="preserve"> domain-specific</w:t>
      </w:r>
      <w:r w:rsidR="00434DE6">
        <w:rPr>
          <w:rFonts w:ascii="Times New Roman" w:hAnsi="Times New Roman" w:cs="Times New Roman"/>
          <w:sz w:val="24"/>
          <w:szCs w:val="24"/>
        </w:rPr>
        <w:t xml:space="preserve"> teleological stance</w:t>
      </w:r>
      <w:r>
        <w:rPr>
          <w:rFonts w:ascii="Times New Roman" w:hAnsi="Times New Roman" w:cs="Times New Roman"/>
          <w:sz w:val="24"/>
          <w:szCs w:val="24"/>
        </w:rPr>
        <w:t>; that is, infants expect agents to behave rationally and inefficiently given their goals and situational constraints</w:t>
      </w:r>
      <w:r w:rsidR="004C1A39">
        <w:rPr>
          <w:rFonts w:ascii="Times New Roman" w:hAnsi="Times New Roman" w:cs="Times New Roman"/>
          <w:sz w:val="24"/>
          <w:szCs w:val="24"/>
        </w:rPr>
        <w:t xml:space="preserve"> (</w:t>
      </w:r>
      <w:r w:rsidR="004C1A39" w:rsidRPr="004E68A3">
        <w:rPr>
          <w:rFonts w:ascii="Times New Roman" w:hAnsi="Times New Roman" w:cs="Times New Roman"/>
          <w:sz w:val="24"/>
          <w:szCs w:val="24"/>
        </w:rPr>
        <w:t xml:space="preserve">Gergely &amp; </w:t>
      </w:r>
      <w:proofErr w:type="spellStart"/>
      <w:r w:rsidR="004C1A39" w:rsidRPr="004E68A3">
        <w:rPr>
          <w:rFonts w:ascii="Times New Roman" w:hAnsi="Times New Roman" w:cs="Times New Roman"/>
          <w:sz w:val="24"/>
          <w:szCs w:val="24"/>
        </w:rPr>
        <w:t>Csibra</w:t>
      </w:r>
      <w:proofErr w:type="spellEnd"/>
      <w:r w:rsidR="004C1A39" w:rsidRPr="004E68A3">
        <w:rPr>
          <w:rFonts w:ascii="Times New Roman" w:hAnsi="Times New Roman" w:cs="Times New Roman"/>
          <w:sz w:val="24"/>
          <w:szCs w:val="24"/>
        </w:rPr>
        <w:t>, 2003</w:t>
      </w:r>
      <w:r w:rsidR="004C1A39">
        <w:rPr>
          <w:rFonts w:ascii="Times New Roman" w:hAnsi="Times New Roman" w:cs="Times New Roman"/>
          <w:sz w:val="24"/>
          <w:szCs w:val="24"/>
        </w:rPr>
        <w:t>)</w:t>
      </w:r>
      <w:r>
        <w:rPr>
          <w:rFonts w:ascii="Times New Roman" w:hAnsi="Times New Roman" w:cs="Times New Roman"/>
          <w:sz w:val="24"/>
          <w:szCs w:val="24"/>
        </w:rPr>
        <w:t>.</w:t>
      </w:r>
      <w:r w:rsidR="00835A94">
        <w:rPr>
          <w:rFonts w:ascii="Times New Roman" w:hAnsi="Times New Roman" w:cs="Times New Roman"/>
          <w:sz w:val="24"/>
          <w:szCs w:val="24"/>
        </w:rPr>
        <w:t xml:space="preserve"> A recent reformulation of this perspective maintains that infants also expect agents to </w:t>
      </w:r>
      <w:r w:rsidR="004C1A39">
        <w:rPr>
          <w:rFonts w:ascii="Times New Roman" w:hAnsi="Times New Roman" w:cs="Times New Roman"/>
          <w:sz w:val="24"/>
          <w:szCs w:val="24"/>
        </w:rPr>
        <w:t>minimize the cost</w:t>
      </w:r>
      <w:r w:rsidR="003B6D66">
        <w:rPr>
          <w:rFonts w:ascii="Times New Roman" w:hAnsi="Times New Roman" w:cs="Times New Roman"/>
          <w:sz w:val="24"/>
          <w:szCs w:val="24"/>
        </w:rPr>
        <w:t>s</w:t>
      </w:r>
      <w:r w:rsidR="004C1A39">
        <w:rPr>
          <w:rFonts w:ascii="Times New Roman" w:hAnsi="Times New Roman" w:cs="Times New Roman"/>
          <w:sz w:val="24"/>
          <w:szCs w:val="24"/>
        </w:rPr>
        <w:t xml:space="preserve"> of their actions (Liu, 2022)</w:t>
      </w:r>
      <w:r w:rsidR="003B6D66">
        <w:rPr>
          <w:rFonts w:ascii="Times New Roman" w:hAnsi="Times New Roman" w:cs="Times New Roman"/>
          <w:sz w:val="24"/>
          <w:szCs w:val="24"/>
        </w:rPr>
        <w:t>.</w:t>
      </w:r>
      <w:r>
        <w:rPr>
          <w:rFonts w:ascii="Times New Roman" w:hAnsi="Times New Roman" w:cs="Times New Roman"/>
          <w:sz w:val="24"/>
          <w:szCs w:val="24"/>
        </w:rPr>
        <w:t xml:space="preserve"> </w:t>
      </w:r>
      <w:r w:rsidR="00434DE6">
        <w:rPr>
          <w:rFonts w:ascii="Times New Roman" w:hAnsi="Times New Roman" w:cs="Times New Roman"/>
          <w:sz w:val="24"/>
          <w:szCs w:val="24"/>
        </w:rPr>
        <w:t>However, the present simulations indicate that</w:t>
      </w:r>
      <w:r w:rsidR="00835A94">
        <w:rPr>
          <w:rFonts w:ascii="Times New Roman" w:hAnsi="Times New Roman" w:cs="Times New Roman"/>
          <w:sz w:val="24"/>
          <w:szCs w:val="24"/>
        </w:rPr>
        <w:t xml:space="preserve"> </w:t>
      </w:r>
      <w:r w:rsidR="004C1A39">
        <w:rPr>
          <w:rFonts w:ascii="Times New Roman" w:hAnsi="Times New Roman" w:cs="Times New Roman"/>
          <w:sz w:val="24"/>
          <w:szCs w:val="24"/>
        </w:rPr>
        <w:t>neither of these perspectives is necessary to explain infants’ looking behaviors in studies on action understanding. Instead, the preliminary simulations reported here demonstrate that</w:t>
      </w:r>
      <w:r w:rsidR="00434DE6">
        <w:rPr>
          <w:rFonts w:ascii="Times New Roman" w:hAnsi="Times New Roman" w:cs="Times New Roman"/>
          <w:sz w:val="24"/>
          <w:szCs w:val="24"/>
        </w:rPr>
        <w:t xml:space="preserve"> greater experience with straight compared to curved </w:t>
      </w:r>
      <w:r w:rsidR="00434DE6">
        <w:rPr>
          <w:rFonts w:ascii="Times New Roman" w:hAnsi="Times New Roman" w:cs="Times New Roman"/>
          <w:sz w:val="24"/>
          <w:szCs w:val="24"/>
        </w:rPr>
        <w:lastRenderedPageBreak/>
        <w:t xml:space="preserve">motion </w:t>
      </w:r>
      <w:r w:rsidR="004C1A39">
        <w:rPr>
          <w:rFonts w:ascii="Times New Roman" w:hAnsi="Times New Roman" w:cs="Times New Roman"/>
          <w:sz w:val="24"/>
          <w:szCs w:val="24"/>
        </w:rPr>
        <w:t xml:space="preserve">combined with </w:t>
      </w:r>
      <w:r w:rsidR="00434DE6">
        <w:rPr>
          <w:rFonts w:ascii="Times New Roman" w:hAnsi="Times New Roman" w:cs="Times New Roman"/>
          <w:sz w:val="24"/>
          <w:szCs w:val="24"/>
        </w:rPr>
        <w:t xml:space="preserve">domain-general associative learning is sufficient to account for infants’ </w:t>
      </w:r>
      <w:r w:rsidR="003B6D66">
        <w:rPr>
          <w:rFonts w:ascii="Times New Roman" w:hAnsi="Times New Roman" w:cs="Times New Roman"/>
          <w:sz w:val="24"/>
          <w:szCs w:val="24"/>
        </w:rPr>
        <w:t>behaviors in these studies</w:t>
      </w:r>
      <w:r w:rsidR="00434DE6">
        <w:rPr>
          <w:rFonts w:ascii="Times New Roman" w:hAnsi="Times New Roman" w:cs="Times New Roman"/>
          <w:sz w:val="24"/>
          <w:szCs w:val="24"/>
        </w:rPr>
        <w:t>.</w:t>
      </w:r>
    </w:p>
    <w:p w14:paraId="1FEB4972" w14:textId="77777777" w:rsidR="00216BDF" w:rsidRDefault="00216BDF" w:rsidP="00766F20">
      <w:pPr>
        <w:rPr>
          <w:rFonts w:ascii="Times New Roman" w:hAnsi="Times New Roman" w:cs="Times New Roman"/>
          <w:sz w:val="24"/>
          <w:szCs w:val="24"/>
        </w:rPr>
      </w:pPr>
    </w:p>
    <w:p w14:paraId="0826C534" w14:textId="5B3506DF" w:rsidR="00F427F3" w:rsidRDefault="00BA4BC6" w:rsidP="00766F20">
      <w:pPr>
        <w:rPr>
          <w:rFonts w:ascii="Times New Roman" w:hAnsi="Times New Roman" w:cs="Times New Roman"/>
          <w:b/>
          <w:bCs/>
          <w:sz w:val="24"/>
          <w:szCs w:val="24"/>
        </w:rPr>
      </w:pPr>
      <w:r>
        <w:rPr>
          <w:rFonts w:ascii="Times New Roman" w:hAnsi="Times New Roman" w:cs="Times New Roman"/>
          <w:b/>
          <w:bCs/>
          <w:sz w:val="24"/>
          <w:szCs w:val="24"/>
        </w:rPr>
        <w:t>Potential extensions of the preliminary work presented here</w:t>
      </w:r>
    </w:p>
    <w:p w14:paraId="04F7E3A1" w14:textId="5E4482FA" w:rsidR="00A15381" w:rsidRDefault="00B65F7C" w:rsidP="00766F20">
      <w:pPr>
        <w:rPr>
          <w:rFonts w:ascii="Times New Roman" w:hAnsi="Times New Roman" w:cs="Times New Roman"/>
          <w:sz w:val="24"/>
          <w:szCs w:val="24"/>
        </w:rPr>
      </w:pPr>
      <w:r>
        <w:rPr>
          <w:rFonts w:ascii="Times New Roman" w:hAnsi="Times New Roman" w:cs="Times New Roman"/>
          <w:sz w:val="24"/>
          <w:szCs w:val="24"/>
        </w:rPr>
        <w:t xml:space="preserve">If this paper is invited for submission to this special issue, these preliminary simulations will be extended in </w:t>
      </w:r>
      <w:r w:rsidR="003A4320">
        <w:rPr>
          <w:rFonts w:ascii="Times New Roman" w:hAnsi="Times New Roman" w:cs="Times New Roman"/>
          <w:sz w:val="24"/>
          <w:szCs w:val="24"/>
        </w:rPr>
        <w:t xml:space="preserve">a number of </w:t>
      </w:r>
      <w:proofErr w:type="gramStart"/>
      <w:r w:rsidR="003A4320">
        <w:rPr>
          <w:rFonts w:ascii="Times New Roman" w:hAnsi="Times New Roman" w:cs="Times New Roman"/>
          <w:sz w:val="24"/>
          <w:szCs w:val="24"/>
        </w:rPr>
        <w:t>key ways</w:t>
      </w:r>
      <w:proofErr w:type="gramEnd"/>
      <w:r>
        <w:rPr>
          <w:rFonts w:ascii="Times New Roman" w:hAnsi="Times New Roman" w:cs="Times New Roman"/>
          <w:sz w:val="24"/>
          <w:szCs w:val="24"/>
        </w:rPr>
        <w:t xml:space="preserve">. </w:t>
      </w:r>
    </w:p>
    <w:p w14:paraId="2B56B04C" w14:textId="3533E20C" w:rsidR="00A15381" w:rsidRDefault="00B65F7C" w:rsidP="00766F20">
      <w:pPr>
        <w:rPr>
          <w:rFonts w:ascii="Times New Roman" w:hAnsi="Times New Roman" w:cs="Times New Roman"/>
          <w:sz w:val="24"/>
          <w:szCs w:val="24"/>
        </w:rPr>
      </w:pPr>
      <w:r>
        <w:rPr>
          <w:rFonts w:ascii="Times New Roman" w:hAnsi="Times New Roman" w:cs="Times New Roman"/>
          <w:sz w:val="24"/>
          <w:szCs w:val="24"/>
        </w:rPr>
        <w:t>First, a wider range of studies will be simulated.</w:t>
      </w:r>
      <w:r w:rsidR="000D678C">
        <w:rPr>
          <w:rFonts w:ascii="Times New Roman" w:hAnsi="Times New Roman" w:cs="Times New Roman"/>
          <w:sz w:val="24"/>
          <w:szCs w:val="24"/>
        </w:rPr>
        <w:t xml:space="preserve"> For example, given that previous research on this topic has shown that </w:t>
      </w:r>
      <w:r w:rsidR="00A01EC0">
        <w:rPr>
          <w:rFonts w:ascii="Times New Roman" w:hAnsi="Times New Roman" w:cs="Times New Roman"/>
          <w:sz w:val="24"/>
          <w:szCs w:val="24"/>
        </w:rPr>
        <w:t xml:space="preserve">infants’ looking behavior is unaffected by whether characters in the jumping events possess animate or inanimate features, it will be important to demonstrate that </w:t>
      </w:r>
      <w:r w:rsidR="00523A67">
        <w:rPr>
          <w:rFonts w:ascii="Times New Roman" w:hAnsi="Times New Roman" w:cs="Times New Roman"/>
          <w:sz w:val="24"/>
          <w:szCs w:val="24"/>
        </w:rPr>
        <w:t>the current model—and by extension, the current mechanistic account—is similarly unaffected.</w:t>
      </w:r>
      <w:r w:rsidR="00A01EC0">
        <w:rPr>
          <w:rFonts w:ascii="Times New Roman" w:hAnsi="Times New Roman" w:cs="Times New Roman"/>
          <w:sz w:val="24"/>
          <w:szCs w:val="24"/>
        </w:rPr>
        <w:t xml:space="preserve"> </w:t>
      </w:r>
    </w:p>
    <w:p w14:paraId="0BC0AA84" w14:textId="65A65888" w:rsidR="001B2DAA" w:rsidRDefault="00A15381" w:rsidP="00766F20">
      <w:pPr>
        <w:rPr>
          <w:rFonts w:ascii="Times New Roman" w:hAnsi="Times New Roman" w:cs="Times New Roman"/>
          <w:sz w:val="24"/>
          <w:szCs w:val="24"/>
        </w:rPr>
      </w:pPr>
      <w:r>
        <w:rPr>
          <w:rFonts w:ascii="Times New Roman" w:hAnsi="Times New Roman" w:cs="Times New Roman"/>
          <w:sz w:val="24"/>
          <w:szCs w:val="24"/>
        </w:rPr>
        <w:t xml:space="preserve">Second, I will demonstrate in a full version of this paper that the results do not depend on particular parameter values. This </w:t>
      </w:r>
      <w:r w:rsidR="00523A67">
        <w:rPr>
          <w:rFonts w:ascii="Times New Roman" w:hAnsi="Times New Roman" w:cs="Times New Roman"/>
          <w:sz w:val="24"/>
          <w:szCs w:val="24"/>
        </w:rPr>
        <w:t>approach has proven fruitful in my other modeling studies</w:t>
      </w:r>
      <w:r>
        <w:rPr>
          <w:rFonts w:ascii="Times New Roman" w:hAnsi="Times New Roman" w:cs="Times New Roman"/>
          <w:sz w:val="24"/>
          <w:szCs w:val="24"/>
        </w:rPr>
        <w:t xml:space="preserve"> (e.g., Benton, 2024; Benton &amp; </w:t>
      </w:r>
      <w:proofErr w:type="spellStart"/>
      <w:r>
        <w:rPr>
          <w:rFonts w:ascii="Times New Roman" w:hAnsi="Times New Roman" w:cs="Times New Roman"/>
          <w:sz w:val="24"/>
          <w:szCs w:val="24"/>
        </w:rPr>
        <w:t>Lapan</w:t>
      </w:r>
      <w:proofErr w:type="spellEnd"/>
      <w:r>
        <w:rPr>
          <w:rFonts w:ascii="Times New Roman" w:hAnsi="Times New Roman" w:cs="Times New Roman"/>
          <w:sz w:val="24"/>
          <w:szCs w:val="24"/>
        </w:rPr>
        <w:t>, 202</w:t>
      </w:r>
      <w:r w:rsidR="001B4A14">
        <w:rPr>
          <w:rFonts w:ascii="Times New Roman" w:hAnsi="Times New Roman" w:cs="Times New Roman"/>
          <w:sz w:val="24"/>
          <w:szCs w:val="24"/>
        </w:rPr>
        <w:t>2</w:t>
      </w:r>
      <w:r>
        <w:rPr>
          <w:rFonts w:ascii="Times New Roman" w:hAnsi="Times New Roman" w:cs="Times New Roman"/>
          <w:sz w:val="24"/>
          <w:szCs w:val="24"/>
        </w:rPr>
        <w:t xml:space="preserve">). </w:t>
      </w:r>
    </w:p>
    <w:p w14:paraId="7D8FE7CB" w14:textId="22C35706" w:rsidR="00A15381" w:rsidRDefault="00A15381" w:rsidP="00766F20">
      <w:pPr>
        <w:rPr>
          <w:rFonts w:ascii="Times New Roman" w:hAnsi="Times New Roman" w:cs="Times New Roman"/>
          <w:sz w:val="24"/>
          <w:szCs w:val="24"/>
        </w:rPr>
      </w:pPr>
      <w:r>
        <w:rPr>
          <w:rFonts w:ascii="Times New Roman" w:hAnsi="Times New Roman" w:cs="Times New Roman"/>
          <w:sz w:val="24"/>
          <w:szCs w:val="24"/>
        </w:rPr>
        <w:t>Third, I will explore whether the results reported above hold for different amounts of prior (i.e. pretraining) experience with straight and curved motion.</w:t>
      </w:r>
      <w:r w:rsidR="00523A67">
        <w:rPr>
          <w:rFonts w:ascii="Times New Roman" w:hAnsi="Times New Roman" w:cs="Times New Roman"/>
          <w:sz w:val="24"/>
          <w:szCs w:val="24"/>
        </w:rPr>
        <w:t xml:space="preserve"> In the preliminary simulations reported here, I intentionally exaggerated the difference in experience with straight and curved motion</w:t>
      </w:r>
      <w:r w:rsidR="00A8524C">
        <w:rPr>
          <w:rFonts w:ascii="Times New Roman" w:hAnsi="Times New Roman" w:cs="Times New Roman"/>
          <w:sz w:val="24"/>
          <w:szCs w:val="24"/>
        </w:rPr>
        <w:t xml:space="preserve"> to amplify the effect and to show that such a difference could account for infants’ looking behaviors in studies on action understanding</w:t>
      </w:r>
      <w:r w:rsidR="00523A67">
        <w:rPr>
          <w:rFonts w:ascii="Times New Roman" w:hAnsi="Times New Roman" w:cs="Times New Roman"/>
          <w:sz w:val="24"/>
          <w:szCs w:val="24"/>
        </w:rPr>
        <w:t>. However, it will be important to show that the current results also hold for more modest differences that are likely closer to reality.</w:t>
      </w:r>
    </w:p>
    <w:p w14:paraId="5537F9B0" w14:textId="3A362FA8" w:rsidR="00A37B42" w:rsidRDefault="00A37B42" w:rsidP="00766F20">
      <w:pPr>
        <w:rPr>
          <w:rFonts w:ascii="Times New Roman" w:hAnsi="Times New Roman" w:cs="Times New Roman"/>
          <w:sz w:val="24"/>
          <w:szCs w:val="24"/>
        </w:rPr>
      </w:pPr>
      <w:r>
        <w:rPr>
          <w:rFonts w:ascii="Times New Roman" w:hAnsi="Times New Roman" w:cs="Times New Roman"/>
          <w:sz w:val="24"/>
          <w:szCs w:val="24"/>
        </w:rPr>
        <w:t>Fourth, left-to-right motion as well as right-to-left motion will be simulated to ensure that the preliminary results reported here are not unique to the direction of motion.</w:t>
      </w:r>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265FD8">
      <w:pP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FDB98F6" w14:textId="652030DE" w:rsidR="001B4A14" w:rsidRDefault="001B4A14" w:rsidP="00B8721D">
      <w:pPr>
        <w:ind w:left="720" w:hanging="720"/>
        <w:contextualSpacing/>
        <w:rPr>
          <w:rFonts w:ascii="Times New Roman" w:hAnsi="Times New Roman" w:cs="Times New Roman"/>
          <w:sz w:val="24"/>
          <w:szCs w:val="24"/>
        </w:rPr>
      </w:pPr>
      <w:r w:rsidRPr="001B4A14">
        <w:rPr>
          <w:rFonts w:ascii="Times New Roman" w:hAnsi="Times New Roman" w:cs="Times New Roman"/>
          <w:sz w:val="24"/>
          <w:szCs w:val="24"/>
        </w:rPr>
        <w:t xml:space="preserve">Benton, D. T. (2024). An associative-learning account of how infants learn about causal action in animates and </w:t>
      </w:r>
      <w:proofErr w:type="spellStart"/>
      <w:r w:rsidRPr="001B4A14">
        <w:rPr>
          <w:rFonts w:ascii="Times New Roman" w:hAnsi="Times New Roman" w:cs="Times New Roman"/>
          <w:sz w:val="24"/>
          <w:szCs w:val="24"/>
        </w:rPr>
        <w:t>inanimates</w:t>
      </w:r>
      <w:proofErr w:type="spellEnd"/>
      <w:r w:rsidRPr="001B4A14">
        <w:rPr>
          <w:rFonts w:ascii="Times New Roman" w:hAnsi="Times New Roman" w:cs="Times New Roman"/>
          <w:sz w:val="24"/>
          <w:szCs w:val="24"/>
        </w:rPr>
        <w:t>: A critical reexamination of four classic studies. Journal of Experimental Psychology: General. Advance online publication.</w:t>
      </w:r>
    </w:p>
    <w:p w14:paraId="5CD72381" w14:textId="0D080C69" w:rsidR="001B4A14" w:rsidRDefault="001B4A14" w:rsidP="00B8721D">
      <w:pPr>
        <w:ind w:left="720" w:hanging="720"/>
        <w:contextualSpacing/>
        <w:rPr>
          <w:rFonts w:ascii="Times New Roman" w:hAnsi="Times New Roman" w:cs="Times New Roman"/>
          <w:sz w:val="24"/>
          <w:szCs w:val="24"/>
        </w:rPr>
      </w:pPr>
      <w:r w:rsidRPr="001B4A14">
        <w:rPr>
          <w:rFonts w:ascii="Times New Roman" w:hAnsi="Times New Roman" w:cs="Times New Roman"/>
          <w:sz w:val="24"/>
          <w:szCs w:val="24"/>
        </w:rPr>
        <w:t xml:space="preserve">Benton, D. T., &amp; </w:t>
      </w:r>
      <w:proofErr w:type="spellStart"/>
      <w:r w:rsidRPr="001B4A14">
        <w:rPr>
          <w:rFonts w:ascii="Times New Roman" w:hAnsi="Times New Roman" w:cs="Times New Roman"/>
          <w:sz w:val="24"/>
          <w:szCs w:val="24"/>
        </w:rPr>
        <w:t>Lapan</w:t>
      </w:r>
      <w:proofErr w:type="spellEnd"/>
      <w:r w:rsidRPr="001B4A14">
        <w:rPr>
          <w:rFonts w:ascii="Times New Roman" w:hAnsi="Times New Roman" w:cs="Times New Roman"/>
          <w:sz w:val="24"/>
          <w:szCs w:val="24"/>
        </w:rPr>
        <w:t>, C. (2022). Moral masters or moral apprentices? A connectionist account of sociomoral evaluation in preverbal infants. Cognitive Development, 62, 101164.</w:t>
      </w:r>
    </w:p>
    <w:p w14:paraId="0A02D073" w14:textId="5C309BF3"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xml:space="preserve">, G., Gergely, G., </w:t>
      </w:r>
      <w:proofErr w:type="spellStart"/>
      <w:r w:rsidRPr="00B8721D">
        <w:rPr>
          <w:rFonts w:ascii="Times New Roman" w:hAnsi="Times New Roman" w:cs="Times New Roman"/>
          <w:sz w:val="24"/>
          <w:szCs w:val="24"/>
        </w:rPr>
        <w:t>Bı́ró</w:t>
      </w:r>
      <w:proofErr w:type="spellEnd"/>
      <w:r w:rsidRPr="00B8721D">
        <w:rPr>
          <w:rFonts w:ascii="Times New Roman" w:hAnsi="Times New Roman" w:cs="Times New Roman"/>
          <w:sz w:val="24"/>
          <w:szCs w:val="24"/>
        </w:rPr>
        <w:t xml:space="preserve">, S., Koos, O., &amp; Brockbank, M. (1999). Goal attribution without agency cues: the perception of ‘pure </w:t>
      </w:r>
      <w:proofErr w:type="spellStart"/>
      <w:r w:rsidRPr="00B8721D">
        <w:rPr>
          <w:rFonts w:ascii="Times New Roman" w:hAnsi="Times New Roman" w:cs="Times New Roman"/>
          <w:sz w:val="24"/>
          <w:szCs w:val="24"/>
        </w:rPr>
        <w:t>reason’in</w:t>
      </w:r>
      <w:proofErr w:type="spellEnd"/>
      <w:r w:rsidRPr="00B8721D">
        <w:rPr>
          <w:rFonts w:ascii="Times New Roman" w:hAnsi="Times New Roman" w:cs="Times New Roman"/>
          <w:sz w:val="24"/>
          <w:szCs w:val="24"/>
        </w:rPr>
        <w:t xml:space="preserve"> infancy. Cognition, 72(3), 237-267.</w:t>
      </w:r>
    </w:p>
    <w:p w14:paraId="290382B4" w14:textId="77777777" w:rsid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G., Bíró, S., Koós, O., &amp; Gergely, G. (2003). One‐year‐old infants use teleological representations of actions productively. Cognitive science, 27(1), 111-133.</w:t>
      </w:r>
    </w:p>
    <w:p w14:paraId="52E71850" w14:textId="4ECF3583" w:rsidR="00265FD8" w:rsidRPr="00B8721D" w:rsidRDefault="00265FD8" w:rsidP="00B8721D">
      <w:pPr>
        <w:ind w:left="720" w:hanging="720"/>
        <w:contextualSpacing/>
        <w:rPr>
          <w:rFonts w:ascii="Times New Roman" w:hAnsi="Times New Roman" w:cs="Times New Roman"/>
          <w:sz w:val="24"/>
          <w:szCs w:val="24"/>
        </w:rPr>
      </w:pPr>
      <w:r w:rsidRPr="00265FD8">
        <w:rPr>
          <w:rFonts w:ascii="Times New Roman" w:hAnsi="Times New Roman" w:cs="Times New Roman"/>
          <w:sz w:val="24"/>
          <w:szCs w:val="24"/>
        </w:rPr>
        <w:t>Elman, J. L. (1990). Finding structure in time. Cognitive science, 14(2), 179-211.</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&amp;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xml:space="preserve">, G. (2003). Teleological reasoning in infancy: The </w:t>
      </w:r>
      <w:proofErr w:type="spellStart"/>
      <w:r w:rsidRPr="00B8721D">
        <w:rPr>
          <w:rFonts w:ascii="Times New Roman" w:hAnsi="Times New Roman" w:cs="Times New Roman"/>
          <w:sz w:val="24"/>
          <w:szCs w:val="24"/>
        </w:rPr>
        <w:t>naıve</w:t>
      </w:r>
      <w:proofErr w:type="spellEnd"/>
      <w:r w:rsidRPr="00B8721D">
        <w:rPr>
          <w:rFonts w:ascii="Times New Roman" w:hAnsi="Times New Roman" w:cs="Times New Roman"/>
          <w:sz w:val="24"/>
          <w:szCs w:val="24"/>
        </w:rPr>
        <w:t xml:space="preser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Nádasdy, Z.,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Kamewari</w:t>
      </w:r>
      <w:proofErr w:type="spellEnd"/>
      <w:r w:rsidRPr="00B8721D">
        <w:rPr>
          <w:rFonts w:ascii="Times New Roman" w:hAnsi="Times New Roman" w:cs="Times New Roman"/>
          <w:sz w:val="24"/>
          <w:szCs w:val="24"/>
        </w:rPr>
        <w:t>,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Liu, S., &amp; </w:t>
      </w:r>
      <w:proofErr w:type="spellStart"/>
      <w:r w:rsidRPr="00B8721D">
        <w:rPr>
          <w:rFonts w:ascii="Times New Roman" w:hAnsi="Times New Roman" w:cs="Times New Roman"/>
          <w:sz w:val="24"/>
          <w:szCs w:val="24"/>
        </w:rPr>
        <w:t>Spelke</w:t>
      </w:r>
      <w:proofErr w:type="spellEnd"/>
      <w:r w:rsidRPr="00B8721D">
        <w:rPr>
          <w:rFonts w:ascii="Times New Roman" w:hAnsi="Times New Roman" w:cs="Times New Roman"/>
          <w:sz w:val="24"/>
          <w:szCs w:val="24"/>
        </w:rPr>
        <w:t>,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Sodian</w:t>
      </w:r>
      <w:proofErr w:type="spellEnd"/>
      <w:r w:rsidRPr="00B8721D">
        <w:rPr>
          <w:rFonts w:ascii="Times New Roman" w:hAnsi="Times New Roman" w:cs="Times New Roman"/>
          <w:sz w:val="24"/>
          <w:szCs w:val="24"/>
        </w:rPr>
        <w:t xml:space="preserve">, B., Schoeppner, B., &amp; Metz, U. (2004). Do infants apply the principle of rational action to human </w:t>
      </w:r>
      <w:proofErr w:type="gramStart"/>
      <w:r w:rsidRPr="00B8721D">
        <w:rPr>
          <w:rFonts w:ascii="Times New Roman" w:hAnsi="Times New Roman" w:cs="Times New Roman"/>
          <w:sz w:val="24"/>
          <w:szCs w:val="24"/>
        </w:rPr>
        <w:t>agents?.</w:t>
      </w:r>
      <w:proofErr w:type="gramEnd"/>
      <w:r w:rsidRPr="00B8721D">
        <w:rPr>
          <w:rFonts w:ascii="Times New Roman" w:hAnsi="Times New Roman" w:cs="Times New Roman"/>
          <w:sz w:val="24"/>
          <w:szCs w:val="24"/>
        </w:rPr>
        <w:t xml:space="preserve">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0612D"/>
    <w:rsid w:val="00011883"/>
    <w:rsid w:val="000168E9"/>
    <w:rsid w:val="000212B4"/>
    <w:rsid w:val="00021A37"/>
    <w:rsid w:val="0002540A"/>
    <w:rsid w:val="00036F18"/>
    <w:rsid w:val="00036FF6"/>
    <w:rsid w:val="000454C1"/>
    <w:rsid w:val="00045E31"/>
    <w:rsid w:val="000467DF"/>
    <w:rsid w:val="000543D4"/>
    <w:rsid w:val="000559A9"/>
    <w:rsid w:val="00056FC1"/>
    <w:rsid w:val="000573F9"/>
    <w:rsid w:val="00072DA0"/>
    <w:rsid w:val="00077056"/>
    <w:rsid w:val="00095FF7"/>
    <w:rsid w:val="000B2DC4"/>
    <w:rsid w:val="000D065D"/>
    <w:rsid w:val="000D4B94"/>
    <w:rsid w:val="000D678C"/>
    <w:rsid w:val="000E5717"/>
    <w:rsid w:val="000F0B1E"/>
    <w:rsid w:val="000F4CCD"/>
    <w:rsid w:val="00105E25"/>
    <w:rsid w:val="00122246"/>
    <w:rsid w:val="0013553A"/>
    <w:rsid w:val="00143F22"/>
    <w:rsid w:val="00144999"/>
    <w:rsid w:val="001459FC"/>
    <w:rsid w:val="00146F03"/>
    <w:rsid w:val="001505BF"/>
    <w:rsid w:val="00152EE5"/>
    <w:rsid w:val="00180123"/>
    <w:rsid w:val="001828EA"/>
    <w:rsid w:val="00192E2F"/>
    <w:rsid w:val="00193F64"/>
    <w:rsid w:val="001A024D"/>
    <w:rsid w:val="001A3E75"/>
    <w:rsid w:val="001B2DAA"/>
    <w:rsid w:val="001B4A14"/>
    <w:rsid w:val="001B4A99"/>
    <w:rsid w:val="001B67A5"/>
    <w:rsid w:val="001D5E60"/>
    <w:rsid w:val="001D7E15"/>
    <w:rsid w:val="001E475B"/>
    <w:rsid w:val="001E6C53"/>
    <w:rsid w:val="001F7DC6"/>
    <w:rsid w:val="002156AB"/>
    <w:rsid w:val="00216BDF"/>
    <w:rsid w:val="00226F09"/>
    <w:rsid w:val="002569CF"/>
    <w:rsid w:val="00257BA4"/>
    <w:rsid w:val="0026577D"/>
    <w:rsid w:val="00265FD8"/>
    <w:rsid w:val="002731B7"/>
    <w:rsid w:val="00273FBA"/>
    <w:rsid w:val="00280D13"/>
    <w:rsid w:val="002908CD"/>
    <w:rsid w:val="00293944"/>
    <w:rsid w:val="002967F0"/>
    <w:rsid w:val="00297BA5"/>
    <w:rsid w:val="002A0192"/>
    <w:rsid w:val="002A248E"/>
    <w:rsid w:val="002A5D28"/>
    <w:rsid w:val="002B4D86"/>
    <w:rsid w:val="002C08B4"/>
    <w:rsid w:val="002C364A"/>
    <w:rsid w:val="002C4A60"/>
    <w:rsid w:val="002D6E21"/>
    <w:rsid w:val="002E3DFF"/>
    <w:rsid w:val="002F5671"/>
    <w:rsid w:val="002F7039"/>
    <w:rsid w:val="00310B02"/>
    <w:rsid w:val="00313054"/>
    <w:rsid w:val="00320185"/>
    <w:rsid w:val="00330FBF"/>
    <w:rsid w:val="00334215"/>
    <w:rsid w:val="00335A73"/>
    <w:rsid w:val="00340D04"/>
    <w:rsid w:val="00344314"/>
    <w:rsid w:val="003550C7"/>
    <w:rsid w:val="00357009"/>
    <w:rsid w:val="00372A5F"/>
    <w:rsid w:val="00373EE6"/>
    <w:rsid w:val="003818F9"/>
    <w:rsid w:val="003A4320"/>
    <w:rsid w:val="003A59F2"/>
    <w:rsid w:val="003A749C"/>
    <w:rsid w:val="003B6D66"/>
    <w:rsid w:val="003C6221"/>
    <w:rsid w:val="003C7576"/>
    <w:rsid w:val="003D1AA0"/>
    <w:rsid w:val="003F7E21"/>
    <w:rsid w:val="00412B18"/>
    <w:rsid w:val="00434DE6"/>
    <w:rsid w:val="004365E6"/>
    <w:rsid w:val="0043770B"/>
    <w:rsid w:val="0044658B"/>
    <w:rsid w:val="00471C2C"/>
    <w:rsid w:val="00481F8B"/>
    <w:rsid w:val="00491E90"/>
    <w:rsid w:val="004B2839"/>
    <w:rsid w:val="004C0C81"/>
    <w:rsid w:val="004C0CBA"/>
    <w:rsid w:val="004C1A39"/>
    <w:rsid w:val="004C2469"/>
    <w:rsid w:val="004E68A3"/>
    <w:rsid w:val="0050318A"/>
    <w:rsid w:val="00516634"/>
    <w:rsid w:val="00523A67"/>
    <w:rsid w:val="0053087B"/>
    <w:rsid w:val="00533B83"/>
    <w:rsid w:val="00540F80"/>
    <w:rsid w:val="0054373D"/>
    <w:rsid w:val="00553067"/>
    <w:rsid w:val="0055676A"/>
    <w:rsid w:val="00564F8F"/>
    <w:rsid w:val="00567C2C"/>
    <w:rsid w:val="00580031"/>
    <w:rsid w:val="00586908"/>
    <w:rsid w:val="005A27F8"/>
    <w:rsid w:val="005C7A60"/>
    <w:rsid w:val="005C7F28"/>
    <w:rsid w:val="005D5B35"/>
    <w:rsid w:val="005E0C7B"/>
    <w:rsid w:val="005E3810"/>
    <w:rsid w:val="005E6386"/>
    <w:rsid w:val="005F00B8"/>
    <w:rsid w:val="005F7B51"/>
    <w:rsid w:val="00603E70"/>
    <w:rsid w:val="00614614"/>
    <w:rsid w:val="00614A6F"/>
    <w:rsid w:val="0061552C"/>
    <w:rsid w:val="00634329"/>
    <w:rsid w:val="0065023C"/>
    <w:rsid w:val="0069313D"/>
    <w:rsid w:val="00694504"/>
    <w:rsid w:val="00695016"/>
    <w:rsid w:val="00696512"/>
    <w:rsid w:val="006C29D5"/>
    <w:rsid w:val="006D48F4"/>
    <w:rsid w:val="006E7124"/>
    <w:rsid w:val="006F5C3D"/>
    <w:rsid w:val="007050EB"/>
    <w:rsid w:val="007104A0"/>
    <w:rsid w:val="00716473"/>
    <w:rsid w:val="007224F0"/>
    <w:rsid w:val="0072555F"/>
    <w:rsid w:val="00727AF4"/>
    <w:rsid w:val="00745CF8"/>
    <w:rsid w:val="0075691D"/>
    <w:rsid w:val="00757B52"/>
    <w:rsid w:val="007610CB"/>
    <w:rsid w:val="00766A58"/>
    <w:rsid w:val="00766F20"/>
    <w:rsid w:val="00770BFE"/>
    <w:rsid w:val="00772417"/>
    <w:rsid w:val="007729AB"/>
    <w:rsid w:val="00780082"/>
    <w:rsid w:val="0078295A"/>
    <w:rsid w:val="00782B0C"/>
    <w:rsid w:val="007844A6"/>
    <w:rsid w:val="00785E03"/>
    <w:rsid w:val="00790A1D"/>
    <w:rsid w:val="007A49C9"/>
    <w:rsid w:val="007B1311"/>
    <w:rsid w:val="007B515F"/>
    <w:rsid w:val="007E0FC3"/>
    <w:rsid w:val="00800740"/>
    <w:rsid w:val="008115F4"/>
    <w:rsid w:val="00815CE4"/>
    <w:rsid w:val="00835A94"/>
    <w:rsid w:val="008429CF"/>
    <w:rsid w:val="00854208"/>
    <w:rsid w:val="00871C9D"/>
    <w:rsid w:val="00871FB6"/>
    <w:rsid w:val="00873136"/>
    <w:rsid w:val="00874C6E"/>
    <w:rsid w:val="00880872"/>
    <w:rsid w:val="00882B6A"/>
    <w:rsid w:val="00892667"/>
    <w:rsid w:val="00892802"/>
    <w:rsid w:val="008A73B3"/>
    <w:rsid w:val="008B0558"/>
    <w:rsid w:val="008C20A1"/>
    <w:rsid w:val="008C4990"/>
    <w:rsid w:val="008D10FE"/>
    <w:rsid w:val="008D7636"/>
    <w:rsid w:val="008E4B09"/>
    <w:rsid w:val="008E61E0"/>
    <w:rsid w:val="008E6321"/>
    <w:rsid w:val="008F5FCE"/>
    <w:rsid w:val="008F7785"/>
    <w:rsid w:val="009170E9"/>
    <w:rsid w:val="00917C88"/>
    <w:rsid w:val="00926ED5"/>
    <w:rsid w:val="009533F1"/>
    <w:rsid w:val="00962204"/>
    <w:rsid w:val="00965B42"/>
    <w:rsid w:val="00981785"/>
    <w:rsid w:val="00983057"/>
    <w:rsid w:val="00992AE4"/>
    <w:rsid w:val="00996FE9"/>
    <w:rsid w:val="009A0141"/>
    <w:rsid w:val="009A3F9A"/>
    <w:rsid w:val="009A594B"/>
    <w:rsid w:val="009A76BA"/>
    <w:rsid w:val="009B0108"/>
    <w:rsid w:val="009B4D50"/>
    <w:rsid w:val="009C28D4"/>
    <w:rsid w:val="009D038C"/>
    <w:rsid w:val="009D6FAB"/>
    <w:rsid w:val="009F0070"/>
    <w:rsid w:val="009F3E6E"/>
    <w:rsid w:val="009F4CB0"/>
    <w:rsid w:val="009F78FA"/>
    <w:rsid w:val="00A00193"/>
    <w:rsid w:val="00A01EC0"/>
    <w:rsid w:val="00A1426F"/>
    <w:rsid w:val="00A15381"/>
    <w:rsid w:val="00A208CD"/>
    <w:rsid w:val="00A22A02"/>
    <w:rsid w:val="00A37B42"/>
    <w:rsid w:val="00A611F4"/>
    <w:rsid w:val="00A616AE"/>
    <w:rsid w:val="00A64C04"/>
    <w:rsid w:val="00A8524C"/>
    <w:rsid w:val="00A8553A"/>
    <w:rsid w:val="00A877FE"/>
    <w:rsid w:val="00A90314"/>
    <w:rsid w:val="00A9197D"/>
    <w:rsid w:val="00A92CEF"/>
    <w:rsid w:val="00A9626F"/>
    <w:rsid w:val="00AB15F6"/>
    <w:rsid w:val="00AD3BBC"/>
    <w:rsid w:val="00AD448E"/>
    <w:rsid w:val="00AD7591"/>
    <w:rsid w:val="00AE60E6"/>
    <w:rsid w:val="00B22675"/>
    <w:rsid w:val="00B23AC3"/>
    <w:rsid w:val="00B338AE"/>
    <w:rsid w:val="00B35C64"/>
    <w:rsid w:val="00B610FD"/>
    <w:rsid w:val="00B65F7C"/>
    <w:rsid w:val="00B66ADD"/>
    <w:rsid w:val="00B70316"/>
    <w:rsid w:val="00B70CA9"/>
    <w:rsid w:val="00B8721D"/>
    <w:rsid w:val="00BA1381"/>
    <w:rsid w:val="00BA33B3"/>
    <w:rsid w:val="00BA4BC6"/>
    <w:rsid w:val="00BA4D3B"/>
    <w:rsid w:val="00BA5DFE"/>
    <w:rsid w:val="00BB013C"/>
    <w:rsid w:val="00BB3699"/>
    <w:rsid w:val="00BB4501"/>
    <w:rsid w:val="00BC18E3"/>
    <w:rsid w:val="00BC38EE"/>
    <w:rsid w:val="00BC7A44"/>
    <w:rsid w:val="00BC7D0F"/>
    <w:rsid w:val="00BD246B"/>
    <w:rsid w:val="00BD4337"/>
    <w:rsid w:val="00BE2B33"/>
    <w:rsid w:val="00BE4146"/>
    <w:rsid w:val="00C02F12"/>
    <w:rsid w:val="00C1720C"/>
    <w:rsid w:val="00C20482"/>
    <w:rsid w:val="00C24F7B"/>
    <w:rsid w:val="00C3695A"/>
    <w:rsid w:val="00C51628"/>
    <w:rsid w:val="00C73502"/>
    <w:rsid w:val="00C74CFB"/>
    <w:rsid w:val="00C7690D"/>
    <w:rsid w:val="00C92BB4"/>
    <w:rsid w:val="00CC029A"/>
    <w:rsid w:val="00CC38A4"/>
    <w:rsid w:val="00CE3F6D"/>
    <w:rsid w:val="00CE7862"/>
    <w:rsid w:val="00D04A8E"/>
    <w:rsid w:val="00D11A7E"/>
    <w:rsid w:val="00D1591E"/>
    <w:rsid w:val="00D21B0C"/>
    <w:rsid w:val="00D23B66"/>
    <w:rsid w:val="00D34DF3"/>
    <w:rsid w:val="00D41315"/>
    <w:rsid w:val="00D43B82"/>
    <w:rsid w:val="00D46FA7"/>
    <w:rsid w:val="00D564A2"/>
    <w:rsid w:val="00D57150"/>
    <w:rsid w:val="00D80A84"/>
    <w:rsid w:val="00D8110B"/>
    <w:rsid w:val="00D85B70"/>
    <w:rsid w:val="00D9372D"/>
    <w:rsid w:val="00D93A6B"/>
    <w:rsid w:val="00D974CB"/>
    <w:rsid w:val="00DA3451"/>
    <w:rsid w:val="00DB1CF2"/>
    <w:rsid w:val="00DC0992"/>
    <w:rsid w:val="00DC2D13"/>
    <w:rsid w:val="00DC7F38"/>
    <w:rsid w:val="00DD1A6B"/>
    <w:rsid w:val="00DD2196"/>
    <w:rsid w:val="00DD5563"/>
    <w:rsid w:val="00DE3F10"/>
    <w:rsid w:val="00DE4C33"/>
    <w:rsid w:val="00DE7636"/>
    <w:rsid w:val="00DF042E"/>
    <w:rsid w:val="00DF58EA"/>
    <w:rsid w:val="00DF5D9B"/>
    <w:rsid w:val="00E01B74"/>
    <w:rsid w:val="00E2100B"/>
    <w:rsid w:val="00E21604"/>
    <w:rsid w:val="00E4080B"/>
    <w:rsid w:val="00E417AD"/>
    <w:rsid w:val="00E4330C"/>
    <w:rsid w:val="00E51BF3"/>
    <w:rsid w:val="00E52EC2"/>
    <w:rsid w:val="00E5744A"/>
    <w:rsid w:val="00E6267B"/>
    <w:rsid w:val="00E66B39"/>
    <w:rsid w:val="00E67784"/>
    <w:rsid w:val="00E72510"/>
    <w:rsid w:val="00E768B2"/>
    <w:rsid w:val="00E76E71"/>
    <w:rsid w:val="00E773B5"/>
    <w:rsid w:val="00E85228"/>
    <w:rsid w:val="00EA2299"/>
    <w:rsid w:val="00EB11F9"/>
    <w:rsid w:val="00EB3A9A"/>
    <w:rsid w:val="00EC144A"/>
    <w:rsid w:val="00EC58B6"/>
    <w:rsid w:val="00ED24BC"/>
    <w:rsid w:val="00EF2092"/>
    <w:rsid w:val="00EF4EA7"/>
    <w:rsid w:val="00EF4F1B"/>
    <w:rsid w:val="00F049F9"/>
    <w:rsid w:val="00F107F9"/>
    <w:rsid w:val="00F108A2"/>
    <w:rsid w:val="00F12B94"/>
    <w:rsid w:val="00F168A2"/>
    <w:rsid w:val="00F36849"/>
    <w:rsid w:val="00F37EA3"/>
    <w:rsid w:val="00F427F3"/>
    <w:rsid w:val="00F44638"/>
    <w:rsid w:val="00F45F33"/>
    <w:rsid w:val="00F47377"/>
    <w:rsid w:val="00F47674"/>
    <w:rsid w:val="00F53D25"/>
    <w:rsid w:val="00F56ADF"/>
    <w:rsid w:val="00F80B0C"/>
    <w:rsid w:val="00F968FC"/>
    <w:rsid w:val="00FA3588"/>
    <w:rsid w:val="00FA447D"/>
    <w:rsid w:val="00FA4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 w:type="table" w:styleId="TableGrid">
    <w:name w:val="Table Grid"/>
    <w:basedOn w:val="TableNormal"/>
    <w:uiPriority w:val="39"/>
    <w:rsid w:val="009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43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57CB6-B7BC-4D9E-B148-28FCCA5A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21</cp:revision>
  <dcterms:created xsi:type="dcterms:W3CDTF">2025-01-30T16:33:00Z</dcterms:created>
  <dcterms:modified xsi:type="dcterms:W3CDTF">2025-01-30T17:46:00Z</dcterms:modified>
</cp:coreProperties>
</file>