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40C5967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w:t>
      </w:r>
      <w:r w:rsidR="00DB0881">
        <w:rPr>
          <w:rFonts w:ascii="Times New Roman" w:hAnsi="Times New Roman" w:cs="Times New Roman"/>
        </w:rPr>
        <w:t>Associative learning over differentially salient surface features is</w:t>
      </w:r>
      <w:r>
        <w:rPr>
          <w:rFonts w:ascii="Times New Roman" w:hAnsi="Times New Roman" w:cs="Times New Roman"/>
        </w:rPr>
        <w:t xml:space="preserve"> sufficient to explain infants’ </w:t>
      </w:r>
      <w:r w:rsidR="00DB0881">
        <w:rPr>
          <w:rFonts w:ascii="Times New Roman" w:hAnsi="Times New Roman" w:cs="Times New Roman"/>
        </w:rPr>
        <w:t>action efficiency understanding</w:t>
      </w:r>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05BCB43"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One influential perspective maintains that infants possess early-emerging and conceptually rich domain-specific systems that enable them to represent actions in terms of goals, constraints, efficiency, and rationality. Another perspective argues that infants’ looking behavior in action efficiency understanding studies may instead emerge from domain-general processes operating over the low-level, perceptually grounded features of events. In the present article, I instantiate a version of this latter proposal in a new connectionist computational model called Associative Learning in Action Sequences (ALIAS). Across a series of simulations, ALIAS reproduced findings previously interpreted as evidence that infants possess </w:t>
      </w:r>
      <w:r w:rsidR="00BC3A8B">
        <w:rPr>
          <w:rFonts w:ascii="Times New Roman" w:hAnsi="Times New Roman" w:cs="Times New Roman"/>
        </w:rPr>
        <w:t>different domain-specific systems</w:t>
      </w:r>
      <w:r w:rsidRPr="00C67093">
        <w:rPr>
          <w:rFonts w:ascii="Times New Roman" w:hAnsi="Times New Roman" w:cs="Times New Roman"/>
        </w:rPr>
        <w:t xml:space="preserve">. These findings include those ostensibly showing that infants (a) expect agents to take efficient paths to goals, (b) infer goals from actions and constraints, (c) infer constraints from actions and goals, (d) represent action efficiency in a graded manner, and (e) show sensitivity to action efficiency following sticky-mittens experience prior to reaching onset. Mechanistically, ALIAS reproduced these behaviors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Together, these findings suggest that behaviors previously interpreted as evidence for rich, domain-specific action-understanding </w:t>
      </w:r>
      <w:r w:rsidRPr="00C67093">
        <w:rPr>
          <w:rFonts w:ascii="Times New Roman" w:hAnsi="Times New Roman" w:cs="Times New Roman"/>
        </w:rPr>
        <w:lastRenderedPageBreak/>
        <w:t>systems may instead emerge from simpler domain-general learning processes operating over perceptually grounded event representations.</w:t>
      </w:r>
      <w:r w:rsidR="00524642">
        <w:rPr>
          <w:rFonts w:ascii="Times New Roman" w:hAnsi="Times New Roman" w:cs="Times New Roman"/>
        </w:rPr>
        <w:br w:type="page"/>
      </w:r>
    </w:p>
    <w:p w14:paraId="026B021C" w14:textId="526F6CA8"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“Associative learning is sufficient to explain infants’ </w:t>
      </w:r>
      <w:r w:rsidR="00DB0881">
        <w:rPr>
          <w:rFonts w:ascii="Times New Roman" w:hAnsi="Times New Roman" w:cs="Times New Roman"/>
        </w:rPr>
        <w:t>action efficiency understanding</w:t>
      </w:r>
      <w:r>
        <w:rPr>
          <w:rFonts w:ascii="Times New Roman" w:hAnsi="Times New Roman" w:cs="Times New Roman"/>
        </w:rPr>
        <w:t>”</w:t>
      </w:r>
    </w:p>
    <w:p w14:paraId="5E3CA6FD" w14:textId="4511473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when and how </w:t>
      </w:r>
      <w:r w:rsidR="00DB0881">
        <w:rPr>
          <w:rFonts w:ascii="Times New Roman" w:hAnsi="Times New Roman" w:cs="Times New Roman"/>
        </w:rPr>
        <w:t>action efficiency understanding</w:t>
      </w:r>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B67174">
        <w:rPr>
          <w:rFonts w:ascii="Times New Roman" w:hAnsi="Times New Roman" w:cs="Times New Roman"/>
        </w:rPr>
        <w:t xml:space="preserve"> during infancy</w:t>
      </w:r>
      <w:r w:rsidR="00087C36">
        <w:rPr>
          <w:rFonts w:ascii="Times New Roman" w:hAnsi="Times New Roman" w:cs="Times New Roman"/>
        </w:rPr>
        <w:t xml:space="preserve">. </w:t>
      </w:r>
    </w:p>
    <w:p w14:paraId="57DF284E" w14:textId="71C713FE"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w:t>
      </w:r>
      <w:r w:rsidR="00115F64">
        <w:rPr>
          <w:rFonts w:ascii="Times New Roman" w:hAnsi="Times New Roman" w:cs="Times New Roman"/>
        </w:rPr>
        <w:t>action</w:t>
      </w:r>
      <w:r w:rsidR="00DB0881">
        <w:rPr>
          <w:rFonts w:ascii="Times New Roman" w:hAnsi="Times New Roman" w:cs="Times New Roman"/>
        </w:rPr>
        <w:t xml:space="preserve"> efficiency understanding</w:t>
      </w:r>
      <w:r w:rsidR="007F20F3">
        <w:rPr>
          <w:rFonts w:ascii="Times New Roman" w:hAnsi="Times New Roman" w:cs="Times New Roman"/>
        </w:rPr>
        <w:t xml:space="preserve"> </w:t>
      </w:r>
      <w:r w:rsidR="00115F64">
        <w:rPr>
          <w:rFonts w:ascii="Times New Roman" w:hAnsi="Times New Roman" w:cs="Times New Roman"/>
        </w:rPr>
        <w:t xml:space="preserve">in 12-month-olds </w:t>
      </w:r>
      <w:r w:rsidR="00FF127E">
        <w:rPr>
          <w:rFonts w:ascii="Times New Roman" w:hAnsi="Times New Roman" w:cs="Times New Roman"/>
        </w:rPr>
        <w:t>was that</w:t>
      </w:r>
      <w:r w:rsidR="007F20F3">
        <w:rPr>
          <w:rFonts w:ascii="Times New Roman" w:hAnsi="Times New Roman" w:cs="Times New Roman"/>
        </w:rPr>
        <w:t xml:space="preserve"> by Gergely et al. (1995)</w:t>
      </w:r>
      <w:r w:rsidR="00FF127E">
        <w:rPr>
          <w:rFonts w:ascii="Times New Roman" w:hAnsi="Times New Roman" w:cs="Times New Roman"/>
        </w:rPr>
        <w:t>.</w:t>
      </w:r>
      <w:r w:rsidR="00524642">
        <w:rPr>
          <w:rFonts w:ascii="Times New Roman" w:hAnsi="Times New Roman" w:cs="Times New Roman"/>
        </w:rPr>
        <w:t xml:space="preserve"> </w:t>
      </w:r>
      <w:r w:rsidR="00115F64">
        <w:rPr>
          <w:rFonts w:ascii="Times New Roman" w:hAnsi="Times New Roman" w:cs="Times New Roman"/>
        </w:rPr>
        <w:t>Infants were habituated</w:t>
      </w:r>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w:t>
      </w:r>
      <w:r w:rsidR="00FA5D8D">
        <w:rPr>
          <w:rFonts w:ascii="Times New Roman" w:hAnsi="Times New Roman" w:cs="Times New Roman"/>
        </w:rPr>
        <w:t xml:space="preserve">(Experimental condition) or beside (Control condition) </w:t>
      </w:r>
      <w:r w:rsidR="00524642">
        <w:rPr>
          <w:rFonts w:ascii="Times New Roman" w:hAnsi="Times New Roman" w:cs="Times New Roman"/>
        </w:rPr>
        <w:t>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w:t>
      </w:r>
      <w:r w:rsidR="00115F64">
        <w:rPr>
          <w:rFonts w:ascii="Times New Roman" w:hAnsi="Times New Roman" w:cs="Times New Roman"/>
        </w:rPr>
        <w:t xml:space="preserve"> two test events with the barrier removed.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115F64">
        <w:rPr>
          <w:rFonts w:ascii="Times New Roman" w:hAnsi="Times New Roman" w:cs="Times New Roman"/>
        </w:rPr>
        <w:t>,</w:t>
      </w:r>
      <w:r w:rsidR="00AE5E71">
        <w:rPr>
          <w:rFonts w:ascii="Times New Roman" w:hAnsi="Times New Roman" w:cs="Times New Roman"/>
        </w:rPr>
        <w:t xml:space="preserve"> the first</w:t>
      </w:r>
      <w:r w:rsidR="00524642" w:rsidRPr="004C0C81">
        <w:rPr>
          <w:rFonts w:ascii="Times New Roman" w:hAnsi="Times New Roman" w:cs="Times New Roman"/>
        </w:rPr>
        <w:t xml:space="preserve">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115F64">
        <w:rPr>
          <w:rFonts w:ascii="Times New Roman" w:hAnsi="Times New Roman" w:cs="Times New Roman"/>
        </w:rPr>
        <w:t>. In the</w:t>
      </w:r>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r w:rsidR="00115F64">
        <w:rPr>
          <w:rFonts w:ascii="Times New Roman" w:hAnsi="Times New Roman" w:cs="Times New Roman"/>
        </w:rPr>
        <w:t>,</w:t>
      </w:r>
      <w:r w:rsidR="009742E6">
        <w:rPr>
          <w:rFonts w:ascii="Times New Roman" w:hAnsi="Times New Roman" w:cs="Times New Roman"/>
        </w:rPr>
        <w:t xml:space="preserve"> </w:t>
      </w:r>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w:t>
      </w:r>
      <w:r w:rsidR="00FA5D8D">
        <w:rPr>
          <w:rFonts w:ascii="Times New Roman" w:hAnsi="Times New Roman" w:cs="Times New Roman"/>
        </w:rPr>
        <w:t xml:space="preserve">Gergely et al. (1995) found </w:t>
      </w:r>
      <w:r w:rsidR="009E38CD">
        <w:rPr>
          <w:rFonts w:ascii="Times New Roman" w:hAnsi="Times New Roman" w:cs="Times New Roman"/>
        </w:rPr>
        <w:t>that</w:t>
      </w:r>
      <w:r w:rsidR="00FA5D8D">
        <w:rPr>
          <w:rFonts w:ascii="Times New Roman" w:hAnsi="Times New Roman" w:cs="Times New Roman"/>
        </w:rPr>
        <w:t xml:space="preserve"> only</w:t>
      </w:r>
      <w:r w:rsidR="009E38CD">
        <w:rPr>
          <w:rFonts w:ascii="Times New Roman" w:hAnsi="Times New Roman" w:cs="Times New Roman"/>
        </w:rPr>
        <w:t xml:space="preserve"> infants</w:t>
      </w:r>
      <w:r w:rsidR="00FA5D8D">
        <w:rPr>
          <w:rFonts w:ascii="Times New Roman" w:hAnsi="Times New Roman" w:cs="Times New Roman"/>
        </w:rPr>
        <w:t xml:space="preserve"> in the Experimental condition</w:t>
      </w:r>
      <w:r w:rsidR="00524642">
        <w:rPr>
          <w:rFonts w:ascii="Times New Roman" w:hAnsi="Times New Roman" w:cs="Times New Roman"/>
        </w:rPr>
        <w:t xml:space="preserve"> looked longer at the old </w:t>
      </w:r>
      <w:r w:rsidR="00FA5D8D">
        <w:rPr>
          <w:rFonts w:ascii="Times New Roman" w:hAnsi="Times New Roman" w:cs="Times New Roman"/>
        </w:rPr>
        <w:t xml:space="preserve">than </w:t>
      </w:r>
      <w:r w:rsidR="00524642">
        <w:rPr>
          <w:rFonts w:ascii="Times New Roman" w:hAnsi="Times New Roman" w:cs="Times New Roman"/>
        </w:rPr>
        <w:t xml:space="preserve">at the new </w:t>
      </w:r>
      <w:r w:rsidR="00FA5D8D">
        <w:rPr>
          <w:rFonts w:ascii="Times New Roman" w:hAnsi="Times New Roman" w:cs="Times New Roman"/>
        </w:rPr>
        <w:t xml:space="preserve">action </w:t>
      </w:r>
      <w:r w:rsidR="009742E6">
        <w:rPr>
          <w:rFonts w:ascii="Times New Roman" w:hAnsi="Times New Roman" w:cs="Times New Roman"/>
        </w:rPr>
        <w:t>event</w:t>
      </w:r>
      <w:r w:rsidR="00FA5D8D">
        <w:rPr>
          <w:rFonts w:ascii="Times New Roman" w:hAnsi="Times New Roman" w:cs="Times New Roman"/>
        </w:rPr>
        <w:t>; infants in the Control condition looked equally long at both test events</w:t>
      </w:r>
      <w:r w:rsidR="00524642">
        <w:rPr>
          <w:rFonts w:ascii="Times New Roman" w:hAnsi="Times New Roman" w:cs="Times New Roman"/>
        </w:rPr>
        <w:t xml:space="preserve">. </w:t>
      </w:r>
    </w:p>
    <w:p w14:paraId="271A1480" w14:textId="6BE17032"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finding has since been extended in important ways. For example, </w:t>
      </w:r>
      <w:r w:rsidR="005212F4">
        <w:rPr>
          <w:rFonts w:ascii="Times New Roman" w:hAnsi="Times New Roman" w:cs="Times New Roman"/>
        </w:rPr>
        <w:t>efficiency-based expectations have been shown to apply</w:t>
      </w:r>
      <w:r>
        <w:rPr>
          <w:rFonts w:ascii="Times New Roman" w:hAnsi="Times New Roman" w:cs="Times New Roman"/>
        </w:rPr>
        <w:t xml:space="preserve"> not only to people (e.g., Phillips &amp; Wellman, 2005; Sodian et al., 2004; Woodward &amp; Sommerville, 2000) and animals (e.g., Schwier et al., 2006) but also to geometric shapes (Csibra et al., 2003; Gergely et al., 1995) and inanimate objects (</w:t>
      </w:r>
      <w:r w:rsidR="005212F4">
        <w:rPr>
          <w:rFonts w:ascii="Times New Roman" w:hAnsi="Times New Roman" w:cs="Times New Roman"/>
        </w:rPr>
        <w:t xml:space="preserve">Csibra et al., 1999; </w:t>
      </w:r>
      <w:r>
        <w:rPr>
          <w:rFonts w:ascii="Times New Roman" w:hAnsi="Times New Roman" w:cs="Times New Roman"/>
        </w:rPr>
        <w:t xml:space="preserve">Kamewari et al., 2005). Additionally, </w:t>
      </w:r>
      <w:r w:rsidR="004F1972">
        <w:rPr>
          <w:rFonts w:ascii="Times New Roman" w:hAnsi="Times New Roman" w:cs="Times New Roman"/>
        </w:rPr>
        <w:t>recent evidence suggests that infants</w:t>
      </w:r>
      <w:r>
        <w:rPr>
          <w:rFonts w:ascii="Times New Roman" w:hAnsi="Times New Roman" w:cs="Times New Roman"/>
        </w:rPr>
        <w:t xml:space="preserve"> </w:t>
      </w:r>
      <w:r w:rsidR="006B7D30">
        <w:rPr>
          <w:rFonts w:ascii="Times New Roman" w:hAnsi="Times New Roman" w:cs="Times New Roman"/>
        </w:rPr>
        <w:t>represent</w:t>
      </w:r>
      <w:r w:rsidR="004F1972">
        <w:rPr>
          <w:rFonts w:ascii="Times New Roman" w:hAnsi="Times New Roman" w:cs="Times New Roman"/>
        </w:rPr>
        <w:t xml:space="preserve"> action</w:t>
      </w:r>
      <w:r w:rsidR="006B7D30">
        <w:rPr>
          <w:rFonts w:ascii="Times New Roman" w:hAnsi="Times New Roman" w:cs="Times New Roman"/>
        </w:rPr>
        <w:t xml:space="preserve"> efficiency </w:t>
      </w:r>
      <w:r w:rsidR="004F1972">
        <w:rPr>
          <w:rFonts w:ascii="Times New Roman" w:hAnsi="Times New Roman" w:cs="Times New Roman"/>
        </w:rPr>
        <w:t>in a more graded, continuous fashion</w:t>
      </w:r>
      <w:r w:rsidR="006B7D30">
        <w:rPr>
          <w:rFonts w:ascii="Times New Roman" w:hAnsi="Times New Roman" w:cs="Times New Roman"/>
        </w:rPr>
        <w:t xml:space="preserve"> rather than in an all-or-none</w:t>
      </w:r>
      <w:r w:rsidR="00CB5C86">
        <w:rPr>
          <w:rFonts w:ascii="Times New Roman" w:hAnsi="Times New Roman" w:cs="Times New Roman"/>
        </w:rPr>
        <w:t>, binary</w:t>
      </w:r>
      <w:r w:rsidR="004F1972">
        <w:rPr>
          <w:rFonts w:ascii="Times New Roman" w:hAnsi="Times New Roman" w:cs="Times New Roman"/>
        </w:rPr>
        <w:t xml:space="preserve"> manner</w:t>
      </w:r>
      <w:r>
        <w:rPr>
          <w:rFonts w:ascii="Times New Roman" w:hAnsi="Times New Roman" w:cs="Times New Roman"/>
        </w:rPr>
        <w:t xml:space="preserve"> (Liu &amp; Spelke, 2017).</w:t>
      </w:r>
      <w:r w:rsidR="00F478FB">
        <w:rPr>
          <w:rFonts w:ascii="Times New Roman" w:hAnsi="Times New Roman" w:cs="Times New Roman"/>
        </w:rPr>
        <w:t xml:space="preserve"> Still other research has shown that </w:t>
      </w:r>
      <w:r w:rsidR="00DB0881">
        <w:rPr>
          <w:rFonts w:ascii="Times New Roman" w:hAnsi="Times New Roman" w:cs="Times New Roman"/>
        </w:rPr>
        <w:t>action efficiency understanding</w:t>
      </w:r>
      <w:r w:rsidR="00F478FB">
        <w:rPr>
          <w:rFonts w:ascii="Times New Roman" w:hAnsi="Times New Roman" w:cs="Times New Roman"/>
        </w:rPr>
        <w:t xml:space="preserve"> can be elicited in infants as young as 3 months of age if they are given direct action experience (e.g., Skerry et al., 2013) or the action events </w:t>
      </w:r>
      <w:r w:rsidR="004F1972">
        <w:rPr>
          <w:rFonts w:ascii="Times New Roman" w:hAnsi="Times New Roman" w:cs="Times New Roman"/>
        </w:rPr>
        <w:t>are causally efficacious</w:t>
      </w:r>
      <w:r w:rsidR="00F478FB">
        <w:rPr>
          <w:rFonts w:ascii="Times New Roman" w:hAnsi="Times New Roman" w:cs="Times New Roman"/>
        </w:rPr>
        <w:t xml:space="preserve"> (e.g., Liu et al., 2019). </w:t>
      </w:r>
      <w:r w:rsidR="004F1972">
        <w:rPr>
          <w:rFonts w:ascii="Times New Roman" w:hAnsi="Times New Roman" w:cs="Times New Roman"/>
        </w:rPr>
        <w:t>Together,</w:t>
      </w:r>
      <w:r w:rsidR="00D74336">
        <w:rPr>
          <w:rFonts w:ascii="Times New Roman" w:hAnsi="Times New Roman" w:cs="Times New Roman"/>
        </w:rPr>
        <w:t xml:space="preserve"> this research suggests that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653F2F94"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EA48CB">
        <w:rPr>
          <w:rFonts w:ascii="Times New Roman" w:hAnsi="Times New Roman" w:cs="Times New Roman"/>
        </w:rPr>
        <w:t xml:space="preserve">is </w:t>
      </w:r>
      <w:r w:rsidR="00E326A7">
        <w:rPr>
          <w:rFonts w:ascii="Times New Roman" w:hAnsi="Times New Roman" w:cs="Times New Roman"/>
        </w:rPr>
        <w:t xml:space="preserve">“rich” proposals for the origins of infant </w:t>
      </w:r>
      <w:r w:rsidR="00DB0881">
        <w:rPr>
          <w:rFonts w:ascii="Times New Roman" w:hAnsi="Times New Roman" w:cs="Times New Roman"/>
        </w:rPr>
        <w:t>action efficiency understanding</w:t>
      </w:r>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9F48D5">
        <w:rPr>
          <w:rFonts w:ascii="Times New Roman" w:eastAsia="Times New Roman" w:hAnsi="Times New Roman" w:cs="Times New Roman"/>
        </w:rPr>
        <w:t>An extremely prominent</w:t>
      </w:r>
      <w:r w:rsidR="00715F13">
        <w:rPr>
          <w:rFonts w:ascii="Times New Roman" w:eastAsia="Times New Roman" w:hAnsi="Times New Roman" w:cs="Times New Roman"/>
        </w:rPr>
        <w:t xml:space="preserve"> example of </w:t>
      </w:r>
      <w:r w:rsidR="00FA188E">
        <w:rPr>
          <w:rFonts w:ascii="Times New Roman" w:eastAsia="Times New Roman" w:hAnsi="Times New Roman" w:cs="Times New Roman"/>
        </w:rPr>
        <w:t>this kind of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context—and thereby satisfies the “rationality principle”—</w:t>
      </w:r>
      <w:r w:rsidR="002C2FA4" w:rsidRPr="00996380">
        <w:rPr>
          <w:rFonts w:ascii="Times New Roman" w:hAnsi="Times New Roman" w:cs="Times New Roman"/>
        </w:rPr>
        <w:t xml:space="preserve">then </w:t>
      </w:r>
      <w:r w:rsidR="003D3C80">
        <w:rPr>
          <w:rFonts w:ascii="Times New Roman" w:hAnsi="Times New Roman" w:cs="Times New Roman"/>
        </w:rPr>
        <w:t xml:space="preserve">that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 xml:space="preserve">the agent's </w:t>
      </w:r>
      <w:r w:rsidR="002C2FA4" w:rsidRPr="00996380">
        <w:rPr>
          <w:rFonts w:ascii="Times New Roman" w:hAnsi="Times New Roman" w:cs="Times New Roman"/>
        </w:rPr>
        <w:lastRenderedPageBreak/>
        <w:t>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"means"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5917B9">
        <w:rPr>
          <w:rFonts w:ascii="Times New Roman" w:hAnsi="Times New Roman" w:cs="Times New Roman"/>
        </w:rPr>
        <w:t xml:space="preserve">. </w:t>
      </w:r>
    </w:p>
    <w:p w14:paraId="0D27293B" w14:textId="2079BA71"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5B1315">
        <w:rPr>
          <w:rFonts w:ascii="Times New Roman" w:hAnsi="Times New Roman" w:cs="Times New Roman"/>
        </w:rPr>
        <w:t xml:space="preserve"> Bayesian inference has been used to describe how, at a computational level, learners solve this problem.</w:t>
      </w:r>
      <w:r w:rsidR="00930D6E">
        <w:rPr>
          <w:rFonts w:ascii="Times New Roman" w:hAnsi="Times New Roman" w:cs="Times New Roman"/>
        </w:rPr>
        <w:t xml:space="preserve"> </w:t>
      </w:r>
    </w:p>
    <w:p w14:paraId="753B37F9" w14:textId="62EEF57A"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w:t>
      </w:r>
      <w:r w:rsidR="0031611D">
        <w:rPr>
          <w:rFonts w:ascii="Times New Roman" w:hAnsi="Times New Roman" w:cs="Times New Roman"/>
        </w:rPr>
        <w:t>interrelated</w:t>
      </w:r>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naïve physics system. As Liu et al. (</w:t>
      </w:r>
      <w:r w:rsidR="000C32F7">
        <w:rPr>
          <w:rFonts w:ascii="Times New Roman" w:hAnsi="Times New Roman" w:cs="Times New Roman"/>
        </w:rPr>
        <w:t>2026</w:t>
      </w:r>
      <w:r w:rsidR="002C108B">
        <w:rPr>
          <w:rFonts w:ascii="Times New Roman" w:hAnsi="Times New Roman" w:cs="Times New Roman"/>
        </w:rPr>
        <w:t xml:space="preserve">) state, “computations about the mind require input from naïve physics to return an answer”. </w:t>
      </w:r>
      <w:r w:rsidR="00F03A2B" w:rsidRPr="00F03A2B">
        <w:rPr>
          <w:rFonts w:ascii="Times New Roman" w:hAnsi="Times New Roman" w:cs="Times New Roman"/>
        </w:rPr>
        <w:t>Crucially,</w:t>
      </w:r>
      <w:r w:rsidR="005B1315">
        <w:rPr>
          <w:rFonts w:ascii="Times New Roman" w:hAnsi="Times New Roman" w:cs="Times New Roman"/>
        </w:rPr>
        <w:t xml:space="preserve"> each of these accounts explain</w:t>
      </w:r>
      <w:r w:rsidR="00CC1DBB">
        <w:rPr>
          <w:rFonts w:ascii="Times New Roman" w:hAnsi="Times New Roman" w:cs="Times New Roman"/>
        </w:rPr>
        <w:t>s</w:t>
      </w:r>
      <w:r w:rsidR="005B1315">
        <w:rPr>
          <w:rFonts w:ascii="Times New Roman" w:hAnsi="Times New Roman" w:cs="Times New Roman"/>
        </w:rPr>
        <w:t xml:space="preserve"> infants’ looking </w:t>
      </w:r>
      <w:r w:rsidR="005B1315">
        <w:rPr>
          <w:rFonts w:ascii="Times New Roman" w:hAnsi="Times New Roman" w:cs="Times New Roman"/>
        </w:rPr>
        <w:lastRenderedPageBreak/>
        <w:t>behaviors in action efficiency understanding studies in a similar way</w:t>
      </w:r>
      <w:r w:rsidR="00807615">
        <w:rPr>
          <w:rFonts w:ascii="Times New Roman" w:hAnsi="Times New Roman" w:cs="Times New Roman"/>
        </w:rPr>
        <w:t>: 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r w:rsidR="000C32F7">
        <w:rPr>
          <w:rFonts w:ascii="Times New Roman" w:hAnsi="Times New Roman" w:cs="Times New Roman"/>
        </w:rPr>
        <w:t xml:space="preserve"> via Liu et al.’s (2026)</w:t>
      </w:r>
      <w:r w:rsidR="009A4EC3">
        <w:rPr>
          <w:rFonts w:ascii="Times New Roman" w:hAnsi="Times New Roman" w:cs="Times New Roman"/>
        </w:rPr>
        <w:t xml:space="preserve"> </w:t>
      </w:r>
      <w:r w:rsidR="000C32F7">
        <w:rPr>
          <w:rFonts w:ascii="Times New Roman" w:hAnsi="Times New Roman" w:cs="Times New Roman"/>
        </w:rPr>
        <w:t xml:space="preserve">naïve physics system </w:t>
      </w:r>
      <w:r w:rsidR="009A4EC3">
        <w:rPr>
          <w:rFonts w:ascii="Times New Roman" w:hAnsi="Times New Roman" w:cs="Times New Roman"/>
        </w:rPr>
        <w:t xml:space="preserve">along </w:t>
      </w:r>
      <w:r w:rsidR="000C32F7">
        <w:rPr>
          <w:rFonts w:ascii="Times New Roman" w:hAnsi="Times New Roman" w:cs="Times New Roman"/>
        </w:rPr>
        <w:t>with computing their</w:t>
      </w:r>
      <w:r w:rsidR="00F03A2B">
        <w:rPr>
          <w:rFonts w:ascii="Times New Roman" w:hAnsi="Times New Roman" w:cs="Times New Roman"/>
        </w:rPr>
        <w:t xml:space="preserve"> associated costs</w:t>
      </w:r>
      <w:r w:rsidR="000C32F7">
        <w:rPr>
          <w:rFonts w:ascii="Times New Roman" w:hAnsi="Times New Roman" w:cs="Times New Roman"/>
        </w:rPr>
        <w:t xml:space="preserve"> perhaps via the naïve utility calculus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w:t>
      </w:r>
      <w:r w:rsidR="0031611D">
        <w:rPr>
          <w:rFonts w:ascii="Times New Roman" w:hAnsi="Times New Roman" w:cs="Times New Roman"/>
        </w:rPr>
        <w:t xml:space="preserve">more costly action, then the teleological system should cause them to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w:t>
      </w:r>
    </w:p>
    <w:p w14:paraId="7C9D2B33" w14:textId="6A472CFC" w:rsidR="000F3F41" w:rsidRDefault="00C62E91" w:rsidP="00F06FB8">
      <w:pPr>
        <w:spacing w:line="480" w:lineRule="auto"/>
        <w:ind w:firstLine="720"/>
        <w:contextualSpacing/>
        <w:rPr>
          <w:rFonts w:ascii="Times New Roman" w:hAnsi="Times New Roman" w:cs="Times New Roman"/>
        </w:rPr>
      </w:pPr>
      <w:r w:rsidRPr="00C62E91">
        <w:rPr>
          <w:rFonts w:ascii="Times New Roman" w:hAnsi="Times New Roman" w:cs="Times New Roman"/>
        </w:rPr>
        <w:t xml:space="preserve">Although </w:t>
      </w:r>
      <w:r w:rsidR="00052CF0">
        <w:rPr>
          <w:rFonts w:ascii="Times New Roman" w:hAnsi="Times New Roman" w:cs="Times New Roman"/>
        </w:rPr>
        <w:t>each of these theories differ</w:t>
      </w:r>
      <w:r w:rsidR="00817899">
        <w:rPr>
          <w:rFonts w:ascii="Times New Roman" w:hAnsi="Times New Roman" w:cs="Times New Roman"/>
        </w:rPr>
        <w:t>s</w:t>
      </w:r>
      <w:r w:rsidR="00052CF0">
        <w:rPr>
          <w:rFonts w:ascii="Times New Roman" w:hAnsi="Times New Roman" w:cs="Times New Roman"/>
        </w:rPr>
        <w:t xml:space="preserve"> somewhat in their specifics</w:t>
      </w:r>
      <w:r w:rsidRPr="00C62E91">
        <w:rPr>
          <w:rFonts w:ascii="Times New Roman" w:hAnsi="Times New Roman" w:cs="Times New Roman"/>
        </w:rPr>
        <w:t>, they share the notion that infants process others' 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Pr="00C62E91">
        <w:rPr>
          <w:rFonts w:ascii="Times New Roman" w:hAnsi="Times New Roman" w:cs="Times New Roman"/>
        </w:rPr>
        <w:t xml:space="preserve"> </w:t>
      </w:r>
      <w:r>
        <w:rPr>
          <w:rFonts w:ascii="Times New Roman" w:hAnsi="Times New Roman" w:cs="Times New Roman"/>
        </w:rPr>
        <w:t>their efficiency</w:t>
      </w:r>
      <w:r w:rsidR="00CD2C97">
        <w:rPr>
          <w:rFonts w:ascii="Times New Roman" w:hAnsi="Times New Roman" w:cs="Times New Roman"/>
        </w:rPr>
        <w:t>,</w:t>
      </w:r>
      <w:r>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Pr="00C62E91">
        <w:rPr>
          <w:rFonts w:ascii="Times New Roman" w:hAnsi="Times New Roman" w:cs="Times New Roman"/>
        </w:rPr>
        <w:t xml:space="preserve">, </w:t>
      </w:r>
      <w:r w:rsidR="00712CF8">
        <w:rPr>
          <w:rFonts w:ascii="Times New Roman" w:hAnsi="Times New Roman" w:cs="Times New Roman"/>
        </w:rPr>
        <w:t>particularly</w:t>
      </w:r>
      <w:r w:rsidR="0031611D">
        <w:rPr>
          <w:rFonts w:ascii="Times New Roman" w:hAnsi="Times New Roman" w:cs="Times New Roman"/>
        </w:rPr>
        <w:t xml:space="preserve"> because</w:t>
      </w:r>
      <w:r w:rsidR="00712CF8">
        <w:rPr>
          <w:rFonts w:ascii="Times New Roman" w:hAnsi="Times New Roman" w:cs="Times New Roman"/>
        </w:rPr>
        <w:t xml:space="preserve"> adults </w:t>
      </w:r>
      <w:r w:rsidR="0031611D">
        <w:rPr>
          <w:rFonts w:ascii="Times New Roman" w:hAnsi="Times New Roman" w:cs="Times New Roman"/>
        </w:rPr>
        <w:t>probably do use</w:t>
      </w:r>
      <w:r w:rsidR="00712CF8">
        <w:rPr>
          <w:rFonts w:ascii="Times New Roman" w:hAnsi="Times New Roman" w:cs="Times New Roman"/>
        </w:rPr>
        <w:t xml:space="preserve"> similar</w:t>
      </w:r>
      <w:r w:rsidRPr="00C62E91">
        <w:rPr>
          <w:rFonts w:ascii="Times New Roman" w:hAnsi="Times New Roman" w:cs="Times New Roman"/>
        </w:rPr>
        <w:t xml:space="preserve"> principles to process and interpret others' actions. Other a</w:t>
      </w:r>
      <w:r w:rsidR="00CC4C6E">
        <w:rPr>
          <w:rFonts w:ascii="Times New Roman" w:hAnsi="Times New Roman" w:cs="Times New Roman"/>
        </w:rPr>
        <w:t>ttractive</w:t>
      </w:r>
      <w:r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Pr>
          <w:rFonts w:ascii="Times New Roman" w:hAnsi="Times New Roman" w:cs="Times New Roman"/>
        </w:rPr>
        <w:t xml:space="preserve"> </w:t>
      </w:r>
      <w:r w:rsidRPr="00C62E91">
        <w:rPr>
          <w:rFonts w:ascii="Times New Roman" w:hAnsi="Times New Roman" w:cs="Times New Roman"/>
        </w:rPr>
        <w:t>and</w:t>
      </w:r>
      <w:r>
        <w:rPr>
          <w:rFonts w:ascii="Times New Roman" w:hAnsi="Times New Roman" w:cs="Times New Roman"/>
        </w:rPr>
        <w:t xml:space="preserve"> </w:t>
      </w:r>
      <w:r w:rsidR="006C5AAB">
        <w:rPr>
          <w:rFonts w:ascii="Times New Roman" w:hAnsi="Times New Roman" w:cs="Times New Roman"/>
        </w:rPr>
        <w:t>enjoy some degree of</w:t>
      </w:r>
      <w:r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i</w:t>
      </w:r>
      <w:r w:rsidR="00F42F5B">
        <w:rPr>
          <w:rFonts w:ascii="Times New Roman" w:hAnsi="Times New Roman" w:cs="Times New Roman"/>
        </w:rPr>
        <w:t xml:space="preserve">mportant questions </w:t>
      </w:r>
      <w:r w:rsidR="00956572">
        <w:rPr>
          <w:rFonts w:ascii="Times New Roman" w:hAnsi="Times New Roman" w:cs="Times New Roman"/>
        </w:rPr>
        <w:t>remain</w:t>
      </w:r>
      <w:r>
        <w:rPr>
          <w:rFonts w:ascii="Times New Roman" w:hAnsi="Times New Roman" w:cs="Times New Roman"/>
        </w:rPr>
        <w:t xml:space="preserve"> about key aspects of each proposal.</w:t>
      </w:r>
      <w:r w:rsidRPr="00C62E91">
        <w:rPr>
          <w:rFonts w:ascii="Times New Roman" w:hAnsi="Times New Roman" w:cs="Times New Roman"/>
        </w:rPr>
        <w:t xml:space="preserve"> For example,</w:t>
      </w:r>
      <w:r>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notably silent about the</w:t>
      </w:r>
      <w:r w:rsidR="00956572">
        <w:rPr>
          <w:rFonts w:ascii="Times New Roman" w:hAnsi="Times New Roman" w:cs="Times New Roman"/>
        </w:rPr>
        <w:t xml:space="preserve"> </w:t>
      </w:r>
      <w:r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Pr="00C62E91">
        <w:rPr>
          <w:rFonts w:ascii="Times New Roman" w:hAnsi="Times New Roman" w:cs="Times New Roman"/>
        </w:rPr>
        <w:t>.</w:t>
      </w:r>
      <w:r>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r w:rsidR="00952AE6">
        <w:rPr>
          <w:rFonts w:ascii="Times New Roman" w:hAnsi="Times New Roman" w:cs="Times New Roman"/>
        </w:rPr>
        <w:t xml:space="preserve"> </w:t>
      </w:r>
      <w:r w:rsidR="004277B3">
        <w:rPr>
          <w:rFonts w:ascii="Times New Roman" w:hAnsi="Times New Roman" w:cs="Times New Roman"/>
        </w:rPr>
        <w:t xml:space="preserve">Another </w:t>
      </w:r>
      <w:r w:rsidR="005A6517">
        <w:rPr>
          <w:rFonts w:ascii="Times New Roman" w:hAnsi="Times New Roman" w:cs="Times New Roman"/>
        </w:rPr>
        <w:t xml:space="preserve">critique of this proposal is that it remains to be seen how, in precise mechanistic terms, </w:t>
      </w:r>
      <w:r w:rsidR="004277B3">
        <w:rPr>
          <w:rFonts w:ascii="Times New Roman" w:hAnsi="Times New Roman" w:cs="Times New Roman"/>
        </w:rPr>
        <w:t>an</w:t>
      </w:r>
      <w:r w:rsidRPr="00C62E91">
        <w:rPr>
          <w:rFonts w:ascii="Times New Roman" w:hAnsi="Times New Roman" w:cs="Times New Roman"/>
        </w:rPr>
        <w:t xml:space="preserve"> observed action </w:t>
      </w:r>
      <w:r w:rsidR="005A6517">
        <w:rPr>
          <w:rFonts w:ascii="Times New Roman" w:hAnsi="Times New Roman" w:cs="Times New Roman"/>
        </w:rPr>
        <w:t>consisting of</w:t>
      </w:r>
      <w:r w:rsidRPr="00C62E91">
        <w:rPr>
          <w:rFonts w:ascii="Times New Roman" w:hAnsi="Times New Roman" w:cs="Times New Roman"/>
        </w:rPr>
        <w:t xml:space="preserve"> </w:t>
      </w:r>
      <w:r w:rsidR="005A6517">
        <w:rPr>
          <w:rFonts w:ascii="Times New Roman" w:hAnsi="Times New Roman" w:cs="Times New Roman"/>
        </w:rPr>
        <w:t>an end state, a physical context, and observed behavior</w:t>
      </w:r>
      <w:r w:rsidRPr="00C62E91">
        <w:rPr>
          <w:rFonts w:ascii="Times New Roman" w:hAnsi="Times New Roman" w:cs="Times New Roman"/>
        </w:rPr>
        <w:t xml:space="preserve"> is transformed into </w:t>
      </w:r>
      <w:r w:rsidR="004277B3">
        <w:rPr>
          <w:rFonts w:ascii="Times New Roman" w:hAnsi="Times New Roman" w:cs="Times New Roman"/>
        </w:rPr>
        <w:t>an</w:t>
      </w:r>
      <w:r w:rsidRPr="00C62E91">
        <w:rPr>
          <w:rFonts w:ascii="Times New Roman" w:hAnsi="Times New Roman" w:cs="Times New Roman"/>
        </w:rPr>
        <w:t xml:space="preserve"> interpreted action representation consisting of goals, behaviors, and constraints. </w:t>
      </w:r>
    </w:p>
    <w:p w14:paraId="0D732D48" w14:textId="7D56FCDE"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Two concerns are particularly worth noting.</w:t>
      </w:r>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developmental origins of 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w:t>
      </w:r>
      <w:r w:rsidR="00AA6E3C">
        <w:rPr>
          <w:rFonts w:ascii="Times New Roman" w:hAnsi="Times New Roman" w:cs="Times New Roman"/>
        </w:rPr>
        <w:lastRenderedPageBreak/>
        <w:t xml:space="preserve">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5F6DC9F1" w:rsidR="00445430" w:rsidRDefault="00B878DE" w:rsidP="00524642">
      <w:pPr>
        <w:spacing w:line="480" w:lineRule="auto"/>
        <w:contextualSpacing/>
        <w:rPr>
          <w:rFonts w:ascii="Times New Roman" w:hAnsi="Times New Roman" w:cs="Times New Roman"/>
        </w:rPr>
      </w:pPr>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r w:rsidR="00D27E27">
        <w:rPr>
          <w:rFonts w:ascii="Times New Roman" w:hAnsi="Times New Roman" w:cs="Times New Roman"/>
        </w:rPr>
        <w:t>I see</w:t>
      </w:r>
      <w:r>
        <w:rPr>
          <w:rFonts w:ascii="Times New Roman" w:hAnsi="Times New Roman" w:cs="Times New Roman"/>
        </w:rPr>
        <w:t xml:space="preserve"> at least two</w:t>
      </w:r>
      <w:r w:rsidR="00340C63">
        <w:rPr>
          <w:rFonts w:ascii="Times New Roman" w:hAnsi="Times New Roman" w:cs="Times New Roman"/>
        </w:rPr>
        <w:t xml:space="preserve"> viable paths forward. </w:t>
      </w:r>
      <w:r w:rsidR="00FC1CA5" w:rsidRPr="00FC1CA5">
        <w:rPr>
          <w:rFonts w:ascii="Times New Roman" w:hAnsi="Times New Roman" w:cs="Times New Roman"/>
        </w:rPr>
        <w:t>One is</w:t>
      </w:r>
      <w:r w:rsidR="00FC1CA5">
        <w:rPr>
          <w:rFonts w:ascii="Times New Roman" w:hAnsi="Times New Roman" w:cs="Times New Roman"/>
        </w:rPr>
        <w:t xml:space="preserve"> simply</w:t>
      </w:r>
      <w:r w:rsidR="00FC1CA5" w:rsidRPr="00FC1CA5">
        <w:rPr>
          <w:rFonts w:ascii="Times New Roman" w:hAnsi="Times New Roman" w:cs="Times New Roman"/>
        </w:rPr>
        <w:t xml:space="preserve"> to address these criticisms</w:t>
      </w:r>
      <w:r w:rsidR="00FC1CA5">
        <w:rPr>
          <w:rFonts w:ascii="Times New Roman" w:hAnsi="Times New Roman" w:cs="Times New Roman"/>
        </w:rPr>
        <w:t xml:space="preserve"> </w:t>
      </w:r>
      <w:r w:rsidR="00BC4C2E">
        <w:rPr>
          <w:rFonts w:ascii="Times New Roman" w:hAnsi="Times New Roman" w:cs="Times New Roman"/>
        </w:rPr>
        <w:t>through elaborations and refinements of the theories themselves</w:t>
      </w:r>
      <w:r w:rsidR="00FC1CA5">
        <w:rPr>
          <w:rFonts w:ascii="Times New Roman" w:hAnsi="Times New Roman" w:cs="Times New Roman"/>
        </w:rPr>
        <w:t xml:space="preserve">. </w:t>
      </w:r>
      <w:r w:rsidR="00FC1CA5" w:rsidRPr="00FC1CA5">
        <w:rPr>
          <w:rFonts w:ascii="Times New Roman" w:hAnsi="Times New Roman" w:cs="Times New Roman"/>
        </w:rPr>
        <w:t>Another is t</w:t>
      </w:r>
      <w:r w:rsidR="00930298">
        <w:rPr>
          <w:rFonts w:ascii="Times New Roman" w:hAnsi="Times New Roman" w:cs="Times New Roman"/>
        </w:rPr>
        <w:t xml:space="preserve">o </w:t>
      </w:r>
      <w:r w:rsidR="00FF22B9">
        <w:rPr>
          <w:rFonts w:ascii="Times New Roman" w:hAnsi="Times New Roman" w:cs="Times New Roman"/>
        </w:rPr>
        <w:t>develop a</w:t>
      </w:r>
      <w:r w:rsidR="00930298">
        <w:rPr>
          <w:rFonts w:ascii="Times New Roman" w:hAnsi="Times New Roman" w:cs="Times New Roman"/>
        </w:rPr>
        <w:t xml:space="preserve"> fundamentally different </w:t>
      </w:r>
      <w:r w:rsidR="00FF22B9">
        <w:rPr>
          <w:rFonts w:ascii="Times New Roman" w:hAnsi="Times New Roman" w:cs="Times New Roman"/>
        </w:rPr>
        <w:t>account</w:t>
      </w:r>
      <w:r w:rsidR="00DF5FE5">
        <w:rPr>
          <w:rFonts w:ascii="Times New Roman" w:hAnsi="Times New Roman" w:cs="Times New Roman"/>
        </w:rPr>
        <w:t xml:space="preserve">. This is the approach </w:t>
      </w:r>
      <w:r w:rsidR="00BC4C2E">
        <w:rPr>
          <w:rFonts w:ascii="Times New Roman" w:hAnsi="Times New Roman" w:cs="Times New Roman"/>
        </w:rPr>
        <w:t>adopted here</w:t>
      </w:r>
      <w:r w:rsidR="00DF5FE5">
        <w:rPr>
          <w:rFonts w:ascii="Times New Roman" w:hAnsi="Times New Roman" w:cs="Times New Roman"/>
        </w:rPr>
        <w:t>. I will argue that</w:t>
      </w:r>
      <w:r w:rsidR="00FC1CA5" w:rsidRPr="00FC1CA5">
        <w:rPr>
          <w:rFonts w:ascii="Times New Roman" w:hAnsi="Times New Roman" w:cs="Times New Roman"/>
        </w:rPr>
        <w:t xml:space="preserve"> infants’ looking behavior in </w:t>
      </w:r>
      <w:r w:rsidR="00DB0881">
        <w:rPr>
          <w:rFonts w:ascii="Times New Roman" w:hAnsi="Times New Roman" w:cs="Times New Roman"/>
        </w:rPr>
        <w:t>action efficiency understanding</w:t>
      </w:r>
      <w:r w:rsidR="00FC1CA5" w:rsidRPr="00FC1CA5">
        <w:rPr>
          <w:rFonts w:ascii="Times New Roman" w:hAnsi="Times New Roman" w:cs="Times New Roman"/>
        </w:rPr>
        <w:t xml:space="preserve"> studies</w:t>
      </w:r>
      <w:r w:rsidR="00324065">
        <w:rPr>
          <w:rFonts w:ascii="Times New Roman" w:hAnsi="Times New Roman" w:cs="Times New Roman"/>
        </w:rPr>
        <w:t xml:space="preserve"> can be explained without </w:t>
      </w:r>
      <w:r w:rsidR="00317C0B">
        <w:rPr>
          <w:rFonts w:ascii="Times New Roman" w:hAnsi="Times New Roman" w:cs="Times New Roman"/>
        </w:rPr>
        <w:t>recourse</w:t>
      </w:r>
      <w:r w:rsidR="00FC1CA5" w:rsidRPr="00FC1CA5">
        <w:rPr>
          <w:rFonts w:ascii="Times New Roman" w:hAnsi="Times New Roman" w:cs="Times New Roman"/>
        </w:rPr>
        <w:t xml:space="preserve"> </w:t>
      </w:r>
      <w:r w:rsidR="00324065">
        <w:rPr>
          <w:rFonts w:ascii="Times New Roman" w:hAnsi="Times New Roman" w:cs="Times New Roman"/>
        </w:rPr>
        <w:t>to</w:t>
      </w:r>
      <w:r w:rsidR="00515639">
        <w:rPr>
          <w:rFonts w:ascii="Times New Roman" w:hAnsi="Times New Roman" w:cs="Times New Roman"/>
        </w:rPr>
        <w:t xml:space="preserve"> domain-specific mechanisms </w:t>
      </w:r>
      <w:r w:rsidR="00BC4C2E">
        <w:rPr>
          <w:rFonts w:ascii="Times New Roman" w:hAnsi="Times New Roman" w:cs="Times New Roman"/>
        </w:rPr>
        <w:t xml:space="preserve">or </w:t>
      </w:r>
      <w:r w:rsidR="00515639">
        <w:rPr>
          <w:rFonts w:ascii="Times New Roman" w:hAnsi="Times New Roman" w:cs="Times New Roman"/>
        </w:rPr>
        <w:t xml:space="preserve">conceptually rich notions of agents, objects, goals, cost, subjective utility, efficiency or </w:t>
      </w:r>
      <w:r w:rsidR="00BC4C2E">
        <w:rPr>
          <w:rFonts w:ascii="Times New Roman" w:hAnsi="Times New Roman" w:cs="Times New Roman"/>
        </w:rPr>
        <w:t>rationality.</w:t>
      </w:r>
      <w:r w:rsidR="00515639">
        <w:rPr>
          <w:rFonts w:ascii="Times New Roman" w:hAnsi="Times New Roman" w:cs="Times New Roman"/>
        </w:rPr>
        <w:t xml:space="preserve"> </w:t>
      </w:r>
      <w:r w:rsidR="00131F9A" w:rsidRPr="00131F9A">
        <w:rPr>
          <w:rFonts w:ascii="Times New Roman" w:hAnsi="Times New Roman" w:cs="Times New Roman"/>
        </w:rPr>
        <w:t>Instead, I will argue that such behavior emerges from domain-general learning mechanisms that operate over the</w:t>
      </w:r>
      <w:r w:rsidR="00D27E27">
        <w:rPr>
          <w:rFonts w:ascii="Times New Roman" w:hAnsi="Times New Roman" w:cs="Times New Roman"/>
        </w:rPr>
        <w:t xml:space="preserve"> 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BC4C2E">
        <w:rPr>
          <w:rFonts w:ascii="Times New Roman" w:hAnsi="Times New Roman" w:cs="Times New Roman"/>
        </w:rPr>
        <w:t>However, it is worth being clear from the outset that</w:t>
      </w:r>
      <w:r w:rsidR="00DE5917" w:rsidRPr="00DE5917">
        <w:rPr>
          <w:rFonts w:ascii="Times New Roman" w:hAnsi="Times New Roman" w:cs="Times New Roman"/>
        </w:rPr>
        <w:t xml:space="preserve"> demonstrating that an alternative account can capture the very same data as domain-specific proposals does not disprove them any more than it proves that the alternative proposal is the one that underpins infants’ behavior. </w:t>
      </w:r>
      <w:r w:rsidR="00BC4C2E">
        <w:rPr>
          <w:rFonts w:ascii="Times New Roman" w:hAnsi="Times New Roman" w:cs="Times New Roman"/>
        </w:rPr>
        <w:t>Nevertheless, s</w:t>
      </w:r>
      <w:r w:rsidR="00DE5917" w:rsidRPr="00DE5917">
        <w:rPr>
          <w:rFonts w:ascii="Times New Roman" w:hAnsi="Times New Roman" w:cs="Times New Roman"/>
        </w:rPr>
        <w:t>uch a demonstration does</w:t>
      </w:r>
      <w:r w:rsidR="00BC4C2E">
        <w:rPr>
          <w:rFonts w:ascii="Times New Roman" w:hAnsi="Times New Roman" w:cs="Times New Roman"/>
        </w:rPr>
        <w:t xml:space="preserve"> accomplish two things. </w:t>
      </w:r>
      <w:r w:rsidR="000B5F63" w:rsidRPr="000B5F63">
        <w:rPr>
          <w:rFonts w:ascii="Times New Roman" w:hAnsi="Times New Roman" w:cs="Times New Roman"/>
        </w:rPr>
        <w:t xml:space="preserve">First, it serves as proof of concept that infants’ behavior in studies purported to assess their </w:t>
      </w:r>
      <w:r w:rsidR="00DB0881">
        <w:rPr>
          <w:rFonts w:ascii="Times New Roman" w:hAnsi="Times New Roman" w:cs="Times New Roman"/>
        </w:rPr>
        <w:t>action efficiency understanding</w:t>
      </w:r>
      <w:r w:rsidR="000B5F63" w:rsidRPr="000B5F63">
        <w:rPr>
          <w:rFonts w:ascii="Times New Roman" w:hAnsi="Times New Roman" w:cs="Times New Roman"/>
        </w:rPr>
        <w:t xml:space="preserve"> can emerge from simpler and more general processes.</w:t>
      </w:r>
      <w:r w:rsidR="002D38A9">
        <w:rPr>
          <w:rFonts w:ascii="Times New Roman" w:hAnsi="Times New Roman" w:cs="Times New Roman"/>
        </w:rPr>
        <w:t xml:space="preserve"> </w:t>
      </w:r>
      <w:r w:rsidR="00DE5917" w:rsidRPr="00DE5917">
        <w:rPr>
          <w:rFonts w:ascii="Times New Roman" w:hAnsi="Times New Roman" w:cs="Times New Roman"/>
        </w:rPr>
        <w:t>Second, it calls into question whether the findings from these studies uniquely support richer, domain-specific interpretations.</w:t>
      </w:r>
      <w:r w:rsidR="00FD2210">
        <w:rPr>
          <w:rFonts w:ascii="Times New Roman" w:hAnsi="Times New Roman" w:cs="Times New Roman"/>
        </w:rPr>
        <w:t xml:space="preserve"> </w:t>
      </w:r>
      <w:r w:rsidR="002D38A9" w:rsidRPr="002D38A9">
        <w:rPr>
          <w:rFonts w:ascii="Times New Roman" w:hAnsi="Times New Roman" w:cs="Times New Roman"/>
        </w:rPr>
        <w:t>In what follows, I describe this alternative account. However, because it</w:t>
      </w:r>
      <w:r w:rsidR="00FD2210">
        <w:rPr>
          <w:rFonts w:ascii="Times New Roman" w:hAnsi="Times New Roman" w:cs="Times New Roman"/>
        </w:rPr>
        <w:t xml:space="preserve"> builds on</w:t>
      </w:r>
      <w:r w:rsidR="002D38A9" w:rsidRPr="002D38A9">
        <w:rPr>
          <w:rFonts w:ascii="Times New Roman" w:hAnsi="Times New Roman" w:cs="Times New Roman"/>
        </w:rPr>
        <w:t xml:space="preserve"> existing lean explanations of infants’ performance 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67C0CD6E" w14:textId="1E9CF480" w:rsidR="000A329B" w:rsidRPr="00445430" w:rsidRDefault="000A329B" w:rsidP="000A329B">
      <w:pPr>
        <w:spacing w:line="480" w:lineRule="auto"/>
        <w:contextualSpacing/>
        <w:rPr>
          <w:rFonts w:ascii="Times New Roman" w:hAnsi="Times New Roman" w:cs="Times New Roman"/>
          <w:b/>
          <w:bCs/>
        </w:rPr>
      </w:pPr>
      <w:r>
        <w:rPr>
          <w:rFonts w:ascii="Times New Roman" w:hAnsi="Times New Roman" w:cs="Times New Roman"/>
          <w:b/>
          <w:bCs/>
        </w:rPr>
        <w:lastRenderedPageBreak/>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41CFEEEA" w14:textId="023AEF54" w:rsidR="00524642" w:rsidRPr="000A329B" w:rsidRDefault="00A00DB1" w:rsidP="000A329B">
      <w:pPr>
        <w:spacing w:line="480" w:lineRule="auto"/>
        <w:ind w:firstLine="720"/>
        <w:contextualSpacing/>
        <w:rPr>
          <w:rFonts w:ascii="Times New Roman" w:hAnsi="Times New Roman" w:cs="Times New Roman"/>
        </w:rPr>
      </w:pPr>
      <w:r>
        <w:rPr>
          <w:rFonts w:ascii="Times New Roman" w:hAnsi="Times New Roman" w:cs="Times New Roman"/>
        </w:rPr>
        <w:t>A</w:t>
      </w:r>
      <w:r w:rsidR="00EA5505">
        <w:rPr>
          <w:rFonts w:ascii="Times New Roman" w:hAnsi="Times New Roman" w:cs="Times New Roman"/>
        </w:rPr>
        <w:t xml:space="preserve"> second class of</w:t>
      </w:r>
      <w:r w:rsidR="00C70432">
        <w:rPr>
          <w:rFonts w:ascii="Times New Roman" w:hAnsi="Times New Roman" w:cs="Times New Roman"/>
        </w:rPr>
        <w:t xml:space="preserve"> “lean” proposals</w:t>
      </w:r>
      <w:r w:rsidR="007C734F">
        <w:rPr>
          <w:rFonts w:ascii="Times New Roman" w:hAnsi="Times New Roman" w:cs="Times New Roman"/>
        </w:rPr>
        <w:t xml:space="preserve"> adopts a radically different viewpoint</w:t>
      </w:r>
      <w:r>
        <w:rPr>
          <w:rFonts w:ascii="Times New Roman" w:hAnsi="Times New Roman" w:cs="Times New Roman"/>
        </w:rPr>
        <w:t xml:space="preserve"> than rich proposals</w:t>
      </w:r>
      <w:r w:rsidR="007C734F">
        <w:rPr>
          <w:rFonts w:ascii="Times New Roman" w:hAnsi="Times New Roman" w:cs="Times New Roman"/>
        </w:rPr>
        <w:t>.</w:t>
      </w:r>
      <w:r w:rsidR="007D5B8A">
        <w:rPr>
          <w:rFonts w:ascii="Times New Roman" w:hAnsi="Times New Roman" w:cs="Times New Roman"/>
        </w:rPr>
        <w:t xml:space="preserve"> </w:t>
      </w:r>
      <w:r w:rsidR="007C734F">
        <w:rPr>
          <w:rFonts w:ascii="Times New Roman" w:hAnsi="Times New Roman" w:cs="Times New Roman"/>
        </w:rPr>
        <w:t>The crux of these proposals is 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Pr>
          <w:rFonts w:ascii="Times New Roman" w:hAnsi="Times New Roman" w:cs="Times New Roman"/>
        </w:rPr>
        <w:t xml:space="preserve"> does</w:t>
      </w:r>
      <w:r w:rsidR="008D2955">
        <w:rPr>
          <w:rFonts w:ascii="Times New Roman" w:hAnsi="Times New Roman" w:cs="Times New Roman"/>
        </w:rPr>
        <w:t xml:space="preserve">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r w:rsidR="00AB6E4C">
        <w:rPr>
          <w:rFonts w:ascii="Times New Roman" w:hAnsi="Times New Roman" w:cs="Times New Roman"/>
        </w:rPr>
        <w:t xml:space="preserve"> </w:t>
      </w:r>
      <w:r w:rsidR="00BC4C2E">
        <w:rPr>
          <w:rFonts w:ascii="Times New Roman" w:hAnsi="Times New Roman" w:cs="Times New Roman"/>
        </w:rPr>
        <w:t>these proposals maintain</w:t>
      </w:r>
      <w:r w:rsidR="00AB6E4C">
        <w:rPr>
          <w:rFonts w:ascii="Times New Roman" w:hAnsi="Times New Roman" w:cs="Times New Roman"/>
        </w:rPr>
        <w:t xml:space="preserve"> that</w:t>
      </w:r>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EA5505">
        <w:rPr>
          <w:rFonts w:ascii="Times New Roman" w:hAnsi="Times New Roman" w:cs="Times New Roman"/>
        </w:rPr>
        <w:t xml:space="preserve"> (e.g., Cohen et al., 2002; Colunga &amp; Smith, 2005; Cohen &amp; Oakes, </w:t>
      </w:r>
      <w:r w:rsidR="004B7C05">
        <w:rPr>
          <w:rFonts w:ascii="Times New Roman" w:hAnsi="Times New Roman" w:cs="Times New Roman"/>
        </w:rPr>
        <w:t>1993</w:t>
      </w:r>
      <w:r w:rsidR="00EA5505">
        <w:rPr>
          <w:rFonts w:ascii="Times New Roman" w:hAnsi="Times New Roman" w:cs="Times New Roman"/>
        </w:rPr>
        <w:t>; 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w:t>
      </w:r>
      <w:r>
        <w:rPr>
          <w:rFonts w:ascii="Times New Roman" w:hAnsi="Times New Roman" w:cs="Times New Roman"/>
        </w:rPr>
        <w:t>lean theories</w:t>
      </w:r>
      <w:r w:rsidR="00883325">
        <w:rPr>
          <w:rFonts w:ascii="Times New Roman" w:hAnsi="Times New Roman" w:cs="Times New Roman"/>
        </w:rPr>
        <w:t xml:space="preserve">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B85B22">
        <w:rPr>
          <w:rFonts w:ascii="Times New Roman" w:hAnsi="Times New Roman" w:cs="Times New Roman"/>
        </w:rPr>
        <w:t xml:space="preserve"> </w:t>
      </w:r>
    </w:p>
    <w:p w14:paraId="429FDEBE" w14:textId="0D2FCBC2"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 xml:space="preserve">Perner &amp; Ruffman, 2005), causal perception and reasoning (e.g., Cohen et al., 2002; McClelland &amp; Thompson, 2007), sociomoral reasoning (e.g., Benton &amp; Lapan, 2021), object permanence (e.g., </w:t>
      </w:r>
      <w:r w:rsidR="000A329B">
        <w:rPr>
          <w:rFonts w:ascii="Times New Roman" w:hAnsi="Times New Roman" w:cs="Times New Roman"/>
        </w:rPr>
        <w:t xml:space="preserve">Bogartz et al., 2000; </w:t>
      </w:r>
      <w:r w:rsidR="00BC4C2E">
        <w:rPr>
          <w:rFonts w:ascii="Times New Roman" w:hAnsi="Times New Roman" w:cs="Times New Roman"/>
        </w:rPr>
        <w:t>Munakata et al., 1997), numerical cognition (e.g., Cohen &amp; Marks, 2002)</w:t>
      </w:r>
      <w:r w:rsidR="000A329B">
        <w:rPr>
          <w:rFonts w:ascii="Times New Roman" w:hAnsi="Times New Roman" w:cs="Times New Roman"/>
        </w:rPr>
        <w:t xml:space="preserve">, among others (e.g., Benton, 2025; Rakison &amp; Lupyan, 2008), </w:t>
      </w:r>
      <w:r>
        <w:rPr>
          <w:rFonts w:ascii="Times New Roman" w:hAnsi="Times New Roman" w:cs="Times New Roman"/>
        </w:rPr>
        <w:t xml:space="preserve">efforts to explain </w:t>
      </w:r>
      <w:r w:rsidR="006A456E">
        <w:rPr>
          <w:rFonts w:ascii="Times New Roman" w:hAnsi="Times New Roman" w:cs="Times New Roman"/>
        </w:rPr>
        <w:lastRenderedPageBreak/>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w:t>
      </w:r>
      <w:r w:rsidR="00D9158B">
        <w:rPr>
          <w:rFonts w:ascii="Times New Roman" w:hAnsi="Times New Roman" w:cs="Times New Roman"/>
        </w:rPr>
        <w:t xml:space="preserve">it </w:t>
      </w:r>
      <w:r w:rsidR="00C96CA7">
        <w:rPr>
          <w:rFonts w:ascii="Times New Roman" w:hAnsi="Times New Roman" w:cs="Times New Roman"/>
        </w:rPr>
        <w:t xml:space="preserve">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with time,</w:t>
      </w:r>
      <w:r w:rsidR="004D4A45">
        <w:rPr>
          <w:rFonts w:ascii="Times New Roman" w:hAnsi="Times New Roman" w:cs="Times New Roman"/>
        </w:rPr>
        <w:t xml:space="preserve"> 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1A4FF7D0" w:rsidR="00B95495" w:rsidRDefault="00861E76" w:rsidP="00780892">
      <w:pPr>
        <w:spacing w:line="480" w:lineRule="auto"/>
        <w:ind w:firstLine="720"/>
        <w:contextualSpacing/>
        <w:rPr>
          <w:rFonts w:ascii="Times New Roman" w:hAnsi="Times New Roman" w:cs="Times New Roman"/>
        </w:rPr>
      </w:pPr>
      <w:r>
        <w:rPr>
          <w:rFonts w:ascii="Times New Roman" w:hAnsi="Times New Roman" w:cs="Times New Roman"/>
        </w:rPr>
        <w:t xml:space="preserve"> </w:t>
      </w:r>
      <w:r w:rsidR="00B95495" w:rsidRPr="00B95495">
        <w:rPr>
          <w:rFonts w:ascii="Times New Roman" w:hAnsi="Times New Roman" w:cs="Times New Roman"/>
        </w:rPr>
        <w:t xml:space="preserve">Overwalle (2010)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r w:rsidR="006E183D">
        <w:rPr>
          <w:rFonts w:ascii="Times New Roman" w:hAnsi="Times New Roman" w:cs="Times New Roman"/>
        </w:rPr>
        <w:t>“</w:t>
      </w:r>
      <w:r w:rsidR="00B95495" w:rsidRPr="00B95495">
        <w:rPr>
          <w:rFonts w:ascii="Times New Roman" w:hAnsi="Times New Roman" w:cs="Times New Roman"/>
        </w:rPr>
        <w:t>habituated</w:t>
      </w:r>
      <w:r w:rsidR="006E183D">
        <w:rPr>
          <w:rFonts w:ascii="Times New Roman" w:hAnsi="Times New Roman" w:cs="Times New Roman"/>
        </w:rPr>
        <w:t>”</w:t>
      </w:r>
      <w:r w:rsidR="00B95495" w:rsidRPr="00B95495">
        <w:rPr>
          <w:rFonts w:ascii="Times New Roman" w:hAnsi="Times New Roman" w:cs="Times New Roman"/>
        </w:rPr>
        <w:t xml:space="preserve"> to an event in which an agent followed an arced trajectory to reach a goal</w:t>
      </w:r>
      <w:r w:rsidR="006E183D">
        <w:rPr>
          <w:rFonts w:ascii="Times New Roman" w:hAnsi="Times New Roman" w:cs="Times New Roman"/>
        </w:rPr>
        <w:t>; this was done</w:t>
      </w:r>
      <w:r w:rsidR="00B95495" w:rsidRPr="00B95495">
        <w:rPr>
          <w:rFonts w:ascii="Times New Roman" w:hAnsi="Times New Roman" w:cs="Times New Roman"/>
        </w:rPr>
        <w:t xml:space="preserve"> either in the presence or absence of a barrier. </w:t>
      </w:r>
      <w:r w:rsidR="006E183D">
        <w:rPr>
          <w:rFonts w:ascii="Times New Roman" w:hAnsi="Times New Roman" w:cs="Times New Roman"/>
        </w:rPr>
        <w:t>Networks—like infants—were then</w:t>
      </w:r>
      <w:r w:rsidR="00B95495" w:rsidRPr="00B95495">
        <w:rPr>
          <w:rFonts w:ascii="Times New Roman" w:hAnsi="Times New Roman" w:cs="Times New Roman"/>
        </w:rPr>
        <w:t xml:space="preserve"> shown barrierless straight and curved test events. The model reproduced infants’ tendency to show greater looking to the inefficient test event following habituation to the constrained</w:t>
      </w:r>
      <w:r w:rsidR="0078769E">
        <w:rPr>
          <w:rFonts w:ascii="Times New Roman" w:hAnsi="Times New Roman" w:cs="Times New Roman"/>
        </w:rPr>
        <w:t xml:space="preserve"> </w:t>
      </w:r>
      <w:r w:rsidR="0078769E" w:rsidRPr="00B63244">
        <w:rPr>
          <w:rFonts w:ascii="Times New Roman" w:hAnsi="Times New Roman" w:cs="Times New Roman"/>
        </w:rPr>
        <w:t xml:space="preserve">(i.e., with a barrier) </w:t>
      </w:r>
      <w:r w:rsidR="00B95495" w:rsidRPr="00B95495">
        <w:rPr>
          <w:rFonts w:ascii="Times New Roman" w:hAnsi="Times New Roman" w:cs="Times New Roman"/>
        </w:rPr>
        <w:t>action event.</w:t>
      </w:r>
      <w:r w:rsidR="00B95495">
        <w:rPr>
          <w:rFonts w:ascii="Times New Roman" w:hAnsi="Times New Roman" w:cs="Times New Roman"/>
        </w:rPr>
        <w:t xml:space="preserve"> </w:t>
      </w:r>
    </w:p>
    <w:p w14:paraId="1C0B2AC2" w14:textId="42977942"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 xml:space="preserve">Overwalle’s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r w:rsidR="00B07D54">
        <w:rPr>
          <w:rFonts w:ascii="Times New Roman" w:hAnsi="Times New Roman" w:cs="Times New Roman"/>
        </w:rPr>
        <w:t xml:space="preserve">there are several reasons to exercise caution before accepting </w:t>
      </w:r>
      <w:r w:rsidR="004D4A45">
        <w:rPr>
          <w:rFonts w:ascii="Times New Roman" w:hAnsi="Times New Roman" w:cs="Times New Roman"/>
        </w:rPr>
        <w:t>it</w:t>
      </w:r>
      <w:r w:rsidR="005F2CF5">
        <w:rPr>
          <w:rFonts w:ascii="Times New Roman" w:hAnsi="Times New Roman" w:cs="Times New Roman"/>
        </w:rPr>
        <w:t>.</w:t>
      </w:r>
      <w:r w:rsidR="008E542C">
        <w:rPr>
          <w:rFonts w:ascii="Times New Roman" w:hAnsi="Times New Roman" w:cs="Times New Roman"/>
        </w:rPr>
        <w:t xml:space="preserve"> </w:t>
      </w:r>
      <w:r w:rsidR="00D36BBD">
        <w:rPr>
          <w:rFonts w:ascii="Times New Roman" w:hAnsi="Times New Roman" w:cs="Times New Roman"/>
        </w:rPr>
        <w:t>The first concern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200667">
        <w:rPr>
          <w:rFonts w:ascii="Times New Roman" w:hAnsi="Times New Roman" w:cs="Times New Roman"/>
        </w:rPr>
        <w:t xml:space="preserve">A consequence of this is that the </w:t>
      </w:r>
      <w:r w:rsidR="00200667">
        <w:rPr>
          <w:rFonts w:ascii="Times New Roman" w:hAnsi="Times New Roman" w:cs="Times New Roman"/>
        </w:rPr>
        <w:lastRenderedPageBreak/>
        <w:t>model could not draw on prior action observation experience when processing habituation and test events. Yet such experience may be precisely what is needed to account for findings like that by</w:t>
      </w:r>
      <w:r w:rsidR="005541AB" w:rsidRPr="005541AB">
        <w:rPr>
          <w:rFonts w:ascii="Times New Roman" w:eastAsia="Times New Roman" w:hAnsi="Times New Roman" w:cs="Times New Roman"/>
        </w:rPr>
        <w:t xml:space="preserve">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w:t>
      </w:r>
      <w:r w:rsidR="004D4A45">
        <w:rPr>
          <w:rFonts w:ascii="Times New Roman" w:hAnsi="Times New Roman" w:cs="Times New Roman"/>
        </w:rPr>
        <w:t xml:space="preserve"> parts of the first object’s arced motion path.</w:t>
      </w:r>
      <w:r w:rsidR="0095228B">
        <w:rPr>
          <w:rFonts w:ascii="Times New Roman" w:hAnsi="Times New Roman" w:cs="Times New Roman"/>
        </w:rPr>
        <w:t xml:space="preserve"> </w:t>
      </w:r>
      <w:r w:rsidR="004D4A45">
        <w:rPr>
          <w:rFonts w:ascii="Times New Roman" w:hAnsi="Times New Roman" w:cs="Times New Roman"/>
        </w:rPr>
        <w:t>Csibra et al. (2003) found that infants looked</w:t>
      </w:r>
      <w:r w:rsidR="00E37C6E">
        <w:rPr>
          <w:rFonts w:ascii="Times New Roman" w:hAnsi="Times New Roman" w:cs="Times New Roman"/>
        </w:rPr>
        <w:t xml:space="preserve"> longer when the first object followed the same path in the absence of an obstacle than when it did so in </w:t>
      </w:r>
      <w:r w:rsidR="00D36BBD">
        <w:rPr>
          <w:rFonts w:ascii="Times New Roman" w:hAnsi="Times New Roman" w:cs="Times New Roman"/>
        </w:rPr>
        <w:t xml:space="preserve">the presence of one. </w:t>
      </w:r>
      <w:r w:rsidR="005E149F">
        <w:rPr>
          <w:rFonts w:ascii="Times New Roman" w:hAnsi="Times New Roman" w:cs="Times New Roman"/>
        </w:rPr>
        <w:t>Overwalle’s (2010)</w:t>
      </w:r>
      <w:r w:rsidR="00D36BBD">
        <w:rPr>
          <w:rFonts w:ascii="Times New Roman" w:hAnsi="Times New Roman" w:cs="Times New Roman"/>
        </w:rPr>
        <w:t xml:space="preserve"> model</w:t>
      </w:r>
      <w:r w:rsidR="005E149F">
        <w:rPr>
          <w:rFonts w:ascii="Times New Roman" w:hAnsi="Times New Roman" w:cs="Times New Roman"/>
        </w:rPr>
        <w:t xml:space="preserve"> </w:t>
      </w:r>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07998C58"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w:t>
      </w:r>
      <w:r w:rsidR="001E7EFE">
        <w:rPr>
          <w:rFonts w:ascii="Times New Roman" w:eastAsia="Times New Roman" w:hAnsi="Times New Roman" w:cs="Times New Roman"/>
        </w:rPr>
        <w:t xml:space="preserve">his account maintains that </w:t>
      </w:r>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r w:rsidR="001E7EFE">
        <w:rPr>
          <w:rFonts w:ascii="Times New Roman" w:eastAsia="Times New Roman" w:hAnsi="Times New Roman" w:cs="Times New Roman"/>
        </w:rPr>
        <w:t>of achieving</w:t>
      </w:r>
      <w:r w:rsidR="00BC285A">
        <w:rPr>
          <w:rFonts w:ascii="Times New Roman" w:eastAsia="Times New Roman" w:hAnsi="Times New Roman" w:cs="Times New Roman"/>
        </w:rPr>
        <w:t xml:space="preserve"> goals than others, </w:t>
      </w:r>
      <w:r w:rsidR="001E7EFE">
        <w:rPr>
          <w:rFonts w:ascii="Times New Roman" w:eastAsia="Times New Roman" w:hAnsi="Times New Roman" w:cs="Times New Roman"/>
        </w:rPr>
        <w:t xml:space="preserve">the model itself </w:t>
      </w:r>
      <w:r w:rsidR="00470240">
        <w:rPr>
          <w:rFonts w:ascii="Times New Roman" w:eastAsia="Times New Roman" w:hAnsi="Times New Roman" w:cs="Times New Roman"/>
        </w:rPr>
        <w:t>presupposes a preexisting notion of agent and goal</w:t>
      </w:r>
      <w:r w:rsidR="001E7EFE">
        <w:rPr>
          <w:rFonts w:ascii="Times New Roman" w:eastAsia="Times New Roman" w:hAnsi="Times New Roman" w:cs="Times New Roman"/>
        </w:rPr>
        <w:t xml:space="preserve"> by stipulating units for each of these concepts</w:t>
      </w:r>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r w:rsidR="001E7EFE">
        <w:rPr>
          <w:rFonts w:ascii="Times New Roman" w:eastAsia="Times New Roman" w:hAnsi="Times New Roman" w:cs="Times New Roman"/>
        </w:rPr>
        <w:t>As such, this model</w:t>
      </w:r>
      <w:r w:rsidR="005E149F">
        <w:rPr>
          <w:rFonts w:ascii="Times New Roman" w:eastAsia="Times New Roman" w:hAnsi="Times New Roman" w:cs="Times New Roman"/>
        </w:rPr>
        <w:t xml:space="preserve"> leaves unresolved how such concepts develop </w:t>
      </w:r>
      <w:r w:rsidR="001E7EFE">
        <w:rPr>
          <w:rFonts w:ascii="Times New Roman" w:eastAsia="Times New Roman" w:hAnsi="Times New Roman" w:cs="Times New Roman"/>
        </w:rPr>
        <w:t>in the first place</w:t>
      </w:r>
      <w:r w:rsidR="005E149F">
        <w:rPr>
          <w:rFonts w:ascii="Times New Roman" w:eastAsia="Times New Roman" w:hAnsi="Times New Roman" w:cs="Times New Roman"/>
        </w:rPr>
        <w:t xml:space="preserve">. </w:t>
      </w:r>
    </w:p>
    <w:p w14:paraId="685FC961" w14:textId="4F31563A" w:rsidR="00AD1A72" w:rsidRDefault="00AD1A72" w:rsidP="00037EA9">
      <w:pPr>
        <w:spacing w:line="480" w:lineRule="auto"/>
        <w:ind w:firstLine="720"/>
        <w:contextualSpacing/>
        <w:rPr>
          <w:rFonts w:ascii="Times New Roman" w:eastAsia="Times New Roman" w:hAnsi="Times New Roman" w:cs="Times New Roman"/>
        </w:rPr>
      </w:pPr>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r w:rsidR="001371E0">
        <w:rPr>
          <w:rFonts w:ascii="Times New Roman" w:eastAsia="Times New Roman" w:hAnsi="Times New Roman" w:cs="Times New Roman"/>
        </w:rPr>
        <w:t>an</w:t>
      </w:r>
      <w:r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 for infants in this condition</w:t>
      </w:r>
      <w:r w:rsidR="008721B2">
        <w:rPr>
          <w:rFonts w:ascii="Times New Roman" w:eastAsia="Times New Roman" w:hAnsi="Times New Roman" w:cs="Times New Roman"/>
        </w:rPr>
        <w:t>. However, in Overwalle’s (2010) simulation, no such obstacle appeared during habituation</w:t>
      </w:r>
      <w:r w:rsidR="00EE5C57">
        <w:rPr>
          <w:rFonts w:ascii="Times New Roman" w:eastAsia="Times New Roman" w:hAnsi="Times New Roman" w:cs="Times New Roman"/>
        </w:rPr>
        <w:t xml:space="preserve">. </w:t>
      </w:r>
      <w:r w:rsidR="004A5CEE">
        <w:rPr>
          <w:rFonts w:ascii="Times New Roman" w:eastAsia="Times New Roman" w:hAnsi="Times New Roman" w:cs="Times New Roman"/>
        </w:rPr>
        <w:t>In addition to this discrepancy, the</w:t>
      </w:r>
      <w:r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Pr="00AD1A72">
        <w:rPr>
          <w:rFonts w:ascii="Times New Roman" w:eastAsia="Times New Roman" w:hAnsi="Times New Roman" w:cs="Times New Roman"/>
        </w:rPr>
        <w:t>simulated curved trajectory overshot the barrier</w:t>
      </w:r>
      <w:r w:rsidR="004A5CEE">
        <w:rPr>
          <w:rFonts w:ascii="Times New Roman" w:eastAsia="Times New Roman" w:hAnsi="Times New Roman" w:cs="Times New Roman"/>
        </w:rPr>
        <w:t>; no such overshooting occurs in typical</w:t>
      </w:r>
      <w:r w:rsidRPr="00AD1A72">
        <w:rPr>
          <w:rFonts w:ascii="Times New Roman" w:eastAsia="Times New Roman" w:hAnsi="Times New Roman" w:cs="Times New Roman"/>
        </w:rPr>
        <w:t xml:space="preserve"> infant action-efficiency </w:t>
      </w:r>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r w:rsidR="005812F4">
        <w:rPr>
          <w:rFonts w:ascii="Times New Roman" w:eastAsia="Times New Roman" w:hAnsi="Times New Roman" w:cs="Times New Roman"/>
        </w:rPr>
        <w:t xml:space="preserve">Liu &amp; Spelke, 2017 and Simulation </w:t>
      </w:r>
      <w:r w:rsidR="005812F4">
        <w:rPr>
          <w:rFonts w:ascii="Times New Roman" w:eastAsia="Times New Roman" w:hAnsi="Times New Roman" w:cs="Times New Roman"/>
        </w:rPr>
        <w:lastRenderedPageBreak/>
        <w:t>4, which models it)</w:t>
      </w:r>
      <w:r w:rsidRPr="00AD1A72">
        <w:rPr>
          <w:rFonts w:ascii="Times New Roman" w:eastAsia="Times New Roman" w:hAnsi="Times New Roman" w:cs="Times New Roman"/>
        </w:rPr>
        <w:t>. Considered together, these issues limit what can be concluded about the sufficiency of Overwalle’s (2010) proposal for explaining infant action efficiency understanding.</w:t>
      </w:r>
      <w:r>
        <w:rPr>
          <w:rFonts w:ascii="Times New Roman" w:eastAsia="Times New Roman" w:hAnsi="Times New Roman" w:cs="Times New Roman"/>
        </w:rPr>
        <w:t xml:space="preserve"> </w:t>
      </w:r>
    </w:p>
    <w:p w14:paraId="6BEE43CD" w14:textId="4586BE2F" w:rsidR="002450CA" w:rsidRPr="00037EA9" w:rsidRDefault="00930DF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Due in part to these limitations and given that Overwalle’s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for Associative Learning for Infant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such key findings</w:t>
      </w:r>
      <w:r w:rsidR="00811479">
        <w:rPr>
          <w:rFonts w:ascii="Times New Roman" w:hAnsi="Times New Roman" w:cs="Times New Roman"/>
        </w:rPr>
        <w:t xml:space="preserve">. </w:t>
      </w:r>
      <w:r w:rsidR="00D23F8D">
        <w:rPr>
          <w:rFonts w:ascii="Times New Roman" w:hAnsi="Times New Roman" w:cs="Times New Roman"/>
        </w:rPr>
        <w:t xml:space="preserve">The second </w:t>
      </w:r>
      <w:r>
        <w:rPr>
          <w:rFonts w:ascii="Times New Roman" w:hAnsi="Times New Roman" w:cs="Times New Roman"/>
        </w:rPr>
        <w:t>was</w:t>
      </w:r>
      <w:r w:rsidR="00D23F8D">
        <w:rPr>
          <w:rFonts w:ascii="Times New Roman" w:hAnsi="Times New Roman" w:cs="Times New Roman"/>
        </w:rPr>
        <w:t xml:space="preserve"> to demonstrate that</w:t>
      </w:r>
      <w:r w:rsidR="00037EA9">
        <w:rPr>
          <w:rFonts w:ascii="Times New Roman" w:hAnsi="Times New Roman" w:cs="Times New Roman"/>
        </w:rPr>
        <w:t xml:space="preserve"> </w:t>
      </w:r>
      <w:r>
        <w:rPr>
          <w:rFonts w:ascii="Times New Roman" w:hAnsi="Times New Roman" w:cs="Times New Roman"/>
        </w:rPr>
        <w:t xml:space="preserve">ALIAS provides a more </w:t>
      </w:r>
      <w:r w:rsidR="00037EA9">
        <w:rPr>
          <w:rFonts w:ascii="Times New Roman" w:hAnsi="Times New Roman" w:cs="Times New Roman"/>
        </w:rPr>
        <w:t>complete</w:t>
      </w:r>
      <w:r w:rsidR="0012624E">
        <w:rPr>
          <w:rFonts w:ascii="Times New Roman" w:hAnsi="Times New Roman" w:cs="Times New Roman"/>
        </w:rPr>
        <w:t xml:space="preserve"> account of infants’ looking behavior than</w:t>
      </w:r>
      <w:r w:rsidR="004D4A45">
        <w:rPr>
          <w:rFonts w:ascii="Times New Roman" w:hAnsi="Times New Roman" w:cs="Times New Roman"/>
        </w:rPr>
        <w:t xml:space="preserve"> an extension of ALIAS,</w:t>
      </w:r>
      <w:r w:rsidR="0012624E">
        <w:rPr>
          <w:rFonts w:ascii="Times New Roman" w:hAnsi="Times New Roman" w:cs="Times New Roman"/>
        </w:rPr>
        <w:t xml:space="preserve"> Overwalle</w:t>
      </w:r>
      <w:r>
        <w:rPr>
          <w:rFonts w:ascii="Times New Roman" w:hAnsi="Times New Roman" w:cs="Times New Roman"/>
        </w:rPr>
        <w:t>’s</w:t>
      </w:r>
      <w:r w:rsidR="0012624E">
        <w:rPr>
          <w:rFonts w:ascii="Times New Roman" w:hAnsi="Times New Roman" w:cs="Times New Roman"/>
        </w:rPr>
        <w:t xml:space="preserve"> (2010)</w:t>
      </w:r>
      <w:r w:rsidR="00037EA9">
        <w:rPr>
          <w:rFonts w:ascii="Times New Roman" w:hAnsi="Times New Roman" w:cs="Times New Roman"/>
        </w:rPr>
        <w:t xml:space="preserve"> </w:t>
      </w:r>
      <w:r>
        <w:rPr>
          <w:rFonts w:ascii="Times New Roman" w:hAnsi="Times New Roman" w:cs="Times New Roman"/>
        </w:rPr>
        <w:t>original model</w:t>
      </w:r>
      <w:r w:rsidR="004D4A45">
        <w:rPr>
          <w:rFonts w:ascii="Times New Roman" w:hAnsi="Times New Roman" w:cs="Times New Roman"/>
        </w:rPr>
        <w:t>,</w:t>
      </w:r>
      <w:r>
        <w:rPr>
          <w:rFonts w:ascii="Times New Roman" w:hAnsi="Times New Roman" w:cs="Times New Roman"/>
        </w:rPr>
        <w:t xml:space="preserve"> and an extension of </w:t>
      </w:r>
      <w:r w:rsidR="004D4A45">
        <w:rPr>
          <w:rFonts w:ascii="Times New Roman" w:hAnsi="Times New Roman" w:cs="Times New Roman"/>
        </w:rPr>
        <w:t>Overwalle’s model</w:t>
      </w:r>
      <w:r>
        <w:rPr>
          <w:rFonts w:ascii="Times New Roman" w:hAnsi="Times New Roman" w:cs="Times New Roman"/>
        </w:rPr>
        <w:t xml:space="preserve">. </w:t>
      </w:r>
    </w:p>
    <w:p w14:paraId="6498E897" w14:textId="0F772394" w:rsidR="001129C8" w:rsidRDefault="00930DFC" w:rsidP="00EF283F">
      <w:pPr>
        <w:spacing w:line="480" w:lineRule="auto"/>
        <w:ind w:firstLine="720"/>
        <w:contextualSpacing/>
        <w:rPr>
          <w:rFonts w:ascii="Times New Roman" w:hAnsi="Times New Roman" w:cs="Times New Roman"/>
        </w:rPr>
      </w:pPr>
      <w:r>
        <w:rPr>
          <w:rFonts w:ascii="Times New Roman" w:hAnsi="Times New Roman" w:cs="Times New Roman"/>
        </w:rPr>
        <w:t>The crux of my proposal is that</w:t>
      </w:r>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r w:rsidR="00DB0881">
        <w:rPr>
          <w:rFonts w:ascii="Times New Roman" w:hAnsi="Times New Roman" w:cs="Times New Roman"/>
        </w:rPr>
        <w:t>action efficiency understanding</w:t>
      </w:r>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 </w:t>
      </w:r>
      <w:r w:rsidR="00B80D3D" w:rsidRPr="00B80D3D">
        <w:rPr>
          <w:rFonts w:ascii="Times New Roman" w:hAnsi="Times New Roman" w:cs="Times New Roman"/>
        </w:rPr>
        <w:t>th</w:t>
      </w:r>
      <w:r w:rsidR="001976DC">
        <w:rPr>
          <w:rFonts w:ascii="Times New Roman" w:hAnsi="Times New Roman" w:cs="Times New Roman"/>
        </w:rPr>
        <w:t xml:space="preserve">eir </w:t>
      </w:r>
      <w:r w:rsidR="00880890">
        <w:rPr>
          <w:rFonts w:ascii="Times New Roman" w:hAnsi="Times New Roman" w:cs="Times New Roman"/>
        </w:rPr>
        <w:t>extensive real-world</w:t>
      </w:r>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r w:rsidR="00880890">
        <w:rPr>
          <w:rFonts w:ascii="Times New Roman" w:hAnsi="Times New Roman" w:cs="Times New Roman"/>
        </w:rPr>
        <w:t xml:space="preserve"> agents move along straight and curved trajectories in the presence or absence of physical barriers.</w:t>
      </w:r>
      <w:r w:rsidR="00F6074B">
        <w:rPr>
          <w:rFonts w:ascii="Times New Roman" w:hAnsi="Times New Roman" w:cs="Times New Roman"/>
        </w:rPr>
        <w:t xml:space="preserve"> </w:t>
      </w:r>
      <w:r w:rsidR="00880890" w:rsidRPr="00880890">
        <w:rPr>
          <w:rFonts w:ascii="Times New Roman" w:hAnsi="Times New Roman" w:cs="Times New Roman"/>
        </w:rPr>
        <w:t xml:space="preserve">Over time, infants may learn that curved motion tends to co-occur with obstacles, whereas straight motion tends to </w:t>
      </w:r>
      <w:r w:rsidR="001F479C">
        <w:rPr>
          <w:rFonts w:ascii="Times New Roman" w:hAnsi="Times New Roman" w:cs="Times New Roman"/>
        </w:rPr>
        <w:t>co-occur with absent obstacles</w:t>
      </w:r>
      <w:r w:rsidR="00880890" w:rsidRPr="00880890">
        <w:rPr>
          <w:rFonts w:ascii="Times New Roman" w:hAnsi="Times New Roman" w:cs="Times New Roman"/>
        </w:rPr>
        <w:t>.</w:t>
      </w:r>
      <w:r w:rsidR="00880890">
        <w:rPr>
          <w:rFonts w:ascii="Times New Roman" w:hAnsi="Times New Roman" w:cs="Times New Roman"/>
        </w:rPr>
        <w:t xml:space="preserve"> </w:t>
      </w:r>
      <w:r w:rsidR="00DF4C56" w:rsidRPr="00DF4C56">
        <w:rPr>
          <w:rFonts w:ascii="Times New Roman" w:hAnsi="Times New Roman" w:cs="Times New Roman"/>
        </w:rPr>
        <w:t>A critical assumption of the current proposal</w:t>
      </w:r>
      <w:r w:rsidR="006C2B39">
        <w:rPr>
          <w:rFonts w:ascii="Times New Roman" w:hAnsi="Times New Roman" w:cs="Times New Roman"/>
        </w:rPr>
        <w:t xml:space="preserve"> </w:t>
      </w:r>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the agents that avoid them in terms of </w:t>
      </w:r>
      <w:r w:rsidR="006C2B39">
        <w:rPr>
          <w:rFonts w:ascii="Times New Roman" w:hAnsi="Times New Roman" w:cs="Times New Roman"/>
        </w:rPr>
        <w:t>similarly neutral</w:t>
      </w:r>
      <w:r w:rsidR="00DF4C56" w:rsidRPr="00DF4C56">
        <w:rPr>
          <w:rFonts w:ascii="Times New Roman" w:hAnsi="Times New Roman" w:cs="Times New Roman"/>
        </w:rPr>
        <w:t xml:space="preserve"> surface features.</w:t>
      </w:r>
      <w:r w:rsidR="00DF4C56">
        <w:rPr>
          <w:rFonts w:ascii="Times New Roman" w:hAnsi="Times New Roman" w:cs="Times New Roman"/>
        </w:rPr>
        <w:t xml:space="preserve"> </w:t>
      </w:r>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may be reinforced during the habituation phase of </w:t>
      </w:r>
      <w:r w:rsidR="006362CE">
        <w:rPr>
          <w:rFonts w:ascii="Times New Roman" w:hAnsi="Times New Roman" w:cs="Times New Roman"/>
        </w:rPr>
        <w:t xml:space="preserve">action efficiency understanding </w:t>
      </w:r>
      <w:r w:rsidR="001129C8" w:rsidRPr="001129C8">
        <w:rPr>
          <w:rFonts w:ascii="Times New Roman" w:hAnsi="Times New Roman" w:cs="Times New Roman"/>
        </w:rPr>
        <w:t>studies</w:t>
      </w:r>
      <w:r w:rsidR="006362CE">
        <w:rPr>
          <w:rFonts w:ascii="Times New Roman" w:hAnsi="Times New Roman" w:cs="Times New Roman"/>
        </w:rPr>
        <w:t xml:space="preserve">. </w:t>
      </w:r>
      <w:r w:rsidR="001129C8">
        <w:rPr>
          <w:rFonts w:ascii="Times New Roman" w:hAnsi="Times New Roman" w:cs="Times New Roman"/>
        </w:rPr>
        <w:t>A corollary of such associations is that, if</w:t>
      </w:r>
      <w:r w:rsidR="006362CE">
        <w:rPr>
          <w:rFonts w:ascii="Times New Roman" w:hAnsi="Times New Roman" w:cs="Times New Roman"/>
        </w:rPr>
        <w:t xml:space="preserve"> they are </w:t>
      </w:r>
      <w:r w:rsidR="001129C8">
        <w:rPr>
          <w:rFonts w:ascii="Times New Roman" w:hAnsi="Times New Roman" w:cs="Times New Roman"/>
        </w:rPr>
        <w:t>sufficiently strong,</w:t>
      </w:r>
      <w:r w:rsidR="001129C8" w:rsidRPr="001129C8">
        <w:rPr>
          <w:rFonts w:ascii="Times New Roman" w:hAnsi="Times New Roman" w:cs="Times New Roman"/>
        </w:rPr>
        <w:t xml:space="preserve"> the presence of one component</w:t>
      </w:r>
      <w:r w:rsidR="002225C4">
        <w:rPr>
          <w:rFonts w:ascii="Times New Roman" w:hAnsi="Times New Roman" w:cs="Times New Roman"/>
        </w:rPr>
        <w:t xml:space="preserve"> of the relation will</w:t>
      </w:r>
      <w:r w:rsidR="001129C8" w:rsidRPr="001129C8">
        <w:rPr>
          <w:rFonts w:ascii="Times New Roman" w:hAnsi="Times New Roman" w:cs="Times New Roman"/>
        </w:rPr>
        <w:t xml:space="preserve"> </w:t>
      </w:r>
      <w:r w:rsidR="002225C4">
        <w:rPr>
          <w:rFonts w:ascii="Times New Roman" w:hAnsi="Times New Roman" w:cs="Times New Roman"/>
        </w:rPr>
        <w:t>trigger</w:t>
      </w:r>
      <w:r w:rsidR="001129C8" w:rsidRPr="001129C8">
        <w:rPr>
          <w:rFonts w:ascii="Times New Roman" w:hAnsi="Times New Roman" w:cs="Times New Roman"/>
        </w:rPr>
        <w:t xml:space="preserve"> expectations about the other. Test events that</w:t>
      </w:r>
      <w:r w:rsidR="002225C4">
        <w:rPr>
          <w:rFonts w:ascii="Times New Roman" w:hAnsi="Times New Roman" w:cs="Times New Roman"/>
        </w:rPr>
        <w:t xml:space="preserve"> then</w:t>
      </w:r>
      <w:r w:rsidR="001129C8" w:rsidRPr="001129C8">
        <w:rPr>
          <w:rFonts w:ascii="Times New Roman" w:hAnsi="Times New Roman" w:cs="Times New Roman"/>
        </w:rPr>
        <w:t xml:space="preserve"> violate these expectations should therefore evoke longer looking than those that confirm them.</w:t>
      </w:r>
    </w:p>
    <w:p w14:paraId="7AC9BDD3" w14:textId="7CD0154E"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curved motion and a barrier, </w:t>
      </w:r>
      <w:r w:rsidR="00DF3E6A">
        <w:rPr>
          <w:rFonts w:ascii="Times New Roman" w:hAnsi="Times New Roman" w:cs="Times New Roman"/>
        </w:rPr>
        <w:t xml:space="preserve">one </w:t>
      </w:r>
      <w:r w:rsidR="00EF283F">
        <w:rPr>
          <w:rFonts w:ascii="Times New Roman" w:hAnsi="Times New Roman" w:cs="Times New Roman"/>
        </w:rPr>
        <w:t>may wonder why infants in this condition do not show the same pattern of looking</w:t>
      </w:r>
      <w:r w:rsidR="00EB7174">
        <w:rPr>
          <w:rFonts w:ascii="Times New Roman" w:hAnsi="Times New Roman" w:cs="Times New Roman"/>
        </w:rPr>
        <w:t>.</w:t>
      </w:r>
      <w:r w:rsidR="00D90A05">
        <w:rPr>
          <w:rFonts w:ascii="Times New Roman" w:hAnsi="Times New Roman" w:cs="Times New Roman"/>
        </w:rPr>
        <w:t xml:space="preserve"> </w:t>
      </w:r>
      <w:r w:rsidR="00244267">
        <w:rPr>
          <w:rFonts w:ascii="Times New Roman" w:hAnsi="Times New Roman" w:cs="Times New Roman"/>
        </w:rPr>
        <w:t xml:space="preserve">Although it is true that </w:t>
      </w:r>
      <w:r w:rsidR="00EF283F">
        <w:rPr>
          <w:rFonts w:ascii="Times New Roman" w:hAnsi="Times New Roman" w:cs="Times New Roman"/>
        </w:rPr>
        <w:t>the habituation event in both conditions depict</w:t>
      </w:r>
      <w:r w:rsidR="00366753">
        <w:rPr>
          <w:rFonts w:ascii="Times New Roman" w:hAnsi="Times New Roman" w:cs="Times New Roman"/>
        </w:rPr>
        <w:t>s</w:t>
      </w:r>
      <w:r w:rsidR="00EF283F">
        <w:rPr>
          <w:rFonts w:ascii="Times New Roman" w:hAnsi="Times New Roman" w:cs="Times New Roman"/>
        </w:rPr>
        <w:t xml:space="preserve"> curved motion and a barrier, </w:t>
      </w:r>
      <w:r w:rsidR="00244267">
        <w:rPr>
          <w:rFonts w:ascii="Times New Roman" w:hAnsi="Times New Roman" w:cs="Times New Roman"/>
        </w:rPr>
        <w:t>a key difference between</w:t>
      </w:r>
      <w:r w:rsidR="00F45A64">
        <w:rPr>
          <w:rFonts w:ascii="Times New Roman" w:hAnsi="Times New Roman" w:cs="Times New Roman"/>
        </w:rPr>
        <w:t xml:space="preserve"> the </w:t>
      </w:r>
      <w:r w:rsidR="00244267">
        <w:rPr>
          <w:rFonts w:ascii="Times New Roman" w:hAnsi="Times New Roman" w:cs="Times New Roman"/>
        </w:rPr>
        <w:t>conditions is that the curved motion occurred over a barrier in the Experimental condition</w:t>
      </w:r>
      <w:r w:rsidR="00EF283F">
        <w:rPr>
          <w:rFonts w:ascii="Times New Roman" w:hAnsi="Times New Roman" w:cs="Times New Roman"/>
        </w:rPr>
        <w:t xml:space="preserve"> but beside it</w:t>
      </w:r>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w:t>
      </w:r>
      <w:r w:rsidR="00EF283F">
        <w:rPr>
          <w:rFonts w:ascii="Times New Roman" w:hAnsi="Times New Roman" w:cs="Times New Roman"/>
        </w:rPr>
        <w:t xml:space="preserve">it. This may have to do with the fact that </w:t>
      </w:r>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w:t>
      </w:r>
      <w:r w:rsidR="00EF283F">
        <w:rPr>
          <w:rFonts w:ascii="Times New Roman" w:hAnsi="Times New Roman" w:cs="Times New Roman"/>
        </w:rPr>
        <w:t>next to one another in</w:t>
      </w:r>
      <w:r w:rsidR="00A23E8A">
        <w:rPr>
          <w:rFonts w:ascii="Times New Roman" w:hAnsi="Times New Roman" w:cs="Times New Roman"/>
        </w:rPr>
        <w:t xml:space="preserve"> space is important</w:t>
      </w:r>
      <w:r w:rsidR="00EF283F">
        <w:rPr>
          <w:rFonts w:ascii="Times New Roman" w:hAnsi="Times New Roman" w:cs="Times New Roman"/>
        </w:rPr>
        <w:t xml:space="preserve"> </w:t>
      </w:r>
      <w:r w:rsidR="005B760F">
        <w:rPr>
          <w:rFonts w:ascii="Times New Roman" w:hAnsi="Times New Roman" w:cs="Times New Roman"/>
        </w:rPr>
        <w:t>because it means that it should</w:t>
      </w:r>
      <w:r w:rsidR="00A50C75">
        <w:rPr>
          <w:rFonts w:ascii="Times New Roman" w:hAnsi="Times New Roman" w:cs="Times New Roman"/>
        </w:rPr>
        <w:t xml:space="preserve"> </w:t>
      </w:r>
      <w:r w:rsidR="001D3116">
        <w:rPr>
          <w:rFonts w:ascii="Times New Roman" w:hAnsi="Times New Roman" w:cs="Times New Roman"/>
        </w:rPr>
        <w:t xml:space="preserve">be </w:t>
      </w:r>
      <w:r w:rsidR="00A50C75">
        <w:rPr>
          <w:rFonts w:ascii="Times New Roman" w:hAnsi="Times New Roman" w:cs="Times New Roman"/>
        </w:rPr>
        <w:t>easier to associate one with the other</w:t>
      </w:r>
      <w:r w:rsidR="00EF283F">
        <w:rPr>
          <w:rFonts w:ascii="Times New Roman" w:hAnsi="Times New Roman" w:cs="Times New Roman"/>
        </w:rPr>
        <w:t xml:space="preserve"> </w:t>
      </w:r>
      <w:r w:rsidR="005B760F">
        <w:rPr>
          <w:rFonts w:ascii="Times New Roman" w:hAnsi="Times New Roman" w:cs="Times New Roman"/>
        </w:rPr>
        <w:t xml:space="preserve">given that both </w:t>
      </w:r>
      <w:r w:rsidR="006362CE">
        <w:rPr>
          <w:rFonts w:ascii="Times New Roman" w:hAnsi="Times New Roman" w:cs="Times New Roman"/>
        </w:rPr>
        <w:t xml:space="preserve">features </w:t>
      </w:r>
      <w:r w:rsidR="005B760F">
        <w:rPr>
          <w:rFonts w:ascii="Times New Roman" w:hAnsi="Times New Roman" w:cs="Times New Roman"/>
        </w:rPr>
        <w:t xml:space="preserve">can be </w:t>
      </w:r>
      <w:r w:rsidR="001D3116">
        <w:rPr>
          <w:rFonts w:ascii="Times New Roman" w:hAnsi="Times New Roman" w:cs="Times New Roman"/>
        </w:rPr>
        <w:t>attended to</w:t>
      </w:r>
      <w:r w:rsidR="005B760F">
        <w:rPr>
          <w:rFonts w:ascii="Times New Roman" w:hAnsi="Times New Roman" w:cs="Times New Roman"/>
        </w:rPr>
        <w:t xml:space="preserve"> simultaneously. </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r w:rsidR="005B760F">
        <w:rPr>
          <w:rFonts w:ascii="Times New Roman" w:hAnsi="Times New Roman" w:cs="Times New Roman"/>
        </w:rPr>
        <w:t xml:space="preserve"> the reduced visual salience of the barrier in this configuration means that it is not a guarantee that infants will even notice it</w:t>
      </w:r>
      <w:r w:rsidR="00071370">
        <w:rPr>
          <w:rFonts w:ascii="Times New Roman" w:hAnsi="Times New Roman" w:cs="Times New Roman"/>
        </w:rPr>
        <w:t xml:space="preserve">. </w:t>
      </w:r>
      <w:r w:rsidR="005B760F">
        <w:rPr>
          <w:rFonts w:ascii="Times New Roman" w:hAnsi="Times New Roman" w:cs="Times New Roman"/>
        </w:rPr>
        <w:t>If infants do manage to notice the barrier in this arrangement, t</w:t>
      </w:r>
      <w:r w:rsidR="00547101">
        <w:rPr>
          <w:rFonts w:ascii="Times New Roman" w:hAnsi="Times New Roman" w:cs="Times New Roman"/>
        </w:rPr>
        <w:t>he association that is established between the</w:t>
      </w:r>
      <w:r w:rsidR="00A97B4A">
        <w:rPr>
          <w:rFonts w:ascii="Times New Roman" w:hAnsi="Times New Roman" w:cs="Times New Roman"/>
        </w:rPr>
        <w:t xml:space="preserve"> </w:t>
      </w:r>
      <w:r w:rsidR="00547101">
        <w:rPr>
          <w:rFonts w:ascii="Times New Roman" w:hAnsi="Times New Roman" w:cs="Times New Roman"/>
        </w:rPr>
        <w:t xml:space="preserve">barrier and arced motion </w:t>
      </w:r>
      <w:r w:rsidR="005B760F">
        <w:rPr>
          <w:rFonts w:ascii="Times New Roman" w:hAnsi="Times New Roman" w:cs="Times New Roman"/>
        </w:rPr>
        <w:t xml:space="preserve">may be weaker simply because </w:t>
      </w:r>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5B760F">
        <w:rPr>
          <w:rFonts w:ascii="Times New Roman" w:hAnsi="Times New Roman" w:cs="Times New Roman"/>
        </w:rPr>
        <w:t xml:space="preserve">this link. </w:t>
      </w:r>
      <w:r w:rsidR="004270B1">
        <w:rPr>
          <w:rFonts w:ascii="Times New Roman" w:hAnsi="Times New Roman" w:cs="Times New Roman"/>
        </w:rPr>
        <w:t>The reason</w:t>
      </w:r>
      <w:r w:rsidR="00BA006E">
        <w:rPr>
          <w:rFonts w:ascii="Times New Roman" w:hAnsi="Times New Roman" w:cs="Times New Roman"/>
        </w:rPr>
        <w:t xml:space="preserve"> </w:t>
      </w:r>
      <w:r w:rsidR="005B760F">
        <w:rPr>
          <w:rFonts w:ascii="Times New Roman" w:hAnsi="Times New Roman" w:cs="Times New Roman"/>
        </w:rPr>
        <w:t>for this is straightforward: Associating curved motion with</w:t>
      </w:r>
      <w:r w:rsidR="00780735">
        <w:rPr>
          <w:rFonts w:ascii="Times New Roman" w:hAnsi="Times New Roman" w:cs="Times New Roman"/>
        </w:rPr>
        <w:t xml:space="preserve"> a peripherally located barrier</w:t>
      </w:r>
      <w:r w:rsidR="005B760F">
        <w:rPr>
          <w:rFonts w:ascii="Times New Roman" w:hAnsi="Times New Roman" w:cs="Times New Roman"/>
        </w:rPr>
        <w:t xml:space="preserve"> requires that</w:t>
      </w:r>
      <w:r w:rsidR="00EC4AC0">
        <w:rPr>
          <w:rFonts w:ascii="Times New Roman" w:hAnsi="Times New Roman" w:cs="Times New Roman"/>
        </w:rPr>
        <w:t xml:space="preserve"> infants</w:t>
      </w:r>
      <w:r w:rsidR="005B760F">
        <w:rPr>
          <w:rFonts w:ascii="Times New Roman" w:hAnsi="Times New Roman" w:cs="Times New Roman"/>
        </w:rPr>
        <w:t xml:space="preserve"> make repeated saccades</w:t>
      </w:r>
      <w:r w:rsidR="00105D7B">
        <w:rPr>
          <w:rFonts w:ascii="Times New Roman" w:hAnsi="Times New Roman" w:cs="Times New Roman"/>
        </w:rPr>
        <w:t xml:space="preserve"> </w:t>
      </w:r>
      <w:r w:rsidR="005B760F">
        <w:rPr>
          <w:rFonts w:ascii="Times New Roman" w:hAnsi="Times New Roman" w:cs="Times New Roman"/>
        </w:rPr>
        <w:t>between</w:t>
      </w:r>
      <w:r w:rsidR="00105D7B">
        <w:rPr>
          <w:rFonts w:ascii="Times New Roman" w:hAnsi="Times New Roman" w:cs="Times New Roman"/>
        </w:rPr>
        <w:t xml:space="preserve"> the </w:t>
      </w:r>
      <w:r w:rsidR="004F3228">
        <w:rPr>
          <w:rFonts w:ascii="Times New Roman" w:hAnsi="Times New Roman" w:cs="Times New Roman"/>
        </w:rPr>
        <w:t>curved motion</w:t>
      </w:r>
      <w:r w:rsidR="005B760F">
        <w:rPr>
          <w:rFonts w:ascii="Times New Roman" w:hAnsi="Times New Roman" w:cs="Times New Roman"/>
        </w:rPr>
        <w:t xml:space="preserve"> located</w:t>
      </w:r>
      <w:r w:rsidR="00105D7B">
        <w:rPr>
          <w:rFonts w:ascii="Times New Roman" w:hAnsi="Times New Roman" w:cs="Times New Roman"/>
        </w:rPr>
        <w:t xml:space="preserve"> at the center of the screen </w:t>
      </w:r>
      <w:r w:rsidR="005B760F">
        <w:rPr>
          <w:rFonts w:ascii="Times New Roman" w:hAnsi="Times New Roman" w:cs="Times New Roman"/>
        </w:rPr>
        <w:t>and the barrier located in the periphery</w:t>
      </w:r>
      <w:r w:rsidR="00105D7B">
        <w:rPr>
          <w:rFonts w:ascii="Times New Roman" w:hAnsi="Times New Roman" w:cs="Times New Roman"/>
        </w:rPr>
        <w:t>.</w:t>
      </w:r>
      <w:r w:rsidR="005B760F">
        <w:rPr>
          <w:rFonts w:ascii="Times New Roman" w:hAnsi="Times New Roman" w:cs="Times New Roman"/>
        </w:rPr>
        <w:t xml:space="preserve"> </w:t>
      </w:r>
      <w:r w:rsidR="004B17E0" w:rsidRPr="004B17E0">
        <w:rPr>
          <w:rFonts w:ascii="Times New Roman" w:hAnsi="Times New Roman" w:cs="Times New Roman"/>
        </w:rPr>
        <w:t>Because the habituation phase itself is brief, infants may simply be unable to make enough repeated saccades between the barrier and the curved motion trajectory to form a robust association between t</w:t>
      </w:r>
      <w:r w:rsidR="004B17E0">
        <w:rPr>
          <w:rFonts w:ascii="Times New Roman" w:hAnsi="Times New Roman" w:cs="Times New Roman"/>
        </w:rPr>
        <w:t xml:space="preserve">hem </w:t>
      </w:r>
      <w:r w:rsidR="004B17E0" w:rsidRPr="004B17E0">
        <w:rPr>
          <w:rFonts w:ascii="Times New Roman" w:hAnsi="Times New Roman" w:cs="Times New Roman"/>
        </w:rPr>
        <w:t>when the barrier is located periphera</w:t>
      </w:r>
      <w:r w:rsidR="00947F06">
        <w:rPr>
          <w:rFonts w:ascii="Times New Roman" w:hAnsi="Times New Roman" w:cs="Times New Roman"/>
        </w:rPr>
        <w:t>l</w:t>
      </w:r>
      <w:r w:rsidR="004B17E0" w:rsidRPr="004B17E0">
        <w:rPr>
          <w:rFonts w:ascii="Times New Roman" w:hAnsi="Times New Roman" w:cs="Times New Roman"/>
        </w:rPr>
        <w:t xml:space="preserve"> to the motion</w:t>
      </w:r>
      <w:r w:rsidR="004B17E0">
        <w:rPr>
          <w:rFonts w:ascii="Times New Roman" w:hAnsi="Times New Roman" w:cs="Times New Roman"/>
        </w:rPr>
        <w:t xml:space="preserve">. </w:t>
      </w:r>
    </w:p>
    <w:p w14:paraId="5183A749" w14:textId="01B58923" w:rsidR="00B6552F" w:rsidRDefault="001D3116" w:rsidP="0096761D">
      <w:pPr>
        <w:spacing w:line="480" w:lineRule="auto"/>
        <w:ind w:firstLine="720"/>
        <w:contextualSpacing/>
        <w:rPr>
          <w:rFonts w:ascii="Times New Roman" w:hAnsi="Times New Roman" w:cs="Times New Roman"/>
        </w:rPr>
      </w:pPr>
      <w:r w:rsidRPr="001D3116">
        <w:rPr>
          <w:rFonts w:ascii="Times New Roman" w:hAnsi="Times New Roman" w:cs="Times New Roman"/>
        </w:rPr>
        <w:t xml:space="preserve">The present learning account may appear difficult to reconcile with findings showing that infants with minimal experience processing others’ actions nonetheless behave as though they </w:t>
      </w:r>
      <w:r w:rsidRPr="001D3116">
        <w:rPr>
          <w:rFonts w:ascii="Times New Roman" w:hAnsi="Times New Roman" w:cs="Times New Roman"/>
        </w:rPr>
        <w:lastRenderedPageBreak/>
        <w:t>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see also Liu et al., 2019</w:t>
      </w:r>
      <w:r w:rsidRPr="001D3116">
        <w:rPr>
          <w:rFonts w:ascii="Times New Roman" w:hAnsi="Times New Roman" w:cs="Times New Roman"/>
        </w:rPr>
        <w:t>)</w:t>
      </w:r>
      <w:r w:rsidR="00A63B78">
        <w:rPr>
          <w:rFonts w:ascii="Times New Roman" w:hAnsi="Times New Roman" w:cs="Times New Roman"/>
        </w:rPr>
        <w:t xml:space="preserve">. </w:t>
      </w:r>
      <w:r w:rsidR="00202F05">
        <w:rPr>
          <w:rFonts w:ascii="Times New Roman" w:hAnsi="Times New Roman" w:cs="Times New Roman"/>
        </w:rPr>
        <w:t>In</w:t>
      </w:r>
      <w:r>
        <w:rPr>
          <w:rFonts w:ascii="Times New Roman" w:hAnsi="Times New Roman" w:cs="Times New Roman"/>
        </w:rPr>
        <w:t xml:space="preserve"> </w:t>
      </w:r>
      <w:r w:rsidR="009E5538">
        <w:rPr>
          <w:rFonts w:ascii="Times New Roman" w:hAnsi="Times New Roman" w:cs="Times New Roman"/>
        </w:rPr>
        <w:t>Skerry et al.</w:t>
      </w:r>
      <w:r w:rsidR="00202F05">
        <w:rPr>
          <w:rFonts w:ascii="Times New Roman" w:hAnsi="Times New Roman" w:cs="Times New Roman"/>
        </w:rPr>
        <w:t>’s</w:t>
      </w:r>
      <w:r w:rsidR="009E5538">
        <w:rPr>
          <w:rFonts w:ascii="Times New Roman" w:hAnsi="Times New Roman" w:cs="Times New Roman"/>
        </w:rPr>
        <w:t xml:space="preserve"> (2013)</w:t>
      </w:r>
      <w:r w:rsidR="00202F05">
        <w:rPr>
          <w:rFonts w:ascii="Times New Roman" w:hAnsi="Times New Roman" w:cs="Times New Roman"/>
        </w:rPr>
        <w:t xml:space="preserve"> study</w:t>
      </w:r>
      <w:r w:rsidR="009E5538">
        <w:rPr>
          <w:rFonts w:ascii="Times New Roman" w:hAnsi="Times New Roman" w:cs="Times New Roman"/>
        </w:rPr>
        <w:t>, for example</w:t>
      </w:r>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r w:rsidR="00FE787D">
        <w:rPr>
          <w:rFonts w:ascii="Times New Roman" w:hAnsi="Times New Roman" w:cs="Times New Roman"/>
        </w:rPr>
        <w:t xml:space="preserve"> </w:t>
      </w:r>
      <w:r w:rsidR="00202F05">
        <w:rPr>
          <w:rFonts w:ascii="Times New Roman" w:hAnsi="Times New Roman" w:cs="Times New Roman"/>
        </w:rPr>
        <w:t xml:space="preserve">Infants </w:t>
      </w:r>
      <w:r w:rsidR="00DE1779">
        <w:rPr>
          <w:rFonts w:ascii="Times New Roman" w:hAnsi="Times New Roman" w:cs="Times New Roman"/>
        </w:rPr>
        <w:t xml:space="preserve">were then habituated to a </w:t>
      </w:r>
      <w:r w:rsidR="00A63B78">
        <w:rPr>
          <w:rFonts w:ascii="Times New Roman" w:hAnsi="Times New Roman" w:cs="Times New Roman"/>
        </w:rPr>
        <w:t>Gergely-style</w:t>
      </w:r>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or </w:t>
      </w:r>
      <w:r w:rsidR="00202F05">
        <w:rPr>
          <w:rFonts w:ascii="Times New Roman" w:hAnsi="Times New Roman" w:cs="Times New Roman"/>
        </w:rPr>
        <w:t>beside</w:t>
      </w:r>
      <w:r w:rsidR="00DE1779">
        <w:rPr>
          <w:rFonts w:ascii="Times New Roman" w:hAnsi="Times New Roman" w:cs="Times New Roman"/>
        </w:rPr>
        <w:t xml:space="preserve"> a barrier to retrieve the same ball</w:t>
      </w:r>
      <w:r w:rsidR="00A63B78">
        <w:rPr>
          <w:rFonts w:ascii="Times New Roman" w:hAnsi="Times New Roman" w:cs="Times New Roman"/>
        </w:rPr>
        <w:t xml:space="preserve">. </w:t>
      </w:r>
      <w:r w:rsidR="00DF0521">
        <w:rPr>
          <w:rFonts w:ascii="Times New Roman" w:hAnsi="Times New Roman" w:cs="Times New Roman"/>
        </w:rPr>
        <w:t>Infants then viewed</w:t>
      </w:r>
      <w:r w:rsidR="00EB6B88">
        <w:rPr>
          <w:rFonts w:ascii="Times New Roman" w:hAnsi="Times New Roman" w:cs="Times New Roman"/>
        </w:rPr>
        <w:t xml:space="preserve"> barrierless</w:t>
      </w:r>
      <w:r w:rsidR="00DF0521">
        <w:rPr>
          <w:rFonts w:ascii="Times New Roman" w:hAnsi="Times New Roman" w:cs="Times New Roman"/>
        </w:rPr>
        <w:t xml:space="preserve"> test</w:t>
      </w:r>
      <w:r w:rsidR="00EB6B88">
        <w:rPr>
          <w:rFonts w:ascii="Times New Roman" w:hAnsi="Times New Roman" w:cs="Times New Roman"/>
        </w:rPr>
        <w:t xml:space="preserve"> events in which the actress either followed a straight </w:t>
      </w:r>
      <w:r w:rsidR="00DF0521">
        <w:rPr>
          <w:rFonts w:ascii="Times New Roman" w:hAnsi="Times New Roman" w:cs="Times New Roman"/>
        </w:rPr>
        <w:t xml:space="preserve">or </w:t>
      </w:r>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r w:rsidR="00DF0521">
        <w:rPr>
          <w:rFonts w:ascii="Times New Roman" w:hAnsi="Times New Roman" w:cs="Times New Roman"/>
        </w:rPr>
        <w:t xml:space="preserve">Only infants in the sticky-mittens condition </w:t>
      </w:r>
      <w:r w:rsidR="002F3DF8">
        <w:rPr>
          <w:rFonts w:ascii="Times New Roman" w:hAnsi="Times New Roman" w:cs="Times New Roman"/>
        </w:rPr>
        <w:t xml:space="preserve">looked longer at the </w:t>
      </w:r>
      <w:r w:rsidR="00DF0521">
        <w:rPr>
          <w:rFonts w:ascii="Times New Roman" w:hAnsi="Times New Roman" w:cs="Times New Roman"/>
        </w:rPr>
        <w:t xml:space="preserve">curved action </w:t>
      </w:r>
      <w:r w:rsidR="00A63B78">
        <w:rPr>
          <w:rFonts w:ascii="Times New Roman" w:hAnsi="Times New Roman" w:cs="Times New Roman"/>
        </w:rPr>
        <w:t xml:space="preserve">following habituation to </w:t>
      </w:r>
      <w:r w:rsidR="00DF0521">
        <w:rPr>
          <w:rFonts w:ascii="Times New Roman" w:hAnsi="Times New Roman" w:cs="Times New Roman"/>
        </w:rPr>
        <w:t>the</w:t>
      </w:r>
      <w:r w:rsidR="00A63B78">
        <w:rPr>
          <w:rFonts w:ascii="Times New Roman" w:hAnsi="Times New Roman" w:cs="Times New Roman"/>
        </w:rPr>
        <w:t xml:space="preserve"> </w:t>
      </w:r>
      <w:r w:rsidR="00DF0521">
        <w:rPr>
          <w:rFonts w:ascii="Times New Roman" w:hAnsi="Times New Roman" w:cs="Times New Roman"/>
        </w:rPr>
        <w:t>arm-</w:t>
      </w:r>
      <w:r w:rsidR="00A63B78">
        <w:rPr>
          <w:rFonts w:ascii="Times New Roman" w:hAnsi="Times New Roman" w:cs="Times New Roman"/>
        </w:rPr>
        <w:t>constrained</w:t>
      </w:r>
      <w:r w:rsidR="00DF0521">
        <w:rPr>
          <w:rFonts w:ascii="Times New Roman" w:hAnsi="Times New Roman" w:cs="Times New Roman"/>
        </w:rPr>
        <w:t xml:space="preserve"> habituation</w:t>
      </w:r>
      <w:r w:rsidR="00A63B78">
        <w:rPr>
          <w:rFonts w:ascii="Times New Roman" w:hAnsi="Times New Roman" w:cs="Times New Roman"/>
        </w:rPr>
        <w:t xml:space="preserve"> event</w:t>
      </w:r>
      <w:r w:rsidR="008223E1">
        <w:rPr>
          <w:rFonts w:ascii="Times New Roman" w:hAnsi="Times New Roman" w:cs="Times New Roman"/>
        </w:rPr>
        <w:t>.</w:t>
      </w:r>
      <w:r w:rsidR="002F3DF8">
        <w:rPr>
          <w:rFonts w:ascii="Times New Roman" w:hAnsi="Times New Roman" w:cs="Times New Roman"/>
        </w:rPr>
        <w:t xml:space="preserve"> </w:t>
      </w:r>
      <w:r w:rsidR="00891313">
        <w:rPr>
          <w:rFonts w:ascii="Times New Roman" w:hAnsi="Times New Roman" w:cs="Times New Roman"/>
        </w:rPr>
        <w:t xml:space="preserve">These results were interpreted to mean that </w:t>
      </w:r>
      <w:r w:rsidR="00A63B78">
        <w:rPr>
          <w:rFonts w:ascii="Times New Roman" w:hAnsi="Times New Roman" w:cs="Times New Roman"/>
        </w:rPr>
        <w:t xml:space="preserve">minimal </w:t>
      </w:r>
      <w:r w:rsidR="00BA458F">
        <w:rPr>
          <w:rFonts w:ascii="Times New Roman" w:hAnsi="Times New Roman" w:cs="Times New Roman"/>
        </w:rPr>
        <w:t>direct-action</w:t>
      </w:r>
      <w:r w:rsidR="00AC2BE6">
        <w:rPr>
          <w:rFonts w:ascii="Times New Roman" w:hAnsi="Times New Roman" w:cs="Times New Roman"/>
        </w:rPr>
        <w:t xml:space="preserve"> experience is </w:t>
      </w:r>
      <w:r w:rsidR="00A63B78">
        <w:rPr>
          <w:rFonts w:ascii="Times New Roman" w:hAnsi="Times New Roman" w:cs="Times New Roman"/>
        </w:rPr>
        <w:t xml:space="preserve">sufficient </w:t>
      </w:r>
      <w:r w:rsidR="00AC2BE6">
        <w:rPr>
          <w:rFonts w:ascii="Times New Roman" w:hAnsi="Times New Roman" w:cs="Times New Roman"/>
        </w:rPr>
        <w:t>for infants to</w:t>
      </w:r>
      <w:r w:rsidR="00891313">
        <w:rPr>
          <w:rFonts w:ascii="Times New Roman" w:hAnsi="Times New Roman" w:cs="Times New Roman"/>
        </w:rPr>
        <w:t xml:space="preserve"> represent goals and action efficiency.</w:t>
      </w:r>
      <w:r w:rsidR="005E3ED4">
        <w:rPr>
          <w:rFonts w:ascii="Times New Roman" w:hAnsi="Times New Roman" w:cs="Times New Roman"/>
        </w:rPr>
        <w:t xml:space="preserve"> </w:t>
      </w:r>
    </w:p>
    <w:p w14:paraId="3FA53A5B" w14:textId="6D27F50E" w:rsidR="00623ED3" w:rsidRDefault="00C2053F" w:rsidP="002921F8">
      <w:pPr>
        <w:spacing w:line="480" w:lineRule="auto"/>
        <w:ind w:firstLine="720"/>
        <w:contextualSpacing/>
        <w:rPr>
          <w:rFonts w:ascii="Times New Roman" w:hAnsi="Times New Roman" w:cs="Times New Roman"/>
        </w:rPr>
      </w:pPr>
      <w:r>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 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effective </w:t>
      </w:r>
      <w:r w:rsidR="00BA458F">
        <w:rPr>
          <w:rFonts w:ascii="Times New Roman" w:hAnsi="Times New Roman" w:cs="Times New Roman"/>
        </w:rPr>
        <w:t>direct-action</w:t>
      </w:r>
      <w:r w:rsidR="00891313">
        <w:rPr>
          <w:rFonts w:ascii="Times New Roman" w:hAnsi="Times New Roman" w:cs="Times New Roman"/>
        </w:rPr>
        <w:t xml:space="preserve"> experience</w:t>
      </w:r>
      <w:r w:rsidR="004B17E0">
        <w:rPr>
          <w:rFonts w:ascii="Times New Roman" w:hAnsi="Times New Roman" w:cs="Times New Roman"/>
        </w:rPr>
        <w:t xml:space="preserve"> may</w:t>
      </w:r>
      <w:r w:rsidR="00891313">
        <w:rPr>
          <w:rFonts w:ascii="Times New Roman" w:hAnsi="Times New Roman" w:cs="Times New Roman"/>
        </w:rPr>
        <w:t xml:space="preserve"> </w:t>
      </w:r>
      <w:r w:rsidR="0034312D" w:rsidRPr="00FD1459">
        <w:rPr>
          <w:rFonts w:ascii="Times New Roman" w:hAnsi="Times New Roman" w:cs="Times New Roman"/>
        </w:rPr>
        <w:t xml:space="preserve">temporarily heighten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r w:rsidR="00ED2E5A">
        <w:rPr>
          <w:rFonts w:ascii="Times New Roman" w:hAnsi="Times New Roman" w:cs="Times New Roman"/>
        </w:rPr>
        <w:t>.</w:t>
      </w:r>
      <w:r w:rsidR="00E20DB4">
        <w:rPr>
          <w:rFonts w:ascii="Times New Roman" w:hAnsi="Times New Roman" w:cs="Times New Roman"/>
        </w:rPr>
        <w:t xml:space="preserve"> </w:t>
      </w:r>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r w:rsidR="0076308D">
        <w:rPr>
          <w:rFonts w:ascii="Times New Roman" w:hAnsi="Times New Roman" w:cs="Times New Roman"/>
        </w:rPr>
        <w:t xml:space="preserve"> does</w:t>
      </w:r>
      <w:r w:rsidR="007B24BC" w:rsidRPr="007B24BC">
        <w:rPr>
          <w:rFonts w:ascii="Times New Roman" w:hAnsi="Times New Roman" w:cs="Times New Roman"/>
        </w:rPr>
        <w:t xml:space="preserve"> enhance infants’ learning about objects, </w:t>
      </w:r>
      <w:r w:rsidR="007B24BC">
        <w:rPr>
          <w:rFonts w:ascii="Times New Roman" w:hAnsi="Times New Roman" w:cs="Times New Roman"/>
        </w:rPr>
        <w:t xml:space="preserve">and research </w:t>
      </w:r>
      <w:r w:rsidR="00E8248B">
        <w:rPr>
          <w:rFonts w:ascii="Times New Roman" w:hAnsi="Times New Roman" w:cs="Times New Roman"/>
        </w:rPr>
        <w:t xml:space="preserve">by Sommerville et al. (2005) </w:t>
      </w:r>
      <w:r w:rsidR="00D24343">
        <w:rPr>
          <w:rFonts w:ascii="Times New Roman" w:hAnsi="Times New Roman" w:cs="Times New Roman"/>
        </w:rPr>
        <w:t xml:space="preserve">showed </w:t>
      </w:r>
      <w:r w:rsidR="00E8248B">
        <w:rPr>
          <w:rFonts w:ascii="Times New Roman" w:hAnsi="Times New Roman" w:cs="Times New Roman"/>
        </w:rPr>
        <w:t>that</w:t>
      </w:r>
      <w:r w:rsidR="00BA458F">
        <w:rPr>
          <w:rFonts w:ascii="Times New Roman" w:hAnsi="Times New Roman" w:cs="Times New Roman"/>
        </w:rPr>
        <w:t xml:space="preserve"> sticky mittens experience induces</w:t>
      </w:r>
      <w:r w:rsidR="00EB2791">
        <w:rPr>
          <w:rFonts w:ascii="Times New Roman" w:hAnsi="Times New Roman" w:cs="Times New Roman"/>
        </w:rPr>
        <w:t xml:space="preserve"> </w:t>
      </w:r>
      <w:r w:rsidR="00BA458F">
        <w:rPr>
          <w:rFonts w:ascii="Times New Roman" w:hAnsi="Times New Roman" w:cs="Times New Roman"/>
        </w:rPr>
        <w:t>longer looks at</w:t>
      </w:r>
      <w:r w:rsidR="009152CA">
        <w:rPr>
          <w:rFonts w:ascii="Times New Roman" w:hAnsi="Times New Roman" w:cs="Times New Roman"/>
        </w:rPr>
        <w:t xml:space="preserve"> initial action events </w:t>
      </w:r>
      <w:r w:rsidR="00BA458F">
        <w:rPr>
          <w:rFonts w:ascii="Times New Roman" w:hAnsi="Times New Roman" w:cs="Times New Roman"/>
        </w:rPr>
        <w:t>than non-sticky mittens experience.</w:t>
      </w:r>
    </w:p>
    <w:p w14:paraId="3F43DA49" w14:textId="50A7E19A" w:rsidR="00B3601A" w:rsidRDefault="0059095F" w:rsidP="008B60F5">
      <w:pPr>
        <w:spacing w:line="480" w:lineRule="auto"/>
        <w:ind w:firstLine="720"/>
        <w:contextualSpacing/>
        <w:rPr>
          <w:rFonts w:ascii="Times New Roman" w:hAnsi="Times New Roman" w:cs="Times New Roman"/>
        </w:rPr>
      </w:pPr>
      <w:r>
        <w:rPr>
          <w:rFonts w:ascii="Times New Roman" w:hAnsi="Times New Roman" w:cs="Times New Roman"/>
        </w:rPr>
        <w:t>Such experience is particularly important here because it m</w:t>
      </w:r>
      <w:r w:rsidRPr="0059095F">
        <w:rPr>
          <w:rFonts w:ascii="Times New Roman" w:hAnsi="Times New Roman" w:cs="Times New Roman"/>
        </w:rPr>
        <w:t xml:space="preserve">ay strengthen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89720F">
        <w:rPr>
          <w:rFonts w:ascii="Times New Roman" w:hAnsi="Times New Roman" w:cs="Times New Roman"/>
        </w:rPr>
        <w:t>Specifically,</w:t>
      </w:r>
      <w:r w:rsidR="00BA34AC" w:rsidRPr="00BE2E9B">
        <w:rPr>
          <w:rFonts w:ascii="Times New Roman" w:hAnsi="Times New Roman" w:cs="Times New Roman"/>
        </w:rPr>
        <w:t xml:space="preserve"> </w:t>
      </w:r>
      <w:r w:rsidR="0089720F">
        <w:rPr>
          <w:rFonts w:ascii="Times New Roman" w:hAnsi="Times New Roman" w:cs="Times New Roman"/>
        </w:rPr>
        <w:t>i</w:t>
      </w:r>
      <w:r w:rsidR="002A5F73">
        <w:rPr>
          <w:rFonts w:ascii="Times New Roman" w:hAnsi="Times New Roman" w:cs="Times New Roman"/>
        </w:rPr>
        <w:t>nfants</w:t>
      </w:r>
      <w:r w:rsidR="00E912EB">
        <w:rPr>
          <w:rFonts w:ascii="Times New Roman" w:hAnsi="Times New Roman" w:cs="Times New Roman"/>
        </w:rPr>
        <w:t xml:space="preserve"> in a sticky-mittens condition</w:t>
      </w:r>
      <w:r w:rsidR="002A5F73">
        <w:rPr>
          <w:rFonts w:ascii="Times New Roman" w:hAnsi="Times New Roman" w:cs="Times New Roman"/>
        </w:rPr>
        <w:t xml:space="preserve"> may </w:t>
      </w:r>
      <w:r w:rsidR="001664C2">
        <w:rPr>
          <w:rFonts w:ascii="Times New Roman" w:hAnsi="Times New Roman" w:cs="Times New Roman"/>
        </w:rPr>
        <w:t>notice that</w:t>
      </w:r>
      <w:r w:rsidR="0089720F">
        <w:rPr>
          <w:rFonts w:ascii="Times New Roman" w:hAnsi="Times New Roman" w:cs="Times New Roman"/>
        </w:rPr>
        <w:t xml:space="preserve"> </w:t>
      </w:r>
      <w:r w:rsidR="00E912EB">
        <w:rPr>
          <w:rFonts w:ascii="Times New Roman" w:hAnsi="Times New Roman" w:cs="Times New Roman"/>
        </w:rPr>
        <w:t xml:space="preserve">each time they attempt to retrieve an object, </w:t>
      </w:r>
      <w:r w:rsidR="0089720F">
        <w:rPr>
          <w:rFonts w:ascii="Times New Roman" w:hAnsi="Times New Roman" w:cs="Times New Roman"/>
        </w:rPr>
        <w:t xml:space="preserve">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r w:rsidR="001664C2">
        <w:rPr>
          <w:rFonts w:ascii="Times New Roman" w:hAnsi="Times New Roman" w:cs="Times New Roman"/>
        </w:rPr>
        <w:t xml:space="preserve"> </w:t>
      </w:r>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r w:rsidR="00C34BA4">
        <w:rPr>
          <w:rFonts w:ascii="Times New Roman" w:hAnsi="Times New Roman" w:cs="Times New Roman"/>
        </w:rPr>
        <w:t xml:space="preserve">their </w:t>
      </w:r>
      <w:r w:rsidR="004B17E0">
        <w:rPr>
          <w:rFonts w:ascii="Times New Roman" w:hAnsi="Times New Roman" w:cs="Times New Roman"/>
        </w:rPr>
        <w:t>highchair</w:t>
      </w:r>
      <w:r w:rsidR="001433CD">
        <w:rPr>
          <w:rFonts w:ascii="Times New Roman" w:hAnsi="Times New Roman" w:cs="Times New Roman"/>
        </w:rPr>
        <w:t xml:space="preserve"> in </w:t>
      </w:r>
      <w:r w:rsidR="001433CD">
        <w:rPr>
          <w:rFonts w:ascii="Times New Roman" w:hAnsi="Times New Roman" w:cs="Times New Roman"/>
        </w:rPr>
        <w:lastRenderedPageBreak/>
        <w:t>anticipation of a snack</w:t>
      </w:r>
      <w:r w:rsidR="008A2E25">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may </w:t>
      </w:r>
      <w:r w:rsidR="00C34BA4" w:rsidRPr="00C34BA4">
        <w:rPr>
          <w:rFonts w:ascii="Times New Roman" w:hAnsi="Times New Roman" w:cs="Times New Roman"/>
        </w:rPr>
        <w:t xml:space="preserve">approximate </w:t>
      </w:r>
      <w:r w:rsidR="00C34BA4">
        <w:rPr>
          <w:rFonts w:ascii="Times New Roman" w:hAnsi="Times New Roman" w:cs="Times New Roman"/>
        </w:rPr>
        <w:t>a relatively direct path</w:t>
      </w:r>
      <w:r w:rsidR="00C34BA4" w:rsidRPr="00C34BA4">
        <w:rPr>
          <w:rFonts w:ascii="Times New Roman" w:hAnsi="Times New Roman" w:cs="Times New Roman"/>
        </w:rPr>
        <w:t>, this experience may render straight trajectories more familiar than curved ones</w:t>
      </w:r>
      <w:r w:rsidR="00A5503F">
        <w:rPr>
          <w:rFonts w:ascii="Times New Roman" w:hAnsi="Times New Roman" w:cs="Times New Roman"/>
        </w:rPr>
        <w:t>.</w:t>
      </w:r>
      <w:r w:rsidR="00C34BA4">
        <w:rPr>
          <w:rFonts w:ascii="Times New Roman" w:hAnsi="Times New Roman" w:cs="Times New Roman"/>
        </w:rPr>
        <w:t xml:space="preserve"> This could result in </w:t>
      </w:r>
      <w:r w:rsidR="00AE7DD7">
        <w:rPr>
          <w:rFonts w:ascii="Times New Roman" w:hAnsi="Times New Roman" w:cs="Times New Roman"/>
        </w:rPr>
        <w:t>longer looking to the</w:t>
      </w:r>
      <w:r w:rsidR="00C34BA4" w:rsidRPr="00C34BA4">
        <w:rPr>
          <w:rFonts w:ascii="Times New Roman" w:hAnsi="Times New Roman" w:cs="Times New Roman"/>
        </w:rPr>
        <w:t xml:space="preserve"> inefficient test events </w:t>
      </w:r>
      <w:r w:rsidR="00C34BA4">
        <w:rPr>
          <w:rFonts w:ascii="Times New Roman" w:hAnsi="Times New Roman" w:cs="Times New Roman"/>
        </w:rPr>
        <w:t xml:space="preserve">than efficient ones </w:t>
      </w:r>
      <w:r w:rsidR="00C34BA4" w:rsidRPr="00C34BA4">
        <w:rPr>
          <w:rFonts w:ascii="Times New Roman" w:hAnsi="Times New Roman" w:cs="Times New Roman"/>
        </w:rPr>
        <w:t>without requiring a priori notions of goals, efficiency, or cost.</w:t>
      </w:r>
    </w:p>
    <w:p w14:paraId="7FFC4B6D" w14:textId="45E03C0B" w:rsidR="008B60F5" w:rsidRDefault="009E47D6" w:rsidP="0096761D">
      <w:pPr>
        <w:spacing w:line="480" w:lineRule="auto"/>
        <w:ind w:firstLine="720"/>
        <w:contextualSpacing/>
        <w:rPr>
          <w:rFonts w:ascii="Times New Roman" w:hAnsi="Times New Roman" w:cs="Times New Roman"/>
        </w:rPr>
      </w:pPr>
      <w:r>
        <w:rPr>
          <w:rFonts w:ascii="Times New Roman" w:hAnsi="Times New Roman" w:cs="Times New Roman"/>
        </w:rPr>
        <w:t>One important question that this account raises concerns how</w:t>
      </w:r>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r w:rsidR="00276A87">
        <w:rPr>
          <w:rFonts w:ascii="Times New Roman" w:hAnsi="Times New Roman" w:cs="Times New Roman"/>
        </w:rPr>
        <w:t>.</w:t>
      </w:r>
      <w:r w:rsidR="00276A87" w:rsidRPr="008B60F5">
        <w:rPr>
          <w:rFonts w:ascii="Times New Roman" w:hAnsi="Times New Roman" w:cs="Times New Roman"/>
        </w:rPr>
        <w:t xml:space="preserve"> </w:t>
      </w:r>
      <w:r w:rsidR="008B60F5" w:rsidRPr="008B60F5">
        <w:rPr>
          <w:rFonts w:ascii="Times New Roman" w:hAnsi="Times New Roman" w:cs="Times New Roman"/>
        </w:rPr>
        <w:t xml:space="preserve">One 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may form </w:t>
      </w:r>
      <w:r w:rsidR="00BA49D4">
        <w:rPr>
          <w:rFonts w:ascii="Times New Roman" w:hAnsi="Times New Roman" w:cs="Times New Roman"/>
        </w:rPr>
        <w:t xml:space="preserve">amodal </w:t>
      </w:r>
      <w:r w:rsidR="008B60F5" w:rsidRPr="008B60F5">
        <w:rPr>
          <w:rFonts w:ascii="Times New Roman" w:hAnsi="Times New Roman" w:cs="Times New Roman"/>
        </w:rPr>
        <w:t>representations</w:t>
      </w:r>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r w:rsidR="008D74F5">
        <w:rPr>
          <w:rFonts w:ascii="Times New Roman" w:hAnsi="Times New Roman" w:cs="Times New Roman"/>
        </w:rPr>
        <w:t xml:space="preserve">Infants may thus </w:t>
      </w:r>
      <w:r w:rsidR="008B60F5" w:rsidRPr="008B60F5">
        <w:rPr>
          <w:rFonts w:ascii="Times New Roman" w:hAnsi="Times New Roman" w:cs="Times New Roman"/>
        </w:rPr>
        <w:t>perceive efficient reaches performed by another individual as more familiar because those reaches overlap with representations established during their own successful action experience.</w:t>
      </w:r>
      <w:r w:rsidR="008B60F5">
        <w:rPr>
          <w:rFonts w:ascii="Times New Roman" w:hAnsi="Times New Roman" w:cs="Times New Roman"/>
        </w:rPr>
        <w:t xml:space="preserve"> </w:t>
      </w:r>
    </w:p>
    <w:p w14:paraId="59A5325D" w14:textId="5A7B04A8"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demonstrating that the</w:t>
      </w:r>
      <w:r w:rsidR="00BD309B">
        <w:rPr>
          <w:rFonts w:ascii="Times New Roman" w:hAnsi="Times New Roman" w:cs="Times New Roman"/>
        </w:rPr>
        <w:t xml:space="preserve"> present</w:t>
      </w:r>
      <w:r w:rsidR="00617B5C">
        <w:rPr>
          <w:rFonts w:ascii="Times New Roman" w:hAnsi="Times New Roman" w:cs="Times New Roman"/>
        </w:rPr>
        <w:t xml:space="preserve"> mechanistic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infant </w:t>
      </w:r>
      <w:r w:rsidR="00DB0881">
        <w:rPr>
          <w:rFonts w:ascii="Times New Roman" w:hAnsi="Times New Roman" w:cs="Times New Roman"/>
        </w:rPr>
        <w:t>action efficiency understanding</w:t>
      </w:r>
      <w:r w:rsidR="00617B5C">
        <w:rPr>
          <w:rFonts w:ascii="Times New Roman" w:hAnsi="Times New Roman" w:cs="Times New Roman"/>
        </w:rPr>
        <w:t xml:space="preserve">. 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r w:rsidR="00D7476B">
        <w:rPr>
          <w:rFonts w:ascii="Times New Roman" w:hAnsi="Times New Roman" w:cs="Times New Roman"/>
        </w:rPr>
        <w:t xml:space="preserve">two </w:t>
      </w:r>
      <w:r w:rsidR="004E05F7">
        <w:rPr>
          <w:rFonts w:ascii="Times New Roman" w:hAnsi="Times New Roman" w:cs="Times New Roman"/>
        </w:rPr>
        <w:t xml:space="preserve">points </w:t>
      </w:r>
      <w:r w:rsidR="002B6388">
        <w:rPr>
          <w:rFonts w:ascii="Times New Roman" w:hAnsi="Times New Roman" w:cs="Times New Roman"/>
        </w:rPr>
        <w:t>merit clarification</w:t>
      </w:r>
      <w:r w:rsidR="00D7476B">
        <w:rPr>
          <w:rFonts w:ascii="Times New Roman" w:hAnsi="Times New Roman" w:cs="Times New Roman"/>
        </w:rPr>
        <w:t>.</w:t>
      </w:r>
      <w:r w:rsidR="00617B5C">
        <w:rPr>
          <w:rFonts w:ascii="Times New Roman" w:hAnsi="Times New Roman" w:cs="Times New Roman"/>
        </w:rPr>
        <w:t xml:space="preserve"> </w:t>
      </w:r>
      <w:r w:rsidR="002B6388">
        <w:rPr>
          <w:rFonts w:ascii="Times New Roman" w:hAnsi="Times New Roman" w:cs="Times New Roman"/>
        </w:rPr>
        <w:t>First,</w:t>
      </w:r>
      <w:r w:rsidR="00635C87">
        <w:rPr>
          <w:rFonts w:ascii="Times New Roman" w:hAnsi="Times New Roman" w:cs="Times New Roman"/>
        </w:rPr>
        <w:t xml:space="preserve"> the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although 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A709A0">
        <w:rPr>
          <w:rFonts w:ascii="Times New Roman" w:hAnsi="Times New Roman" w:cs="Times New Roman"/>
        </w:rPr>
        <w:t>, and forms connections between and among,</w:t>
      </w:r>
      <w:r w:rsidR="00635C87">
        <w:rPr>
          <w:rFonts w:ascii="Times New Roman" w:hAnsi="Times New Roman" w:cs="Times New Roman"/>
        </w:rPr>
        <w:t xml:space="preserve"> 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w:t>
      </w:r>
      <w:r w:rsidR="00635C87">
        <w:rPr>
          <w:rFonts w:ascii="Times New Roman" w:hAnsi="Times New Roman" w:cs="Times New Roman"/>
        </w:rPr>
        <w:lastRenderedPageBreak/>
        <w:t>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r w:rsidR="008A0DE0">
        <w:rPr>
          <w:rFonts w:ascii="Times New Roman" w:hAnsi="Times New Roman" w:cs="Times New Roman"/>
        </w:rPr>
        <w:t>Second,</w:t>
      </w:r>
      <w:r w:rsidR="00D7476B">
        <w:rPr>
          <w:rFonts w:ascii="Times New Roman" w:hAnsi="Times New Roman" w:cs="Times New Roman"/>
        </w:rPr>
        <w:t xml:space="preserve"> </w:t>
      </w:r>
      <w:r w:rsidR="008A0DE0">
        <w:rPr>
          <w:rFonts w:ascii="Times New Roman" w:hAnsi="Times New Roman" w:cs="Times New Roman"/>
        </w:rPr>
        <w:t>although the primary goal of this paper is to test</w:t>
      </w:r>
      <w:r w:rsidR="00105BB1">
        <w:rPr>
          <w:rFonts w:ascii="Times New Roman" w:hAnsi="Times New Roman" w:cs="Times New Roman"/>
        </w:rPr>
        <w:t xml:space="preserve"> </w:t>
      </w:r>
      <w:r w:rsidR="00BC2A35">
        <w:rPr>
          <w:rFonts w:ascii="Times New Roman" w:hAnsi="Times New Roman" w:cs="Times New Roman"/>
        </w:rPr>
        <w:t>whether a computational instantiation of the present account is sufficient to capture</w:t>
      </w:r>
      <w:r w:rsidR="00013134">
        <w:rPr>
          <w:rFonts w:ascii="Times New Roman" w:hAnsi="Times New Roman" w:cs="Times New Roman"/>
        </w:rPr>
        <w:t xml:space="preserve"> </w:t>
      </w:r>
      <w:r w:rsidR="00635C87" w:rsidRPr="009A322E">
        <w:rPr>
          <w:rFonts w:ascii="Times New Roman" w:hAnsi="Times New Roman" w:cs="Times New Roman"/>
        </w:rPr>
        <w:t>infants’</w:t>
      </w:r>
      <w:r w:rsidR="00BC2A35">
        <w:rPr>
          <w:rFonts w:ascii="Times New Roman" w:hAnsi="Times New Roman" w:cs="Times New Roman"/>
        </w:rPr>
        <w:t xml:space="preserve"> looking</w:t>
      </w:r>
      <w:r w:rsidR="00635C87" w:rsidRPr="009A322E">
        <w:rPr>
          <w:rFonts w:ascii="Times New Roman" w:hAnsi="Times New Roman" w:cs="Times New Roman"/>
        </w:rPr>
        <w:t xml:space="preserve"> behavior in</w:t>
      </w:r>
      <w:r w:rsidR="00B22B2F">
        <w:rPr>
          <w:rFonts w:ascii="Times New Roman" w:hAnsi="Times New Roman" w:cs="Times New Roman"/>
        </w:rPr>
        <w:t xml:space="preserve"> infant action efficiency understanding studies, </w:t>
      </w:r>
      <w:r w:rsidR="00105BB1">
        <w:rPr>
          <w:rFonts w:ascii="Times New Roman" w:hAnsi="Times New Roman" w:cs="Times New Roman"/>
        </w:rPr>
        <w:t>the current theory</w:t>
      </w:r>
      <w:r w:rsidR="00A52D6B">
        <w:rPr>
          <w:rFonts w:ascii="Times New Roman" w:hAnsi="Times New Roman" w:cs="Times New Roman"/>
        </w:rPr>
        <w:t xml:space="preserve"> and model </w:t>
      </w:r>
      <w:r w:rsidR="00105BB1">
        <w:rPr>
          <w:rFonts w:ascii="Times New Roman" w:hAnsi="Times New Roman" w:cs="Times New Roman"/>
        </w:rPr>
        <w:t>build on</w:t>
      </w:r>
      <w:r w:rsidR="00EE0C28">
        <w:rPr>
          <w:rFonts w:ascii="Times New Roman" w:hAnsi="Times New Roman" w:cs="Times New Roman"/>
        </w:rPr>
        <w:t>,</w:t>
      </w:r>
      <w:r w:rsidR="00105BB1">
        <w:rPr>
          <w:rFonts w:ascii="Times New Roman" w:hAnsi="Times New Roman" w:cs="Times New Roman"/>
        </w:rPr>
        <w:t xml:space="preserve"> rather than </w:t>
      </w:r>
      <w:r w:rsidR="00DF7C8B">
        <w:rPr>
          <w:rFonts w:ascii="Times New Roman" w:hAnsi="Times New Roman" w:cs="Times New Roman"/>
        </w:rPr>
        <w:t>depart</w:t>
      </w:r>
      <w:r w:rsidR="00105BB1">
        <w:rPr>
          <w:rFonts w:ascii="Times New Roman" w:hAnsi="Times New Roman" w:cs="Times New Roman"/>
        </w:rPr>
        <w:t xml:space="preserve"> from</w:t>
      </w:r>
      <w:r w:rsidR="00B22B2F">
        <w:rPr>
          <w:rFonts w:ascii="Times New Roman" w:hAnsi="Times New Roman" w:cs="Times New Roman"/>
        </w:rPr>
        <w:t>,</w:t>
      </w:r>
      <w:r w:rsidR="00105BB1">
        <w:rPr>
          <w:rFonts w:ascii="Times New Roman" w:hAnsi="Times New Roman" w:cs="Times New Roman"/>
        </w:rPr>
        <w:t xml:space="preserve"> </w:t>
      </w:r>
      <w:r w:rsidR="00B22B2F">
        <w:rPr>
          <w:rFonts w:ascii="Times New Roman" w:hAnsi="Times New Roman" w:cs="Times New Roman"/>
        </w:rPr>
        <w:t xml:space="preserve">existing lean proposals (e.g., Altmann &amp; Dienes, 1999; Benton, 2023, 2024, 2026; Benton &amp; Hoch, in press; Benton et al., 2024; Benton &amp; Lapan, 2021; Endress &amp; Johnson, 2021; McClelland &amp; Thompson, 2007; Munakata, 1998; Munakata et al., 1997; Orhan &amp; Lake, 2024; Overwalle, 2010; Rakison &amp; Lupyan, 2008; Rumelhart &amp; McClelland, 1985; Vong et al., </w:t>
      </w:r>
      <w:r w:rsidR="005900CF">
        <w:rPr>
          <w:rFonts w:ascii="Times New Roman" w:hAnsi="Times New Roman" w:cs="Times New Roman"/>
        </w:rPr>
        <w:t>2024</w:t>
      </w:r>
      <w:r w:rsidR="00B22B2F">
        <w:rPr>
          <w:rFonts w:ascii="Times New Roman" w:hAnsi="Times New Roman" w:cs="Times New Roman"/>
        </w:rPr>
        <w:t>; for excellent reviews see Elman et al., 1996 and Yermolayeva &amp; Rakison, 2014)</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75D9024C"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 action efficiency understanding</w:t>
      </w:r>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r w:rsidR="00F2108B">
        <w:rPr>
          <w:rFonts w:ascii="Times New Roman" w:hAnsi="Times New Roman" w:cs="Times New Roman"/>
        </w:rPr>
        <w:t xml:space="preserve">Because </w:t>
      </w:r>
      <w:r w:rsidR="00F2108B" w:rsidRPr="00BC1A22">
        <w:rPr>
          <w:rFonts w:ascii="Times New Roman" w:hAnsi="Times New Roman" w:cs="Times New Roman"/>
        </w:rPr>
        <w:t xml:space="preserve">the overarching aim of the present simulations was to demonstrate the sufficiency of ALIAS in capturing a range of key findings in </w:t>
      </w:r>
      <w:r w:rsidR="00F2108B">
        <w:rPr>
          <w:rFonts w:ascii="Times New Roman" w:hAnsi="Times New Roman" w:cs="Times New Roman"/>
        </w:rPr>
        <w:t>this literature</w:t>
      </w:r>
      <w:r w:rsidR="00F2108B" w:rsidRPr="00BC1A22">
        <w:rPr>
          <w:rFonts w:ascii="Times New Roman" w:hAnsi="Times New Roman" w:cs="Times New Roman"/>
        </w:rPr>
        <w:t xml:space="preserve"> rather than to model every experiment from which these findings were derived with high fidelity, each study was modeled only </w:t>
      </w:r>
      <w:r w:rsidR="00B22B2F">
        <w:rPr>
          <w:rFonts w:ascii="Times New Roman" w:hAnsi="Times New Roman" w:cs="Times New Roman"/>
        </w:rPr>
        <w:t>in enough detail that the</w:t>
      </w:r>
      <w:r w:rsidR="00F2108B" w:rsidRPr="00BC1A22">
        <w:rPr>
          <w:rFonts w:ascii="Times New Roman" w:hAnsi="Times New Roman" w:cs="Times New Roman"/>
        </w:rPr>
        <w:t xml:space="preserve"> critical structure of the task</w:t>
      </w:r>
      <w:r w:rsidR="00B22B2F">
        <w:rPr>
          <w:rFonts w:ascii="Times New Roman" w:hAnsi="Times New Roman" w:cs="Times New Roman"/>
        </w:rPr>
        <w:t xml:space="preserve"> is preserved</w:t>
      </w:r>
      <w:r w:rsidR="00F2108B" w:rsidRPr="00BC1A22">
        <w:rPr>
          <w:rFonts w:ascii="Times New Roman" w:hAnsi="Times New Roman" w:cs="Times New Roman"/>
        </w:rPr>
        <w:t>.</w:t>
      </w:r>
      <w:r w:rsidR="00F2108B">
        <w:rPr>
          <w:rFonts w:ascii="Times New Roman" w:hAnsi="Times New Roman" w:cs="Times New Roman"/>
        </w:rPr>
        <w:t xml:space="preserve"> In cases where the original reports did not provide sufficient detail to model its critical aspects (e.g., the action phase length in Skerry et al., 2013), reasonable assumptions were made. </w:t>
      </w:r>
      <w:r w:rsidR="007B777A">
        <w:rPr>
          <w:rFonts w:ascii="Times New Roman" w:eastAsia="Times New Roman" w:hAnsi="Times New Roman" w:cs="Times New Roman"/>
        </w:rPr>
        <w:t xml:space="preserve">The </w:t>
      </w:r>
      <w:r w:rsidR="00A729D9">
        <w:rPr>
          <w:rFonts w:ascii="Times New Roman" w:eastAsia="Times New Roman" w:hAnsi="Times New Roman" w:cs="Times New Roman"/>
        </w:rPr>
        <w:t>target findings that were the focus of</w:t>
      </w:r>
      <w:r w:rsidR="007B777A">
        <w:rPr>
          <w:rFonts w:ascii="Times New Roman" w:eastAsia="Times New Roman" w:hAnsi="Times New Roman" w:cs="Times New Roman"/>
        </w:rPr>
        <w:t xml:space="preserve"> the present series of simulations were</w:t>
      </w:r>
      <w:r w:rsidR="00A729D9">
        <w:rPr>
          <w:rFonts w:ascii="Times New Roman" w:eastAsia="Times New Roman" w:hAnsi="Times New Roman" w:cs="Times New Roman"/>
        </w:rPr>
        <w:t xml:space="preserve"> the following five</w:t>
      </w:r>
      <w:r w:rsidR="00155706">
        <w:rPr>
          <w:rFonts w:ascii="Times New Roman" w:eastAsia="Times New Roman" w:hAnsi="Times New Roman" w:cs="Times New Roman"/>
        </w:rPr>
        <w:t xml:space="preserve">: </w:t>
      </w:r>
    </w:p>
    <w:p w14:paraId="0BD64BA0" w14:textId="1205F2BD"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Selective longer looking to inefficient actions.</w:t>
      </w:r>
      <w:r w:rsidRPr="00B05956">
        <w:rPr>
          <w:rFonts w:ascii="Times New Roman" w:hAnsi="Times New Roman" w:cs="Times New Roman"/>
        </w:rPr>
        <w:t xml:space="preserve"> </w:t>
      </w:r>
      <w:r w:rsidR="00F94AD1">
        <w:rPr>
          <w:rFonts w:ascii="Times New Roman" w:hAnsi="Times New Roman" w:cs="Times New Roman"/>
        </w:rPr>
        <w:t>Infants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78769E" w:rsidRPr="00B63244">
        <w:rPr>
          <w:rFonts w:ascii="Times New Roman" w:hAnsi="Times New Roman" w:cs="Times New Roman"/>
        </w:rPr>
        <w:t>(i.e., with</w:t>
      </w:r>
      <w:r w:rsidR="0078769E">
        <w:rPr>
          <w:rFonts w:ascii="Times New Roman" w:hAnsi="Times New Roman" w:cs="Times New Roman"/>
        </w:rPr>
        <w:t>out</w:t>
      </w:r>
      <w:r w:rsidR="0078769E" w:rsidRPr="00B63244">
        <w:rPr>
          <w:rFonts w:ascii="Times New Roman" w:hAnsi="Times New Roman" w:cs="Times New Roman"/>
        </w:rPr>
        <w:t xml:space="preserve"> a barrier)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Csibra et al., 1999; Gergely et al., 1995). </w:t>
      </w:r>
    </w:p>
    <w:p w14:paraId="757235CB"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Infants show the pattern described in (1) even when the agents lack animate features (e.g., Csibra et al., 1999; Sodian et al., 2004). </w:t>
      </w:r>
    </w:p>
    <w:p w14:paraId="0EAC96B9"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Infants can infer goals from actions and constraints, and constraints from actions and goals (e.g., Csibra et al., 2003; Wagner &amp; Carey, 2005). </w:t>
      </w:r>
    </w:p>
    <w:p w14:paraId="04A0C735"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Infants represent action efficiency continuously rather than dichotomously (e.g., Liu &amp; Spelke, 2017).</w:t>
      </w:r>
    </w:p>
    <w:p w14:paraId="363E6A62" w14:textId="7AEA5103"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Pr>
          <w:rFonts w:ascii="Times New Roman" w:hAnsi="Times New Roman" w:cs="Times New Roman"/>
        </w:rPr>
        <w:t>3-month-olds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w:t>
      </w:r>
      <w:r w:rsidR="00F56180">
        <w:rPr>
          <w:rFonts w:ascii="Times New Roman" w:hAnsi="Times New Roman" w:cs="Times New Roman"/>
        </w:rPr>
        <w:t xml:space="preserve">of </w:t>
      </w:r>
      <w:r w:rsidR="00524642">
        <w:rPr>
          <w:rFonts w:ascii="Times New Roman" w:hAnsi="Times New Roman" w:cs="Times New Roman"/>
        </w:rPr>
        <w:t>the findings derive from studies that used some v</w:t>
      </w:r>
      <w:r w:rsidR="00F56180">
        <w:rPr>
          <w:rFonts w:ascii="Times New Roman" w:hAnsi="Times New Roman" w:cs="Times New Roman"/>
        </w:rPr>
        <w:t>ariant</w:t>
      </w:r>
      <w:r w:rsidR="00971205">
        <w:rPr>
          <w:rFonts w:ascii="Times New Roman" w:hAnsi="Times New Roman" w:cs="Times New Roman"/>
        </w:rPr>
        <w:t xml:space="preserve"> </w:t>
      </w:r>
      <w:r w:rsidR="00F56180">
        <w:rPr>
          <w:rFonts w:ascii="Times New Roman" w:hAnsi="Times New Roman" w:cs="Times New Roman"/>
        </w:rPr>
        <w:t xml:space="preserve">of </w:t>
      </w:r>
      <w:r w:rsidR="00524642">
        <w:rPr>
          <w:rFonts w:ascii="Times New Roman" w:hAnsi="Times New Roman" w:cs="Times New Roman"/>
        </w:rPr>
        <w:t>Gergely et al.</w:t>
      </w:r>
      <w:r w:rsidR="00F56180">
        <w:rPr>
          <w:rFonts w:ascii="Times New Roman" w:hAnsi="Times New Roman" w:cs="Times New Roman"/>
        </w:rPr>
        <w:t>’s</w:t>
      </w:r>
      <w:r w:rsidR="00971205">
        <w:rPr>
          <w:rFonts w:ascii="Times New Roman" w:hAnsi="Times New Roman" w:cs="Times New Roman"/>
        </w:rPr>
        <w:t xml:space="preserve"> </w:t>
      </w:r>
      <w:r w:rsidR="00524642">
        <w:rPr>
          <w:rFonts w:ascii="Times New Roman" w:hAnsi="Times New Roman" w:cs="Times New Roman"/>
        </w:rPr>
        <w:t>(1995)</w:t>
      </w:r>
      <w:r w:rsidR="00971205">
        <w:rPr>
          <w:rFonts w:ascii="Times New Roman" w:hAnsi="Times New Roman" w:cs="Times New Roman"/>
        </w:rPr>
        <w:t xml:space="preserve"> study</w:t>
      </w:r>
      <w:r w:rsidR="00F56180">
        <w:rPr>
          <w:rFonts w:ascii="Times New Roman" w:hAnsi="Times New Roman" w:cs="Times New Roman"/>
        </w:rPr>
        <w:t>.</w:t>
      </w:r>
      <w:r w:rsidR="002807A7">
        <w:rPr>
          <w:rFonts w:ascii="Times New Roman" w:hAnsi="Times New Roman" w:cs="Times New Roman"/>
        </w:rPr>
        <w:t xml:space="preserve"> </w:t>
      </w:r>
      <w:r w:rsidR="00524642">
        <w:rPr>
          <w:rFonts w:ascii="Times New Roman" w:hAnsi="Times New Roman" w:cs="Times New Roman"/>
        </w:rPr>
        <w:t>The rationale for</w:t>
      </w:r>
      <w:r w:rsidR="00F56180">
        <w:rPr>
          <w:rFonts w:ascii="Times New Roman" w:hAnsi="Times New Roman" w:cs="Times New Roman"/>
        </w:rPr>
        <w:t xml:space="preserve"> this was twofold. First,</w:t>
      </w:r>
      <w:r w:rsidR="00524642">
        <w:rPr>
          <w:rFonts w:ascii="Times New Roman" w:hAnsi="Times New Roman" w:cs="Times New Roman"/>
        </w:rPr>
        <w:t xml:space="preserve"> few paradigms have been used more extensively to study infant </w:t>
      </w:r>
      <w:r w:rsidR="00DB0881">
        <w:rPr>
          <w:rFonts w:ascii="Times New Roman" w:hAnsi="Times New Roman" w:cs="Times New Roman"/>
        </w:rPr>
        <w:t>action efficiency understanding</w:t>
      </w:r>
      <w:r w:rsidR="00524642">
        <w:rPr>
          <w:rFonts w:ascii="Times New Roman" w:hAnsi="Times New Roman" w:cs="Times New Roman"/>
        </w:rPr>
        <w:t xml:space="preserve"> than this one. </w:t>
      </w:r>
      <w:r w:rsidR="00F56180">
        <w:rPr>
          <w:rFonts w:ascii="Times New Roman" w:hAnsi="Times New Roman" w:cs="Times New Roman"/>
        </w:rPr>
        <w:t>Second,</w:t>
      </w:r>
      <w:r w:rsidR="00524642">
        <w:rPr>
          <w:rFonts w:ascii="Times New Roman" w:hAnsi="Times New Roman" w:cs="Times New Roman"/>
        </w:rPr>
        <w:t xml:space="preserve"> it was possible to test the explanatory scope of the current account with </w:t>
      </w:r>
      <w:r w:rsidR="00971205">
        <w:rPr>
          <w:rFonts w:ascii="Times New Roman" w:hAnsi="Times New Roman" w:cs="Times New Roman"/>
        </w:rPr>
        <w:t xml:space="preserve">minimal changes to the underlying model </w:t>
      </w:r>
      <w:r w:rsidR="00524642">
        <w:rPr>
          <w:rFonts w:ascii="Times New Roman" w:hAnsi="Times New Roman" w:cs="Times New Roman"/>
        </w:rPr>
        <w:t xml:space="preserve">architecture. </w:t>
      </w:r>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p>
    <w:p w14:paraId="6403B81C" w14:textId="50AAD119"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sidR="00EC19C8">
        <w:rPr>
          <w:rFonts w:ascii="Times New Roman" w:hAnsi="Times New Roman" w:cs="Times New Roman"/>
        </w:rPr>
        <w:t>better captures the</w:t>
      </w:r>
      <w:r w:rsidR="0089435D">
        <w:rPr>
          <w:rFonts w:ascii="Times New Roman" w:hAnsi="Times New Roman" w:cs="Times New Roman"/>
        </w:rPr>
        <w:t xml:space="preserv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EC19C8">
        <w:rPr>
          <w:rFonts w:ascii="Times New Roman" w:hAnsi="Times New Roman" w:cs="Times New Roman"/>
        </w:rPr>
        <w:t xml:space="preserve"> model (hereafter, OM10)</w:t>
      </w:r>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w:t>
      </w:r>
      <w:r w:rsidR="00EC19C8">
        <w:rPr>
          <w:rFonts w:ascii="Times New Roman" w:hAnsi="Times New Roman" w:cs="Times New Roman"/>
        </w:rPr>
        <w:t>does a poorer job at capturing these target findings</w:t>
      </w:r>
      <w:r w:rsidR="00183560" w:rsidRPr="00183560">
        <w:rPr>
          <w:rFonts w:ascii="Times New Roman" w:hAnsi="Times New Roman" w:cs="Times New Roman"/>
        </w:rPr>
        <w:t xml:space="preserve">, the present </w:t>
      </w:r>
      <w:r w:rsidR="00183560" w:rsidRPr="00183560">
        <w:rPr>
          <w:rFonts w:ascii="Times New Roman" w:hAnsi="Times New Roman" w:cs="Times New Roman"/>
        </w:rPr>
        <w:lastRenderedPageBreak/>
        <w:t xml:space="preserve">simulations show that the </w:t>
      </w:r>
      <w:r w:rsidR="00EC19C8">
        <w:rPr>
          <w:rFonts w:ascii="Times New Roman" w:hAnsi="Times New Roman" w:cs="Times New Roman"/>
        </w:rPr>
        <w:t xml:space="preserve">limitations that </w:t>
      </w:r>
      <w:r w:rsidR="000F39BE">
        <w:rPr>
          <w:rFonts w:ascii="Times New Roman" w:hAnsi="Times New Roman" w:cs="Times New Roman"/>
        </w:rPr>
        <w:t xml:space="preserve">earlier were </w:t>
      </w:r>
      <w:r w:rsidR="00EC19C8">
        <w:rPr>
          <w:rFonts w:ascii="Times New Roman" w:hAnsi="Times New Roman" w:cs="Times New Roman"/>
        </w:rPr>
        <w:t>ascribed to OM10</w:t>
      </w:r>
      <w:r w:rsidR="00183560" w:rsidRPr="00183560">
        <w:rPr>
          <w:rFonts w:ascii="Times New Roman" w:hAnsi="Times New Roman" w:cs="Times New Roman"/>
        </w:rPr>
        <w:t xml:space="preserve"> are genuine </w:t>
      </w:r>
      <w:r w:rsidR="000F39BE">
        <w:rPr>
          <w:rFonts w:ascii="Times New Roman" w:hAnsi="Times New Roman" w:cs="Times New Roman"/>
        </w:rPr>
        <w:t xml:space="preserve">and </w:t>
      </w:r>
      <w:r w:rsidR="00183560" w:rsidRPr="00183560">
        <w:rPr>
          <w:rFonts w:ascii="Times New Roman" w:hAnsi="Times New Roman" w:cs="Times New Roman"/>
        </w:rPr>
        <w:t xml:space="preserve">that removing them </w:t>
      </w:r>
      <w:r w:rsidR="00EC19C8">
        <w:rPr>
          <w:rFonts w:ascii="Times New Roman" w:hAnsi="Times New Roman" w:cs="Times New Roman"/>
        </w:rPr>
        <w:t>produces a model with enhanced</w:t>
      </w:r>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p>
    <w:p w14:paraId="34882FA3" w14:textId="1D43348F" w:rsidR="000506B3" w:rsidRDefault="00926947" w:rsidP="00E75EFC">
      <w:pPr>
        <w:spacing w:line="480" w:lineRule="auto"/>
        <w:ind w:firstLine="720"/>
        <w:contextualSpacing/>
        <w:rPr>
          <w:rFonts w:ascii="Times New Roman" w:hAnsi="Times New Roman" w:cs="Times New Roman"/>
        </w:rPr>
      </w:pPr>
      <w:r w:rsidRPr="00926947">
        <w:rPr>
          <w:rFonts w:ascii="Times New Roman" w:hAnsi="Times New Roman" w:cs="Times New Roman"/>
        </w:rPr>
        <w:t>In the next section, I begin by briefly describing OM10</w:t>
      </w:r>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Overwalle (2010), the discussion here is necessarily 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OM10 as well as to modified versions of both models, OM10-2 and ALIAS-2.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OM10’s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peripherally located obstacles are no less salient than obstacles located directly beneath curved motion trajectories. This modification makes it possible to assess whether </w:t>
      </w:r>
      <w:r w:rsidR="00A7709C">
        <w:rPr>
          <w:rFonts w:ascii="Times New Roman" w:hAnsi="Times New Roman" w:cs="Times New Roman"/>
        </w:rPr>
        <w:t xml:space="preserve">a model that omits this assumption can nonetheless </w:t>
      </w:r>
      <w:r w:rsidRPr="00926947">
        <w:rPr>
          <w:rFonts w:ascii="Times New Roman" w:hAnsi="Times New Roman" w:cs="Times New Roman"/>
        </w:rPr>
        <w:t xml:space="preserve">reproduce </w:t>
      </w:r>
      <w:r w:rsidR="00A7709C">
        <w:rPr>
          <w:rFonts w:ascii="Times New Roman" w:hAnsi="Times New Roman" w:cs="Times New Roman"/>
        </w:rPr>
        <w:t>infants’ looking patterns across the Experimental and Control conditions in action efficiency understanding studies</w:t>
      </w:r>
      <w:r w:rsidRPr="00926947">
        <w:rPr>
          <w:rFonts w:ascii="Times New Roman" w:hAnsi="Times New Roman" w:cs="Times New Roman"/>
        </w:rPr>
        <w:t>. This manipulation also makes it possible to determine whether associative learning alone is sufficient to capture the target findings.</w:t>
      </w:r>
    </w:p>
    <w:p w14:paraId="48BD51A4" w14:textId="55CE5B81" w:rsidR="009F2395" w:rsidRDefault="00BC1A22" w:rsidP="00E75EFC">
      <w:pPr>
        <w:spacing w:line="480" w:lineRule="auto"/>
        <w:ind w:firstLine="720"/>
        <w:contextualSpacing/>
        <w:rPr>
          <w:rFonts w:ascii="Times New Roman" w:hAnsi="Times New Roman" w:cs="Times New Roman"/>
        </w:rPr>
      </w:pPr>
      <w:r w:rsidRPr="00BC1A22">
        <w:rPr>
          <w:rFonts w:ascii="Times New Roman" w:hAnsi="Times New Roman" w:cs="Times New Roman"/>
        </w:rPr>
        <w:lastRenderedPageBreak/>
        <w:t>In addition to evaluating whether a given model qualitatively captures a target finding and comparing ALIAS’s performance to each one, I also discuss the mechanistic basis of ALIAS’s responses in each simulation. Finally, I present two additional simulations that</w:t>
      </w:r>
      <w:r>
        <w:rPr>
          <w:rFonts w:ascii="Times New Roman" w:hAnsi="Times New Roman" w:cs="Times New Roman"/>
        </w:rPr>
        <w:t xml:space="preserve"> involve placing and then evaluating</w:t>
      </w:r>
      <w:r w:rsidRPr="00BC1A22">
        <w:rPr>
          <w:rFonts w:ascii="Times New Roman" w:hAnsi="Times New Roman" w:cs="Times New Roman"/>
        </w:rPr>
        <w:t xml:space="preserve"> </w:t>
      </w:r>
      <w:r>
        <w:rPr>
          <w:rFonts w:ascii="Times New Roman" w:hAnsi="Times New Roman" w:cs="Times New Roman"/>
        </w:rPr>
        <w:t xml:space="preserve">ALIAS’s behavior in novel situations. </w:t>
      </w:r>
      <w:r w:rsidR="00583C36" w:rsidRPr="00583C36">
        <w:rPr>
          <w:rFonts w:ascii="Times New Roman" w:hAnsi="Times New Roman" w:cs="Times New Roman"/>
        </w:rPr>
        <w:t xml:space="preserve">I will suggest that 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Pr="00BC1A22">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2B13EE81" w14:textId="262DBD48"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DC15CD">
        <w:rPr>
          <w:rFonts w:ascii="Times New Roman" w:hAnsi="Times New Roman" w:cs="Times New Roman"/>
        </w:rPr>
        <w:t xml:space="preserve">As </w:t>
      </w:r>
      <w:r w:rsidR="00084546">
        <w:rPr>
          <w:rFonts w:ascii="Times New Roman" w:hAnsi="Times New Roman" w:cs="Times New Roman"/>
        </w:rPr>
        <w:t>briefly described in the</w:t>
      </w:r>
      <w:r w:rsidR="00DC15CD">
        <w:rPr>
          <w:rFonts w:ascii="Times New Roman" w:hAnsi="Times New Roman" w:cs="Times New Roman"/>
        </w:rPr>
        <w:t xml:space="preserve"> Introduction, </w:t>
      </w:r>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“critical units” </w:t>
      </w:r>
      <w:r w:rsidR="006A2AD9">
        <w:rPr>
          <w:rFonts w:ascii="Times New Roman" w:hAnsi="Times New Roman" w:cs="Times New Roman"/>
        </w:rPr>
        <w:t xml:space="preserve">served as the dependent measure. This activation was treated as being inversely related to looking time (see Overwalle,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47634A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1335B448" w:rsidR="004D74C4" w:rsidRDefault="002A3038"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Note that OM10-2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 xml:space="preserve">by one cell, </w:t>
      </w:r>
      <w:r>
        <w:rPr>
          <w:rFonts w:ascii="Times New Roman" w:hAnsi="Times New Roman" w:cs="Times New Roman"/>
        </w:rPr>
        <w:t>and the barrier and goal remained continuously visible throughout the agent’s curved motion path.</w:t>
      </w:r>
      <w:r w:rsidR="003120C8">
        <w:rPr>
          <w:rFonts w:ascii="Times New Roman" w:hAnsi="Times New Roman" w:cs="Times New Roman"/>
        </w:rPr>
        <w:t xml:space="preserve"> </w:t>
      </w:r>
      <w:r w:rsidR="007656E1">
        <w:rPr>
          <w:rFonts w:ascii="Times New Roman" w:hAnsi="Times New Roman" w:cs="Times New Roman"/>
        </w:rPr>
        <w:t>Because there</w:t>
      </w:r>
      <w:r w:rsidR="007656E1" w:rsidRPr="007656E1">
        <w:rPr>
          <w:rFonts w:ascii="Times New Roman" w:hAnsi="Times New Roman" w:cs="Times New Roman"/>
        </w:rPr>
        <w:t xml:space="preserve"> </w:t>
      </w:r>
      <w:r w:rsidR="007656E1">
        <w:rPr>
          <w:rFonts w:ascii="Times New Roman" w:hAnsi="Times New Roman" w:cs="Times New Roman"/>
        </w:rPr>
        <w:t>wa</w:t>
      </w:r>
      <w:r w:rsidR="007656E1" w:rsidRPr="007656E1">
        <w:rPr>
          <w:rFonts w:ascii="Times New Roman" w:hAnsi="Times New Roman" w:cs="Times New Roman"/>
        </w:rPr>
        <w:t>s greater overall network activity in OM10-2 compared to OM10—given that the barrier and goal objects remain</w:t>
      </w:r>
      <w:r w:rsidR="007656E1">
        <w:rPr>
          <w:rFonts w:ascii="Times New Roman" w:hAnsi="Times New Roman" w:cs="Times New Roman"/>
        </w:rPr>
        <w:t>ed</w:t>
      </w:r>
      <w:r w:rsidR="007656E1" w:rsidRPr="007656E1">
        <w:rPr>
          <w:rFonts w:ascii="Times New Roman" w:hAnsi="Times New Roman" w:cs="Times New Roman"/>
        </w:rPr>
        <w:t xml:space="preserve"> </w:t>
      </w:r>
      <w:r w:rsidR="007656E1">
        <w:rPr>
          <w:rFonts w:ascii="Times New Roman" w:hAnsi="Times New Roman" w:cs="Times New Roman"/>
        </w:rPr>
        <w:t>continuously</w:t>
      </w:r>
      <w:r w:rsidR="00AF5C05">
        <w:rPr>
          <w:rFonts w:ascii="Times New Roman" w:hAnsi="Times New Roman" w:cs="Times New Roman"/>
        </w:rPr>
        <w:t xml:space="preserve"> visible</w:t>
      </w:r>
      <w:r w:rsidR="007656E1" w:rsidRPr="007656E1">
        <w:rPr>
          <w:rFonts w:ascii="Times New Roman" w:hAnsi="Times New Roman" w:cs="Times New Roman"/>
        </w:rPr>
        <w:t>—a sigmoid activation was applied to the internal activation</w:t>
      </w:r>
      <w:r w:rsidR="007656E1">
        <w:rPr>
          <w:rFonts w:ascii="Times New Roman" w:hAnsi="Times New Roman" w:cs="Times New Roman"/>
        </w:rPr>
        <w:t>.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5BA95515"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r w:rsidR="00B01F5F">
        <w:rPr>
          <w:rFonts w:ascii="Times New Roman" w:hAnsi="Times New Roman" w:cs="Times New Roman"/>
        </w:rPr>
        <w:t xml:space="preserve">for the model to “copy” the input to the model at the output layer. In contrast, </w:t>
      </w:r>
      <w:r w:rsidR="000F4BFC">
        <w:rPr>
          <w:rFonts w:ascii="Times New Roman" w:hAnsi="Times New Roman" w:cs="Times New Roman"/>
        </w:rPr>
        <w:t xml:space="preserve">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r w:rsidR="00494C15">
        <w:rPr>
          <w:rFonts w:ascii="Times New Roman" w:hAnsi="Times New Roman" w:cs="Times New Roman"/>
        </w:rPr>
        <w:t>These architectures were</w:t>
      </w:r>
      <w:r w:rsidR="005D3A58">
        <w:rPr>
          <w:rFonts w:ascii="Times New Roman" w:hAnsi="Times New Roman" w:cs="Times New Roman"/>
        </w:rPr>
        <w:t xml:space="preserve"> chosen because the form</w:t>
      </w:r>
      <w:r w:rsidR="003A51F4">
        <w:rPr>
          <w:rFonts w:ascii="Times New Roman" w:hAnsi="Times New Roman" w:cs="Times New Roman"/>
        </w:rPr>
        <w:t>s</w:t>
      </w:r>
      <w:r w:rsidR="005D3A58">
        <w:rPr>
          <w:rFonts w:ascii="Times New Roman" w:hAnsi="Times New Roman" w:cs="Times New Roman"/>
        </w:rPr>
        <w:t xml:space="preserve"> of learning </w:t>
      </w:r>
      <w:r w:rsidR="00494C15">
        <w:rPr>
          <w:rFonts w:ascii="Times New Roman" w:hAnsi="Times New Roman" w:cs="Times New Roman"/>
        </w:rPr>
        <w:t>they employ</w:t>
      </w:r>
      <w:r w:rsidR="005D3A58">
        <w:rPr>
          <w:rFonts w:ascii="Times New Roman" w:hAnsi="Times New Roman" w:cs="Times New Roman"/>
        </w:rPr>
        <w:t xml:space="preserve">—namely, </w:t>
      </w:r>
      <w:r w:rsidR="001D25EC">
        <w:rPr>
          <w:rFonts w:ascii="Times New Roman" w:hAnsi="Times New Roman" w:cs="Times New Roman"/>
        </w:rPr>
        <w:t>self-supervised</w:t>
      </w:r>
      <w:r w:rsidR="00494C15">
        <w:rPr>
          <w:rFonts w:ascii="Times New Roman" w:hAnsi="Times New Roman" w:cs="Times New Roman"/>
        </w:rPr>
        <w:t>, input-driven learning</w:t>
      </w:r>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r w:rsidR="00494C15">
        <w:rPr>
          <w:rFonts w:ascii="Times New Roman" w:hAnsi="Times New Roman" w:cs="Times New Roman"/>
        </w:rPr>
        <w:t xml:space="preserve"> and do not require an explicit teaching signal</w:t>
      </w:r>
      <w:r w:rsidR="00B2137D">
        <w:rPr>
          <w:rFonts w:ascii="Times New Roman" w:hAnsi="Times New Roman" w:cs="Times New Roman"/>
        </w:rPr>
        <w:t xml:space="preserve"> (e.g., Cohen, </w:t>
      </w:r>
      <w:r w:rsidR="002313A1">
        <w:rPr>
          <w:rFonts w:ascii="Times New Roman" w:hAnsi="Times New Roman" w:cs="Times New Roman"/>
        </w:rPr>
        <w:t>1973</w:t>
      </w:r>
      <w:r w:rsidR="00B2137D">
        <w:rPr>
          <w:rFonts w:ascii="Times New Roman" w:hAnsi="Times New Roman" w:cs="Times New Roman"/>
        </w:rPr>
        <w:t>; Sokolov, 1963)</w:t>
      </w:r>
      <w:r w:rsidR="000F4A8C">
        <w:rPr>
          <w:rFonts w:ascii="Times New Roman" w:hAnsi="Times New Roman" w:cs="Times New Roman"/>
        </w:rPr>
        <w:t xml:space="preserve">. </w:t>
      </w:r>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because representing actions necessarily involves encoding how movement unfolds over time. </w:t>
      </w:r>
      <w:r w:rsidR="00DC2238" w:rsidRPr="00DC2238">
        <w:rPr>
          <w:rFonts w:ascii="Times New Roman" w:hAnsi="Times New Roman" w:cs="Times New Roman"/>
        </w:rPr>
        <w:t xml:space="preserve">All networks were trained using recurrent backpropagation through time </w:t>
      </w:r>
      <w:r w:rsidR="0078337B">
        <w:rPr>
          <w:rFonts w:ascii="Times New Roman" w:hAnsi="Times New Roman" w:cs="Times New Roman"/>
        </w:rPr>
        <w:t>with</w:t>
      </w:r>
      <w:r w:rsidR="002313A1" w:rsidRPr="00DC2238">
        <w:rPr>
          <w:rFonts w:ascii="Times New Roman" w:hAnsi="Times New Roman" w:cs="Times New Roman"/>
        </w:rPr>
        <w:t xml:space="preserve"> </w:t>
      </w:r>
      <w:r w:rsidR="00DC2238" w:rsidRPr="00DC2238">
        <w:rPr>
          <w:rFonts w:ascii="Times New Roman" w:hAnsi="Times New Roman" w:cs="Times New Roman"/>
        </w:rPr>
        <w:t>cross-entropy error (e.g., Williams &amp; Zipser, 1995).</w:t>
      </w:r>
    </w:p>
    <w:p w14:paraId="3DFA6843" w14:textId="1C5B698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0B3FDA">
        <w:rPr>
          <w:rFonts w:ascii="Times New Roman" w:hAnsi="Times New Roman" w:cs="Times New Roman"/>
        </w:rPr>
        <w:t xml:space="preserve">model </w:t>
      </w:r>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r w:rsidR="000455F4">
        <w:rPr>
          <w:rFonts w:ascii="Times New Roman" w:hAnsi="Times New Roman" w:cs="Times New Roman"/>
        </w:rPr>
        <w:t>contained</w:t>
      </w:r>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r w:rsidR="000455F4">
        <w:rPr>
          <w:rFonts w:ascii="Times New Roman" w:hAnsi="Times New Roman" w:cs="Times New Roman"/>
        </w:rPr>
        <w:t xml:space="preserve"> and employed</w:t>
      </w:r>
      <w:r w:rsidR="004C47A9">
        <w:rPr>
          <w:rFonts w:ascii="Times New Roman" w:hAnsi="Times New Roman" w:cs="Times New Roman"/>
        </w:rPr>
        <w:t xml:space="preserve"> localist</w:t>
      </w:r>
      <w:r w:rsidR="00DA73F5">
        <w:rPr>
          <w:rFonts w:ascii="Times New Roman" w:hAnsi="Times New Roman" w:cs="Times New Roman"/>
        </w:rPr>
        <w:t xml:space="preserve"> </w:t>
      </w:r>
      <w:r w:rsidR="000455F4">
        <w:rPr>
          <w:rFonts w:ascii="Times New Roman" w:hAnsi="Times New Roman" w:cs="Times New Roman"/>
        </w:rPr>
        <w:t>(“one-hot”) encodings</w:t>
      </w:r>
      <w:r w:rsidR="00AD2DE0">
        <w:rPr>
          <w:rFonts w:ascii="Times New Roman" w:hAnsi="Times New Roman" w:cs="Times New Roman"/>
        </w:rPr>
        <w:t xml:space="preserve">. </w:t>
      </w:r>
      <w:r w:rsidR="00271083">
        <w:rPr>
          <w:rFonts w:ascii="Times New Roman" w:hAnsi="Times New Roman" w:cs="Times New Roman"/>
        </w:rPr>
        <w:t xml:space="preserve">The </w:t>
      </w:r>
      <w:r w:rsidR="00C00835">
        <w:rPr>
          <w:rFonts w:ascii="Times New Roman" w:hAnsi="Times New Roman" w:cs="Times New Roman"/>
        </w:rPr>
        <w:t xml:space="preserve">activity of units in the </w:t>
      </w:r>
      <w:r w:rsidR="00271083">
        <w:rPr>
          <w:rFonts w:ascii="Times New Roman" w:hAnsi="Times New Roman" w:cs="Times New Roman"/>
        </w:rPr>
        <w:t>input layer was “hard-clamped” (i.e., their activity was set externally), whereas the activity of the output units was</w:t>
      </w:r>
      <w:r w:rsidR="00C94366">
        <w:rPr>
          <w:rFonts w:ascii="Times New Roman" w:hAnsi="Times New Roman" w:cs="Times New Roman"/>
        </w:rPr>
        <w:t xml:space="preserve"> a smooth, nonlinear (logistic) function of the input they received from units in the hidden layer.</w:t>
      </w:r>
      <w:r w:rsidR="00271083">
        <w:rPr>
          <w:rFonts w:ascii="Times New Roman" w:hAnsi="Times New Roman" w:cs="Times New Roman"/>
        </w:rPr>
        <w:t xml:space="preserve"> </w:t>
      </w:r>
      <w:r w:rsidR="00AC45A4" w:rsidRPr="00AC45A4">
        <w:rPr>
          <w:rFonts w:ascii="Times New Roman" w:hAnsi="Times New Roman" w:cs="Times New Roman"/>
        </w:rPr>
        <w:t xml:space="preserve">A localist encoding scheme was adopted in both </w:t>
      </w:r>
      <w:r w:rsidR="00AC45A4" w:rsidRPr="00AC45A4">
        <w:rPr>
          <w:rFonts w:ascii="Times New Roman" w:hAnsi="Times New Roman" w:cs="Times New Roman"/>
        </w:rPr>
        <w:lastRenderedPageBreak/>
        <w:t xml:space="preserve">layers to ensure that the model’s performance 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sidR="00AC45A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r w:rsidR="00155501">
        <w:rPr>
          <w:rFonts w:ascii="Times New Roman" w:hAnsi="Times New Roman" w:cs="Times New Roman"/>
        </w:rPr>
        <w:t xml:space="preserve">RELU </w:t>
      </w:r>
      <w:r w:rsidR="003F0FFD">
        <w:rPr>
          <w:rFonts w:ascii="Times New Roman" w:hAnsi="Times New Roman" w:cs="Times New Roman"/>
        </w:rPr>
        <w:t>units</w:t>
      </w:r>
      <w:r w:rsidR="00155501">
        <w:rPr>
          <w:rFonts w:ascii="Times New Roman" w:hAnsi="Times New Roman" w:cs="Times New Roman"/>
        </w:rPr>
        <w:t>, and</w:t>
      </w:r>
      <w:r w:rsidR="00DF1363">
        <w:rPr>
          <w:rFonts w:ascii="Times New Roman" w:hAnsi="Times New Roman" w:cs="Times New Roman"/>
        </w:rPr>
        <w:t xml:space="preserve"> over training</w:t>
      </w:r>
      <w:r w:rsidR="00155501">
        <w:rPr>
          <w:rFonts w:ascii="Times New Roman" w:hAnsi="Times New Roman" w:cs="Times New Roman"/>
        </w:rPr>
        <w:t xml:space="preserve"> these units developed distributed representations</w:t>
      </w:r>
      <w:r w:rsidR="003F0FFD">
        <w:rPr>
          <w:rFonts w:ascii="Times New Roman" w:hAnsi="Times New Roman" w:cs="Times New Roman"/>
        </w:rPr>
        <w:t xml:space="preserve">. </w:t>
      </w:r>
      <w:r w:rsidR="00DF1363">
        <w:rPr>
          <w:rFonts w:ascii="Times New Roman" w:hAnsi="Times New Roman" w:cs="Times New Roman"/>
        </w:rPr>
        <w:t>This</w:t>
      </w:r>
      <w:r w:rsidR="00B91B2D" w:rsidRPr="00B91B2D">
        <w:rPr>
          <w:rFonts w:ascii="Times New Roman" w:hAnsi="Times New Roman" w:cs="Times New Roman"/>
        </w:rPr>
        <w:t xml:space="preserve"> enabled the model to encode learned relations among the surface features of objects and the</w:t>
      </w:r>
      <w:r w:rsidR="00762876">
        <w:rPr>
          <w:rFonts w:ascii="Times New Roman" w:hAnsi="Times New Roman" w:cs="Times New Roman"/>
        </w:rPr>
        <w:t xml:space="preserve"> surface</w:t>
      </w:r>
      <w:r w:rsidR="00B91B2D" w:rsidRPr="00B91B2D">
        <w:rPr>
          <w:rFonts w:ascii="Times New Roman" w:hAnsi="Times New Roman" w:cs="Times New Roman"/>
        </w:rPr>
        <w:t xml:space="preserve"> kinematics of different actions (Hinton, 1984).</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2FE4739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0">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2FE4739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EEC149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w:t>
      </w:r>
      <w:r w:rsidR="001B6FC4">
        <w:rPr>
          <w:rFonts w:ascii="Times New Roman" w:hAnsi="Times New Roman" w:cs="Times New Roman"/>
        </w:rPr>
        <w:t xml:space="preserve">input and output </w:t>
      </w:r>
      <w:r w:rsidR="00860AB8">
        <w:rPr>
          <w:rFonts w:ascii="Times New Roman" w:hAnsi="Times New Roman" w:cs="Times New Roman"/>
        </w:rPr>
        <w:t>groups were</w:t>
      </w:r>
      <w:r>
        <w:rPr>
          <w:rFonts w:ascii="Times New Roman" w:hAnsi="Times New Roman" w:cs="Times New Roman"/>
        </w:rPr>
        <w:t xml:space="preserve"> Object Left and Object Right. </w:t>
      </w:r>
      <w:r w:rsidR="001B6FC4">
        <w:rPr>
          <w:rFonts w:ascii="Times New Roman" w:hAnsi="Times New Roman" w:cs="Times New Roman"/>
        </w:rPr>
        <w:t>Each</w:t>
      </w:r>
      <w:r>
        <w:rPr>
          <w:rFonts w:ascii="Times New Roman" w:hAnsi="Times New Roman" w:cs="Times New Roman"/>
        </w:rPr>
        <w:t xml:space="preserve"> group consisted of 82 units</w:t>
      </w:r>
      <w:r w:rsidR="001B6FC4">
        <w:rPr>
          <w:rFonts w:ascii="Times New Roman" w:hAnsi="Times New Roman" w:cs="Times New Roman"/>
        </w:rPr>
        <w:t xml:space="preserve">, </w:t>
      </w:r>
      <w:r w:rsidR="00CF1F17">
        <w:rPr>
          <w:rFonts w:ascii="Times New Roman" w:hAnsi="Times New Roman" w:cs="Times New Roman"/>
        </w:rPr>
        <w:t>and each unit within a given group</w:t>
      </w:r>
      <w:r w:rsidR="001B6FC4">
        <w:rPr>
          <w:rFonts w:ascii="Times New Roman" w:hAnsi="Times New Roman" w:cs="Times New Roman"/>
        </w:rPr>
        <w:t xml:space="preserve"> corresponded to a single object</w:t>
      </w:r>
      <w:r w:rsidR="00CF1F17">
        <w:rPr>
          <w:rFonts w:ascii="Times New Roman" w:hAnsi="Times New Roman" w:cs="Times New Roman"/>
        </w:rPr>
        <w:t xml:space="preserve">. The </w:t>
      </w:r>
      <w:r w:rsidR="00BE532D">
        <w:rPr>
          <w:rFonts w:ascii="Times New Roman" w:hAnsi="Times New Roman" w:cs="Times New Roman"/>
        </w:rPr>
        <w:t>left-right naming designation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r>
        <w:rPr>
          <w:rFonts w:ascii="Times New Roman" w:hAnsi="Times New Roman" w:cs="Times New Roman"/>
        </w:rPr>
        <w:t xml:space="preserve">. </w:t>
      </w:r>
      <w:r w:rsidR="00CF1F17">
        <w:rPr>
          <w:rFonts w:ascii="Times New Roman" w:hAnsi="Times New Roman" w:cs="Times New Roman"/>
        </w:rPr>
        <w:t>Eighty different</w:t>
      </w:r>
      <w:r>
        <w:rPr>
          <w:rFonts w:ascii="Times New Roman" w:hAnsi="Times New Roman" w:cs="Times New Roman"/>
        </w:rPr>
        <w:t xml:space="preserve"> objects</w:t>
      </w:r>
      <w:r w:rsidR="0016301B">
        <w:rPr>
          <w:rFonts w:ascii="Times New Roman" w:hAnsi="Times New Roman" w:cs="Times New Roman"/>
        </w:rPr>
        <w:t xml:space="preserve"> </w:t>
      </w:r>
      <w:r w:rsidR="00CF1F17">
        <w:rPr>
          <w:rFonts w:ascii="Times New Roman" w:hAnsi="Times New Roman" w:cs="Times New Roman"/>
        </w:rPr>
        <w:t>were used during</w:t>
      </w:r>
      <w:r w:rsidR="005047DB">
        <w:rPr>
          <w:rFonts w:ascii="Times New Roman" w:hAnsi="Times New Roman" w:cs="Times New Roman"/>
        </w:rPr>
        <w:t xml:space="preserve"> the</w:t>
      </w:r>
      <w:r w:rsidR="0016301B">
        <w:rPr>
          <w:rFonts w:ascii="Times New Roman" w:hAnsi="Times New Roman" w:cs="Times New Roman"/>
        </w:rPr>
        <w:t xml:space="preserve"> pretraining phase in</w:t>
      </w:r>
      <w:r w:rsidR="00DB7E6E">
        <w:rPr>
          <w:rFonts w:ascii="Times New Roman" w:hAnsi="Times New Roman" w:cs="Times New Roman"/>
        </w:rPr>
        <w:t xml:space="preserve"> </w:t>
      </w:r>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r w:rsidR="00DB7E6E">
        <w:rPr>
          <w:rFonts w:ascii="Times New Roman" w:hAnsi="Times New Roman" w:cs="Times New Roman"/>
        </w:rPr>
        <w:t>This number ensured that networks had sufficient exposure to different objects while simultaneously allowing</w:t>
      </w:r>
      <w:r w:rsidR="000F1DD4">
        <w:rPr>
          <w:rFonts w:ascii="Times New Roman" w:hAnsi="Times New Roman" w:cs="Times New Roman"/>
        </w:rPr>
        <w:t xml:space="preserve"> training time </w:t>
      </w:r>
      <w:r w:rsidR="00DB7E6E">
        <w:rPr>
          <w:rFonts w:ascii="Times New Roman" w:hAnsi="Times New Roman" w:cs="Times New Roman"/>
        </w:rPr>
        <w:t>to be kept</w:t>
      </w:r>
      <w:r w:rsidR="000F1DD4">
        <w:rPr>
          <w:rFonts w:ascii="Times New Roman" w:hAnsi="Times New Roman" w:cs="Times New Roman"/>
        </w:rPr>
        <w:t xml:space="preserve"> </w:t>
      </w:r>
      <w:r w:rsidR="006325DA">
        <w:rPr>
          <w:rFonts w:ascii="Times New Roman" w:hAnsi="Times New Roman" w:cs="Times New Roman"/>
        </w:rPr>
        <w:t xml:space="preserve">within </w:t>
      </w:r>
      <w:r w:rsidR="000F1DD4">
        <w:rPr>
          <w:rFonts w:ascii="Times New Roman" w:hAnsi="Times New Roman" w:cs="Times New Roman"/>
        </w:rPr>
        <w:t>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w:t>
      </w:r>
      <w:r w:rsidR="00BE532D">
        <w:rPr>
          <w:rFonts w:ascii="Times New Roman" w:hAnsi="Times New Roman" w:cs="Times New Roman"/>
        </w:rPr>
        <w:t>The remaining two objects were used during the habituation and test phases</w:t>
      </w:r>
      <w:r w:rsidR="00D838CA">
        <w:rPr>
          <w:rFonts w:ascii="Times New Roman" w:hAnsi="Times New Roman" w:cs="Times New Roman"/>
        </w:rPr>
        <w:t xml:space="preserve">. </w:t>
      </w:r>
    </w:p>
    <w:p w14:paraId="52D95AED" w14:textId="0E39233B"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r w:rsidR="004B43ED">
        <w:rPr>
          <w:rFonts w:ascii="Times New Roman" w:hAnsi="Times New Roman" w:cs="Times New Roman"/>
        </w:rPr>
        <w:t xml:space="preserve">surface </w:t>
      </w:r>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4B43ED">
        <w:rPr>
          <w:rFonts w:ascii="Times New Roman" w:hAnsi="Times New Roman" w:cs="Times New Roman"/>
        </w:rPr>
        <w:t xml:space="preserve">; </w:t>
      </w:r>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r w:rsidR="004B43ED">
        <w:rPr>
          <w:rFonts w:ascii="Times New Roman" w:hAnsi="Times New Roman" w:cs="Times New Roman"/>
        </w:rPr>
        <w:t xml:space="preserve"> </w:t>
      </w:r>
      <w:r w:rsidR="008D01EF">
        <w:rPr>
          <w:rFonts w:ascii="Times New Roman" w:hAnsi="Times New Roman" w:cs="Times New Roman"/>
        </w:rPr>
        <w:t>If a feature was being presented as input to the model, the activation of</w:t>
      </w:r>
      <w:r w:rsidR="004B43ED">
        <w:rPr>
          <w:rFonts w:ascii="Times New Roman" w:hAnsi="Times New Roman" w:cs="Times New Roman"/>
        </w:rPr>
        <w:t xml:space="preserve"> </w:t>
      </w:r>
      <w:r w:rsidR="008D01EF">
        <w:rPr>
          <w:rFonts w:ascii="Times New Roman" w:hAnsi="Times New Roman" w:cs="Times New Roman"/>
        </w:rPr>
        <w:t xml:space="preserve">its corresponding unit was set to 1.0; the other unit was set to 0.0. </w:t>
      </w:r>
      <w:r w:rsidR="00524642">
        <w:rPr>
          <w:rFonts w:ascii="Times New Roman" w:hAnsi="Times New Roman" w:cs="Times New Roman"/>
        </w:rPr>
        <w:t xml:space="preserve"> </w:t>
      </w:r>
      <w:r w:rsidR="002C3761">
        <w:rPr>
          <w:rFonts w:ascii="Times New Roman" w:hAnsi="Times New Roman" w:cs="Times New Roman"/>
        </w:rPr>
        <w:t>Note that</w:t>
      </w:r>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r w:rsidR="00DB0881">
        <w:rPr>
          <w:rFonts w:ascii="Times New Roman" w:hAnsi="Times New Roman" w:cs="Times New Roman"/>
        </w:rPr>
        <w:t>action efficiency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2C3761">
        <w:rPr>
          <w:rFonts w:ascii="Times New Roman" w:hAnsi="Times New Roman" w:cs="Times New Roman"/>
        </w:rPr>
        <w:t xml:space="preserve"> with high fidelity</w:t>
      </w:r>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r w:rsidR="002C3761">
        <w:rPr>
          <w:rFonts w:ascii="Times New Roman" w:hAnsi="Times New Roman" w:cs="Times New Roman"/>
        </w:rPr>
        <w:t xml:space="preserve">semantically neutral </w:t>
      </w:r>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r w:rsidR="00C667E4">
        <w:rPr>
          <w:rFonts w:ascii="Times New Roman" w:hAnsi="Times New Roman" w:cs="Times New Roman"/>
        </w:rPr>
        <w:t xml:space="preserve"> semantically rich</w:t>
      </w:r>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29FC2469" w:rsidR="00136EF5" w:rsidRDefault="008F6102" w:rsidP="00F246A7">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two </w:t>
      </w:r>
      <w:r w:rsidR="00CF4781">
        <w:rPr>
          <w:rFonts w:ascii="Times New Roman" w:eastAsia="Times New Roman" w:hAnsi="Times New Roman" w:cs="Times New Roman"/>
        </w:rPr>
        <w:t>objects</w:t>
      </w:r>
      <w:r w:rsidR="00C34DA6">
        <w:rPr>
          <w:rFonts w:ascii="Times New Roman" w:eastAsia="Times New Roman" w:hAnsi="Times New Roman" w:cs="Times New Roman"/>
        </w:rPr>
        <w:t xml:space="preserve"> at any point in time</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r w:rsidR="004D74DF">
        <w:rPr>
          <w:rFonts w:ascii="Times New Roman" w:eastAsia="Times New Roman" w:hAnsi="Times New Roman" w:cs="Times New Roman"/>
        </w:rPr>
        <w:t>capturing the</w:t>
      </w:r>
      <w:r w:rsidR="00287F77">
        <w:rPr>
          <w:rFonts w:ascii="Times New Roman" w:eastAsia="Times New Roman" w:hAnsi="Times New Roman" w:cs="Times New Roman"/>
        </w:rPr>
        <w:t xml:space="preserve"> precise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r w:rsidR="00287F77">
        <w:rPr>
          <w:rFonts w:ascii="Times New Roman" w:eastAsia="Times New Roman" w:hAnsi="Times New Roman" w:cs="Times New Roman"/>
        </w:rPr>
        <w:t xml:space="preserve">the left object relative to the right one </w:t>
      </w:r>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287F77">
        <w:rPr>
          <w:rFonts w:ascii="Times New Roman" w:eastAsia="Times New Roman" w:hAnsi="Times New Roman" w:cs="Times New Roman"/>
        </w:rPr>
        <w:t>; this group did not capture the kinematics of an action</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r w:rsidR="00030852">
        <w:rPr>
          <w:rFonts w:ascii="Times New Roman" w:eastAsia="Times New Roman" w:hAnsi="Times New Roman" w:cs="Times New Roman"/>
        </w:rPr>
        <w:t>, at which point the</w:t>
      </w:r>
      <w:r w:rsidR="00125E54">
        <w:rPr>
          <w:rFonts w:ascii="Times New Roman" w:eastAsia="Times New Roman" w:hAnsi="Times New Roman" w:cs="Times New Roman"/>
        </w:rPr>
        <w:t xml:space="preserve"> network’s job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 consisting of Linear Path and Arced Path units. Separating horizontal translation from trajectory geometry in this way enabled the model to represent heading direction independently from movement curvature and simplified later analyses of the model’s internal dynamics. Nonetheless, these aspects of motion are unlikely to be perceived independently in the real world, and a more realistic model would represent them as integrated, dynamic activity patterns unfolding over time.</w:t>
      </w:r>
      <w:r w:rsidR="00136EF5" w:rsidRPr="00136EF5" w:rsidDel="00136EF5">
        <w:rPr>
          <w:rFonts w:ascii="Times New Roman" w:eastAsia="Times New Roman" w:hAnsi="Times New Roman" w:cs="Times New Roman"/>
        </w:rPr>
        <w:t xml:space="preserve"> </w:t>
      </w:r>
    </w:p>
    <w:p w14:paraId="36D540BC" w14:textId="68993B9A"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w:t>
      </w:r>
      <w:r w:rsidR="00676E97">
        <w:rPr>
          <w:rFonts w:ascii="Times New Roman" w:hAnsi="Times New Roman" w:cs="Times New Roman"/>
        </w:rPr>
        <w:t>three</w:t>
      </w:r>
      <w:r w:rsidR="00A00226">
        <w:rPr>
          <w:rFonts w:ascii="Times New Roman" w:hAnsi="Times New Roman" w:cs="Times New Roman"/>
        </w:rPr>
        <w:t xml:space="preserve">-unit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r w:rsidR="00B339E9">
        <w:rPr>
          <w:rFonts w:ascii="Times New Roman" w:hAnsi="Times New Roman" w:cs="Times New Roman"/>
        </w:rPr>
        <w:t xml:space="preserve">and Arc Peak Height </w:t>
      </w:r>
      <w:r>
        <w:rPr>
          <w:rFonts w:ascii="Times New Roman" w:hAnsi="Times New Roman" w:cs="Times New Roman"/>
        </w:rPr>
        <w:t>group</w:t>
      </w:r>
      <w:r w:rsidR="00B339E9">
        <w:rPr>
          <w:rFonts w:ascii="Times New Roman" w:hAnsi="Times New Roman" w:cs="Times New Roman"/>
        </w:rPr>
        <w:t>s</w:t>
      </w:r>
      <w:r>
        <w:rPr>
          <w:rFonts w:ascii="Times New Roman" w:hAnsi="Times New Roman" w:cs="Times New Roman"/>
        </w:rPr>
        <w:t xml:space="preserve"> represented</w:t>
      </w:r>
      <w:r w:rsidR="00B339E9">
        <w:rPr>
          <w:rFonts w:ascii="Times New Roman" w:hAnsi="Times New Roman" w:cs="Times New Roman"/>
        </w:rPr>
        <w:t>, respectively,</w:t>
      </w:r>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w:t>
      </w:r>
      <w:r w:rsidR="001D4942">
        <w:rPr>
          <w:rFonts w:ascii="Times New Roman" w:hAnsi="Times New Roman" w:cs="Times New Roman"/>
        </w:rPr>
        <w:t xml:space="preserve">and </w:t>
      </w:r>
      <w:r>
        <w:rPr>
          <w:rFonts w:ascii="Times New Roman" w:hAnsi="Times New Roman" w:cs="Times New Roman"/>
        </w:rPr>
        <w:t>higher</w:t>
      </w:r>
      <w:r w:rsidR="00B339E9">
        <w:rPr>
          <w:rFonts w:ascii="Times New Roman" w:hAnsi="Times New Roman" w:cs="Times New Roman"/>
        </w:rPr>
        <w:t xml:space="preserve"> arcs</w:t>
      </w:r>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Arc</w:t>
      </w:r>
      <w:r w:rsidR="001E05DF">
        <w:rPr>
          <w:rFonts w:ascii="Times New Roman" w:hAnsi="Times New Roman" w:cs="Times New Roman"/>
        </w:rPr>
        <w:t xml:space="preserve"> Peak</w:t>
      </w:r>
      <w:r w:rsidR="00C12084">
        <w:rPr>
          <w:rFonts w:ascii="Times New Roman" w:hAnsi="Times New Roman" w:cs="Times New Roman"/>
        </w:rPr>
        <w:t xml:space="preserve"> </w:t>
      </w:r>
      <w:r>
        <w:rPr>
          <w:rFonts w:ascii="Times New Roman" w:hAnsi="Times New Roman" w:cs="Times New Roman"/>
        </w:rPr>
        <w:t xml:space="preserve">Height 4). </w:t>
      </w:r>
      <w:r w:rsidR="00B339E9">
        <w:rPr>
          <w:rFonts w:ascii="Times New Roman" w:hAnsi="Times New Roman" w:cs="Times New Roman"/>
        </w:rPr>
        <w:t>The</w:t>
      </w:r>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r w:rsidR="00B339E9">
        <w:rPr>
          <w:rFonts w:ascii="Times New Roman" w:hAnsi="Times New Roman" w:cs="Times New Roman"/>
        </w:rPr>
        <w:t xml:space="preserve"> and Arc Peak 0 units</w:t>
      </w:r>
      <w:r>
        <w:rPr>
          <w:rFonts w:ascii="Times New Roman" w:hAnsi="Times New Roman" w:cs="Times New Roman"/>
        </w:rPr>
        <w:t xml:space="preserve"> </w:t>
      </w:r>
      <w:r w:rsidR="00B339E9">
        <w:rPr>
          <w:rFonts w:ascii="Times New Roman" w:hAnsi="Times New Roman" w:cs="Times New Roman"/>
        </w:rPr>
        <w:t>corresponded</w:t>
      </w:r>
      <w:r w:rsidR="00E01745">
        <w:rPr>
          <w:rFonts w:ascii="Times New Roman" w:hAnsi="Times New Roman" w:cs="Times New Roman"/>
        </w:rPr>
        <w:t>,</w:t>
      </w:r>
      <w:r w:rsidR="00B339E9">
        <w:rPr>
          <w:rFonts w:ascii="Times New Roman" w:hAnsi="Times New Roman" w:cs="Times New Roman"/>
        </w:rPr>
        <w:t xml:space="preserve"> </w:t>
      </w:r>
      <w:r w:rsidR="00B339E9">
        <w:rPr>
          <w:rFonts w:ascii="Times New Roman" w:hAnsi="Times New Roman" w:cs="Times New Roman"/>
        </w:rPr>
        <w:lastRenderedPageBreak/>
        <w:t xml:space="preserve">respectively, </w:t>
      </w:r>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sidR="00B339E9">
        <w:rPr>
          <w:rFonts w:ascii="Times New Roman" w:hAnsi="Times New Roman" w:cs="Times New Roman"/>
        </w:rPr>
        <w:t xml:space="preserve"> and no curved motion</w:t>
      </w:r>
      <w:r>
        <w:rPr>
          <w:rFonts w:ascii="Times New Roman" w:hAnsi="Times New Roman" w:cs="Times New Roman"/>
        </w:rPr>
        <w:t xml:space="preserve">. </w:t>
      </w:r>
      <w:r w:rsidR="002D1FB6">
        <w:rPr>
          <w:rFonts w:ascii="Times New Roman" w:hAnsi="Times New Roman" w:cs="Times New Roman"/>
        </w:rPr>
        <w:t>Arced Peak and Obstacle Heights</w:t>
      </w:r>
      <w:r w:rsidR="00ED1C88">
        <w:rPr>
          <w:rFonts w:ascii="Times New Roman" w:hAnsi="Times New Roman" w:cs="Times New Roman"/>
        </w:rPr>
        <w:t xml:space="preserve"> </w:t>
      </w:r>
      <w:r w:rsidR="00E01745">
        <w:rPr>
          <w:rFonts w:ascii="Times New Roman" w:hAnsi="Times New Roman" w:cs="Times New Roman"/>
        </w:rPr>
        <w:t>tended to align with one another</w:t>
      </w:r>
      <w:r>
        <w:rPr>
          <w:rFonts w:ascii="Times New Roman" w:hAnsi="Times New Roman" w:cs="Times New Roman"/>
        </w:rPr>
        <w:t xml:space="preserve"> (though see Simulation </w:t>
      </w:r>
      <w:r w:rsidR="00E01745">
        <w:rPr>
          <w:rFonts w:ascii="Times New Roman" w:hAnsi="Times New Roman" w:cs="Times New Roman"/>
        </w:rPr>
        <w:t>4</w:t>
      </w:r>
      <w:r>
        <w:rPr>
          <w:rFonts w:ascii="Times New Roman" w:hAnsi="Times New Roman" w:cs="Times New Roman"/>
        </w:rPr>
        <w:t xml:space="preserve">). </w:t>
      </w:r>
      <w:r w:rsidR="00A00226">
        <w:rPr>
          <w:rFonts w:ascii="Times New Roman" w:hAnsi="Times New Roman" w:cs="Times New Roman"/>
        </w:rPr>
        <w:t>The</w:t>
      </w:r>
      <w:r w:rsidR="00BB0C16">
        <w:rPr>
          <w:rFonts w:ascii="Times New Roman" w:hAnsi="Times New Roman" w:cs="Times New Roman"/>
        </w:rPr>
        <w:t xml:space="preserve"> three units in </w:t>
      </w:r>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r w:rsidR="00E1689C">
        <w:rPr>
          <w:rFonts w:ascii="Times New Roman" w:hAnsi="Times New Roman" w:cs="Times New Roman"/>
        </w:rPr>
        <w:t xml:space="preserve"> the</w:t>
      </w:r>
      <w:r w:rsidR="00BB0C16">
        <w:rPr>
          <w:rFonts w:ascii="Times New Roman" w:hAnsi="Times New Roman" w:cs="Times New Roman"/>
        </w:rPr>
        <w:t xml:space="preserve"> spatial position of the obstacle (i.e., missing, middle, periphery), and the three units in the </w:t>
      </w:r>
      <w:r w:rsidR="000D00F9">
        <w:rPr>
          <w:rFonts w:ascii="Times New Roman" w:hAnsi="Times New Roman" w:cs="Times New Roman"/>
        </w:rPr>
        <w:t>Arc Apex-Obstacle Gap</w:t>
      </w:r>
      <w:r w:rsidR="00126BA4">
        <w:rPr>
          <w:rFonts w:ascii="Times New Roman" w:hAnsi="Times New Roman" w:cs="Times New Roman"/>
        </w:rPr>
        <w:t xml:space="preserve"> group</w:t>
      </w:r>
      <w:r w:rsidR="004C21ED">
        <w:rPr>
          <w:rFonts w:ascii="Times New Roman" w:hAnsi="Times New Roman" w:cs="Times New Roman"/>
        </w:rPr>
        <w:t xml:space="preserve"> corresponded to the vertical distance between the top of an obstacle and the apex of the arced motion trajectory (i.e., no separation [used for linear movements], minimal separation, large separation). </w:t>
      </w:r>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whether the first and second object</w:t>
      </w:r>
      <w:r w:rsidR="008C2658">
        <w:rPr>
          <w:rFonts w:ascii="Times New Roman" w:hAnsi="Times New Roman" w:cs="Times New Roman"/>
        </w:rPr>
        <w:t>s</w:t>
      </w:r>
      <w:r w:rsidR="00305A74">
        <w:rPr>
          <w:rFonts w:ascii="Times New Roman" w:hAnsi="Times New Roman" w:cs="Times New Roman"/>
        </w:rPr>
        <w:t xml:space="preserve">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340214">
        <w:rPr>
          <w:rFonts w:ascii="Times New Roman" w:hAnsi="Times New Roman" w:cs="Times New Roman"/>
        </w:rPr>
        <w:t xml:space="preserve"> All eleven groups</w:t>
      </w:r>
      <w:r w:rsidR="001862B7">
        <w:rPr>
          <w:rFonts w:ascii="Times New Roman" w:hAnsi="Times New Roman" w:cs="Times New Roman"/>
        </w:rPr>
        <w:t xml:space="preserve"> </w:t>
      </w:r>
      <w:r w:rsidR="00340214">
        <w:rPr>
          <w:rFonts w:ascii="Times New Roman" w:hAnsi="Times New Roman" w:cs="Times New Roman"/>
        </w:rPr>
        <w:t>were named this way intentionally to</w:t>
      </w:r>
      <w:r w:rsidR="001862B7">
        <w:rPr>
          <w:rFonts w:ascii="Times New Roman" w:hAnsi="Times New Roman" w:cs="Times New Roman"/>
        </w:rPr>
        <w:t xml:space="preserve"> </w:t>
      </w:r>
      <w:r w:rsidR="00DB1E68">
        <w:rPr>
          <w:rFonts w:ascii="Times New Roman" w:hAnsi="Times New Roman" w:cs="Times New Roman"/>
        </w:rPr>
        <w:t xml:space="preserve">emphasize </w:t>
      </w:r>
      <w:r w:rsidR="001862B7">
        <w:rPr>
          <w:rFonts w:ascii="Times New Roman" w:hAnsi="Times New Roman" w:cs="Times New Roman"/>
        </w:rPr>
        <w:t xml:space="preserve">their semantically neutral, </w:t>
      </w:r>
      <w:r w:rsidR="00340214">
        <w:rPr>
          <w:rFonts w:ascii="Times New Roman" w:hAnsi="Times New Roman" w:cs="Times New Roman"/>
        </w:rPr>
        <w:t xml:space="preserve">surface </w:t>
      </w:r>
      <w:r w:rsidR="001862B7">
        <w:rPr>
          <w:rFonts w:ascii="Times New Roman" w:hAnsi="Times New Roman" w:cs="Times New Roman"/>
        </w:rPr>
        <w:t>nature</w:t>
      </w:r>
      <w:r w:rsidR="00340214">
        <w:rPr>
          <w:rFonts w:ascii="Times New Roman" w:hAnsi="Times New Roman" w:cs="Times New Roman"/>
        </w:rPr>
        <w:t>s</w:t>
      </w:r>
      <w:r w:rsidR="001862B7">
        <w:rPr>
          <w:rFonts w:ascii="Times New Roman" w:hAnsi="Times New Roman" w:cs="Times New Roman"/>
        </w:rPr>
        <w:t xml:space="preserve">. </w:t>
      </w:r>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77777777"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lastRenderedPageBreak/>
        <w:t xml:space="preserve">Additional assumptions that were implemented during pretraining were that obstacles have reduced salience when they are located peripheral to curved motion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 used for the learning rate 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xml:space="preserve">; the value used for the weight decay was 0.1. These values were kept constant across all simulations.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“big”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curved motion occurred over an obstacle.</w:t>
      </w:r>
      <w:r w:rsidR="0081314B">
        <w:rPr>
          <w:rFonts w:ascii="Times New Roman" w:hAnsi="Times New Roman" w:cs="Times New Roman"/>
        </w:rPr>
        <w:t xml:space="preserve"> </w:t>
      </w:r>
    </w:p>
    <w:p w14:paraId="48870FEF" w14:textId="135BBE19" w:rsidR="00F04C71" w:rsidRDefault="00EB298A" w:rsidP="008674ED">
      <w:pPr>
        <w:spacing w:line="480" w:lineRule="auto"/>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Developmental “age” was also modeled via the learning rate parameters</w:t>
      </w:r>
      <w:r w:rsidR="009C69D7">
        <w:rPr>
          <w:rFonts w:ascii="Times New Roman" w:hAnsi="Times New Roman" w:cs="Times New Roman"/>
        </w:rPr>
        <w:t xml:space="preserve">; a higher learning rate was used for older models than younger ones. This value ranged from 0.1 for the oldest models to 0.05 for the youngest models.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 xml:space="preserve">implemented the assumption that processing efficiency improves developmentally. </w:t>
      </w:r>
      <w:r w:rsidR="002E6914" w:rsidRPr="002E6914">
        <w:rPr>
          <w:rFonts w:ascii="Times New Roman" w:hAnsi="Times New Roman" w:cs="Times New Roman"/>
        </w:rPr>
        <w:t xml:space="preserve">The habituation phase always followed the pretraining phase and lasted between 8 and 12 epochs in step sizes of 1 (see below for details </w:t>
      </w:r>
      <w:r w:rsidR="002E6914" w:rsidRPr="002E6914">
        <w:rPr>
          <w:rFonts w:ascii="Times New Roman" w:hAnsi="Times New Roman" w:cs="Times New Roman"/>
        </w:rPr>
        <w:lastRenderedPageBreak/>
        <w:t>about the nature of the habituation experience for a given simulation). Different numbers of habituation epochs were used to ensure that the results reported below were robust to particular values of this parameter.</w:t>
      </w:r>
      <w:r w:rsidR="00F04C71">
        <w:rPr>
          <w:rFonts w:ascii="Times New Roman" w:hAnsi="Times New Roman" w:cs="Times New Roman"/>
        </w:rPr>
        <w:t xml:space="preserve"> </w:t>
      </w:r>
    </w:p>
    <w:p w14:paraId="360CBDC1" w14:textId="2A0F9D5C"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t>The dependent measure used in these simulations was network (cross-entropy) error (Hinton, 1989). As in prior developmental connectionist models (e.g., Mareschal et al., 2000; Quinn &amp; Johnson, 2000; Rakison &amp; Lupyan,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 ALIAS partly is—learn.</w:t>
      </w:r>
      <w:r>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77777777"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r w:rsidR="007A330E">
        <w:rPr>
          <w:rFonts w:ascii="Times New Roman" w:hAnsi="Times New Roman" w:cs="Times New Roman"/>
        </w:rPr>
        <w:t xml:space="preserve"> For ALIAS and ALIAS-2, networks </w:t>
      </w:r>
      <w:r>
        <w:rPr>
          <w:rFonts w:ascii="Times New Roman" w:hAnsi="Times New Roman" w:cs="Times New Roman"/>
        </w:rPr>
        <w:t>were assigned either to the Experimental condition or to the Control condition</w:t>
      </w:r>
      <w:r w:rsidR="00F62A90">
        <w:rPr>
          <w:rFonts w:ascii="Times New Roman" w:hAnsi="Times New Roman" w:cs="Times New Roman"/>
        </w:rPr>
        <w:t xml:space="preserve">. </w:t>
      </w:r>
      <w:r>
        <w:rPr>
          <w:rFonts w:ascii="Times New Roman" w:hAnsi="Times New Roman" w:cs="Times New Roman"/>
        </w:rPr>
        <w:t xml:space="preserve"> </w:t>
      </w:r>
      <w:r w:rsidR="00F62A90">
        <w:rPr>
          <w:rFonts w:ascii="Times New Roman" w:hAnsi="Times New Roman" w:cs="Times New Roman"/>
        </w:rPr>
        <w:t xml:space="preserve">Twenty networks were tested </w:t>
      </w:r>
      <w:r w:rsidR="006C7DCD">
        <w:rPr>
          <w:rFonts w:ascii="Times New Roman" w:hAnsi="Times New Roman" w:cs="Times New Roman"/>
        </w:rPr>
        <w:t xml:space="preserve">at each of five different “habituation” epochs </w:t>
      </w:r>
      <w:r w:rsidR="00F62A90">
        <w:rPr>
          <w:rFonts w:ascii="Times New Roman" w:hAnsi="Times New Roman" w:cs="Times New Roman"/>
        </w:rPr>
        <w:t xml:space="preserve">across both conditions. This yielded a total of 200 networks per model variant. </w:t>
      </w:r>
    </w:p>
    <w:p w14:paraId="5DAC01E5" w14:textId="007BEA87"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This ensured that networks’ responses were not driven by prior experience with a particular obstacle or arc height.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B6C8844"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2FF055FB"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left) and for different amounts of </w:t>
      </w:r>
      <w:r>
        <w:rPr>
          <w:rFonts w:ascii="Times New Roman" w:hAnsi="Times New Roman" w:cs="Times New Roman"/>
        </w:rPr>
        <w:lastRenderedPageBreak/>
        <w:t xml:space="preserve">habituation (right). This </w:t>
      </w:r>
      <w:r w:rsidR="00D420B6">
        <w:rPr>
          <w:rFonts w:ascii="Times New Roman" w:hAnsi="Times New Roman" w:cs="Times New Roman"/>
        </w:rPr>
        <w:t xml:space="preserve">figure </w:t>
      </w:r>
      <w:r>
        <w:rPr>
          <w:rFonts w:ascii="Times New Roman" w:hAnsi="Times New Roman" w:cs="Times New Roman"/>
        </w:rPr>
        <w:t>reveals two notable takeaways</w:t>
      </w:r>
      <w:r>
        <w:rPr>
          <w:rStyle w:val="FootnoteReference"/>
          <w:rFonts w:ascii="Times New Roman" w:hAnsi="Times New Roman" w:cs="Times New Roman"/>
        </w:rPr>
        <w:footnoteReference w:id="2"/>
      </w:r>
      <w:r>
        <w:rPr>
          <w:rFonts w:ascii="Times New Roman" w:hAnsi="Times New Roman" w:cs="Times New Roman"/>
        </w:rPr>
        <w:t>. First, ALIAS successfully reproduced the first target finding: Networks in the Experimental condition produced greater error to (i.e., looked longer at) the Inefficient test event than at the Efficient one. In contrast, networks in the Control condition produced comparable error across the two test events. Second, this looking pattern held across different amounts of habituation. This suggests that ALIAS’s success was robust to habituation length, at least within the range of lengths used here.</w:t>
      </w:r>
      <w:r w:rsidR="007173F3">
        <w:rPr>
          <w:rFonts w:ascii="Times New Roman" w:hAnsi="Times New Roman" w:cs="Times New Roman"/>
        </w:rPr>
        <w:t xml:space="preserve"> </w:t>
      </w:r>
      <w:r w:rsidR="007173F3" w:rsidRPr="00376BBD">
        <w:rPr>
          <w:rFonts w:ascii="Times New Roman" w:hAnsi="Times New Roman" w:cs="Times New Roman"/>
        </w:rPr>
        <w:t>The fact that ALIAS successfully reproduced the first target finding suggests that the theoretical account it implements is sufficient to capture this pattern of looking behavior</w:t>
      </w:r>
      <w:r w:rsidR="008C2658">
        <w:rPr>
          <w:rFonts w:ascii="Times New Roman" w:hAnsi="Times New Roman" w:cs="Times New Roman"/>
        </w:rPr>
        <w:t>.</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43FB9370"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57C3193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r w:rsidR="004761CD">
        <w:rPr>
          <w:rFonts w:ascii="Times New Roman" w:hAnsi="Times New Roman" w:cs="Times New Roman"/>
        </w:rPr>
        <w:t xml:space="preserve">OM10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OM10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D9F4F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66CDC581"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OM10’s success depended on </w:t>
      </w:r>
      <w:r>
        <w:rPr>
          <w:rFonts w:ascii="Times New Roman" w:hAnsi="Times New Roman" w:cs="Times New Roman"/>
        </w:rPr>
        <w:t>specific implementational details</w:t>
      </w:r>
      <w:r w:rsidRPr="000A0EEF">
        <w:rPr>
          <w:rFonts w:ascii="Times New Roman" w:hAnsi="Times New Roman" w:cs="Times New Roman"/>
        </w:rPr>
        <w:t>, its performance was compared to OM10-2</w:t>
      </w:r>
      <w:r>
        <w:rPr>
          <w:rFonts w:ascii="Times New Roman" w:hAnsi="Times New Roman" w:cs="Times New Roman"/>
        </w:rPr>
        <w:t xml:space="preserve">. </w:t>
      </w:r>
      <w:r w:rsidR="00566545" w:rsidRPr="00566545">
        <w:rPr>
          <w:rFonts w:ascii="Times New Roman" w:hAnsi="Times New Roman" w:cs="Times New Roman"/>
        </w:rPr>
        <w:t xml:space="preserve">There are two important takeaways from this figure. First, </w:t>
      </w:r>
      <w:r w:rsidR="00797759">
        <w:rPr>
          <w:rFonts w:ascii="Times New Roman" w:hAnsi="Times New Roman" w:cs="Times New Roman"/>
        </w:rPr>
        <w:t xml:space="preserve">the </w:t>
      </w:r>
      <w:r w:rsidR="00566545" w:rsidRPr="00566545">
        <w:rPr>
          <w:rFonts w:ascii="Times New Roman" w:hAnsi="Times New Roman" w:cs="Times New Roman"/>
        </w:rPr>
        <w:t>OM10-2 model—which more faithfully captures the experimental details of studies associated with the first target finding</w:t>
      </w:r>
      <w:r w:rsidR="00566545">
        <w:rPr>
          <w:rFonts w:ascii="Times New Roman" w:hAnsi="Times New Roman" w:cs="Times New Roman"/>
        </w:rPr>
        <w:t xml:space="preserve"> </w:t>
      </w:r>
      <w:r w:rsidR="00566545" w:rsidRPr="00566545">
        <w:rPr>
          <w:rFonts w:ascii="Times New Roman" w:hAnsi="Times New Roman" w:cs="Times New Roman"/>
        </w:rPr>
        <w:t xml:space="preserve">than OM10—fails qualitatively to capture the first target finding. Second, OM10-2’s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OM10</w:t>
      </w:r>
      <w:r w:rsidR="0091095B">
        <w:rPr>
          <w:rFonts w:ascii="Times New Roman" w:hAnsi="Times New Roman" w:cs="Times New Roman"/>
        </w:rPr>
        <w:t>’s pattern</w:t>
      </w:r>
      <w:r w:rsidR="00566545" w:rsidRPr="00566545">
        <w:rPr>
          <w:rFonts w:ascii="Times New Roman" w:hAnsi="Times New Roman" w:cs="Times New Roman"/>
        </w:rPr>
        <w:t>; that is, networks in the Control condition, but not those in the Experimental condition, looked longer at the Inefficient test event than at the Efficient test event.</w:t>
      </w:r>
      <w:r w:rsidR="00D17DF0">
        <w:rPr>
          <w:rFonts w:ascii="Times New Roman" w:hAnsi="Times New Roman" w:cs="Times New Roman"/>
        </w:rPr>
        <w:t xml:space="preserve"> </w:t>
      </w:r>
      <w:r w:rsidR="00D17DF0" w:rsidRPr="00D17DF0">
        <w:rPr>
          <w:rFonts w:ascii="Times New Roman" w:hAnsi="Times New Roman" w:cs="Times New Roman"/>
        </w:rPr>
        <w:t xml:space="preserve">These findings suggest that OM10’s </w:t>
      </w:r>
      <w:r w:rsidR="003570F8">
        <w:rPr>
          <w:rFonts w:ascii="Times New Roman" w:hAnsi="Times New Roman" w:cs="Times New Roman"/>
        </w:rPr>
        <w:t>earlier success resulted</w:t>
      </w:r>
      <w:r w:rsidR="00D17DF0" w:rsidRPr="00D17DF0">
        <w:rPr>
          <w:rFonts w:ascii="Times New Roman" w:hAnsi="Times New Roman" w:cs="Times New Roman"/>
        </w:rPr>
        <w:t xml:space="preserve"> from its failure </w:t>
      </w:r>
      <w:r w:rsidR="00C83AB5">
        <w:rPr>
          <w:rFonts w:ascii="Times New Roman" w:hAnsi="Times New Roman" w:cs="Times New Roman"/>
        </w:rPr>
        <w:t>faithfully</w:t>
      </w:r>
      <w:r w:rsidR="00D17DF0" w:rsidRPr="00D17DF0">
        <w:rPr>
          <w:rFonts w:ascii="Times New Roman" w:hAnsi="Times New Roman" w:cs="Times New Roman"/>
        </w:rPr>
        <w:t xml:space="preserve"> </w:t>
      </w:r>
      <w:r w:rsidR="00802562">
        <w:rPr>
          <w:rFonts w:ascii="Times New Roman" w:hAnsi="Times New Roman" w:cs="Times New Roman"/>
        </w:rPr>
        <w:t xml:space="preserve">to </w:t>
      </w:r>
      <w:r w:rsidR="00D17DF0" w:rsidRPr="00D17DF0">
        <w:rPr>
          <w:rFonts w:ascii="Times New Roman" w:hAnsi="Times New Roman" w:cs="Times New Roman"/>
        </w:rPr>
        <w:t xml:space="preserve">model key aspects of the </w:t>
      </w:r>
      <w:r w:rsidR="00D17DF0">
        <w:rPr>
          <w:rFonts w:ascii="Times New Roman" w:hAnsi="Times New Roman" w:cs="Times New Roman"/>
        </w:rPr>
        <w:t>corresponding behavioral experimen</w:t>
      </w:r>
      <w:r w:rsidR="00AE7465">
        <w:rPr>
          <w:rFonts w:ascii="Times New Roman" w:hAnsi="Times New Roman" w:cs="Times New Roman"/>
        </w:rPr>
        <w:t>t</w:t>
      </w:r>
      <w:r w:rsidR="00AF07F1">
        <w:rPr>
          <w:rFonts w:ascii="Times New Roman" w:hAnsi="Times New Roman" w:cs="Times New Roman"/>
        </w:rPr>
        <w:t>.</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6A89C647"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00B5CB8E"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the responses of </w:t>
      </w:r>
      <w:r w:rsidR="004E4E4E">
        <w:rPr>
          <w:rFonts w:ascii="Times New Roman" w:hAnsi="Times New Roman" w:cs="Times New Roman"/>
        </w:rPr>
        <w:t xml:space="preserve">ALIAS-2. These are shown in Figure 6. This version of ALIAS omits differential obstacle salience. </w:t>
      </w:r>
      <w:r w:rsidR="003570F8">
        <w:rPr>
          <w:rFonts w:ascii="Times New Roman" w:hAnsi="Times New Roman" w:cs="Times New Roman"/>
        </w:rPr>
        <w:t xml:space="preserve"> 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r w:rsidR="004E4E4E" w:rsidRPr="00B544D4">
        <w:rPr>
          <w:rFonts w:ascii="Times New Roman" w:hAnsi="Times New Roman" w:cs="Times New Roman"/>
          <w:color w:val="000000" w:themeColor="text1"/>
        </w:rPr>
        <w:t xml:space="preserve">This difference reflects </w:t>
      </w:r>
      <w:r w:rsidR="004E4E4E">
        <w:rPr>
          <w:rFonts w:ascii="Times New Roman" w:hAnsi="Times New Roman" w:cs="Times New Roman"/>
        </w:rPr>
        <w:t xml:space="preserve">how salience was implemented in ALIAS. In </w:t>
      </w:r>
      <w:r w:rsidR="00900C9B">
        <w:rPr>
          <w:rFonts w:ascii="Times New Roman" w:hAnsi="Times New Roman" w:cs="Times New Roman"/>
        </w:rPr>
        <w:t>this model,</w:t>
      </w:r>
      <w:r w:rsidR="003570F8">
        <w:rPr>
          <w:rFonts w:ascii="Times New Roman" w:hAnsi="Times New Roman" w:cs="Times New Roman"/>
        </w:rPr>
        <w:t xml:space="preserve"> </w:t>
      </w:r>
      <w:r w:rsidR="004E4E4E">
        <w:rPr>
          <w:rFonts w:ascii="Times New Roman" w:hAnsi="Times New Roman" w:cs="Times New Roman"/>
        </w:rPr>
        <w:t xml:space="preserve">reduced </w:t>
      </w:r>
      <w:r w:rsidR="002A7A3D">
        <w:rPr>
          <w:rFonts w:ascii="Times New Roman" w:hAnsi="Times New Roman" w:cs="Times New Roman"/>
        </w:rPr>
        <w:t>salience of peripherally located</w:t>
      </w:r>
      <w:r w:rsidR="003570F8">
        <w:rPr>
          <w:rFonts w:ascii="Times New Roman" w:hAnsi="Times New Roman" w:cs="Times New Roman"/>
        </w:rPr>
        <w:t xml:space="preserve"> </w:t>
      </w:r>
      <w:r w:rsidR="00A36A7C">
        <w:rPr>
          <w:rFonts w:ascii="Times New Roman" w:hAnsi="Times New Roman" w:cs="Times New Roman"/>
        </w:rPr>
        <w:t xml:space="preserve">barriers </w:t>
      </w:r>
      <w:r w:rsidR="003570F8">
        <w:rPr>
          <w:rFonts w:ascii="Times New Roman" w:hAnsi="Times New Roman" w:cs="Times New Roman"/>
        </w:rPr>
        <w:t xml:space="preserve">was implemented by </w:t>
      </w:r>
      <w:r w:rsidR="004E4E4E">
        <w:rPr>
          <w:rFonts w:ascii="Times New Roman" w:hAnsi="Times New Roman" w:cs="Times New Roman"/>
        </w:rPr>
        <w:t>lowering the</w:t>
      </w:r>
      <w:r w:rsidR="003570F8">
        <w:rPr>
          <w:rFonts w:ascii="Times New Roman" w:hAnsi="Times New Roman" w:cs="Times New Roman"/>
        </w:rPr>
        <w:t xml:space="preserve"> learning rate of and applying weight decay to the</w:t>
      </w:r>
      <w:r w:rsidR="004E4E4E">
        <w:rPr>
          <w:rFonts w:ascii="Times New Roman" w:hAnsi="Times New Roman" w:cs="Times New Roman"/>
        </w:rPr>
        <w:t xml:space="preserve"> barrier-relevant</w:t>
      </w:r>
      <w:r w:rsidR="003570F8">
        <w:rPr>
          <w:rFonts w:ascii="Times New Roman" w:hAnsi="Times New Roman" w:cs="Times New Roman"/>
        </w:rPr>
        <w:t xml:space="preserve"> weights</w:t>
      </w:r>
      <w:r w:rsidR="002A7A3D">
        <w:rPr>
          <w:rFonts w:ascii="Times New Roman" w:hAnsi="Times New Roman" w:cs="Times New Roman"/>
        </w:rPr>
        <w:t>; barriers retained their salience irrespective of their position relative to curved motion in ALIAS-2</w:t>
      </w:r>
      <w:r w:rsidR="003570F8">
        <w:rPr>
          <w:rFonts w:ascii="Times New Roman" w:hAnsi="Times New Roman" w:cs="Times New Roman"/>
        </w:rPr>
        <w:t xml:space="preserve">. </w:t>
      </w:r>
      <w:r w:rsidR="002A7A3D">
        <w:rPr>
          <w:rFonts w:ascii="Times New Roman" w:hAnsi="Times New Roman" w:cs="Times New Roman"/>
        </w:rPr>
        <w:t>What this means for ALIAS-2 is that because</w:t>
      </w:r>
      <w:r w:rsidR="00BC1646">
        <w:rPr>
          <w:rFonts w:ascii="Times New Roman" w:hAnsi="Times New Roman" w:cs="Times New Roman"/>
        </w:rPr>
        <w:t xml:space="preserve"> there is nothing </w:t>
      </w:r>
      <w:r w:rsidR="002A7A3D">
        <w:rPr>
          <w:rFonts w:ascii="Times New Roman" w:hAnsi="Times New Roman" w:cs="Times New Roman"/>
        </w:rPr>
        <w:t>preventing it</w:t>
      </w:r>
      <w:r w:rsidR="00BC1646">
        <w:rPr>
          <w:rFonts w:ascii="Times New Roman" w:hAnsi="Times New Roman" w:cs="Times New Roman"/>
        </w:rPr>
        <w:t xml:space="preserve"> </w:t>
      </w:r>
      <w:r w:rsidR="00900C9B">
        <w:rPr>
          <w:rFonts w:ascii="Times New Roman" w:hAnsi="Times New Roman" w:cs="Times New Roman"/>
        </w:rPr>
        <w:t xml:space="preserve">from </w:t>
      </w:r>
      <w:r w:rsidR="00703391">
        <w:rPr>
          <w:rFonts w:ascii="Times New Roman" w:hAnsi="Times New Roman" w:cs="Times New Roman"/>
        </w:rPr>
        <w:t>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w:t>
      </w:r>
      <w:r w:rsidR="002A7A3D">
        <w:rPr>
          <w:rFonts w:ascii="Times New Roman" w:hAnsi="Times New Roman" w:cs="Times New Roman"/>
        </w:rPr>
        <w:t xml:space="preserve"> during habituation</w:t>
      </w:r>
      <w:r w:rsidR="00BC1646">
        <w:rPr>
          <w:rFonts w:ascii="Times New Roman" w:hAnsi="Times New Roman" w:cs="Times New Roman"/>
        </w:rPr>
        <w:t xml:space="preserve">, </w:t>
      </w:r>
      <w:r w:rsidR="00FC26AC">
        <w:rPr>
          <w:rFonts w:ascii="Times New Roman" w:hAnsi="Times New Roman" w:cs="Times New Roman"/>
        </w:rPr>
        <w:t>it will</w:t>
      </w:r>
      <w:r w:rsidR="00BC1646">
        <w:rPr>
          <w:rFonts w:ascii="Times New Roman" w:hAnsi="Times New Roman" w:cs="Times New Roman"/>
        </w:rPr>
        <w:t xml:space="preserve"> readily associate </w:t>
      </w:r>
      <w:r w:rsidR="00FC26AC">
        <w:rPr>
          <w:rFonts w:ascii="Times New Roman" w:hAnsi="Times New Roman" w:cs="Times New Roman"/>
        </w:rPr>
        <w:t>the two irrespective</w:t>
      </w:r>
      <w:r w:rsidR="00BC1646">
        <w:rPr>
          <w:rFonts w:ascii="Times New Roman" w:hAnsi="Times New Roman" w:cs="Times New Roman"/>
        </w:rPr>
        <w:t xml:space="preserve"> </w:t>
      </w:r>
      <w:r w:rsidR="00CA20AF">
        <w:rPr>
          <w:rFonts w:ascii="Times New Roman" w:hAnsi="Times New Roman" w:cs="Times New Roman"/>
        </w:rPr>
        <w:t xml:space="preserve">of </w:t>
      </w:r>
      <w:r w:rsidR="00BC1646">
        <w:rPr>
          <w:rFonts w:ascii="Times New Roman" w:hAnsi="Times New Roman" w:cs="Times New Roman"/>
        </w:rPr>
        <w:t xml:space="preserve">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B7776D" w:rsidRPr="00B7776D">
        <w:rPr>
          <w:rFonts w:ascii="Times New Roman" w:hAnsi="Times New Roman" w:cs="Times New Roman"/>
        </w:rPr>
        <w:t xml:space="preserve">The problem here is that, because such learning modifies the same connections that encode the relation between arced motion and </w:t>
      </w:r>
      <w:r w:rsidR="00B7776D" w:rsidRPr="00B7776D">
        <w:rPr>
          <w:rFonts w:ascii="Times New Roman" w:hAnsi="Times New Roman" w:cs="Times New Roman"/>
        </w:rPr>
        <w:lastRenderedPageBreak/>
        <w:t>obstacles, presenting curved motion beside</w:t>
      </w:r>
      <w:r w:rsidR="00253B02">
        <w:rPr>
          <w:rFonts w:ascii="Times New Roman" w:hAnsi="Times New Roman" w:cs="Times New Roman"/>
        </w:rPr>
        <w:t>s</w:t>
      </w:r>
      <w:r w:rsidR="00B7776D" w:rsidRPr="00B7776D">
        <w:rPr>
          <w:rFonts w:ascii="Times New Roman" w:hAnsi="Times New Roman" w:cs="Times New Roman"/>
        </w:rPr>
        <w:t xml:space="preserve"> rather than over a barrier during habituation partially overwrites the barrier-under-curved-motion association acquired during pretraining. The reason this association is </w:t>
      </w:r>
      <w:r w:rsidR="008C4136">
        <w:rPr>
          <w:rFonts w:ascii="Times New Roman" w:hAnsi="Times New Roman" w:cs="Times New Roman"/>
        </w:rPr>
        <w:t>partially rather than fully</w:t>
      </w:r>
      <w:r w:rsidR="00B7776D" w:rsidRPr="00B7776D">
        <w:rPr>
          <w:rFonts w:ascii="Times New Roman" w:hAnsi="Times New Roman" w:cs="Times New Roman"/>
        </w:rPr>
        <w:t xml:space="preserve"> overwritten is simply that the habituation phase is much shorter than the pretraining phase. A corollary of this competition is that, when arced motion is shown during the Inefficient test event for networks in the Control condition, the associated obstacle representation is reactivated less strongly than it is for networks in the Experimental condition.</w:t>
      </w:r>
      <w:r w:rsidR="00B7776D">
        <w:rPr>
          <w:rFonts w:ascii="Times New Roman" w:hAnsi="Times New Roman" w:cs="Times New Roman"/>
        </w:rPr>
        <w:t xml:space="preserve"> </w:t>
      </w:r>
      <w:r w:rsidR="00D911D7" w:rsidRPr="00D911D7">
        <w:rPr>
          <w:rFonts w:ascii="Times New Roman" w:hAnsi="Times New Roman" w:cs="Times New Roman"/>
        </w:rPr>
        <w:t xml:space="preserve">Given that </w:t>
      </w:r>
      <w:r w:rsidR="008C4136">
        <w:rPr>
          <w:rFonts w:ascii="Times New Roman" w:hAnsi="Times New Roman" w:cs="Times New Roman"/>
        </w:rPr>
        <w:t>looking time for ALIAS is</w:t>
      </w:r>
      <w:r w:rsidR="00D911D7" w:rsidRPr="00D911D7">
        <w:rPr>
          <w:rFonts w:ascii="Times New Roman" w:hAnsi="Times New Roman" w:cs="Times New Roman"/>
        </w:rPr>
        <w:t xml:space="preserve"> operationalized as the discrepancy between </w:t>
      </w:r>
      <w:r w:rsidR="00D911D7">
        <w:rPr>
          <w:rFonts w:ascii="Times New Roman" w:hAnsi="Times New Roman" w:cs="Times New Roman"/>
        </w:rPr>
        <w:t>its</w:t>
      </w:r>
      <w:r w:rsidR="00D911D7" w:rsidRPr="00D911D7">
        <w:rPr>
          <w:rFonts w:ascii="Times New Roman" w:hAnsi="Times New Roman" w:cs="Times New Roman"/>
        </w:rPr>
        <w:t xml:space="preserve"> expectations and the observed event, this weaker reactivation </w:t>
      </w:r>
      <w:r w:rsidR="008C4136">
        <w:rPr>
          <w:rFonts w:ascii="Times New Roman" w:hAnsi="Times New Roman" w:cs="Times New Roman"/>
        </w:rPr>
        <w:t xml:space="preserve">resulted in </w:t>
      </w:r>
      <w:r w:rsidR="00CA20AF">
        <w:rPr>
          <w:rFonts w:ascii="Times New Roman" w:hAnsi="Times New Roman" w:cs="Times New Roman"/>
        </w:rPr>
        <w:t xml:space="preserve">an </w:t>
      </w:r>
      <w:r w:rsidR="00CA20AF" w:rsidRPr="00B544D4">
        <w:rPr>
          <w:rFonts w:ascii="Times New Roman" w:hAnsi="Times New Roman" w:cs="Times New Roman"/>
          <w:color w:val="000000" w:themeColor="text1"/>
        </w:rPr>
        <w:t xml:space="preserve">attenuated difference </w:t>
      </w:r>
      <w:r w:rsidR="00CA20AF">
        <w:rPr>
          <w:rFonts w:ascii="Times New Roman" w:hAnsi="Times New Roman" w:cs="Times New Roman"/>
        </w:rPr>
        <w:t>in</w:t>
      </w:r>
      <w:r w:rsidR="00D911D7" w:rsidRPr="00D911D7">
        <w:rPr>
          <w:rFonts w:ascii="Times New Roman" w:hAnsi="Times New Roman" w:cs="Times New Roman"/>
        </w:rPr>
        <w:t xml:space="preserve"> looking between the two test events</w:t>
      </w:r>
      <w:r w:rsidR="008C4136">
        <w:rPr>
          <w:rFonts w:ascii="Times New Roman" w:hAnsi="Times New Roman" w:cs="Times New Roman"/>
        </w:rPr>
        <w:t xml:space="preserve"> in the Control than in the Experimental condition</w:t>
      </w:r>
      <w:r w:rsidR="00D911D7" w:rsidRPr="00D911D7">
        <w:rPr>
          <w:rFonts w:ascii="Times New Roman" w:hAnsi="Times New Roman" w:cs="Times New Roman"/>
        </w:rPr>
        <w:t>.</w:t>
      </w:r>
      <w:r w:rsidR="005A5DBE">
        <w:rPr>
          <w:rFonts w:ascii="Times New Roman" w:hAnsi="Times New Roman" w:cs="Times New Roman"/>
        </w:rPr>
        <w:t xml:space="preserve"> In sum,</w:t>
      </w:r>
      <w:r w:rsidR="00D911D7" w:rsidRPr="00D911D7">
        <w:rPr>
          <w:rFonts w:ascii="Times New Roman" w:hAnsi="Times New Roman" w:cs="Times New Roman"/>
        </w:rPr>
        <w:t xml:space="preserve"> </w:t>
      </w:r>
      <w:r w:rsidR="005A5DBE">
        <w:rPr>
          <w:rFonts w:ascii="Times New Roman" w:hAnsi="Times New Roman" w:cs="Times New Roman"/>
        </w:rPr>
        <w:t>the fact that ALIAS better captured the first target finding than ALIAS-2 suggests</w:t>
      </w:r>
      <w:r w:rsidR="00D911D7" w:rsidRPr="00D911D7">
        <w:rPr>
          <w:rFonts w:ascii="Times New Roman" w:hAnsi="Times New Roman" w:cs="Times New Roman"/>
        </w:rPr>
        <w:t xml:space="preserve"> that differential </w:t>
      </w:r>
      <w:r w:rsidR="00D911D7">
        <w:rPr>
          <w:rFonts w:ascii="Times New Roman" w:hAnsi="Times New Roman" w:cs="Times New Roman"/>
        </w:rPr>
        <w:t xml:space="preserve">obstacle </w:t>
      </w:r>
      <w:r w:rsidR="00D911D7" w:rsidRPr="00D911D7">
        <w:rPr>
          <w:rFonts w:ascii="Times New Roman" w:hAnsi="Times New Roman" w:cs="Times New Roman"/>
        </w:rPr>
        <w:t xml:space="preserve">salience </w:t>
      </w:r>
      <w:r w:rsidR="00D911D7">
        <w:rPr>
          <w:rFonts w:ascii="Times New Roman" w:hAnsi="Times New Roman" w:cs="Times New Roman"/>
        </w:rPr>
        <w:t xml:space="preserve">is key to </w:t>
      </w:r>
      <w:r w:rsidR="00CA20AF">
        <w:rPr>
          <w:rFonts w:ascii="Times New Roman" w:hAnsi="Times New Roman" w:cs="Times New Roman"/>
        </w:rPr>
        <w:t>reproducing</w:t>
      </w:r>
      <w:r w:rsidR="00D911D7" w:rsidRPr="00D911D7">
        <w:rPr>
          <w:rFonts w:ascii="Times New Roman" w:hAnsi="Times New Roman" w:cs="Times New Roman"/>
        </w:rPr>
        <w:t xml:space="preserve"> </w:t>
      </w:r>
      <w:r w:rsidR="00632C5A">
        <w:rPr>
          <w:rFonts w:ascii="Times New Roman" w:hAnsi="Times New Roman" w:cs="Times New Roman"/>
        </w:rPr>
        <w:t>this finding</w:t>
      </w:r>
      <w:r w:rsidR="00D911D7">
        <w:rPr>
          <w:rFonts w:ascii="Times New Roman" w:hAnsi="Times New Roman" w:cs="Times New Roman"/>
        </w:rPr>
        <w:t xml:space="preserve">. </w:t>
      </w:r>
    </w:p>
    <w:p w14:paraId="5FE4982B" w14:textId="731842A8" w:rsidR="00100585" w:rsidRDefault="0078102C" w:rsidP="005045E5">
      <w:pPr>
        <w:spacing w:line="480" w:lineRule="auto"/>
        <w:ind w:firstLine="720"/>
        <w:contextualSpacing/>
        <w:rPr>
          <w:rFonts w:ascii="Times New Roman" w:hAnsi="Times New Roman" w:cs="Times New Roman"/>
        </w:rPr>
      </w:pPr>
      <w:r w:rsidRPr="0078102C">
        <w:rPr>
          <w:rFonts w:ascii="Times New Roman" w:hAnsi="Times New Roman" w:cs="Times New Roman"/>
        </w:rPr>
        <w:t xml:space="preserve">Although </w:t>
      </w:r>
      <w:r w:rsidR="003E6687">
        <w:rPr>
          <w:rFonts w:ascii="Times New Roman" w:hAnsi="Times New Roman" w:cs="Times New Roman"/>
        </w:rPr>
        <w:t xml:space="preserve">the present results suggest </w:t>
      </w:r>
      <w:r w:rsidRPr="0078102C">
        <w:rPr>
          <w:rFonts w:ascii="Times New Roman" w:hAnsi="Times New Roman" w:cs="Times New Roman"/>
        </w:rPr>
        <w:t>that</w:t>
      </w:r>
      <w:r w:rsidR="003E6687">
        <w:rPr>
          <w:rFonts w:ascii="Times New Roman" w:hAnsi="Times New Roman" w:cs="Times New Roman"/>
        </w:rPr>
        <w:t xml:space="preserve"> associative learning—combined with the assumption that obstacles located to the side of curved motion are less salient than those located directly beneath it—underpinned ALIAS’s success, it was nonetheless important to confirm that associative learning was the</w:t>
      </w:r>
      <w:r w:rsidRPr="0078102C">
        <w:rPr>
          <w:rFonts w:ascii="Times New Roman" w:hAnsi="Times New Roman" w:cs="Times New Roman"/>
        </w:rPr>
        <w:t xml:space="preserve"> </w:t>
      </w:r>
      <w:r>
        <w:rPr>
          <w:rFonts w:ascii="Times New Roman" w:hAnsi="Times New Roman" w:cs="Times New Roman"/>
        </w:rPr>
        <w:t xml:space="preserve">actual mechanism through which the </w:t>
      </w:r>
      <w:r w:rsidRPr="0078102C">
        <w:rPr>
          <w:rFonts w:ascii="Times New Roman" w:hAnsi="Times New Roman" w:cs="Times New Roman"/>
        </w:rPr>
        <w:t>model reproduced these looking behaviors</w:t>
      </w:r>
      <w:r w:rsidR="003E6687">
        <w:rPr>
          <w:rFonts w:ascii="Times New Roman" w:hAnsi="Times New Roman" w:cs="Times New Roman"/>
        </w:rPr>
        <w:t>.</w:t>
      </w:r>
      <w:r w:rsidRPr="0078102C">
        <w:rPr>
          <w:rFonts w:ascii="Times New Roman" w:hAnsi="Times New Roman" w:cs="Times New Roman"/>
        </w:rPr>
        <w:t xml:space="preserve"> </w:t>
      </w:r>
      <w:r w:rsidR="00481032">
        <w:rPr>
          <w:rFonts w:ascii="Times New Roman" w:hAnsi="Times New Roman" w:cs="Times New Roman"/>
        </w:rPr>
        <w:t>This mechanism began during the pretraining phase. It was during this phase that</w:t>
      </w:r>
      <w:r w:rsidR="00757027">
        <w:rPr>
          <w:rFonts w:ascii="Times New Roman" w:hAnsi="Times New Roman" w:cs="Times New Roman"/>
        </w:rPr>
        <w:t xml:space="preserve"> networks </w:t>
      </w:r>
      <w:r w:rsidR="00481032">
        <w:rPr>
          <w:rFonts w:ascii="Times New Roman" w:hAnsi="Times New Roman" w:cs="Times New Roman"/>
        </w:rPr>
        <w:t>were exposed repeatedly</w:t>
      </w:r>
      <w:r w:rsidRPr="0078102C">
        <w:rPr>
          <w:rFonts w:ascii="Times New Roman" w:hAnsi="Times New Roman" w:cs="Times New Roman"/>
        </w:rPr>
        <w:t xml:space="preserve"> to events in which agents move along either straight or curved trajectories to reach other objects or agents. </w:t>
      </w:r>
      <w:r w:rsidR="00736C0D">
        <w:rPr>
          <w:rFonts w:ascii="Times New Roman" w:hAnsi="Times New Roman" w:cs="Times New Roman"/>
        </w:rPr>
        <w:t>These events were</w:t>
      </w:r>
      <w:r w:rsidR="00757027">
        <w:rPr>
          <w:rFonts w:ascii="Times New Roman" w:hAnsi="Times New Roman" w:cs="Times New Roman"/>
        </w:rPr>
        <w:t xml:space="preserve"> implemented </w:t>
      </w:r>
      <w:r w:rsidR="003063BD">
        <w:rPr>
          <w:rFonts w:ascii="Times New Roman" w:hAnsi="Times New Roman" w:cs="Times New Roman"/>
        </w:rPr>
        <w:t>as</w:t>
      </w:r>
      <w:r w:rsidR="006A470C">
        <w:rPr>
          <w:rFonts w:ascii="Times New Roman" w:hAnsi="Times New Roman" w:cs="Times New Roman"/>
        </w:rPr>
        <w:t xml:space="preserve"> </w:t>
      </w:r>
      <w:r w:rsidRPr="0078102C">
        <w:rPr>
          <w:rFonts w:ascii="Times New Roman" w:hAnsi="Times New Roman" w:cs="Times New Roman"/>
        </w:rPr>
        <w:t xml:space="preserve">distributed across the model’s </w:t>
      </w:r>
      <w:r w:rsidR="006A470C">
        <w:rPr>
          <w:rFonts w:ascii="Times New Roman" w:hAnsi="Times New Roman" w:cs="Times New Roman"/>
        </w:rPr>
        <w:t xml:space="preserve">various </w:t>
      </w:r>
      <w:r w:rsidRPr="0078102C">
        <w:rPr>
          <w:rFonts w:ascii="Times New Roman" w:hAnsi="Times New Roman" w:cs="Times New Roman"/>
        </w:rPr>
        <w:t>input groups</w:t>
      </w:r>
      <w:r w:rsidR="003063BD">
        <w:rPr>
          <w:rFonts w:ascii="Times New Roman" w:hAnsi="Times New Roman" w:cs="Times New Roman"/>
        </w:rPr>
        <w:t xml:space="preserve">. </w:t>
      </w:r>
      <w:r w:rsidR="00100585">
        <w:rPr>
          <w:rFonts w:ascii="Times New Roman" w:hAnsi="Times New Roman" w:cs="Times New Roman"/>
        </w:rPr>
        <w:t>B</w:t>
      </w:r>
      <w:r w:rsidR="00100585" w:rsidRPr="00100585">
        <w:rPr>
          <w:rFonts w:ascii="Times New Roman" w:hAnsi="Times New Roman" w:cs="Times New Roman"/>
        </w:rPr>
        <w:t>ecause it is necessarily the case that the model’s weights have not been tuned through learning</w:t>
      </w:r>
      <w:r w:rsidR="00100585">
        <w:rPr>
          <w:rFonts w:ascii="Times New Roman" w:hAnsi="Times New Roman" w:cs="Times New Roman"/>
        </w:rPr>
        <w:t xml:space="preserve"> </w:t>
      </w:r>
      <w:r w:rsidR="00100585" w:rsidRPr="00100585">
        <w:rPr>
          <w:rFonts w:ascii="Times New Roman" w:hAnsi="Times New Roman" w:cs="Times New Roman"/>
        </w:rPr>
        <w:t>at the outset of the pretraining phase, the pattern of activation that these</w:t>
      </w:r>
      <w:r w:rsidR="00F6111F">
        <w:rPr>
          <w:rFonts w:ascii="Times New Roman" w:hAnsi="Times New Roman" w:cs="Times New Roman"/>
        </w:rPr>
        <w:t xml:space="preserve"> </w:t>
      </w:r>
      <w:r w:rsidR="00100585" w:rsidRPr="00100585">
        <w:rPr>
          <w:rFonts w:ascii="Times New Roman" w:hAnsi="Times New Roman" w:cs="Times New Roman"/>
        </w:rPr>
        <w:t xml:space="preserve">input events elicit at the hidden layer will be </w:t>
      </w:r>
      <w:r w:rsidR="00100585">
        <w:rPr>
          <w:rFonts w:ascii="Times New Roman" w:hAnsi="Times New Roman" w:cs="Times New Roman"/>
        </w:rPr>
        <w:t xml:space="preserve">largely </w:t>
      </w:r>
      <w:r w:rsidR="00100585" w:rsidRPr="00100585">
        <w:rPr>
          <w:rFonts w:ascii="Times New Roman" w:hAnsi="Times New Roman" w:cs="Times New Roman"/>
        </w:rPr>
        <w:t xml:space="preserve">unable to reproduce this input at the output layer as well as predict the future location of an agent. </w:t>
      </w:r>
      <w:r w:rsidR="00100585">
        <w:rPr>
          <w:rFonts w:ascii="Times New Roman" w:hAnsi="Times New Roman" w:cs="Times New Roman"/>
        </w:rPr>
        <w:t xml:space="preserve">As </w:t>
      </w:r>
      <w:r w:rsidR="00100585">
        <w:rPr>
          <w:rFonts w:ascii="Times New Roman" w:hAnsi="Times New Roman" w:cs="Times New Roman"/>
        </w:rPr>
        <w:lastRenderedPageBreak/>
        <w:t>training progresses and the network accrues more experience with different actions</w:t>
      </w:r>
      <w:r w:rsidR="00797759">
        <w:rPr>
          <w:rFonts w:ascii="Times New Roman" w:hAnsi="Times New Roman" w:cs="Times New Roman"/>
        </w:rPr>
        <w:t>,</w:t>
      </w:r>
      <w:r w:rsidR="00F6111F">
        <w:rPr>
          <w:rFonts w:ascii="Times New Roman" w:hAnsi="Times New Roman" w:cs="Times New Roman"/>
        </w:rPr>
        <w:t xml:space="preserve"> </w:t>
      </w:r>
      <w:r w:rsidR="00100585">
        <w:rPr>
          <w:rFonts w:ascii="Times New Roman" w:hAnsi="Times New Roman" w:cs="Times New Roman"/>
        </w:rPr>
        <w:t>the network will develop increasingly differentiated interna</w:t>
      </w:r>
      <w:r w:rsidR="000D0B1C">
        <w:rPr>
          <w:rFonts w:ascii="Times New Roman" w:hAnsi="Times New Roman" w:cs="Times New Roman"/>
        </w:rPr>
        <w:t>l</w:t>
      </w:r>
      <w:r w:rsidR="00100585">
        <w:rPr>
          <w:rFonts w:ascii="Times New Roman" w:hAnsi="Times New Roman" w:cs="Times New Roman"/>
        </w:rPr>
        <w:t xml:space="preserve"> representations of straight and curved motions.</w:t>
      </w:r>
      <w:r w:rsidR="00100585" w:rsidRPr="00100585">
        <w:rPr>
          <w:rFonts w:ascii="Times New Roman" w:hAnsi="Times New Roman" w:cs="Times New Roman"/>
        </w:rPr>
        <w:t xml:space="preserve"> </w:t>
      </w:r>
    </w:p>
    <w:p w14:paraId="5062159D" w14:textId="60469A41" w:rsidR="0078102C" w:rsidRDefault="00B42DA6" w:rsidP="00141275">
      <w:pPr>
        <w:spacing w:line="480" w:lineRule="auto"/>
        <w:ind w:firstLine="720"/>
        <w:contextualSpacing/>
        <w:rPr>
          <w:rFonts w:ascii="Times New Roman" w:hAnsi="Times New Roman" w:cs="Times New Roman"/>
        </w:rPr>
      </w:pPr>
      <w:r>
        <w:rPr>
          <w:rFonts w:ascii="Times New Roman" w:hAnsi="Times New Roman" w:cs="Times New Roman"/>
        </w:rPr>
        <w:t>In addition to encoding different</w:t>
      </w:r>
      <w:r w:rsidR="00840AB8">
        <w:rPr>
          <w:rFonts w:ascii="Times New Roman" w:hAnsi="Times New Roman" w:cs="Times New Roman"/>
        </w:rPr>
        <w:t xml:space="preserve"> kinds of motion in an action event</w:t>
      </w:r>
      <w:r w:rsidR="00531103">
        <w:rPr>
          <w:rFonts w:ascii="Times New Roman" w:hAnsi="Times New Roman" w:cs="Times New Roman"/>
        </w:rPr>
        <w:t>,</w:t>
      </w:r>
      <w:r>
        <w:rPr>
          <w:rFonts w:ascii="Times New Roman" w:hAnsi="Times New Roman" w:cs="Times New Roman"/>
        </w:rPr>
        <w:t xml:space="preserve"> </w:t>
      </w:r>
      <w:r w:rsidR="003D06F6">
        <w:rPr>
          <w:rFonts w:ascii="Times New Roman" w:hAnsi="Times New Roman" w:cs="Times New Roman"/>
        </w:rPr>
        <w:t xml:space="preserve">these representations will also come </w:t>
      </w:r>
      <w:r w:rsidR="00840AB8">
        <w:rPr>
          <w:rFonts w:ascii="Times New Roman" w:hAnsi="Times New Roman" w:cs="Times New Roman"/>
        </w:rPr>
        <w:t xml:space="preserve">to capture </w:t>
      </w:r>
      <w:r w:rsidR="003D06F6">
        <w:rPr>
          <w:rFonts w:ascii="Times New Roman" w:hAnsi="Times New Roman" w:cs="Times New Roman"/>
        </w:rPr>
        <w:t>those input features</w:t>
      </w:r>
      <w:r w:rsidR="00840AB8">
        <w:rPr>
          <w:rFonts w:ascii="Times New Roman" w:hAnsi="Times New Roman" w:cs="Times New Roman"/>
        </w:rPr>
        <w:t xml:space="preserve"> that </w:t>
      </w:r>
      <w:r w:rsidR="0022301C">
        <w:rPr>
          <w:rFonts w:ascii="Times New Roman" w:hAnsi="Times New Roman" w:cs="Times New Roman"/>
        </w:rPr>
        <w:t xml:space="preserve">reliably co-occur </w:t>
      </w:r>
      <w:r w:rsidR="00424FBC">
        <w:rPr>
          <w:rFonts w:ascii="Times New Roman" w:hAnsi="Times New Roman" w:cs="Times New Roman"/>
        </w:rPr>
        <w:t>across events</w:t>
      </w:r>
      <w:r w:rsidR="00141275">
        <w:rPr>
          <w:rFonts w:ascii="Times New Roman" w:hAnsi="Times New Roman" w:cs="Times New Roman"/>
        </w:rPr>
        <w:t>; the more these features co-occur</w:t>
      </w:r>
      <w:r w:rsidR="00797759">
        <w:rPr>
          <w:rFonts w:ascii="Times New Roman" w:hAnsi="Times New Roman" w:cs="Times New Roman"/>
        </w:rPr>
        <w:t>,</w:t>
      </w:r>
      <w:r w:rsidR="00141275">
        <w:rPr>
          <w:rFonts w:ascii="Times New Roman" w:hAnsi="Times New Roman" w:cs="Times New Roman"/>
        </w:rPr>
        <w:t xml:space="preserve"> the stronger their associations</w:t>
      </w:r>
      <w:r w:rsidR="0022301C">
        <w:rPr>
          <w:rFonts w:ascii="Times New Roman" w:hAnsi="Times New Roman" w:cs="Times New Roman"/>
        </w:rPr>
        <w:t xml:space="preserve">. </w:t>
      </w:r>
      <w:r w:rsidR="00141275">
        <w:rPr>
          <w:rFonts w:ascii="Times New Roman" w:hAnsi="Times New Roman" w:cs="Times New Roman"/>
        </w:rPr>
        <w:t xml:space="preserve">Examples of such features include </w:t>
      </w:r>
      <w:r w:rsidR="0078102C" w:rsidRPr="0078102C">
        <w:rPr>
          <w:rFonts w:ascii="Times New Roman" w:hAnsi="Times New Roman" w:cs="Times New Roman"/>
        </w:rPr>
        <w:t>Curved Motion, Jump Height, and Barrier Height</w:t>
      </w:r>
      <w:r w:rsidR="00141275">
        <w:rPr>
          <w:rFonts w:ascii="Times New Roman" w:hAnsi="Times New Roman" w:cs="Times New Roman"/>
        </w:rPr>
        <w:t xml:space="preserve">. </w:t>
      </w:r>
      <w:r w:rsidR="00141275" w:rsidRPr="00141275">
        <w:rPr>
          <w:rFonts w:ascii="Times New Roman" w:hAnsi="Times New Roman" w:cs="Times New Roman"/>
        </w:rPr>
        <w:t xml:space="preserve">The implications of this </w:t>
      </w:r>
      <w:r w:rsidR="0018251F">
        <w:rPr>
          <w:rFonts w:ascii="Times New Roman" w:hAnsi="Times New Roman" w:cs="Times New Roman"/>
        </w:rPr>
        <w:t>experience can be understood by</w:t>
      </w:r>
      <w:r w:rsidR="00141275" w:rsidRPr="00141275">
        <w:rPr>
          <w:rFonts w:ascii="Times New Roman" w:hAnsi="Times New Roman" w:cs="Times New Roman"/>
        </w:rPr>
        <w:t xml:space="preserve"> considering its impact on the networks’ performance in the Experimental and Control conditions.</w:t>
      </w:r>
      <w:r w:rsidR="00141275">
        <w:rPr>
          <w:rFonts w:ascii="Times New Roman" w:hAnsi="Times New Roman" w:cs="Times New Roman"/>
        </w:rPr>
        <w:t xml:space="preserve"> In the Experimental condition, for example, </w:t>
      </w:r>
      <w:r w:rsidR="00CB4724">
        <w:rPr>
          <w:rFonts w:ascii="Times New Roman" w:hAnsi="Times New Roman" w:cs="Times New Roman"/>
        </w:rPr>
        <w:t>networks were habituated to an</w:t>
      </w:r>
      <w:r w:rsidR="0078102C" w:rsidRPr="0078102C">
        <w:rPr>
          <w:rFonts w:ascii="Times New Roman" w:hAnsi="Times New Roman" w:cs="Times New Roman"/>
        </w:rPr>
        <w:t xml:space="preserve"> event in which an animate-like object </w:t>
      </w:r>
      <w:r w:rsidR="00495E0C">
        <w:rPr>
          <w:rFonts w:ascii="Times New Roman" w:hAnsi="Times New Roman" w:cs="Times New Roman"/>
        </w:rPr>
        <w:t xml:space="preserve">jumped </w:t>
      </w:r>
      <w:r w:rsidR="0078102C" w:rsidRPr="0078102C">
        <w:rPr>
          <w:rFonts w:ascii="Times New Roman" w:hAnsi="Times New Roman" w:cs="Times New Roman"/>
        </w:rPr>
        <w:t>over a centrally located obstacle along a</w:t>
      </w:r>
      <w:r w:rsidR="00CB4724">
        <w:rPr>
          <w:rFonts w:ascii="Times New Roman" w:hAnsi="Times New Roman" w:cs="Times New Roman"/>
        </w:rPr>
        <w:t xml:space="preserve">n </w:t>
      </w:r>
      <w:r w:rsidR="0078102C" w:rsidRPr="0078102C">
        <w:rPr>
          <w:rFonts w:ascii="Times New Roman" w:hAnsi="Times New Roman" w:cs="Times New Roman"/>
        </w:rPr>
        <w:t>arced trajectory</w:t>
      </w:r>
      <w:r w:rsidR="00495E0C">
        <w:rPr>
          <w:rFonts w:ascii="Times New Roman" w:hAnsi="Times New Roman" w:cs="Times New Roman"/>
        </w:rPr>
        <w:t>.</w:t>
      </w:r>
      <w:r w:rsidR="00CB4724">
        <w:rPr>
          <w:rFonts w:ascii="Times New Roman" w:hAnsi="Times New Roman" w:cs="Times New Roman"/>
        </w:rPr>
        <w:t xml:space="preserve"> </w:t>
      </w:r>
      <w:r w:rsidR="0078102C" w:rsidRPr="0078102C">
        <w:rPr>
          <w:rFonts w:ascii="Times New Roman" w:hAnsi="Times New Roman" w:cs="Times New Roman"/>
        </w:rPr>
        <w:t xml:space="preserve">Although some features of this event were novel </w:t>
      </w:r>
      <w:r w:rsidR="00495E0C">
        <w:rPr>
          <w:rFonts w:ascii="Times New Roman" w:hAnsi="Times New Roman" w:cs="Times New Roman"/>
        </w:rPr>
        <w:t xml:space="preserve">relative to that experienced during the pretraining phase—for example, </w:t>
      </w:r>
      <w:r w:rsidR="00C13963">
        <w:rPr>
          <w:rFonts w:ascii="Times New Roman" w:hAnsi="Times New Roman" w:cs="Times New Roman"/>
        </w:rPr>
        <w:t>the jump and barrier heights</w:t>
      </w:r>
      <w:r w:rsidR="002527A9">
        <w:rPr>
          <w:rFonts w:ascii="Times New Roman" w:hAnsi="Times New Roman" w:cs="Times New Roman"/>
        </w:rPr>
        <w:t>—</w:t>
      </w:r>
      <w:r w:rsidR="0078102C" w:rsidRPr="0078102C">
        <w:rPr>
          <w:rFonts w:ascii="Times New Roman" w:hAnsi="Times New Roman" w:cs="Times New Roman"/>
        </w:rPr>
        <w:t>many</w:t>
      </w:r>
      <w:r w:rsidR="002527A9">
        <w:rPr>
          <w:rFonts w:ascii="Times New Roman" w:hAnsi="Times New Roman" w:cs="Times New Roman"/>
        </w:rPr>
        <w:t xml:space="preserve"> of these features were familiar</w:t>
      </w:r>
      <w:r w:rsidR="00664F9B">
        <w:rPr>
          <w:rFonts w:ascii="Times New Roman" w:hAnsi="Times New Roman" w:cs="Times New Roman"/>
        </w:rPr>
        <w:t>.</w:t>
      </w:r>
      <w:r w:rsidR="000C3E94">
        <w:rPr>
          <w:rFonts w:ascii="Times New Roman" w:hAnsi="Times New Roman" w:cs="Times New Roman"/>
        </w:rPr>
        <w:t xml:space="preserve"> C</w:t>
      </w:r>
      <w:r w:rsidR="00664F9B">
        <w:rPr>
          <w:rFonts w:ascii="Times New Roman" w:hAnsi="Times New Roman" w:cs="Times New Roman"/>
        </w:rPr>
        <w:t xml:space="preserve">urved motion itself </w:t>
      </w:r>
      <w:r w:rsidR="000C3E94">
        <w:rPr>
          <w:rFonts w:ascii="Times New Roman" w:hAnsi="Times New Roman" w:cs="Times New Roman"/>
        </w:rPr>
        <w:t>along with an</w:t>
      </w:r>
      <w:r w:rsidR="00664F9B">
        <w:rPr>
          <w:rFonts w:ascii="Times New Roman" w:hAnsi="Times New Roman" w:cs="Times New Roman"/>
        </w:rPr>
        <w:t xml:space="preserve"> obstacle </w:t>
      </w:r>
      <w:r w:rsidR="000C3E94">
        <w:rPr>
          <w:rFonts w:ascii="Times New Roman" w:hAnsi="Times New Roman" w:cs="Times New Roman"/>
        </w:rPr>
        <w:t>located</w:t>
      </w:r>
      <w:r w:rsidR="00664F9B">
        <w:rPr>
          <w:rFonts w:ascii="Times New Roman" w:hAnsi="Times New Roman" w:cs="Times New Roman"/>
        </w:rPr>
        <w:t xml:space="preserve"> beneath</w:t>
      </w:r>
      <w:r w:rsidR="000C3E94">
        <w:rPr>
          <w:rFonts w:ascii="Times New Roman" w:hAnsi="Times New Roman" w:cs="Times New Roman"/>
        </w:rPr>
        <w:t xml:space="preserve"> it</w:t>
      </w:r>
      <w:r w:rsidR="00664F9B">
        <w:rPr>
          <w:rFonts w:ascii="Times New Roman" w:hAnsi="Times New Roman" w:cs="Times New Roman"/>
        </w:rPr>
        <w:t xml:space="preserve"> are two </w:t>
      </w:r>
      <w:r w:rsidR="00E7568F">
        <w:rPr>
          <w:rFonts w:ascii="Times New Roman" w:hAnsi="Times New Roman" w:cs="Times New Roman"/>
        </w:rPr>
        <w:t>such features that were experienced during the pretraining phase</w:t>
      </w:r>
      <w:r w:rsidR="00664F9B">
        <w:rPr>
          <w:rFonts w:ascii="Times New Roman" w:hAnsi="Times New Roman" w:cs="Times New Roman"/>
        </w:rPr>
        <w:t xml:space="preserve">. </w:t>
      </w:r>
      <w:r w:rsidR="000C3E94">
        <w:rPr>
          <w:rFonts w:ascii="Times New Roman" w:hAnsi="Times New Roman" w:cs="Times New Roman"/>
        </w:rPr>
        <w:t xml:space="preserve">Given that </w:t>
      </w:r>
      <w:r w:rsidR="0018251F">
        <w:rPr>
          <w:rFonts w:ascii="Times New Roman" w:hAnsi="Times New Roman" w:cs="Times New Roman"/>
        </w:rPr>
        <w:t>this configuration was preserved during habituation</w:t>
      </w:r>
      <w:r w:rsidR="00266A26">
        <w:rPr>
          <w:rFonts w:ascii="Times New Roman" w:hAnsi="Times New Roman" w:cs="Times New Roman"/>
        </w:rPr>
        <w:t>, the</w:t>
      </w:r>
      <w:r w:rsidR="00114C92">
        <w:rPr>
          <w:rFonts w:ascii="Times New Roman" w:hAnsi="Times New Roman" w:cs="Times New Roman"/>
        </w:rPr>
        <w:t xml:space="preserve"> model’s </w:t>
      </w:r>
      <w:r w:rsidR="0018251F">
        <w:rPr>
          <w:rFonts w:ascii="Times New Roman" w:hAnsi="Times New Roman" w:cs="Times New Roman"/>
        </w:rPr>
        <w:t>experience during this phase</w:t>
      </w:r>
      <w:r w:rsidR="00114C92">
        <w:rPr>
          <w:rFonts w:ascii="Times New Roman" w:hAnsi="Times New Roman" w:cs="Times New Roman"/>
        </w:rPr>
        <w:t xml:space="preserve"> </w:t>
      </w:r>
      <w:r w:rsidR="0018251F">
        <w:rPr>
          <w:rFonts w:ascii="Times New Roman" w:hAnsi="Times New Roman" w:cs="Times New Roman"/>
        </w:rPr>
        <w:t>reinforced</w:t>
      </w:r>
      <w:r w:rsidR="00114C92">
        <w:rPr>
          <w:rFonts w:ascii="Times New Roman" w:hAnsi="Times New Roman" w:cs="Times New Roman"/>
        </w:rPr>
        <w:t xml:space="preserve"> the </w:t>
      </w:r>
      <w:r w:rsidR="0018251F">
        <w:rPr>
          <w:rFonts w:ascii="Times New Roman" w:hAnsi="Times New Roman" w:cs="Times New Roman"/>
        </w:rPr>
        <w:t>barrier-under-arced-motion association</w:t>
      </w:r>
      <w:r w:rsidR="00C10154">
        <w:rPr>
          <w:rFonts w:ascii="Times New Roman" w:hAnsi="Times New Roman" w:cs="Times New Roman"/>
        </w:rPr>
        <w:t xml:space="preserve">. </w:t>
      </w:r>
      <w:r w:rsidR="008F6B6A">
        <w:rPr>
          <w:rFonts w:ascii="Times New Roman" w:hAnsi="Times New Roman" w:cs="Times New Roman"/>
        </w:rPr>
        <w:t>Consequently,</w:t>
      </w:r>
      <w:r w:rsidR="00F10AD1">
        <w:rPr>
          <w:rFonts w:ascii="Times New Roman" w:hAnsi="Times New Roman" w:cs="Times New Roman"/>
        </w:rPr>
        <w:t xml:space="preserve"> when</w:t>
      </w:r>
      <w:r w:rsidR="00A17002">
        <w:rPr>
          <w:rFonts w:ascii="Times New Roman" w:hAnsi="Times New Roman" w:cs="Times New Roman"/>
        </w:rPr>
        <w:t xml:space="preserve"> networks </w:t>
      </w:r>
      <w:r w:rsidR="00F10AD1">
        <w:rPr>
          <w:rFonts w:ascii="Times New Roman" w:hAnsi="Times New Roman" w:cs="Times New Roman"/>
        </w:rPr>
        <w:t xml:space="preserve">are later shown </w:t>
      </w:r>
      <w:r w:rsidR="004E278D">
        <w:rPr>
          <w:rFonts w:ascii="Times New Roman" w:hAnsi="Times New Roman" w:cs="Times New Roman"/>
        </w:rPr>
        <w:t xml:space="preserve">a </w:t>
      </w:r>
      <w:r w:rsidR="00A17002">
        <w:rPr>
          <w:rFonts w:ascii="Times New Roman" w:hAnsi="Times New Roman" w:cs="Times New Roman"/>
        </w:rPr>
        <w:t>high</w:t>
      </w:r>
      <w:r w:rsidR="004E278D">
        <w:rPr>
          <w:rFonts w:ascii="Times New Roman" w:hAnsi="Times New Roman" w:cs="Times New Roman"/>
        </w:rPr>
        <w:t>, curved</w:t>
      </w:r>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r w:rsidR="00F10AD1">
        <w:rPr>
          <w:rFonts w:ascii="Times New Roman" w:hAnsi="Times New Roman" w:cs="Times New Roman"/>
        </w:rPr>
        <w:t>,</w:t>
      </w:r>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w:t>
      </w:r>
      <w:r w:rsidR="008F6B6A">
        <w:rPr>
          <w:rFonts w:ascii="Times New Roman" w:hAnsi="Times New Roman" w:cs="Times New Roman"/>
        </w:rPr>
        <w:t xml:space="preserve"> associated</w:t>
      </w:r>
      <w:r w:rsidR="00A17002" w:rsidRPr="00A17002">
        <w:rPr>
          <w:rFonts w:ascii="Times New Roman" w:hAnsi="Times New Roman" w:cs="Times New Roman"/>
        </w:rPr>
        <w:t xml:space="preserve"> barrier </w:t>
      </w:r>
      <w:r w:rsidR="00F10AD1">
        <w:rPr>
          <w:rFonts w:ascii="Times New Roman" w:hAnsi="Times New Roman" w:cs="Times New Roman"/>
        </w:rPr>
        <w:t>is reactivated</w:t>
      </w:r>
      <w:r w:rsidR="00A17002" w:rsidRPr="00A17002">
        <w:rPr>
          <w:rFonts w:ascii="Times New Roman" w:hAnsi="Times New Roman" w:cs="Times New Roman"/>
        </w:rPr>
        <w:t>.</w:t>
      </w:r>
      <w:r w:rsidR="002B77BD">
        <w:rPr>
          <w:rFonts w:ascii="Times New Roman" w:hAnsi="Times New Roman" w:cs="Times New Roman"/>
        </w:rPr>
        <w:t xml:space="preserve"> However, because no</w:t>
      </w:r>
      <w:r w:rsidR="00F10AD1">
        <w:rPr>
          <w:rFonts w:ascii="Times New Roman" w:hAnsi="Times New Roman" w:cs="Times New Roman"/>
        </w:rPr>
        <w:t xml:space="preserve"> actual barrier appeared during this event</w:t>
      </w:r>
      <w:r w:rsidR="008F6B6A">
        <w:rPr>
          <w:rFonts w:ascii="Times New Roman" w:hAnsi="Times New Roman" w:cs="Times New Roman"/>
        </w:rPr>
        <w:t xml:space="preserve">, </w:t>
      </w:r>
      <w:r w:rsidR="002B77BD">
        <w:rPr>
          <w:rFonts w:ascii="Times New Roman" w:hAnsi="Times New Roman" w:cs="Times New Roman"/>
        </w:rPr>
        <w:t xml:space="preserve">the network </w:t>
      </w:r>
      <w:r w:rsidR="00E0555B">
        <w:rPr>
          <w:rFonts w:ascii="Times New Roman" w:hAnsi="Times New Roman" w:cs="Times New Roman"/>
        </w:rPr>
        <w:t>produced a huge spike in error</w:t>
      </w:r>
      <w:r w:rsidR="0078102C" w:rsidRPr="0078102C">
        <w:rPr>
          <w:rFonts w:ascii="Times New Roman" w:hAnsi="Times New Roman" w:cs="Times New Roman"/>
        </w:rPr>
        <w:t xml:space="preserve">. </w:t>
      </w:r>
      <w:r w:rsidR="008F6B6A">
        <w:rPr>
          <w:rFonts w:ascii="Times New Roman" w:hAnsi="Times New Roman" w:cs="Times New Roman"/>
        </w:rPr>
        <w:t>Correspondingly less error is produced to the Efficient test event because the networks experienced straight motion during the pretraining phase</w:t>
      </w:r>
      <w:r w:rsidR="00394891">
        <w:rPr>
          <w:rFonts w:ascii="Times New Roman" w:hAnsi="Times New Roman" w:cs="Times New Roman"/>
        </w:rPr>
        <w:t xml:space="preserve">.  </w:t>
      </w:r>
    </w:p>
    <w:p w14:paraId="3CCB3A31" w14:textId="2D33ECF3" w:rsidR="0093709C" w:rsidRPr="0078102C" w:rsidRDefault="0093709C" w:rsidP="00141275">
      <w:pPr>
        <w:spacing w:line="480" w:lineRule="auto"/>
        <w:ind w:firstLine="720"/>
        <w:contextualSpacing/>
        <w:rPr>
          <w:rFonts w:ascii="Times New Roman" w:hAnsi="Times New Roman" w:cs="Times New Roman"/>
        </w:rPr>
      </w:pPr>
      <w:r w:rsidRPr="0093709C">
        <w:rPr>
          <w:rFonts w:ascii="Times New Roman" w:hAnsi="Times New Roman" w:cs="Times New Roman"/>
        </w:rPr>
        <w:t xml:space="preserve">Now consider the network’s looking behavior in the Control condition. </w:t>
      </w:r>
      <w:r>
        <w:rPr>
          <w:rFonts w:ascii="Times New Roman" w:hAnsi="Times New Roman" w:cs="Times New Roman"/>
        </w:rPr>
        <w:t xml:space="preserve">In this condition, networks showed comparable looking to the two test events. This pattern of looking resulted from the weak association formed between arced motion and the peripheral barrier during habituation. The reason a weaker association was formed here than in the Experimental condition </w:t>
      </w:r>
      <w:r>
        <w:rPr>
          <w:rFonts w:ascii="Times New Roman" w:hAnsi="Times New Roman" w:cs="Times New Roman"/>
        </w:rPr>
        <w:lastRenderedPageBreak/>
        <w:t>was because</w:t>
      </w:r>
      <w:r w:rsidRPr="0093709C">
        <w:rPr>
          <w:rFonts w:ascii="Times New Roman" w:hAnsi="Times New Roman" w:cs="Times New Roman"/>
        </w:rPr>
        <w:t xml:space="preserve"> barriers located beside rather than beneath curved motion trajectories possessed reduced salience. The relative weakness of this association meant that it was insufficient to compete with or replace </w:t>
      </w:r>
      <w:r>
        <w:rPr>
          <w:rFonts w:ascii="Times New Roman" w:hAnsi="Times New Roman" w:cs="Times New Roman"/>
        </w:rPr>
        <w:t>that formed</w:t>
      </w:r>
      <w:r w:rsidRPr="0093709C">
        <w:rPr>
          <w:rFonts w:ascii="Times New Roman" w:hAnsi="Times New Roman" w:cs="Times New Roman"/>
        </w:rPr>
        <w:t xml:space="preserve"> between arced motion and centrally located </w:t>
      </w:r>
      <w:r w:rsidR="00C67731">
        <w:rPr>
          <w:rFonts w:ascii="Times New Roman" w:hAnsi="Times New Roman" w:cs="Times New Roman"/>
        </w:rPr>
        <w:t xml:space="preserve">obstacles </w:t>
      </w:r>
      <w:r w:rsidRPr="0093709C">
        <w:rPr>
          <w:rFonts w:ascii="Times New Roman" w:hAnsi="Times New Roman" w:cs="Times New Roman"/>
        </w:rPr>
        <w:t xml:space="preserve">during pretraining. </w:t>
      </w:r>
      <w:r w:rsidR="007066F9" w:rsidRPr="007066F9">
        <w:rPr>
          <w:rFonts w:ascii="Times New Roman" w:hAnsi="Times New Roman" w:cs="Times New Roman"/>
        </w:rPr>
        <w:t xml:space="preserve">The fact that neither test event strongly violated the model’s learned representation resulted in </w:t>
      </w:r>
      <w:r w:rsidR="007066F9">
        <w:rPr>
          <w:rFonts w:ascii="Times New Roman" w:hAnsi="Times New Roman" w:cs="Times New Roman"/>
        </w:rPr>
        <w:t>both test events producing similar error (or looking time).</w:t>
      </w:r>
    </w:p>
    <w:p w14:paraId="10651209" w14:textId="01AB9750" w:rsidR="0078102C" w:rsidRDefault="0078102C" w:rsidP="0078102C">
      <w:pPr>
        <w:spacing w:line="480" w:lineRule="auto"/>
        <w:ind w:firstLine="720"/>
        <w:contextualSpacing/>
        <w:rPr>
          <w:rFonts w:ascii="Times New Roman" w:hAnsi="Times New Roman" w:cs="Times New Roman"/>
        </w:rPr>
      </w:pPr>
      <w:r w:rsidRPr="0078102C">
        <w:rPr>
          <w:rFonts w:ascii="Times New Roman" w:hAnsi="Times New Roman" w:cs="Times New Roman"/>
        </w:rPr>
        <w:t xml:space="preserve">In sum, </w:t>
      </w:r>
      <w:r w:rsidR="00C26E65">
        <w:rPr>
          <w:rFonts w:ascii="Times New Roman" w:hAnsi="Times New Roman" w:cs="Times New Roman"/>
        </w:rPr>
        <w:t>the reason networks looked longer</w:t>
      </w:r>
      <w:r w:rsidRPr="0078102C">
        <w:rPr>
          <w:rFonts w:ascii="Times New Roman" w:hAnsi="Times New Roman" w:cs="Times New Roman"/>
        </w:rPr>
        <w:t xml:space="preserve"> at the Inefficient test event</w:t>
      </w:r>
      <w:r w:rsidR="00C26E65">
        <w:rPr>
          <w:rFonts w:ascii="Times New Roman" w:hAnsi="Times New Roman" w:cs="Times New Roman"/>
        </w:rPr>
        <w:t xml:space="preserve"> than at the Efficient test event</w:t>
      </w:r>
      <w:r w:rsidRPr="0078102C">
        <w:rPr>
          <w:rFonts w:ascii="Times New Roman" w:hAnsi="Times New Roman" w:cs="Times New Roman"/>
        </w:rPr>
        <w:t xml:space="preserve"> in the Experimental condition </w:t>
      </w:r>
      <w:r w:rsidR="00C26E65">
        <w:rPr>
          <w:rFonts w:ascii="Times New Roman" w:hAnsi="Times New Roman" w:cs="Times New Roman"/>
        </w:rPr>
        <w:t xml:space="preserve">is </w:t>
      </w:r>
      <w:r w:rsidRPr="0078102C">
        <w:rPr>
          <w:rFonts w:ascii="Times New Roman" w:hAnsi="Times New Roman" w:cs="Times New Roman"/>
        </w:rPr>
        <w:t xml:space="preserve">because the </w:t>
      </w:r>
      <w:r w:rsidR="00C26E65">
        <w:rPr>
          <w:rFonts w:ascii="Times New Roman" w:hAnsi="Times New Roman" w:cs="Times New Roman"/>
        </w:rPr>
        <w:t>association that was formed between</w:t>
      </w:r>
      <w:r w:rsidRPr="0078102C">
        <w:rPr>
          <w:rFonts w:ascii="Times New Roman" w:hAnsi="Times New Roman" w:cs="Times New Roman"/>
        </w:rPr>
        <w:t xml:space="preserve"> curved motion and obstacle-related information</w:t>
      </w:r>
      <w:r w:rsidR="00C26E65">
        <w:rPr>
          <w:rFonts w:ascii="Times New Roman" w:hAnsi="Times New Roman" w:cs="Times New Roman"/>
        </w:rPr>
        <w:t xml:space="preserve"> during pretraining—and subsequently reinforced during the habituation phase—</w:t>
      </w:r>
      <w:r w:rsidRPr="0078102C">
        <w:rPr>
          <w:rFonts w:ascii="Times New Roman" w:hAnsi="Times New Roman" w:cs="Times New Roman"/>
        </w:rPr>
        <w:t>was violated when curved motion occurred in the absence of the expected barrier. By contrast,</w:t>
      </w:r>
      <w:r w:rsidR="00C26E65">
        <w:rPr>
          <w:rFonts w:ascii="Times New Roman" w:hAnsi="Times New Roman" w:cs="Times New Roman"/>
        </w:rPr>
        <w:t xml:space="preserve"> the reason</w:t>
      </w:r>
      <w:r w:rsidRPr="0078102C">
        <w:rPr>
          <w:rFonts w:ascii="Times New Roman" w:hAnsi="Times New Roman" w:cs="Times New Roman"/>
        </w:rPr>
        <w:t xml:space="preserve"> networks in the Control condition looked about equally long at both test events</w:t>
      </w:r>
      <w:r w:rsidR="00C26E65">
        <w:rPr>
          <w:rFonts w:ascii="Times New Roman" w:hAnsi="Times New Roman" w:cs="Times New Roman"/>
        </w:rPr>
        <w:t xml:space="preserve"> is</w:t>
      </w:r>
      <w:r w:rsidRPr="0078102C">
        <w:rPr>
          <w:rFonts w:ascii="Times New Roman" w:hAnsi="Times New Roman" w:cs="Times New Roman"/>
        </w:rPr>
        <w:t xml:space="preserve"> because the reduced salience of the peripheral obstacle prevented robust associations from forming between the obstacle and the arced trajectory during habituation. </w:t>
      </w:r>
      <w:r w:rsidR="00B63244">
        <w:rPr>
          <w:rFonts w:ascii="Times New Roman" w:hAnsi="Times New Roman" w:cs="Times New Roman"/>
        </w:rPr>
        <w:t>Together,</w:t>
      </w:r>
      <w:r w:rsidRPr="0078102C">
        <w:rPr>
          <w:rFonts w:ascii="Times New Roman" w:hAnsi="Times New Roman" w:cs="Times New Roman"/>
        </w:rPr>
        <w:t xml:space="preserve"> these findings suggest that infants’ looking behavior in Gergely-style studies </w:t>
      </w:r>
      <w:r w:rsidR="00B63244">
        <w:rPr>
          <w:rFonts w:ascii="Times New Roman" w:hAnsi="Times New Roman" w:cs="Times New Roman"/>
        </w:rPr>
        <w:t>can be</w:t>
      </w:r>
      <w:r w:rsidRPr="0078102C">
        <w:rPr>
          <w:rFonts w:ascii="Times New Roman" w:hAnsi="Times New Roman" w:cs="Times New Roman"/>
        </w:rPr>
        <w:t xml:space="preserve"> ex</w:t>
      </w:r>
      <w:r w:rsidR="004A732C">
        <w:rPr>
          <w:rFonts w:ascii="Times New Roman" w:hAnsi="Times New Roman" w:cs="Times New Roman"/>
        </w:rPr>
        <w:t>plained</w:t>
      </w:r>
      <w:r w:rsidRPr="0078102C">
        <w:rPr>
          <w:rFonts w:ascii="Times New Roman" w:hAnsi="Times New Roman" w:cs="Times New Roman"/>
        </w:rPr>
        <w:t xml:space="preserve"> </w:t>
      </w:r>
      <w:r w:rsidR="00B63244">
        <w:rPr>
          <w:rFonts w:ascii="Times New Roman" w:hAnsi="Times New Roman" w:cs="Times New Roman"/>
        </w:rPr>
        <w:t>by</w:t>
      </w:r>
      <w:r w:rsidRPr="0078102C">
        <w:rPr>
          <w:rFonts w:ascii="Times New Roman" w:hAnsi="Times New Roman" w:cs="Times New Roman"/>
        </w:rPr>
        <w:t xml:space="preserve"> learned associations among </w:t>
      </w:r>
      <w:r w:rsidR="00B63244">
        <w:rPr>
          <w:rFonts w:ascii="Times New Roman" w:hAnsi="Times New Roman" w:cs="Times New Roman"/>
        </w:rPr>
        <w:t>differentially salient surface features.</w:t>
      </w:r>
    </w:p>
    <w:p w14:paraId="3E108D4A" w14:textId="1FBC0CC0" w:rsidR="00B63244" w:rsidRDefault="00B63244" w:rsidP="008554A5">
      <w:pPr>
        <w:spacing w:line="480" w:lineRule="auto"/>
        <w:ind w:firstLine="720"/>
        <w:contextualSpacing/>
        <w:rPr>
          <w:rFonts w:ascii="Times New Roman" w:hAnsi="Times New Roman" w:cs="Times New Roman"/>
        </w:rPr>
      </w:pPr>
      <w:r w:rsidRPr="00B63244">
        <w:rPr>
          <w:rFonts w:ascii="Times New Roman" w:hAnsi="Times New Roman" w:cs="Times New Roman"/>
        </w:rPr>
        <w:t xml:space="preserve">One potential criticism of </w:t>
      </w:r>
      <w:r w:rsidR="009C1ABF">
        <w:rPr>
          <w:rFonts w:ascii="Times New Roman" w:hAnsi="Times New Roman" w:cs="Times New Roman"/>
        </w:rPr>
        <w:t>this simulation</w:t>
      </w:r>
      <w:r>
        <w:rPr>
          <w:rFonts w:ascii="Times New Roman" w:hAnsi="Times New Roman" w:cs="Times New Roman"/>
        </w:rPr>
        <w:t xml:space="preserve"> </w:t>
      </w:r>
      <w:r w:rsidRPr="00B63244">
        <w:rPr>
          <w:rFonts w:ascii="Times New Roman" w:hAnsi="Times New Roman" w:cs="Times New Roman"/>
        </w:rPr>
        <w:t>concerns the nature of the network’s pretraining experience. Specifically, arced motion never occurred in the absence of obstacles during pretraining</w:t>
      </w:r>
      <w:r w:rsidR="009E3E69">
        <w:rPr>
          <w:rFonts w:ascii="Times New Roman" w:hAnsi="Times New Roman" w:cs="Times New Roman"/>
        </w:rPr>
        <w:t>. Yet</w:t>
      </w:r>
      <w:r w:rsidRPr="00B63244">
        <w:rPr>
          <w:rFonts w:ascii="Times New Roman" w:hAnsi="Times New Roman" w:cs="Times New Roman"/>
        </w:rPr>
        <w:t xml:space="preserve">, it seems likely that infants </w:t>
      </w:r>
      <w:r w:rsidR="0078769E">
        <w:rPr>
          <w:rFonts w:ascii="Times New Roman" w:hAnsi="Times New Roman" w:cs="Times New Roman"/>
        </w:rPr>
        <w:t xml:space="preserve">sometimes </w:t>
      </w:r>
      <w:r w:rsidRPr="00B63244">
        <w:rPr>
          <w:rFonts w:ascii="Times New Roman" w:hAnsi="Times New Roman" w:cs="Times New Roman"/>
        </w:rPr>
        <w:t>observe arced motion in the absence of obstacles</w:t>
      </w:r>
      <w:r>
        <w:rPr>
          <w:rFonts w:ascii="Times New Roman" w:hAnsi="Times New Roman" w:cs="Times New Roman"/>
        </w:rPr>
        <w:t xml:space="preserve">. </w:t>
      </w:r>
      <w:r w:rsidR="0078769E">
        <w:rPr>
          <w:rFonts w:ascii="Times New Roman" w:hAnsi="Times New Roman" w:cs="Times New Roman"/>
        </w:rPr>
        <w:t xml:space="preserve">Simulation 1b thus assessed whether </w:t>
      </w:r>
      <w:r>
        <w:rPr>
          <w:rFonts w:ascii="Times New Roman" w:hAnsi="Times New Roman" w:cs="Times New Roman"/>
        </w:rPr>
        <w:t xml:space="preserve">ALIAS could </w:t>
      </w:r>
      <w:r w:rsidRPr="00B63244">
        <w:rPr>
          <w:rFonts w:ascii="Times New Roman" w:hAnsi="Times New Roman" w:cs="Times New Roman"/>
        </w:rPr>
        <w:t>reproduce the first target finding when the ratio of constrained to unconstrained arced motion was varied</w:t>
      </w:r>
      <w:r>
        <w:rPr>
          <w:rFonts w:ascii="Times New Roman" w:hAnsi="Times New Roman" w:cs="Times New Roman"/>
        </w:rPr>
        <w:t xml:space="preserve"> during pretraining</w:t>
      </w:r>
      <w:r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05A8EE7"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simulation assessed ALIAS’s 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w:t>
      </w:r>
      <w:r w:rsidR="00BF62AD" w:rsidRPr="00BF62AD">
        <w:rPr>
          <w:rFonts w:ascii="Times New Roman" w:eastAsia="Times New Roman" w:hAnsi="Times New Roman" w:cs="Times New Roman"/>
        </w:rPr>
        <w:lastRenderedPageBreak/>
        <w:t>unconstrained</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r w:rsidR="00305822">
        <w:rPr>
          <w:rFonts w:ascii="Times New Roman" w:eastAsia="Times New Roman" w:hAnsi="Times New Roman" w:cs="Times New Roman"/>
        </w:rPr>
        <w:t>presumably</w:t>
      </w:r>
      <w:r w:rsidRPr="00F728A6">
        <w:rPr>
          <w:rFonts w:ascii="Times New Roman" w:eastAsia="Times New Roman" w:hAnsi="Times New Roman" w:cs="Times New Roman"/>
        </w:rPr>
        <w:t xml:space="preserve"> fall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likely 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competitor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3FFEDD20"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14507">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13B3C9DC"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Figure 7 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 xml:space="preserve">of constrained-to-unconstrained motion experienced during pretraining.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3A731B">
        <w:rPr>
          <w:rFonts w:ascii="Times New Roman" w:hAnsi="Times New Roman" w:cs="Times New Roman"/>
        </w:rPr>
        <w:t xml:space="preserve">is </w:t>
      </w:r>
      <w:r w:rsidR="00C06E59">
        <w:rPr>
          <w:rFonts w:ascii="Times New Roman" w:hAnsi="Times New Roman" w:cs="Times New Roman"/>
        </w:rPr>
        <w:t>robust to</w:t>
      </w:r>
      <w:r w:rsidR="008F16CC">
        <w:rPr>
          <w:rFonts w:ascii="Times New Roman" w:hAnsi="Times New Roman" w:cs="Times New Roman"/>
        </w:rPr>
        <w:t xml:space="preserve"> variation in the amount of 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26304C57"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Efficient test event; networks in the Control condition showed comparable looking to both events. </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 xml:space="preserve">reason the difference </w:t>
      </w:r>
      <w:r w:rsidR="001C642A">
        <w:rPr>
          <w:rFonts w:ascii="Times New Roman" w:hAnsi="Times New Roman" w:cs="Times New Roman"/>
        </w:rPr>
        <w:t xml:space="preserve">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w:t>
      </w:r>
      <w:r w:rsidR="002B5E0A">
        <w:rPr>
          <w:rFonts w:ascii="Times New Roman" w:hAnsi="Times New Roman" w:cs="Times New Roman"/>
        </w:rPr>
        <w:t>constrained action.</w:t>
      </w:r>
      <w:r w:rsidR="00161BCA">
        <w:rPr>
          <w:rFonts w:ascii="Times New Roman" w:hAnsi="Times New Roman" w:cs="Times New Roman"/>
        </w:rPr>
        <w:t xml:space="preserve"> </w:t>
      </w:r>
    </w:p>
    <w:p w14:paraId="328EAFCD" w14:textId="0C820766"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 xml:space="preserve">action </w:t>
      </w:r>
      <w:r w:rsidR="00DB0881">
        <w:rPr>
          <w:rFonts w:ascii="Times New Roman" w:eastAsia="Times New Roman" w:hAnsi="Times New Roman" w:cs="Times New Roman"/>
        </w:rPr>
        <w:lastRenderedPageBreak/>
        <w:t>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Pr>
          <w:rFonts w:ascii="Times New Roman" w:eastAsia="Times New Roman" w:hAnsi="Times New Roman" w:cs="Times New Roman"/>
        </w:rPr>
        <w:t>Note that because neither OM10 nor OM10-2</w:t>
      </w:r>
      <w:r w:rsidR="003A4C4D">
        <w:rPr>
          <w:rFonts w:ascii="Times New Roman" w:eastAsia="Times New Roman" w:hAnsi="Times New Roman" w:cs="Times New Roman"/>
        </w:rPr>
        <w:t xml:space="preserve"> has </w:t>
      </w:r>
      <w:r w:rsidR="00E06F55">
        <w:rPr>
          <w:rFonts w:ascii="Times New Roman" w:eastAsia="Times New Roman" w:hAnsi="Times New Roman" w:cs="Times New Roman"/>
        </w:rPr>
        <w:t>a</w:t>
      </w:r>
      <w:r w:rsidR="003A4C4D">
        <w:rPr>
          <w:rFonts w:ascii="Times New Roman" w:eastAsia="Times New Roman" w:hAnsi="Times New Roman" w:cs="Times New Roman"/>
        </w:rPr>
        <w:t xml:space="preserve"> </w:t>
      </w:r>
      <w:r w:rsidR="00B71311">
        <w:rPr>
          <w:rFonts w:ascii="Times New Roman" w:eastAsia="Times New Roman" w:hAnsi="Times New Roman" w:cs="Times New Roman"/>
        </w:rPr>
        <w:t xml:space="preserve">means </w:t>
      </w:r>
      <w:r w:rsidR="003A4C4D">
        <w:rPr>
          <w:rFonts w:ascii="Times New Roman" w:eastAsia="Times New Roman" w:hAnsi="Times New Roman" w:cs="Times New Roman"/>
        </w:rPr>
        <w:t>for representing whether an object possess</w:t>
      </w:r>
      <w:r w:rsidR="00B71311">
        <w:rPr>
          <w:rFonts w:ascii="Times New Roman" w:eastAsia="Times New Roman" w:hAnsi="Times New Roman" w:cs="Times New Roman"/>
        </w:rPr>
        <w:t>es</w:t>
      </w:r>
      <w:r w:rsidR="003A4C4D">
        <w:rPr>
          <w:rFonts w:ascii="Times New Roman" w:eastAsia="Times New Roman" w:hAnsi="Times New Roman" w:cs="Times New Roman"/>
        </w:rPr>
        <w:t xml:space="preserve"> animate- or object-typical</w:t>
      </w:r>
      <w:r w:rsidR="00680F6C">
        <w:rPr>
          <w:rFonts w:ascii="Times New Roman" w:eastAsia="Times New Roman" w:hAnsi="Times New Roman" w:cs="Times New Roman"/>
        </w:rPr>
        <w:t xml:space="preserve"> surface</w:t>
      </w:r>
      <w:r w:rsidR="003A4C4D">
        <w:rPr>
          <w:rFonts w:ascii="Times New Roman" w:eastAsia="Times New Roman" w:hAnsi="Times New Roman" w:cs="Times New Roman"/>
        </w:rPr>
        <w:t xml:space="preserve"> features</w:t>
      </w:r>
      <w:r>
        <w:rPr>
          <w:rFonts w:ascii="Times New Roman" w:eastAsia="Times New Roman" w:hAnsi="Times New Roman" w:cs="Times New Roman"/>
        </w:rPr>
        <w:t xml:space="preserve">, </w:t>
      </w:r>
      <w:r w:rsidR="00E06F55">
        <w:rPr>
          <w:rFonts w:ascii="Times New Roman" w:eastAsia="Times New Roman" w:hAnsi="Times New Roman" w:cs="Times New Roman"/>
        </w:rPr>
        <w:t xml:space="preserve">Simulation 2 only focused on the behavior of ALIAS and ALIAS-2.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69DF194F"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second target finding. This is the finding that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 xml:space="preserve">here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E30AC4">
        <w:rPr>
          <w:rFonts w:ascii="Times New Roman" w:eastAsia="Times New Roman" w:hAnsi="Times New Roman" w:cs="Times New Roman"/>
        </w:rPr>
        <w:t xml:space="preserve">Additionally, because the second target finding derives from research that tested 9-month-olds rather than 12-month-olds (Csibra et al., 1999), the </w:t>
      </w:r>
      <w:r w:rsidR="007300EB">
        <w:rPr>
          <w:rFonts w:ascii="Times New Roman" w:eastAsia="Times New Roman" w:hAnsi="Times New Roman" w:cs="Times New Roman"/>
        </w:rPr>
        <w:t xml:space="preserve">habituation phase was shortened </w:t>
      </w:r>
      <w:r w:rsidR="00E30AC4">
        <w:rPr>
          <w:rFonts w:ascii="Times New Roman" w:eastAsia="Times New Roman" w:hAnsi="Times New Roman" w:cs="Times New Roman"/>
        </w:rPr>
        <w:t>to</w:t>
      </w:r>
      <w:r w:rsidR="007300EB">
        <w:rPr>
          <w:rFonts w:ascii="Times New Roman" w:eastAsia="Times New Roman" w:hAnsi="Times New Roman" w:cs="Times New Roman"/>
        </w:rPr>
        <w:t xml:space="preserve"> 675 epochs.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4D4BE54"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across</w:t>
      </w:r>
      <w:r w:rsidRPr="00E17934">
        <w:rPr>
          <w:rFonts w:ascii="Times New Roman" w:hAnsi="Times New Roman" w:cs="Times New Roman"/>
          <w:color w:val="000000" w:themeColor="text1"/>
          <w:sz w:val="24"/>
          <w:szCs w:val="24"/>
        </w:rPr>
        <w:t xml:space="preserve"> </w:t>
      </w:r>
      <w:r w:rsidR="0092396B" w:rsidRPr="00E17934">
        <w:rPr>
          <w:rFonts w:ascii="Times New Roman" w:hAnsi="Times New Roman" w:cs="Times New Roman"/>
          <w:color w:val="000000" w:themeColor="text1"/>
          <w:sz w:val="24"/>
          <w:szCs w:val="24"/>
        </w:rPr>
        <w:t>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0381623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 both across conditions and training epochs.</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overall and for different habituation lengths.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1D8D91C"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7BD8C254"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Figure 9 shows the performance of ALIAS-2 across conditions. As in Simulation 1a, ALIAS-2 failed to capture infants’ looking behavior across conditions. These findings suggest that associative learning alone is insufficient to reproduce the first two target findings</w:t>
      </w:r>
      <w:r w:rsidR="00857D28">
        <w:rPr>
          <w:rFonts w:ascii="Times New Roman" w:eastAsia="Times New Roman" w:hAnsi="Times New Roman" w:cs="Times New Roman"/>
        </w:rPr>
        <w:t>; associative learning must additionally be combined</w:t>
      </w:r>
      <w:r w:rsidR="00F770FE">
        <w:rPr>
          <w:rFonts w:ascii="Times New Roman" w:eastAsia="Times New Roman" w:hAnsi="Times New Roman" w:cs="Times New Roman"/>
        </w:rPr>
        <w:t xml:space="preserve"> with</w:t>
      </w:r>
      <w:r w:rsidR="00857D28">
        <w:rPr>
          <w:rFonts w:ascii="Times New Roman" w:eastAsia="Times New Roman" w:hAnsi="Times New Roman" w:cs="Times New Roman"/>
        </w:rPr>
        <w:t xml:space="preserve"> the</w:t>
      </w:r>
      <w:r w:rsidR="00857D28" w:rsidRPr="00857D28">
        <w:rPr>
          <w:rFonts w:ascii="Times New Roman" w:eastAsia="Times New Roman" w:hAnsi="Times New Roman" w:cs="Times New Roman"/>
        </w:rPr>
        <w:t xml:space="preserve"> assumption that peripherally located obstacles possess reduced salience </w:t>
      </w:r>
      <w:r w:rsidR="00857D28">
        <w:rPr>
          <w:rFonts w:ascii="Times New Roman" w:eastAsia="Times New Roman" w:hAnsi="Times New Roman" w:cs="Times New Roman"/>
        </w:rPr>
        <w:t>to account for these findings</w:t>
      </w:r>
      <w:r w:rsidR="00857D28" w:rsidRPr="00857D28">
        <w:rPr>
          <w:rFonts w:ascii="Times New Roman" w:eastAsia="Times New Roman" w:hAnsi="Times New Roman" w:cs="Times New Roman"/>
        </w:rPr>
        <w:t>.</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5A760C2B"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770FE">
        <w:rPr>
          <w:rFonts w:ascii="Times New Roman" w:eastAsia="Times New Roman" w:hAnsi="Times New Roman" w:cs="Times New Roman"/>
        </w:rPr>
        <w:t xml:space="preserve">examined whether ALIAS could capture the second target finding that infants’ putative action efficiency understanding is </w:t>
      </w:r>
      <w:r w:rsidR="006E079D">
        <w:rPr>
          <w:rFonts w:ascii="Times New Roman" w:eastAsia="Times New Roman" w:hAnsi="Times New Roman" w:cs="Times New Roman"/>
        </w:rPr>
        <w:t>not impacted by whether the objects involved possess animate features.</w:t>
      </w:r>
      <w:r w:rsidR="00F770FE">
        <w:rPr>
          <w:rFonts w:ascii="Times New Roman" w:eastAsia="Times New Roman" w:hAnsi="Times New Roman" w:cs="Times New Roman"/>
        </w:rPr>
        <w:t xml:space="preserve"> The simulation revealed that it could. Additionally, ALIAS-2’s failure to account for this finding </w:t>
      </w:r>
      <w:r w:rsidR="006E079D">
        <w:rPr>
          <w:rFonts w:ascii="Times New Roman" w:eastAsia="Times New Roman" w:hAnsi="Times New Roman" w:cs="Times New Roman"/>
        </w:rPr>
        <w:t>indicates that</w:t>
      </w:r>
      <w:r w:rsidR="00F770FE">
        <w:rPr>
          <w:rFonts w:ascii="Times New Roman" w:eastAsia="Times New Roman" w:hAnsi="Times New Roman" w:cs="Times New Roman"/>
        </w:rPr>
        <w:t xml:space="preserve"> associative learning alone is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w:t>
      </w:r>
      <w:r w:rsidR="006E079D">
        <w:rPr>
          <w:rFonts w:ascii="Times New Roman" w:eastAsia="Times New Roman" w:hAnsi="Times New Roman" w:cs="Times New Roman"/>
        </w:rPr>
        <w:t>; it is necessary that</w:t>
      </w:r>
      <w:r w:rsidR="00F770FE">
        <w:rPr>
          <w:rFonts w:ascii="Times New Roman" w:eastAsia="Times New Roman" w:hAnsi="Times New Roman" w:cs="Times New Roman"/>
        </w:rPr>
        <w:t xml:space="preserve"> barriers located peripheral to curved motion </w:t>
      </w:r>
      <w:r w:rsidR="006E079D">
        <w:rPr>
          <w:rFonts w:ascii="Times New Roman" w:eastAsia="Times New Roman" w:hAnsi="Times New Roman" w:cs="Times New Roman"/>
        </w:rPr>
        <w:t>also possess</w:t>
      </w:r>
      <w:r w:rsidR="00F770FE">
        <w:rPr>
          <w:rFonts w:ascii="Times New Roman" w:eastAsia="Times New Roman" w:hAnsi="Times New Roman" w:cs="Times New Roman"/>
        </w:rPr>
        <w:t xml:space="preserve"> reduced salience.  </w:t>
      </w:r>
    </w:p>
    <w:p w14:paraId="71AE75DD" w14:textId="21DBD151" w:rsidR="00B733D7" w:rsidRDefault="00524642" w:rsidP="00AB63C6">
      <w:pPr>
        <w:spacing w:line="480" w:lineRule="auto"/>
        <w:ind w:firstLine="720"/>
        <w:contextualSpacing/>
        <w:rPr>
          <w:rFonts w:ascii="Times New Roman" w:hAnsi="Times New Roman" w:cs="Times New Roman"/>
        </w:rPr>
      </w:pPr>
      <w:r>
        <w:rPr>
          <w:rFonts w:ascii="Times New Roman" w:hAnsi="Times New Roman" w:cs="Times New Roman"/>
        </w:rPr>
        <w:lastRenderedPageBreak/>
        <w:tab/>
      </w:r>
      <w:r w:rsidR="006E079D">
        <w:rPr>
          <w:rFonts w:ascii="Times New Roman" w:hAnsi="Times New Roman" w:cs="Times New Roman"/>
        </w:rPr>
        <w:t>A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 xml:space="preserve">entail demonstrating that this model can capture </w:t>
      </w:r>
      <w:r w:rsidR="006E079D">
        <w:rPr>
          <w:rFonts w:ascii="Times New Roman" w:hAnsi="Times New Roman" w:cs="Times New Roman"/>
        </w:rPr>
        <w:t>other target findings.</w:t>
      </w:r>
      <w:r w:rsidR="000C23C2">
        <w:rPr>
          <w:rFonts w:ascii="Times New Roman" w:hAnsi="Times New Roman" w:cs="Times New Roman"/>
        </w:rPr>
        <w:t xml:space="preserve"> </w:t>
      </w:r>
      <w:r w:rsidR="000C23C2" w:rsidRPr="000C23C2">
        <w:rPr>
          <w:rFonts w:ascii="Times New Roman" w:hAnsi="Times New Roman" w:cs="Times New Roman"/>
        </w:rPr>
        <w:t>Simulation 3 took a first step in this direction</w:t>
      </w:r>
      <w:r w:rsidR="00160614">
        <w:rPr>
          <w:rFonts w:ascii="Times New Roman" w:hAnsi="Times New Roman" w:cs="Times New Roman"/>
        </w:rPr>
        <w:t xml:space="preserve">. Simulation 3 </w:t>
      </w:r>
      <w:r w:rsidR="00E740CC">
        <w:rPr>
          <w:rFonts w:ascii="Times New Roman" w:hAnsi="Times New Roman" w:cs="Times New Roman"/>
        </w:rPr>
        <w:t>specifically</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Csibra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 infer goals from actions and constraints and infer constraints from actions and goals</w:t>
      </w:r>
      <w:r w:rsidR="00D41D32">
        <w:rPr>
          <w:rFonts w:ascii="Times New Roman" w:hAnsi="Times New Roman" w:cs="Times New Roman"/>
        </w:rPr>
        <w:t>.</w:t>
      </w:r>
      <w:r w:rsidR="00160614" w:rsidRPr="00160614">
        <w:rPr>
          <w:rFonts w:ascii="Times New Roman" w:hAnsi="Times New Roman" w:cs="Times New Roman"/>
        </w:rPr>
        <w:t xml:space="preserve"> </w:t>
      </w:r>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and then disappeared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Csibra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p>
    <w:p w14:paraId="494D8A6D" w14:textId="410951B9" w:rsidR="00524642" w:rsidRDefault="00BC3159" w:rsidP="00AB63C6">
      <w:pPr>
        <w:spacing w:line="480" w:lineRule="auto"/>
        <w:ind w:firstLine="720"/>
        <w:contextualSpacing/>
        <w:rPr>
          <w:rFonts w:ascii="Times New Roman" w:hAnsi="Times New Roman" w:cs="Times New Roman"/>
        </w:rPr>
      </w:pPr>
      <w:r>
        <w:rPr>
          <w:rFonts w:ascii="Times New Roman" w:hAnsi="Times New Roman" w:cs="Times New Roman"/>
        </w:rPr>
        <w:t>Note that although</w:t>
      </w:r>
      <w:r w:rsidR="00AD3D8D">
        <w:rPr>
          <w:rFonts w:ascii="Times New Roman" w:hAnsi="Times New Roman" w:cs="Times New Roman"/>
        </w:rPr>
        <w:t xml:space="preserve"> Csibra et al.’s </w:t>
      </w:r>
      <w:r w:rsidR="008B3E78">
        <w:rPr>
          <w:rFonts w:ascii="Times New Roman" w:hAnsi="Times New Roman" w:cs="Times New Roman"/>
        </w:rPr>
        <w:t xml:space="preserve"> </w:t>
      </w:r>
      <w:r>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B733D7">
        <w:rPr>
          <w:rFonts w:ascii="Times New Roman" w:hAnsi="Times New Roman" w:cs="Times New Roman"/>
        </w:rPr>
        <w:t xml:space="preserve">Here, the first object’s goal must be inferred because the first object never reaches the </w:t>
      </w:r>
      <w:r w:rsidR="002E6AC1">
        <w:rPr>
          <w:rFonts w:ascii="Times New Roman" w:hAnsi="Times New Roman" w:cs="Times New Roman"/>
        </w:rPr>
        <w:t xml:space="preserve">second </w:t>
      </w:r>
      <w:r w:rsidR="00B733D7">
        <w:rPr>
          <w:rFonts w:ascii="Times New Roman" w:hAnsi="Times New Roman" w:cs="Times New Roman"/>
        </w:rPr>
        <w:t xml:space="preserve">one.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C218E5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w:t>
      </w:r>
      <w:r>
        <w:rPr>
          <w:rFonts w:ascii="Times New Roman" w:hAnsi="Times New Roman" w:cs="Times New Roman"/>
        </w:rPr>
        <w:lastRenderedPageBreak/>
        <w:t>behaviors. Networks were assigned either to the Inferring Goals condition (N = 20) or to the Inferring Constraints condition (N = 20)</w:t>
      </w:r>
      <w:r w:rsidR="00BF054E">
        <w:rPr>
          <w:rFonts w:ascii="Times New Roman" w:hAnsi="Times New Roman" w:cs="Times New Roman"/>
        </w:rPr>
        <w:t>; the same number of networks were assigned to ALIAS-2, OM10, and OM10-2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The Inferring Constraints condition was implemented 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77DE400"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w:t>
      </w:r>
      <w:r>
        <w:rPr>
          <w:rFonts w:ascii="Times New Roman" w:hAnsi="Times New Roman" w:cs="Times New Roman"/>
          <w:i w:val="0"/>
          <w:iCs w:val="0"/>
          <w:color w:val="000000" w:themeColor="text1"/>
          <w:sz w:val="24"/>
          <w:szCs w:val="24"/>
        </w:rPr>
        <w:lastRenderedPageBreak/>
        <w:t>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08634A71"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 xml:space="preserve">one—than </w:t>
      </w:r>
      <w:r w:rsidR="0080182E">
        <w:rPr>
          <w:rFonts w:ascii="Times New Roman" w:hAnsi="Times New Roman" w:cs="Times New Roman"/>
        </w:rPr>
        <w:t>the</w:t>
      </w:r>
      <w:r w:rsidR="00EC3B66">
        <w:rPr>
          <w:rFonts w:ascii="Times New Roman" w:hAnsi="Times New Roman" w:cs="Times New Roman"/>
        </w:rPr>
        <w:t xml:space="preserve"> Congruent test </w:t>
      </w:r>
      <w:r w:rsidR="0080182E">
        <w:rPr>
          <w:rFonts w:ascii="Times New Roman" w:hAnsi="Times New Roman" w:cs="Times New Roman"/>
        </w:rPr>
        <w:t>one</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 learned association</w:t>
      </w:r>
      <w:r w:rsidR="00AD1805">
        <w:rPr>
          <w:rFonts w:ascii="Times New Roman" w:hAnsi="Times New Roman" w:cs="Times New Roman"/>
        </w:rPr>
        <w:t xml:space="preserve"> </w:t>
      </w:r>
      <w:r w:rsidR="008961AE" w:rsidRPr="008961AE">
        <w:rPr>
          <w:rFonts w:ascii="Times New Roman" w:hAnsi="Times New Roman" w:cs="Times New Roman"/>
        </w:rPr>
        <w:t>between curved motion,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curved motion in the absence of an obstacle in the No-Obstacle event violated an association that was established during the pretraining phase between curved motion and obstacles; no such violation occurred in the Obstacle test event. These results indicate that ALIAS can 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68CE1C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5655E25D"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11 shows that </w:t>
      </w:r>
      <w:r w:rsidR="008226AE">
        <w:rPr>
          <w:rFonts w:ascii="Times New Roman" w:hAnsi="Times New Roman" w:cs="Times New Roman"/>
        </w:rPr>
        <w:t>OM1</w:t>
      </w:r>
      <w:r w:rsidR="00857A89">
        <w:rPr>
          <w:rFonts w:ascii="Times New Roman" w:hAnsi="Times New Roman" w:cs="Times New Roman"/>
        </w:rPr>
        <w:t>0’s responses were</w:t>
      </w:r>
      <w:r w:rsidR="00110272">
        <w:rPr>
          <w:rFonts w:ascii="Times New Roman" w:hAnsi="Times New Roman" w:cs="Times New Roman"/>
        </w:rPr>
        <w:t xml:space="preserve"> exactly opposite that of ALIAS: These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r w:rsidR="00037BD3">
        <w:rPr>
          <w:rFonts w:ascii="Times New Roman" w:hAnsi="Times New Roman" w:cs="Times New Roman"/>
        </w:rPr>
        <w:t>OM10</w:t>
      </w:r>
      <w:r w:rsidR="00FA723F" w:rsidRPr="00FA723F">
        <w:rPr>
          <w:rFonts w:ascii="Times New Roman" w:hAnsi="Times New Roman" w:cs="Times New Roman"/>
        </w:rPr>
        <w:t xml:space="preserve"> </w:t>
      </w:r>
      <w:r w:rsidR="008226AE">
        <w:rPr>
          <w:rFonts w:ascii="Times New Roman" w:hAnsi="Times New Roman" w:cs="Times New Roman"/>
        </w:rPr>
        <w:t xml:space="preserve">was unable to </w:t>
      </w:r>
      <w:r w:rsidR="00FA723F" w:rsidRPr="00FA723F">
        <w:rPr>
          <w:rFonts w:ascii="Times New Roman" w:hAnsi="Times New Roman" w:cs="Times New Roman"/>
        </w:rPr>
        <w:t xml:space="preserve">account for </w:t>
      </w:r>
      <w:r w:rsidR="008226AE">
        <w:rPr>
          <w:rFonts w:ascii="Times New Roman" w:hAnsi="Times New Roman" w:cs="Times New Roman"/>
        </w:rPr>
        <w:t xml:space="preserve">the </w:t>
      </w:r>
      <w:r w:rsidR="00A03E0C">
        <w:rPr>
          <w:rFonts w:ascii="Times New Roman" w:hAnsi="Times New Roman" w:cs="Times New Roman"/>
        </w:rPr>
        <w:t>finding</w:t>
      </w:r>
      <w:r w:rsidR="008226AE">
        <w:rPr>
          <w:rFonts w:ascii="Times New Roman" w:hAnsi="Times New Roman" w:cs="Times New Roman"/>
        </w:rPr>
        <w:t xml:space="preserve"> that </w:t>
      </w:r>
      <w:r w:rsidR="00FA723F" w:rsidRPr="00FA723F">
        <w:rPr>
          <w:rFonts w:ascii="Times New Roman" w:hAnsi="Times New Roman" w:cs="Times New Roman"/>
        </w:rPr>
        <w:t>infant</w:t>
      </w:r>
      <w:r w:rsidR="009665B6">
        <w:rPr>
          <w:rFonts w:ascii="Times New Roman" w:hAnsi="Times New Roman" w:cs="Times New Roman"/>
        </w:rPr>
        <w:t>s</w:t>
      </w:r>
      <w:r w:rsidR="008226AE">
        <w:rPr>
          <w:rFonts w:ascii="Times New Roman" w:hAnsi="Times New Roman" w:cs="Times New Roman"/>
        </w:rPr>
        <w:t xml:space="preserve"> can putatively</w:t>
      </w:r>
      <w:r w:rsidR="009665B6">
        <w:rPr>
          <w:rFonts w:ascii="Times New Roman" w:hAnsi="Times New Roman" w:cs="Times New Roman"/>
        </w:rPr>
        <w:t xml:space="preserve"> </w:t>
      </w:r>
      <w:r w:rsidR="008226AE">
        <w:rPr>
          <w:rFonts w:ascii="Times New Roman" w:hAnsi="Times New Roman" w:cs="Times New Roman"/>
        </w:rPr>
        <w:t>reason</w:t>
      </w:r>
      <w:r w:rsidR="00FA723F" w:rsidRPr="00FA723F">
        <w:rPr>
          <w:rFonts w:ascii="Times New Roman" w:hAnsi="Times New Roman" w:cs="Times New Roman"/>
        </w:rPr>
        <w:t xml:space="preserve">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73ADBEB"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37D0D1BE"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1</w:t>
      </w:r>
      <w:r w:rsidR="00634194">
        <w:rPr>
          <w:rFonts w:ascii="Times New Roman" w:hAnsi="Times New Roman" w:cs="Times New Roman"/>
        </w:rPr>
        <w:t>2</w:t>
      </w:r>
      <w:r>
        <w:rPr>
          <w:rFonts w:ascii="Times New Roman" w:hAnsi="Times New Roman" w:cs="Times New Roman"/>
        </w:rPr>
        <w:t xml:space="preserve">, OM10-2 also failed to replicate the third target finding. This suggests </w:t>
      </w:r>
      <w:r w:rsidR="000F5D24" w:rsidRPr="000F5D24">
        <w:rPr>
          <w:rFonts w:ascii="Times New Roman" w:hAnsi="Times New Roman" w:cs="Times New Roman"/>
        </w:rPr>
        <w:t>that OM10's failure could not be attributed to limitations in how the Csibra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2F7C5D"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642B8C51"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w:t>
      </w:r>
      <w:r w:rsidR="00B63495">
        <w:rPr>
          <w:rFonts w:ascii="Times New Roman" w:hAnsi="Times New Roman" w:cs="Times New Roman"/>
        </w:rPr>
        <w:t>looked longer at their condition’s inconsistent test event.</w:t>
      </w:r>
      <w:r w:rsidR="00EC79AC">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the third target finding. </w:t>
      </w:r>
      <w:r w:rsidR="008934D0">
        <w:rPr>
          <w:rFonts w:ascii="Times New Roman" w:hAnsi="Times New Roman" w:cs="Times New Roman"/>
        </w:rPr>
        <w:t xml:space="preserve">The fact that both models replicated infants’ looking responses in Csibra et al. (2003) suggests that behavior previously interpreted as evidence for abstract, theory-like reasoning about goals, actions, and constraints can instead be explained by an associative learning mechanism that operates over differentially salient surface features. </w:t>
      </w:r>
      <w:r w:rsidR="00A07AC9">
        <w:rPr>
          <w:rFonts w:ascii="Times New Roman" w:hAnsi="Times New Roman" w:cs="Times New Roman"/>
        </w:rPr>
        <w:t>At the same time,</w:t>
      </w:r>
      <w:r w:rsidR="008934D0">
        <w:rPr>
          <w:rFonts w:ascii="Times New Roman" w:hAnsi="Times New Roman" w:cs="Times New Roman"/>
        </w:rPr>
        <w:t xml:space="preserve"> however, the fact that</w:t>
      </w:r>
      <w:r w:rsidR="009665B6">
        <w:rPr>
          <w:rFonts w:ascii="Times New Roman" w:hAnsi="Times New Roman" w:cs="Times New Roman"/>
        </w:rPr>
        <w:t xml:space="preserve"> </w:t>
      </w:r>
      <w:r w:rsidR="00B63495">
        <w:rPr>
          <w:rFonts w:ascii="Times New Roman" w:hAnsi="Times New Roman" w:cs="Times New Roman"/>
        </w:rPr>
        <w:t>ALIAS-2 failed to reproduce the first two target findings</w:t>
      </w:r>
      <w:r w:rsidR="008934D0">
        <w:rPr>
          <w:rFonts w:ascii="Times New Roman" w:hAnsi="Times New Roman" w:cs="Times New Roman"/>
        </w:rPr>
        <w:t xml:space="preserve"> indicates that it is a less </w:t>
      </w:r>
      <w:r w:rsidR="00594A45">
        <w:rPr>
          <w:rFonts w:ascii="Times New Roman" w:hAnsi="Times New Roman" w:cs="Times New Roman"/>
        </w:rPr>
        <w:t xml:space="preserve">veridical </w:t>
      </w:r>
      <w:r w:rsidR="008934D0">
        <w:rPr>
          <w:rFonts w:ascii="Times New Roman" w:hAnsi="Times New Roman" w:cs="Times New Roman"/>
        </w:rPr>
        <w:t>model of infant action efficiency understanding than ALIAS.</w:t>
      </w:r>
    </w:p>
    <w:p w14:paraId="3B88DEC8" w14:textId="6D2B4A7F" w:rsidR="00227F52" w:rsidRDefault="00920E40" w:rsidP="002935F4">
      <w:pPr>
        <w:spacing w:line="480" w:lineRule="auto"/>
        <w:ind w:firstLine="720"/>
        <w:contextualSpacing/>
        <w:rPr>
          <w:rFonts w:ascii="Times New Roman" w:hAnsi="Times New Roman" w:cs="Times New Roman"/>
        </w:rPr>
      </w:pPr>
      <w:r>
        <w:rPr>
          <w:rFonts w:ascii="Times New Roman" w:hAnsi="Times New Roman" w:cs="Times New Roman"/>
        </w:rPr>
        <w:lastRenderedPageBreak/>
        <w:t>One finding with which ALIAS might nonetheless be predicted to struggle is that by Liu and Spelke (2017)</w:t>
      </w:r>
      <w:r w:rsidR="001B4043">
        <w:rPr>
          <w:rFonts w:ascii="Times New Roman" w:hAnsi="Times New Roman" w:cs="Times New Roman"/>
        </w:rPr>
        <w:t xml:space="preserve"> </w:t>
      </w:r>
      <w:r w:rsidR="00922807">
        <w:rPr>
          <w:rFonts w:ascii="Times New Roman" w:hAnsi="Times New Roman" w:cs="Times New Roman"/>
        </w:rPr>
        <w:t>showing that</w:t>
      </w:r>
      <w:r>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34A273AB"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Pr>
          <w:rFonts w:ascii="Times New Roman" w:hAnsi="Times New Roman" w:cs="Times New Roman"/>
        </w:rPr>
        <w:t xml:space="preserve"> experiment, Liu and Spelke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These findings were </w:t>
      </w:r>
      <w:r w:rsidR="00D261BA">
        <w:rPr>
          <w:rFonts w:ascii="Times New Roman" w:hAnsi="Times New Roman" w:cs="Times New Roman"/>
        </w:rPr>
        <w:t>taken as support</w:t>
      </w:r>
      <w:r w:rsidR="009A0D03">
        <w:rPr>
          <w:rFonts w:ascii="Times New Roman" w:hAnsi="Times New Roman" w:cs="Times New Roman"/>
        </w:rPr>
        <w:t xml:space="preserve"> for</w:t>
      </w:r>
      <w:r w:rsidR="00D261BA">
        <w:rPr>
          <w:rFonts w:ascii="Times New Roman" w:hAnsi="Times New Roman" w:cs="Times New Roman"/>
        </w:rPr>
        <w:t xml:space="preserve"> </w:t>
      </w:r>
      <w:r w:rsidR="00AF6628">
        <w:rPr>
          <w:rFonts w:ascii="Times New Roman" w:hAnsi="Times New Roman" w:cs="Times New Roman"/>
        </w:rPr>
        <w:t xml:space="preserve">Liu et al.’s (2026) </w:t>
      </w:r>
      <w:r w:rsidR="00D261BA">
        <w:rPr>
          <w:rFonts w:ascii="Times New Roman" w:hAnsi="Times New Roman" w:cs="Times New Roman"/>
        </w:rPr>
        <w:t>naïve psychology and physics systems.</w:t>
      </w:r>
    </w:p>
    <w:p w14:paraId="62E4C8AD" w14:textId="60A802EC"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associative learning alone or combined with differential obstacle salience is sufficient to explain</w:t>
      </w:r>
      <w:r>
        <w:rPr>
          <w:rFonts w:ascii="Times New Roman" w:hAnsi="Times New Roman" w:cs="Times New Roman"/>
        </w:rPr>
        <w:t xml:space="preserve"> </w:t>
      </w:r>
      <w:r w:rsidR="004C5597">
        <w:rPr>
          <w:rFonts w:ascii="Times New Roman" w:hAnsi="Times New Roman" w:cs="Times New Roman"/>
        </w:rPr>
        <w:t>Liu and Spelke</w:t>
      </w:r>
      <w:r w:rsidR="0042601D">
        <w:rPr>
          <w:rFonts w:ascii="Times New Roman" w:hAnsi="Times New Roman" w:cs="Times New Roman"/>
        </w:rPr>
        <w:t>’s</w:t>
      </w:r>
      <w:r w:rsidR="004C5597">
        <w:rPr>
          <w:rFonts w:ascii="Times New Roman" w:hAnsi="Times New Roman" w:cs="Times New Roman"/>
        </w:rPr>
        <w:t xml:space="preserve"> (2017)</w:t>
      </w:r>
      <w:r w:rsidR="0042601D">
        <w:rPr>
          <w:rFonts w:ascii="Times New Roman" w:hAnsi="Times New Roman" w:cs="Times New Roman"/>
        </w:rPr>
        <w:t xml:space="preserve"> findings</w:t>
      </w:r>
      <w:r w:rsidR="009B5E7E">
        <w:rPr>
          <w:rFonts w:ascii="Times New Roman" w:hAnsi="Times New Roman" w:cs="Times New Roman"/>
        </w:rPr>
        <w:t xml:space="preserve">. </w:t>
      </w:r>
      <w:r w:rsidR="00D261BA">
        <w:rPr>
          <w:rFonts w:ascii="Times New Roman" w:hAnsi="Times New Roman" w:cs="Times New Roman"/>
        </w:rPr>
        <w:t>A positive finding would</w:t>
      </w:r>
      <w:r w:rsidR="009B5E7E">
        <w:rPr>
          <w:rFonts w:ascii="Times New Roman" w:hAnsi="Times New Roman" w:cs="Times New Roman"/>
        </w:rPr>
        <w:t xml:space="preserve"> undermine the</w:t>
      </w:r>
      <w:r w:rsidR="00D261BA">
        <w:rPr>
          <w:rFonts w:ascii="Times New Roman" w:hAnsi="Times New Roman" w:cs="Times New Roman"/>
        </w:rPr>
        <w:t xml:space="preserve"> claim that </w:t>
      </w:r>
      <w:r w:rsidR="001F3F99">
        <w:rPr>
          <w:rFonts w:ascii="Times New Roman" w:hAnsi="Times New Roman" w:cs="Times New Roman"/>
        </w:rPr>
        <w:t>the aforementioned</w:t>
      </w:r>
      <w:r w:rsidR="00D261BA">
        <w:rPr>
          <w:rFonts w:ascii="Times New Roman" w:hAnsi="Times New Roman" w:cs="Times New Roman"/>
        </w:rPr>
        <w:t xml:space="preserve"> domain-specific systems underpinned infants’ behavior in </w:t>
      </w:r>
      <w:r w:rsidR="00853CF6">
        <w:rPr>
          <w:rFonts w:ascii="Times New Roman" w:hAnsi="Times New Roman" w:cs="Times New Roman"/>
        </w:rPr>
        <w:t>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3B9B760F"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450 epochs because Liu and Spelke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r w:rsidR="00AB7EA0">
        <w:rPr>
          <w:rFonts w:ascii="Times New Roman" w:hAnsi="Times New Roman" w:cs="Times New Roman"/>
        </w:rPr>
        <w:t>OM10</w:t>
      </w:r>
      <w:r w:rsidR="00DE4891">
        <w:rPr>
          <w:rFonts w:ascii="Times New Roman" w:hAnsi="Times New Roman" w:cs="Times New Roman"/>
        </w:rPr>
        <w:t xml:space="preserve"> was not applied to Simulation 4</w:t>
      </w:r>
      <w:r w:rsidR="00B40495">
        <w:rPr>
          <w:rFonts w:ascii="Times New Roman" w:hAnsi="Times New Roman" w:cs="Times New Roman"/>
        </w:rPr>
        <w:t xml:space="preserve">. This </w:t>
      </w:r>
      <w:r w:rsidR="0074602D">
        <w:rPr>
          <w:rFonts w:ascii="Times New Roman" w:hAnsi="Times New Roman" w:cs="Times New Roman"/>
        </w:rPr>
        <w:t>is because</w:t>
      </w:r>
      <w:r w:rsidR="00B40495">
        <w:rPr>
          <w:rFonts w:ascii="Times New Roman" w:hAnsi="Times New Roman" w:cs="Times New Roman"/>
        </w:rPr>
        <w:t xml:space="preserve"> OM10 could not meaningfully simulate Liu and Spelke</w:t>
      </w:r>
      <w:r w:rsidR="00D93C2C">
        <w:rPr>
          <w:rFonts w:ascii="Times New Roman" w:hAnsi="Times New Roman" w:cs="Times New Roman"/>
        </w:rPr>
        <w:t>’s</w:t>
      </w:r>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D93C2C">
        <w:rPr>
          <w:rFonts w:ascii="Times New Roman" w:hAnsi="Times New Roman" w:cs="Times New Roman"/>
        </w:rPr>
        <w:t xml:space="preserve">This is because </w:t>
      </w:r>
      <w:r w:rsidR="007D069A">
        <w:rPr>
          <w:rFonts w:ascii="Times New Roman" w:hAnsi="Times New Roman" w:cs="Times New Roman"/>
        </w:rPr>
        <w:t xml:space="preserve">OM10 omits barrier information during its prediction (or test) phase. As such, </w:t>
      </w:r>
      <w:r w:rsidR="00717832" w:rsidRPr="006F4BF4">
        <w:rPr>
          <w:rFonts w:ascii="Times New Roman" w:hAnsi="Times New Roman" w:cs="Times New Roman"/>
        </w:rPr>
        <w:t>OM10</w:t>
      </w:r>
      <w:r w:rsidR="007D069A">
        <w:rPr>
          <w:rFonts w:ascii="Times New Roman" w:hAnsi="Times New Roman" w:cs="Times New Roman"/>
        </w:rPr>
        <w:t xml:space="preserve"> could not be used to simulate Liu and Spelke (2017).</w:t>
      </w:r>
      <w:r w:rsidR="00717832" w:rsidRPr="006F4BF4">
        <w:rPr>
          <w:rFonts w:ascii="Times New Roman" w:hAnsi="Times New Roman" w:cs="Times New Roman"/>
        </w:rPr>
        <w:t xml:space="preserve">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in-principle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present obstacle information during OM10’s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implemented in the previous simulations and, more importantly, from Overwalle’s (2010) original conception of it. </w:t>
      </w:r>
      <w:r w:rsidR="00620AC6">
        <w:rPr>
          <w:rFonts w:ascii="Times New Roman" w:hAnsi="Times New Roman" w:cs="Times New Roman"/>
        </w:rPr>
        <w:t xml:space="preserve">ALIAS’s performance was thus only compared to that of </w:t>
      </w:r>
      <w:r w:rsidR="00747493">
        <w:rPr>
          <w:rFonts w:ascii="Times New Roman" w:hAnsi="Times New Roman" w:cs="Times New Roman"/>
        </w:rPr>
        <w:t xml:space="preserve">OM10-2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OM10-2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As was true for ALIAS, 20 </w:t>
      </w:r>
      <w:r w:rsidR="00ED7D11">
        <w:rPr>
          <w:rFonts w:ascii="Times New Roman" w:eastAsia="Times New Roman" w:hAnsi="Times New Roman" w:cs="Times New Roman"/>
        </w:rPr>
        <w:t>networks were assigned to each experiment fo</w:t>
      </w:r>
      <w:r w:rsidR="00D22052">
        <w:rPr>
          <w:rFonts w:ascii="Times New Roman" w:eastAsia="Times New Roman" w:hAnsi="Times New Roman" w:cs="Times New Roman"/>
        </w:rPr>
        <w:t>r e</w:t>
      </w:r>
      <w:r w:rsidR="00ED7D11">
        <w:rPr>
          <w:rFonts w:ascii="Times New Roman" w:eastAsia="Times New Roman" w:hAnsi="Times New Roman" w:cs="Times New Roman"/>
        </w:rPr>
        <w:t>ach model.</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31600E9E"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w:t>
      </w:r>
    </w:p>
    <w:p w14:paraId="19B1429A" w14:textId="77777777" w:rsidR="001540F3" w:rsidRDefault="001540F3" w:rsidP="00524642">
      <w:pPr>
        <w:spacing w:line="480" w:lineRule="auto"/>
        <w:contextualSpacing/>
        <w:rPr>
          <w:rFonts w:ascii="Times New Roman" w:hAnsi="Times New Roman" w:cs="Times New Roman"/>
        </w:rPr>
      </w:pPr>
    </w:p>
    <w:p w14:paraId="512FBC5F" w14:textId="625B06DC"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14 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in Liu and Spelke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r w:rsidR="00FB3019">
        <w:rPr>
          <w:rFonts w:ascii="Times New Roman" w:hAnsi="Times New Roman" w:cs="Times New Roman"/>
        </w:rPr>
        <w:t>The fact that a</w:t>
      </w:r>
      <w:r w:rsidR="00676E55">
        <w:rPr>
          <w:rFonts w:ascii="Times New Roman" w:hAnsi="Times New Roman" w:cs="Times New Roman"/>
        </w:rPr>
        <w:t xml:space="preserve"> model </w:t>
      </w:r>
      <w:r w:rsidR="000E7BEC">
        <w:rPr>
          <w:rFonts w:ascii="Times New Roman" w:hAnsi="Times New Roman" w:cs="Times New Roman"/>
        </w:rPr>
        <w:t>lacking</w:t>
      </w:r>
      <w:r w:rsidR="00FB3019">
        <w:rPr>
          <w:rFonts w:ascii="Times New Roman" w:hAnsi="Times New Roman" w:cs="Times New Roman"/>
        </w:rPr>
        <w:t xml:space="preserve"> explicit</w:t>
      </w:r>
      <w:r w:rsidR="00630B2A">
        <w:rPr>
          <w:rFonts w:ascii="Times New Roman" w:hAnsi="Times New Roman" w:cs="Times New Roman"/>
        </w:rPr>
        <w:t xml:space="preserve"> </w:t>
      </w:r>
      <w:r w:rsidR="00676E55">
        <w:rPr>
          <w:rFonts w:ascii="Times New Roman" w:hAnsi="Times New Roman" w:cs="Times New Roman"/>
        </w:rPr>
        <w:t xml:space="preserve">notions of efficiency, cost, </w:t>
      </w:r>
      <w:r w:rsidR="00630B2A">
        <w:rPr>
          <w:rFonts w:ascii="Times New Roman" w:hAnsi="Times New Roman" w:cs="Times New Roman"/>
        </w:rPr>
        <w:t xml:space="preserve">or </w:t>
      </w:r>
      <w:r w:rsidR="00676E55">
        <w:rPr>
          <w:rFonts w:ascii="Times New Roman" w:hAnsi="Times New Roman" w:cs="Times New Roman"/>
        </w:rPr>
        <w:t xml:space="preserve">utility </w:t>
      </w:r>
      <w:r w:rsidR="00FB3019">
        <w:rPr>
          <w:rFonts w:ascii="Times New Roman" w:hAnsi="Times New Roman" w:cs="Times New Roman"/>
        </w:rPr>
        <w:t>could nonetheless reproduce the fourth target finding</w:t>
      </w:r>
      <w:r w:rsidR="00A8046D">
        <w:rPr>
          <w:rFonts w:ascii="Times New Roman" w:hAnsi="Times New Roman" w:cs="Times New Roman"/>
        </w:rPr>
        <w:t xml:space="preserve"> </w:t>
      </w:r>
      <w:r w:rsidR="009C5E1C">
        <w:rPr>
          <w:rFonts w:ascii="Times New Roman" w:hAnsi="Times New Roman" w:cs="Times New Roman"/>
        </w:rPr>
        <w:t xml:space="preserve">lends additional support to </w:t>
      </w:r>
      <w:r w:rsidR="00B8241C">
        <w:rPr>
          <w:rFonts w:ascii="Times New Roman" w:hAnsi="Times New Roman" w:cs="Times New Roman"/>
        </w:rPr>
        <w:t xml:space="preserve">the </w:t>
      </w:r>
      <w:r w:rsidR="00FB3019">
        <w:rPr>
          <w:rFonts w:ascii="Times New Roman" w:hAnsi="Times New Roman" w:cs="Times New Roman"/>
        </w:rPr>
        <w:t>contention</w:t>
      </w:r>
      <w:r w:rsidR="00B8241C">
        <w:rPr>
          <w:rFonts w:ascii="Times New Roman" w:hAnsi="Times New Roman" w:cs="Times New Roman"/>
        </w:rPr>
        <w:t xml:space="preserve"> that such</w:t>
      </w:r>
      <w:r w:rsidR="009C5E1C">
        <w:rPr>
          <w:rFonts w:ascii="Times New Roman" w:hAnsi="Times New Roman" w:cs="Times New Roman"/>
        </w:rPr>
        <w:t xml:space="preserve"> concepts </w:t>
      </w:r>
      <w:r w:rsidR="00FB3019">
        <w:rPr>
          <w:rFonts w:ascii="Times New Roman" w:hAnsi="Times New Roman" w:cs="Times New Roman"/>
        </w:rPr>
        <w:t>may not be necessary to account for so-called action efficiency understanding in infants.</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28232675"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15</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466A969F"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Although OM10-2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15.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 xml:space="preserve">OM10’s fidelity to </w:t>
      </w:r>
      <w:r w:rsidR="0007648B">
        <w:rPr>
          <w:rFonts w:ascii="Times New Roman" w:hAnsi="Times New Roman" w:cs="Times New Roman"/>
        </w:rPr>
        <w:t xml:space="preserve">Liu and Spelke’s (2017) </w:t>
      </w:r>
      <w:r w:rsidR="004A3269">
        <w:rPr>
          <w:rFonts w:ascii="Times New Roman" w:hAnsi="Times New Roman" w:cs="Times New Roman"/>
        </w:rPr>
        <w:t xml:space="preserve">task structure </w:t>
      </w:r>
      <w:r w:rsidR="00294E8B">
        <w:rPr>
          <w:rFonts w:ascii="Times New Roman" w:hAnsi="Times New Roman" w:cs="Times New Roman"/>
        </w:rPr>
        <w:t xml:space="preserve">does not enable it to </w:t>
      </w:r>
      <w:r w:rsidR="004A3269">
        <w:rPr>
          <w:rFonts w:ascii="Times New Roman" w:hAnsi="Times New Roman" w:cs="Times New Roman"/>
        </w:rPr>
        <w:t>reproduce infants’ looking responses.</w:t>
      </w:r>
      <w:r w:rsidR="005B2D7A">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E09D400"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16</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17E8303D"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The results—which are shown above in Figure 16—showed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finding conflicts with ALIAS’s and infants’ tendency to look numerically longer at the Low, efficient than at the High, inefficient test event. ALIAS-2’s performance </w:t>
      </w:r>
      <w:r w:rsidR="000A7C48">
        <w:rPr>
          <w:rFonts w:ascii="Times New Roman" w:hAnsi="Times New Roman" w:cs="Times New Roman"/>
        </w:rPr>
        <w:t>suggests</w:t>
      </w:r>
      <w:r w:rsidR="00302752">
        <w:rPr>
          <w:rFonts w:ascii="Times New Roman" w:hAnsi="Times New Roman" w:cs="Times New Roman"/>
        </w:rPr>
        <w:t xml:space="preserve"> that associative learning is mostly</w:t>
      </w:r>
      <w:r w:rsidR="007B0151">
        <w:rPr>
          <w:rFonts w:ascii="Times New Roman" w:hAnsi="Times New Roman" w:cs="Times New Roman"/>
        </w:rPr>
        <w:t xml:space="preserve"> sufficient to </w:t>
      </w:r>
      <w:r w:rsidR="0021682D">
        <w:rPr>
          <w:rFonts w:ascii="Times New Roman" w:hAnsi="Times New Roman" w:cs="Times New Roman"/>
        </w:rPr>
        <w:t>account for infants’ looking responses across Liu and Spelke (2017)</w:t>
      </w:r>
      <w:r w:rsidR="00150C8F">
        <w:rPr>
          <w:rFonts w:ascii="Times New Roman" w:hAnsi="Times New Roman" w:cs="Times New Roman"/>
        </w:rPr>
        <w:t xml:space="preserve">; </w:t>
      </w:r>
      <w:r w:rsidR="00274863">
        <w:rPr>
          <w:rFonts w:ascii="Times New Roman" w:hAnsi="Times New Roman" w:cs="Times New Roman"/>
        </w:rPr>
        <w:t>additional</w:t>
      </w:r>
      <w:r w:rsidR="00150C8F">
        <w:rPr>
          <w:rFonts w:ascii="Times New Roman" w:hAnsi="Times New Roman" w:cs="Times New Roman"/>
        </w:rPr>
        <w:t xml:space="preserve"> assumptions </w:t>
      </w:r>
      <w:r w:rsidR="009B5320">
        <w:rPr>
          <w:rFonts w:ascii="Times New Roman" w:hAnsi="Times New Roman" w:cs="Times New Roman"/>
        </w:rPr>
        <w:t xml:space="preserve">about </w:t>
      </w:r>
      <w:r w:rsidR="00274863">
        <w:rPr>
          <w:rFonts w:ascii="Times New Roman" w:hAnsi="Times New Roman" w:cs="Times New Roman"/>
        </w:rPr>
        <w:t xml:space="preserve">differential barrier salience </w:t>
      </w:r>
      <w:r w:rsidR="00302752">
        <w:rPr>
          <w:rFonts w:ascii="Times New Roman" w:hAnsi="Times New Roman" w:cs="Times New Roman"/>
        </w:rPr>
        <w:t>may nonetheless be necessary to capture the full range of results related to the fourth target finding.</w:t>
      </w:r>
    </w:p>
    <w:p w14:paraId="3943714A" w14:textId="27E58765"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terms of the mechanistic basis of ALIAS’s behavior, </w:t>
      </w:r>
      <w:r w:rsidR="006C2CB8" w:rsidRPr="006C2CB8">
        <w:rPr>
          <w:rFonts w:ascii="Times New Roman" w:hAnsi="Times New Roman" w:cs="Times New Roman"/>
        </w:rPr>
        <w:t>the reason networks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is that the presentation of a small obstacle, high jump, and substantial vertical clearance during the High, inefficient test event violated the association that networks formed among a small obstacle, low jump, small 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networks 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282A7A">
        <w:rPr>
          <w:rFonts w:ascii="Times New Roman" w:hAnsi="Times New Roman" w:cs="Times New Roman"/>
        </w:rPr>
        <w:t xml:space="preserve"> </w:t>
      </w:r>
      <w:r w:rsidR="006C2CB8">
        <w:rPr>
          <w:rFonts w:ascii="Times New Roman" w:hAnsi="Times New Roman" w:cs="Times New Roman"/>
        </w:rPr>
        <w:t xml:space="preserve">overlapped with that experienced during pretraining (e.g., a small obstacle, low jump, and low vertical clearance). </w:t>
      </w:r>
      <w:r w:rsidR="00756E4C">
        <w:rPr>
          <w:rFonts w:ascii="Times New Roman" w:hAnsi="Times New Roman" w:cs="Times New Roman"/>
        </w:rPr>
        <w:t xml:space="preserve"> </w:t>
      </w:r>
    </w:p>
    <w:p w14:paraId="3570B0DF" w14:textId="377FFBC2"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can apparently</w:t>
      </w:r>
      <w:r w:rsidR="00A047E6" w:rsidRPr="00A047E6">
        <w:rPr>
          <w:rFonts w:ascii="Times New Roman" w:hAnsi="Times New Roman" w:cs="Times New Roman"/>
        </w:rPr>
        <w:t xml:space="preserve"> represent action efficiency in a graded or continuous manner. </w:t>
      </w:r>
      <w:r w:rsidR="00A047E6">
        <w:rPr>
          <w:rFonts w:ascii="Times New Roman" w:hAnsi="Times New Roman" w:cs="Times New Roman"/>
        </w:rPr>
        <w:t>The results revealed that</w:t>
      </w:r>
      <w:r w:rsidR="00D767C4">
        <w:rPr>
          <w:rFonts w:ascii="Times New Roman" w:hAnsi="Times New Roman" w:cs="Times New Roman"/>
        </w:rPr>
        <w:t xml:space="preserve"> not only could</w:t>
      </w:r>
      <w:r w:rsidR="00A047E6">
        <w:rPr>
          <w:rFonts w:ascii="Times New Roman" w:hAnsi="Times New Roman" w:cs="Times New Roman"/>
        </w:rPr>
        <w:t xml:space="preserve"> ALIAS </w:t>
      </w:r>
      <w:r w:rsidR="00D767C4">
        <w:rPr>
          <w:rFonts w:ascii="Times New Roman" w:hAnsi="Times New Roman" w:cs="Times New Roman"/>
        </w:rPr>
        <w:t xml:space="preserve">capture the fourth target finding, but it provided a better qualitative fit to the data than ALIAS-2. </w:t>
      </w:r>
      <w:r w:rsidR="00CF2783" w:rsidRPr="00CF2783">
        <w:rPr>
          <w:rFonts w:ascii="Times New Roman" w:hAnsi="Times New Roman" w:cs="Times New Roman"/>
        </w:rPr>
        <w:t>This suggests that associative learning combined with the assumption of reduced salience for obstacles peripheral to curved motion is necessary</w:t>
      </w:r>
      <w:r w:rsidR="00CF2783">
        <w:rPr>
          <w:rFonts w:ascii="Times New Roman" w:hAnsi="Times New Roman" w:cs="Times New Roman"/>
        </w:rPr>
        <w:t xml:space="preserve"> </w:t>
      </w:r>
      <w:r w:rsidR="00D767C4">
        <w:rPr>
          <w:rFonts w:ascii="Times New Roman" w:hAnsi="Times New Roman" w:cs="Times New Roman"/>
        </w:rPr>
        <w:t>to reproduce infants’ looking responses across the experiments in Liu and Spelke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OM10</w:t>
      </w:r>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a connectionist model’s fidelity to the</w:t>
      </w:r>
      <w:r w:rsidR="005C5DC0">
        <w:rPr>
          <w:rFonts w:ascii="Times New Roman" w:hAnsi="Times New Roman" w:cs="Times New Roman"/>
        </w:rPr>
        <w:t xml:space="preserve"> structure of a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85C1F9A"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 the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Skerry et al.’s (2013) finding 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 xml:space="preserve">imulation 5 tested whether, in the absence of extensive action-observation experience during pretraining, </w:t>
      </w:r>
      <w:r w:rsidR="00214CFE" w:rsidRPr="00214CFE">
        <w:rPr>
          <w:rFonts w:ascii="Times New Roman" w:hAnsi="Times New Roman" w:cs="Times New Roman"/>
        </w:rPr>
        <w:lastRenderedPageBreak/>
        <w:t xml:space="preserve">the </w:t>
      </w:r>
      <w:r w:rsidR="00214CFE">
        <w:rPr>
          <w:rFonts w:ascii="Times New Roman" w:hAnsi="Times New Roman" w:cs="Times New Roman"/>
        </w:rPr>
        <w:t>notion that</w:t>
      </w:r>
      <w:r w:rsidR="00214CFE" w:rsidRPr="00214CFE">
        <w:rPr>
          <w:rFonts w:ascii="Times New Roman" w:hAnsi="Times New Roman" w:cs="Times New Roman"/>
        </w:rPr>
        <w:t xml:space="preserve"> effective action experience temporarily heightens infants’ attention to their own straight reaching trajectories—</w:t>
      </w:r>
      <w:r w:rsidR="00214CFE">
        <w:rPr>
          <w:rFonts w:ascii="Times New Roman" w:hAnsi="Times New Roman" w:cs="Times New Roman"/>
        </w:rPr>
        <w:t>such that a</w:t>
      </w:r>
      <w:r w:rsidR="00214CFE" w:rsidRPr="00214CFE">
        <w:rPr>
          <w:rFonts w:ascii="Times New Roman" w:hAnsi="Times New Roman" w:cs="Times New Roman"/>
        </w:rPr>
        <w:t xml:space="preserve"> subsequent </w:t>
      </w:r>
      <w:r w:rsidR="00214CFE">
        <w:rPr>
          <w:rFonts w:ascii="Times New Roman" w:hAnsi="Times New Roman" w:cs="Times New Roman"/>
        </w:rPr>
        <w:t xml:space="preserve">straight trajectory event is 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trajectory event</w:t>
      </w:r>
      <w:r w:rsidR="00214CFE" w:rsidRPr="00214CFE">
        <w:rPr>
          <w:rFonts w:ascii="Times New Roman" w:hAnsi="Times New Roman" w:cs="Times New Roman"/>
        </w:rPr>
        <w:t xml:space="preserve">—would enable ALIAS to capture the </w:t>
      </w:r>
      <w:r w:rsidR="00E4498F" w:rsidRPr="00214CFE">
        <w:rPr>
          <w:rFonts w:ascii="Times New Roman" w:hAnsi="Times New Roman" w:cs="Times New Roman"/>
        </w:rPr>
        <w:t>f</w:t>
      </w:r>
      <w:r w:rsidR="00E4498F">
        <w:rPr>
          <w:rFonts w:ascii="Times New Roman" w:hAnsi="Times New Roman" w:cs="Times New Roman"/>
        </w:rPr>
        <w:t>ifth</w:t>
      </w:r>
      <w:r w:rsidR="00E4498F" w:rsidRPr="00214CFE">
        <w:rPr>
          <w:rFonts w:ascii="Times New Roman" w:hAnsi="Times New Roman" w:cs="Times New Roman"/>
        </w:rPr>
        <w:t xml:space="preserve"> </w:t>
      </w:r>
      <w:r w:rsidR="00214CFE" w:rsidRPr="00214CFE">
        <w:rPr>
          <w:rFonts w:ascii="Times New Roman" w:hAnsi="Times New Roman" w:cs="Times New Roman"/>
        </w:rPr>
        <w:t>target finding.</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09D7A6BE"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in this study,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w:t>
      </w:r>
      <w:r w:rsidR="004D60FC">
        <w:rPr>
          <w:rFonts w:ascii="Times New Roman" w:eastAsia="Times New Roman" w:hAnsi="Times New Roman" w:cs="Times New Roman"/>
        </w:rPr>
        <w:t>action phase</w:t>
      </w:r>
      <w:r w:rsidR="00761797">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4F77A3">
        <w:rPr>
          <w:rFonts w:ascii="Times New Roman" w:eastAsia="Times New Roman" w:hAnsi="Times New Roman" w:cs="Times New Roman"/>
        </w:rPr>
        <w:t>; the habituation and test phases immediately followed this phase</w:t>
      </w:r>
      <w:r w:rsidR="00761797">
        <w:rPr>
          <w:rFonts w:ascii="Times New Roman" w:eastAsia="Times New Roman" w:hAnsi="Times New Roman" w:cs="Times New Roman"/>
        </w:rPr>
        <w:t>. 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280F60F0"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w:t>
      </w:r>
      <w:r w:rsidR="00592DAE">
        <w:rPr>
          <w:rFonts w:ascii="Times New Roman" w:eastAsia="Times New Roman" w:hAnsi="Times New Roman" w:cs="Times New Roman"/>
        </w:rPr>
        <w:lastRenderedPageBreak/>
        <w:t>attention</w:t>
      </w:r>
      <w:r w:rsidR="00E21A3E">
        <w:rPr>
          <w:rFonts w:ascii="Times New Roman" w:eastAsia="Times New Roman" w:hAnsi="Times New Roman" w:cs="Times New Roman"/>
        </w:rPr>
        <w:t xml:space="preserve"> was implemented by increasing the learning rate to .175</w:t>
      </w:r>
      <w:r w:rsidR="00D93C01">
        <w:rPr>
          <w:rFonts w:ascii="Times New Roman" w:eastAsia="Times New Roman" w:hAnsi="Times New Roman" w:cs="Times New Roman"/>
        </w:rPr>
        <w:t xml:space="preserve"> during the 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4E3A37">
        <w:rPr>
          <w:rFonts w:ascii="Times New Roman" w:eastAsia="Times New Roman" w:hAnsi="Times New Roman" w:cs="Times New Roman"/>
        </w:rPr>
        <w:t>resetting</w:t>
      </w:r>
      <w:r w:rsidR="008B237A">
        <w:rPr>
          <w:rFonts w:ascii="Times New Roman" w:eastAsia="Times New Roman" w:hAnsi="Times New Roman" w:cs="Times New Roman"/>
        </w:rPr>
        <w:t xml:space="preserve"> 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7106A20A"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17</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lastRenderedPageBreak/>
        <w:t>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73310D79"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Figure 1</w:t>
      </w:r>
      <w:r w:rsidR="00712A0A">
        <w:rPr>
          <w:rFonts w:ascii="Times New Roman" w:eastAsia="Times New Roman" w:hAnsi="Times New Roman" w:cs="Times New Roman"/>
        </w:rPr>
        <w:t>7</w:t>
      </w:r>
      <w:r>
        <w:rPr>
          <w:rFonts w:ascii="Times New Roman" w:eastAsia="Times New Roman" w:hAnsi="Times New Roman" w:cs="Times New Roman"/>
        </w:rPr>
        <w:t xml:space="preserve"> shows the performance of ALIAS</w:t>
      </w:r>
      <w:r w:rsidR="004335C0">
        <w:rPr>
          <w:rFonts w:ascii="Times New Roman" w:eastAsia="Times New Roman" w:hAnsi="Times New Roman" w:cs="Times New Roman"/>
        </w:rPr>
        <w:t>, both</w:t>
      </w:r>
      <w:r>
        <w:rPr>
          <w:rFonts w:ascii="Times New Roman" w:eastAsia="Times New Roman" w:hAnsi="Times New Roman" w:cs="Times New Roman"/>
        </w:rPr>
        <w:t xml:space="preserve"> across habituation epochs and overall. The</w:t>
      </w:r>
      <w:r w:rsidR="00331188">
        <w:rPr>
          <w:rFonts w:ascii="Times New Roman" w:eastAsia="Times New Roman" w:hAnsi="Times New Roman" w:cs="Times New Roman"/>
        </w:rPr>
        <w:t xml:space="preserve"> results—which are shown in Figure 17</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660DE59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18</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3F0A665E"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Figure 1</w:t>
      </w:r>
      <w:r w:rsidR="00623911">
        <w:rPr>
          <w:rFonts w:ascii="Times New Roman" w:eastAsia="Times New Roman" w:hAnsi="Times New Roman" w:cs="Times New Roman"/>
        </w:rPr>
        <w:t>8</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49DAD8F8"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than at the Efficient test event.</w:t>
      </w:r>
      <w:r>
        <w:rPr>
          <w:rFonts w:ascii="Times New Roman" w:eastAsia="Times New Roman" w:hAnsi="Times New Roman" w:cs="Times New Roman"/>
        </w:rPr>
        <w:t xml:space="preserv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w:t>
      </w:r>
      <w:r w:rsidR="00E4498F">
        <w:rPr>
          <w:rFonts w:ascii="Times New Roman" w:eastAsia="Times New Roman" w:hAnsi="Times New Roman" w:cs="Times New Roman"/>
        </w:rPr>
        <w:t xml:space="preserve">the </w:t>
      </w:r>
      <w:r>
        <w:rPr>
          <w:rFonts w:ascii="Times New Roman" w:eastAsia="Times New Roman" w:hAnsi="Times New Roman" w:cs="Times New Roman"/>
        </w:rPr>
        <w:t>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necessary</w:t>
      </w:r>
      <w:r w:rsidR="00F00B94">
        <w:rPr>
          <w:rFonts w:ascii="Times New Roman" w:eastAsia="Times New Roman" w:hAnsi="Times New Roman" w:cs="Times New Roman"/>
        </w:rPr>
        <w:t xml:space="preserve"> for </w:t>
      </w:r>
      <w:r w:rsidR="00FD67B9">
        <w:rPr>
          <w:rFonts w:ascii="Times New Roman" w:eastAsia="Times New Roman" w:hAnsi="Times New Roman" w:cs="Times New Roman"/>
        </w:rPr>
        <w:t xml:space="preserve">the model to treat the two test events differently like older infants.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26834515"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19</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9EC3F6F"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contrast to networks in the Effective Action</w:t>
      </w:r>
      <w:r w:rsidR="00C468F9">
        <w:rPr>
          <w:rFonts w:ascii="Times New Roman" w:eastAsia="Times New Roman" w:hAnsi="Times New Roman" w:cs="Times New Roman"/>
        </w:rPr>
        <w:t xml:space="preserve"> condition</w:t>
      </w:r>
      <w:r>
        <w:rPr>
          <w:rFonts w:ascii="Times New Roman" w:eastAsia="Times New Roman" w:hAnsi="Times New Roman" w:cs="Times New Roman"/>
        </w:rPr>
        <w:t xml:space="preserve">, networks in </w:t>
      </w:r>
      <w:r w:rsidR="00B47E38">
        <w:rPr>
          <w:rFonts w:ascii="Times New Roman" w:eastAsia="Times New Roman" w:hAnsi="Times New Roman" w:cs="Times New Roman"/>
        </w:rPr>
        <w:t>the Ineffective Action condition—like infants in the corresponding behavioral condition—looked about equally at both test events.</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w:t>
      </w:r>
      <w:r w:rsidR="004954AF" w:rsidRPr="004954AF">
        <w:rPr>
          <w:rFonts w:ascii="Times New Roman" w:eastAsia="Times New Roman" w:hAnsi="Times New Roman" w:cs="Times New Roman"/>
        </w:rPr>
        <w:t xml:space="preserve">present results raise the intriguing possibility that effective action </w:t>
      </w:r>
      <w:r w:rsidR="004954AF" w:rsidRPr="004954AF">
        <w:rPr>
          <w:rFonts w:ascii="Times New Roman" w:eastAsia="Times New Roman" w:hAnsi="Times New Roman" w:cs="Times New Roman"/>
        </w:rPr>
        <w:lastRenderedPageBreak/>
        <w:t xml:space="preserve">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Effective Action condition; it is not necessary to assume that such experience enables infants to detect an agent’s goal and the rationality of its action to account for this finding.</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EC83FEC"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20</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EAF138F"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present account makes is that the attentional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 xml:space="preserve">The simulation itself was identical to the Effective Action condition described above except that the attentional boost </w:t>
      </w:r>
      <w:r w:rsidR="00365AA2" w:rsidRPr="00365AA2">
        <w:rPr>
          <w:rFonts w:ascii="Times New Roman" w:eastAsia="Times New Roman" w:hAnsi="Times New Roman" w:cs="Times New Roman"/>
        </w:rPr>
        <w:lastRenderedPageBreak/>
        <w:t>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7D0CF5">
        <w:rPr>
          <w:rFonts w:ascii="Times New Roman" w:eastAsia="Times New Roman" w:hAnsi="Times New Roman" w:cs="Times New Roman"/>
        </w:rPr>
        <w:t>0</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6DA23C37"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with the </w:t>
      </w:r>
      <w:r w:rsidR="003B36A2">
        <w:rPr>
          <w:rFonts w:ascii="Times New Roman" w:eastAsia="Times New Roman" w:hAnsi="Times New Roman" w:cs="Times New Roman"/>
        </w:rPr>
        <w:t>exception</w:t>
      </w:r>
      <w:r w:rsidR="0013169E">
        <w:rPr>
          <w:rFonts w:ascii="Times New Roman" w:eastAsia="Times New Roman" w:hAnsi="Times New Roman" w:cs="Times New Roman"/>
        </w:rPr>
        <w:t xml:space="preserve"> of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this 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774069">
        <w:rPr>
          <w:rFonts w:ascii="Times New Roman" w:eastAsia="Times New Roman" w:hAnsi="Times New Roman" w:cs="Times New Roman"/>
        </w:rPr>
        <w:t xml:space="preserve">As such, the Efficient test event produced </w:t>
      </w:r>
      <w:r w:rsidR="00D12A4D">
        <w:rPr>
          <w:rFonts w:ascii="Times New Roman" w:eastAsia="Times New Roman" w:hAnsi="Times New Roman" w:cs="Times New Roman"/>
        </w:rPr>
        <w:t>more</w:t>
      </w:r>
      <w:r w:rsidR="00774069">
        <w:rPr>
          <w:rFonts w:ascii="Times New Roman" w:eastAsia="Times New Roman" w:hAnsi="Times New Roman" w:cs="Times New Roman"/>
        </w:rPr>
        <w:t xml:space="preserve"> error </w:t>
      </w:r>
      <w:r w:rsidR="00BE38D6">
        <w:rPr>
          <w:rFonts w:ascii="Times New Roman" w:eastAsia="Times New Roman" w:hAnsi="Times New Roman" w:cs="Times New Roman"/>
        </w:rPr>
        <w:t xml:space="preserve">(or </w:t>
      </w:r>
      <w:r w:rsidR="00891699">
        <w:rPr>
          <w:rFonts w:ascii="Times New Roman" w:eastAsia="Times New Roman" w:hAnsi="Times New Roman" w:cs="Times New Roman"/>
        </w:rPr>
        <w:t>longer lo</w:t>
      </w:r>
      <w:r w:rsidR="001372A0">
        <w:rPr>
          <w:rFonts w:ascii="Times New Roman" w:eastAsia="Times New Roman" w:hAnsi="Times New Roman" w:cs="Times New Roman"/>
        </w:rPr>
        <w:t>oking</w:t>
      </w:r>
      <w:r w:rsidR="00BE38D6">
        <w:rPr>
          <w:rFonts w:ascii="Times New Roman" w:eastAsia="Times New Roman" w:hAnsi="Times New Roman" w:cs="Times New Roman"/>
        </w:rPr>
        <w:t xml:space="preserve">)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5C43AD99">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665417A"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21</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170171A6"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 to reproduce Skerry et al.’s (2013) findings</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21—</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76829">
        <w:rPr>
          <w:rFonts w:ascii="Times New Roman" w:eastAsia="Times New Roman" w:hAnsi="Times New Roman" w:cs="Times New Roman"/>
        </w:rPr>
        <w:t xml:space="preserve">; </w:t>
      </w:r>
      <w:r w:rsidR="00242854">
        <w:rPr>
          <w:rFonts w:ascii="Times New Roman" w:eastAsia="Times New Roman" w:hAnsi="Times New Roman" w:cs="Times New Roman"/>
        </w:rPr>
        <w:t xml:space="preserve">including </w:t>
      </w:r>
      <w:r w:rsidR="00C76829">
        <w:rPr>
          <w:rFonts w:ascii="Times New Roman" w:eastAsia="Times New Roman" w:hAnsi="Times New Roman" w:cs="Times New Roman"/>
        </w:rPr>
        <w:t>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6BDD6731" w14:textId="5CFCAFCB" w:rsidR="002A40E5" w:rsidRDefault="00320B51"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longstanding assumption in the developmental cognitive sciences is that infants</w:t>
      </w:r>
      <w:r w:rsidR="00F546D6">
        <w:rPr>
          <w:rFonts w:ascii="Times New Roman" w:eastAsia="Times New Roman" w:hAnsi="Times New Roman" w:cs="Times New Roman"/>
        </w:rPr>
        <w:t xml:space="preserve"> possess domain-specific mechanisms that enable them to reason about actions</w:t>
      </w:r>
      <w:r>
        <w:rPr>
          <w:rFonts w:ascii="Times New Roman" w:eastAsia="Times New Roman" w:hAnsi="Times New Roman" w:cs="Times New Roman"/>
        </w:rPr>
        <w:t xml:space="preserve"> in terms of </w:t>
      </w:r>
      <w:r w:rsidR="00F546D6">
        <w:rPr>
          <w:rFonts w:ascii="Times New Roman" w:eastAsia="Times New Roman" w:hAnsi="Times New Roman" w:cs="Times New Roman"/>
        </w:rPr>
        <w:t>their</w:t>
      </w:r>
      <w:r>
        <w:rPr>
          <w:rFonts w:ascii="Times New Roman" w:eastAsia="Times New Roman" w:hAnsi="Times New Roman" w:cs="Times New Roman"/>
        </w:rPr>
        <w:t xml:space="preserve"> </w:t>
      </w:r>
      <w:r>
        <w:rPr>
          <w:rFonts w:ascii="Times New Roman" w:eastAsia="Times New Roman" w:hAnsi="Times New Roman" w:cs="Times New Roman"/>
        </w:rPr>
        <w:lastRenderedPageBreak/>
        <w:t>efficiency, cost, and subjective utility.</w:t>
      </w:r>
      <w:r w:rsidR="00F546D6">
        <w:rPr>
          <w:rFonts w:ascii="Times New Roman" w:eastAsia="Times New Roman" w:hAnsi="Times New Roman" w:cs="Times New Roman"/>
        </w:rPr>
        <w:t xml:space="preserve"> </w:t>
      </w:r>
      <w:r w:rsidR="00474C41">
        <w:rPr>
          <w:rFonts w:ascii="Times New Roman" w:eastAsia="Times New Roman" w:hAnsi="Times New Roman" w:cs="Times New Roman"/>
        </w:rPr>
        <w:t>The teleological stance, naïve utility calculus,</w:t>
      </w:r>
      <w:r w:rsidR="0072578D">
        <w:rPr>
          <w:rFonts w:ascii="Times New Roman" w:eastAsia="Times New Roman" w:hAnsi="Times New Roman" w:cs="Times New Roman"/>
        </w:rPr>
        <w:t xml:space="preserve"> and a proposal by Liu et al. (2026)</w:t>
      </w:r>
      <w:r w:rsidR="00474C41">
        <w:rPr>
          <w:rFonts w:ascii="Times New Roman" w:eastAsia="Times New Roman" w:hAnsi="Times New Roman" w:cs="Times New Roman"/>
        </w:rPr>
        <w:t xml:space="preserve"> are three examples.</w:t>
      </w:r>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r w:rsidR="00F16C69">
        <w:rPr>
          <w:rFonts w:ascii="Times New Roman" w:eastAsia="Times New Roman" w:hAnsi="Times New Roman" w:cs="Times New Roman"/>
        </w:rPr>
        <w:t xml:space="preserve">each of these </w:t>
      </w:r>
      <w:r w:rsidR="00511E70">
        <w:rPr>
          <w:rFonts w:ascii="Times New Roman" w:eastAsia="Times New Roman" w:hAnsi="Times New Roman" w:cs="Times New Roman"/>
        </w:rPr>
        <w:t>perspectives</w:t>
      </w:r>
      <w:r w:rsidR="00F16C69">
        <w:rPr>
          <w:rFonts w:ascii="Times New Roman" w:eastAsia="Times New Roman" w:hAnsi="Times New Roman" w:cs="Times New Roman"/>
        </w:rPr>
        <w:t xml:space="preserve"> has empirical support and </w:t>
      </w:r>
      <w:r w:rsidR="00EE0F83">
        <w:rPr>
          <w:rFonts w:ascii="Times New Roman" w:eastAsia="Times New Roman" w:hAnsi="Times New Roman" w:cs="Times New Roman"/>
        </w:rPr>
        <w:t>intuitive appea</w:t>
      </w:r>
      <w:r w:rsidR="009964B5">
        <w:rPr>
          <w:rFonts w:ascii="Times New Roman" w:eastAsia="Times New Roman" w:hAnsi="Times New Roman" w:cs="Times New Roman"/>
        </w:rPr>
        <w:t xml:space="preserve">l, </w:t>
      </w:r>
      <w:r w:rsidR="00511E70">
        <w:rPr>
          <w:rFonts w:ascii="Times New Roman" w:eastAsia="Times New Roman" w:hAnsi="Times New Roman" w:cs="Times New Roman"/>
        </w:rPr>
        <w:t>I argue</w:t>
      </w:r>
      <w:r w:rsidR="009964B5">
        <w:rPr>
          <w:rFonts w:ascii="Times New Roman" w:eastAsia="Times New Roman" w:hAnsi="Times New Roman" w:cs="Times New Roman"/>
        </w:rPr>
        <w:t>d</w:t>
      </w:r>
      <w:r w:rsidR="00511E70">
        <w:rPr>
          <w:rFonts w:ascii="Times New Roman" w:eastAsia="Times New Roman" w:hAnsi="Times New Roman" w:cs="Times New Roman"/>
        </w:rPr>
        <w:t xml:space="preserve"> here that infants’ behaviors in </w:t>
      </w:r>
      <w:r w:rsidR="00DB0881">
        <w:rPr>
          <w:rFonts w:ascii="Times New Roman" w:eastAsia="Times New Roman" w:hAnsi="Times New Roman" w:cs="Times New Roman"/>
        </w:rPr>
        <w:t>action efficiency understanding</w:t>
      </w:r>
      <w:r w:rsidR="00511E70">
        <w:rPr>
          <w:rFonts w:ascii="Times New Roman" w:eastAsia="Times New Roman" w:hAnsi="Times New Roman" w:cs="Times New Roman"/>
        </w:rPr>
        <w:t xml:space="preserve"> studies can be explained without </w:t>
      </w:r>
      <w:r w:rsidR="004F52C1">
        <w:rPr>
          <w:rFonts w:ascii="Times New Roman" w:eastAsia="Times New Roman" w:hAnsi="Times New Roman" w:cs="Times New Roman"/>
        </w:rPr>
        <w:t>appealing to them. I showed that a model</w:t>
      </w:r>
      <w:r w:rsidR="00370A5A">
        <w:rPr>
          <w:rFonts w:ascii="Times New Roman" w:eastAsia="Times New Roman" w:hAnsi="Times New Roman" w:cs="Times New Roman"/>
        </w:rPr>
        <w:t xml:space="preserve"> that learns via associative learning and that implements the assumption that</w:t>
      </w:r>
      <w:r w:rsidR="00511E70">
        <w:rPr>
          <w:rFonts w:ascii="Times New Roman" w:eastAsia="Times New Roman" w:hAnsi="Times New Roman" w:cs="Times New Roman"/>
        </w:rPr>
        <w:t xml:space="preserve"> peripherally located obstacles have reduced </w:t>
      </w:r>
      <w:r w:rsidR="00370A5A">
        <w:rPr>
          <w:rFonts w:ascii="Times New Roman" w:eastAsia="Times New Roman" w:hAnsi="Times New Roman" w:cs="Times New Roman"/>
        </w:rPr>
        <w:t xml:space="preserve">salience succeeded in capturing a range of </w:t>
      </w:r>
      <w:r w:rsidR="00E449F2">
        <w:rPr>
          <w:rFonts w:ascii="Times New Roman" w:eastAsia="Times New Roman" w:hAnsi="Times New Roman" w:cs="Times New Roman"/>
        </w:rPr>
        <w:t xml:space="preserve">key </w:t>
      </w:r>
      <w:r w:rsidR="00370A5A">
        <w:rPr>
          <w:rFonts w:ascii="Times New Roman" w:eastAsia="Times New Roman" w:hAnsi="Times New Roman" w:cs="Times New Roman"/>
        </w:rPr>
        <w:t>findings in this literature. This model</w:t>
      </w:r>
      <w:r w:rsidR="006779F0">
        <w:rPr>
          <w:rFonts w:ascii="Times New Roman" w:eastAsia="Times New Roman" w:hAnsi="Times New Roman" w:cs="Times New Roman"/>
        </w:rPr>
        <w:t xml:space="preserve"> also</w:t>
      </w:r>
      <w:r w:rsidR="00370A5A">
        <w:rPr>
          <w:rFonts w:ascii="Times New Roman" w:eastAsia="Times New Roman" w:hAnsi="Times New Roman" w:cs="Times New Roman"/>
        </w:rPr>
        <w:t xml:space="preserve"> </w:t>
      </w:r>
      <w:r w:rsidR="006779F0">
        <w:rPr>
          <w:rFonts w:ascii="Times New Roman" w:eastAsia="Times New Roman" w:hAnsi="Times New Roman" w:cs="Times New Roman"/>
        </w:rPr>
        <w:t>accounted for a broader range of data than a version of it that omitted differential obstacle salience and even outperformed alternative</w:t>
      </w:r>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r w:rsidR="0037083D">
        <w:rPr>
          <w:rFonts w:ascii="Times New Roman" w:eastAsia="Times New Roman" w:hAnsi="Times New Roman" w:cs="Times New Roman"/>
        </w:rPr>
        <w:t>Overwalle (2010).</w:t>
      </w:r>
      <w:r w:rsidR="006779F0">
        <w:rPr>
          <w:rFonts w:ascii="Times New Roman" w:eastAsia="Times New Roman" w:hAnsi="Times New Roman" w:cs="Times New Roman"/>
        </w:rPr>
        <w:t xml:space="preserve"> This suggests that ALIAS may be a viable contender to</w:t>
      </w:r>
      <w:r w:rsidR="0049469B">
        <w:rPr>
          <w:rFonts w:ascii="Times New Roman" w:eastAsia="Times New Roman" w:hAnsi="Times New Roman" w:cs="Times New Roman"/>
        </w:rPr>
        <w:t xml:space="preserve"> existing domain-specific accounts of infants’ </w:t>
      </w:r>
      <w:r w:rsidR="00DB0881">
        <w:rPr>
          <w:rFonts w:ascii="Times New Roman" w:eastAsia="Times New Roman" w:hAnsi="Times New Roman" w:cs="Times New Roman"/>
        </w:rPr>
        <w:t>action efficiency understanding</w:t>
      </w:r>
      <w:r w:rsidR="0049469B">
        <w:rPr>
          <w:rFonts w:ascii="Times New Roman" w:eastAsia="Times New Roman" w:hAnsi="Times New Roman" w:cs="Times New Roman"/>
        </w:rPr>
        <w:t>.</w:t>
      </w:r>
      <w:r w:rsidR="002A40E5">
        <w:rPr>
          <w:rFonts w:ascii="Times New Roman" w:eastAsia="Times New Roman" w:hAnsi="Times New Roman" w:cs="Times New Roman"/>
        </w:rPr>
        <w:t xml:space="preserve"> </w:t>
      </w:r>
    </w:p>
    <w:p w14:paraId="39D5FEFA" w14:textId="5F2A5414" w:rsidR="00EE0F83" w:rsidRDefault="000A4069" w:rsidP="00140894">
      <w:pPr>
        <w:spacing w:line="480" w:lineRule="auto"/>
        <w:ind w:firstLine="720"/>
        <w:contextualSpacing/>
        <w:rPr>
          <w:rFonts w:ascii="Times New Roman" w:eastAsia="Times New Roman" w:hAnsi="Times New Roman" w:cs="Times New Roman"/>
        </w:rPr>
      </w:pPr>
      <w:r w:rsidRPr="000A4069">
        <w:rPr>
          <w:rFonts w:ascii="Times New Roman" w:eastAsia="Times New Roman" w:hAnsi="Times New Roman" w:cs="Times New Roman"/>
        </w:rPr>
        <w:t xml:space="preserve">At the same time, a complete account of infants’ looking behaviors in </w:t>
      </w:r>
      <w:r w:rsidR="00DB0881">
        <w:rPr>
          <w:rFonts w:ascii="Times New Roman" w:eastAsia="Times New Roman" w:hAnsi="Times New Roman" w:cs="Times New Roman"/>
        </w:rPr>
        <w:t>action efficiency understanding</w:t>
      </w:r>
      <w:r w:rsidRPr="000A4069">
        <w:rPr>
          <w:rFonts w:ascii="Times New Roman" w:eastAsia="Times New Roman" w:hAnsi="Times New Roman" w:cs="Times New Roman"/>
        </w:rPr>
        <w:t xml:space="preserve"> studies </w:t>
      </w:r>
      <w:r w:rsidR="00B62BF6">
        <w:rPr>
          <w:rFonts w:ascii="Times New Roman" w:eastAsia="Times New Roman" w:hAnsi="Times New Roman" w:cs="Times New Roman"/>
        </w:rPr>
        <w:t>should do more than reproduce</w:t>
      </w:r>
      <w:r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Pr="000A4069">
        <w:rPr>
          <w:rFonts w:ascii="Times New Roman" w:eastAsia="Times New Roman" w:hAnsi="Times New Roman" w:cs="Times New Roman"/>
        </w:rPr>
        <w:t xml:space="preserve">These behaviors will serve both as predictions for future research on infant </w:t>
      </w:r>
      <w:r w:rsidR="00DB0881">
        <w:rPr>
          <w:rFonts w:ascii="Times New Roman" w:eastAsia="Times New Roman" w:hAnsi="Times New Roman" w:cs="Times New Roman"/>
        </w:rPr>
        <w:t>action efficiency understanding</w:t>
      </w:r>
      <w:r w:rsidRPr="000A4069">
        <w:rPr>
          <w:rFonts w:ascii="Times New Roman" w:eastAsia="Times New Roman" w:hAnsi="Times New Roman" w:cs="Times New Roman"/>
        </w:rPr>
        <w:t xml:space="preserve"> and as a basis for teasing apart the current perspective from domain-specific ones.</w:t>
      </w: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2D71B310"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22</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36182315"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a canonical constrained 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then networks should form as robust an association between the curved motion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277B95AD"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all of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18C32208" w14:textId="20FEA46D"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1A,</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032F48">
        <w:rPr>
          <w:rFonts w:ascii="Times New Roman" w:eastAsia="Times New Roman" w:hAnsi="Times New Roman" w:cs="Times New Roman"/>
        </w:rPr>
        <w:t>2</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produced equivalent error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6F6CF462" w14:textId="0C217D13" w:rsidR="007968B5" w:rsidRDefault="00932D87" w:rsidP="00FA6AB7">
      <w:pPr>
        <w:tabs>
          <w:tab w:val="left" w:pos="7378"/>
        </w:tabs>
        <w:spacing w:line="480" w:lineRule="auto"/>
        <w:ind w:firstLine="720"/>
        <w:contextualSpacing/>
        <w:rPr>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w:t>
      </w:r>
      <w:r w:rsidR="00C25590">
        <w:rPr>
          <w:rFonts w:ascii="Times New Roman" w:eastAsia="Times New Roman" w:hAnsi="Times New Roman" w:cs="Times New Roman"/>
        </w:rPr>
        <w:t>be one way</w:t>
      </w:r>
      <w:r w:rsidRPr="00932D87">
        <w:rPr>
          <w:rFonts w:ascii="Times New Roman" w:eastAsia="Times New Roman" w:hAnsi="Times New Roman" w:cs="Times New Roman"/>
        </w:rPr>
        <w:t xml:space="preserve">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C25590">
        <w:rPr>
          <w:rFonts w:ascii="Times New Roman" w:eastAsia="Times New Roman" w:hAnsi="Times New Roman" w:cs="Times New Roman"/>
        </w:rPr>
        <w:t xml:space="preserve"> </w:t>
      </w:r>
      <w:r w:rsidRPr="00932D87">
        <w:rPr>
          <w:rFonts w:ascii="Times New Roman" w:eastAsia="Times New Roman" w:hAnsi="Times New Roman" w:cs="Times New Roman"/>
        </w:rPr>
        <w:t xml:space="preserve">infants in the Experimental condition looked longer at the Inefficient than </w:t>
      </w:r>
      <w:r w:rsidR="00C25590">
        <w:rPr>
          <w:rFonts w:ascii="Times New Roman" w:eastAsia="Times New Roman" w:hAnsi="Times New Roman" w:cs="Times New Roman"/>
        </w:rPr>
        <w:t xml:space="preserve">at </w:t>
      </w:r>
      <w:r w:rsidRPr="00932D87">
        <w:rPr>
          <w:rFonts w:ascii="Times New Roman" w:eastAsia="Times New Roman" w:hAnsi="Times New Roman" w:cs="Times New Roman"/>
        </w:rPr>
        <w:t>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w:t>
      </w:r>
      <w:r w:rsidR="00C25590">
        <w:rPr>
          <w:rFonts w:ascii="Times New Roman" w:eastAsia="Times New Roman" w:hAnsi="Times New Roman" w:cs="Times New Roman"/>
        </w:rPr>
        <w:t xml:space="preserve"> infants</w:t>
      </w:r>
      <w:r w:rsidR="007E1B38">
        <w:rPr>
          <w:rFonts w:ascii="Times New Roman" w:eastAsia="Times New Roman" w:hAnsi="Times New Roman" w:cs="Times New Roman"/>
        </w:rPr>
        <w:t xml:space="preserve"> </w:t>
      </w:r>
      <w:r w:rsidR="00C25590">
        <w:rPr>
          <w:rFonts w:ascii="Times New Roman" w:eastAsia="Times New Roman" w:hAnsi="Times New Roman" w:cs="Times New Roman"/>
        </w:rPr>
        <w:t>looked</w:t>
      </w:r>
      <w:r w:rsidR="007E1B38">
        <w:rPr>
          <w:rFonts w:ascii="Times New Roman" w:eastAsia="Times New Roman" w:hAnsi="Times New Roman" w:cs="Times New Roman"/>
        </w:rPr>
        <w:t xml:space="preserve"> equally long at the two test events in both conditions.</w:t>
      </w:r>
      <w:r w:rsidRPr="00932D87">
        <w:rPr>
          <w:rFonts w:ascii="Times New Roman" w:eastAsia="Times New Roman" w:hAnsi="Times New Roman" w:cs="Times New Roman"/>
        </w:rPr>
        <w:t xml:space="preserve"> </w:t>
      </w:r>
      <w:r w:rsidR="00020306">
        <w:rPr>
          <w:rFonts w:ascii="Times New Roman" w:eastAsia="Times New Roman" w:hAnsi="Times New Roman" w:cs="Times New Roman"/>
        </w:rPr>
        <w:t xml:space="preserve">Such </w:t>
      </w:r>
      <w:r w:rsidR="00545447">
        <w:rPr>
          <w:rFonts w:ascii="Times New Roman" w:eastAsia="Times New Roman" w:hAnsi="Times New Roman" w:cs="Times New Roman"/>
        </w:rPr>
        <w:t xml:space="preserve">a </w:t>
      </w:r>
      <w:r w:rsidR="00020306">
        <w:rPr>
          <w:rFonts w:ascii="Times New Roman" w:eastAsia="Times New Roman" w:hAnsi="Times New Roman" w:cs="Times New Roman"/>
        </w:rPr>
        <w:t xml:space="preserve">result would suggest that infants did not see the habituation event as rational or efficient.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7DEF4AC5"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23</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Performance of ALIAS</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5D55D29E"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Spelke’s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4a</w:t>
      </w:r>
      <w:r w:rsidR="00A452E9">
        <w:rPr>
          <w:rFonts w:ascii="Times New Roman" w:eastAsia="Times New Roman" w:hAnsi="Times New Roman" w:cs="Times New Roman"/>
        </w:rPr>
        <w:t>; the networks tested here were thus the same “age” as those tested in Simulation 4a</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4a</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24</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3F6BB0B"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th</w:t>
      </w:r>
      <w:r w:rsidR="00FD18C8">
        <w:rPr>
          <w:rFonts w:ascii="Times New Roman" w:eastAsia="Times New Roman" w:hAnsi="Times New Roman" w:cs="Times New Roman"/>
        </w:rPr>
        <w:t>is 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curved motion.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curved</w:t>
      </w:r>
      <w:r w:rsidR="00C201B3">
        <w:rPr>
          <w:rFonts w:ascii="Times New Roman" w:eastAsia="Times New Roman" w:hAnsi="Times New Roman" w:cs="Times New Roman"/>
        </w:rPr>
        <w:t xml:space="preserve"> </w:t>
      </w:r>
      <w:r w:rsidR="0045705D" w:rsidRPr="0045705D">
        <w:rPr>
          <w:rFonts w:ascii="Times New Roman" w:eastAsia="Times New Roman" w:hAnsi="Times New Roman" w:cs="Times New Roman"/>
        </w:rPr>
        <w:t>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C0E1B">
        <w:rPr>
          <w:rFonts w:ascii="Times New Roman" w:eastAsia="Times New Roman" w:hAnsi="Times New Roman" w:cs="Times New Roman"/>
        </w:rPr>
        <w:t>no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645AFD">
        <w:rPr>
          <w:rFonts w:ascii="Times New Roman" w:eastAsia="Times New Roman" w:hAnsi="Times New Roman" w:cs="Times New Roman"/>
        </w:rPr>
        <w:t xml:space="preserve">for this event were discussed in Simulation 4. </w:t>
      </w:r>
      <w:r w:rsidR="001A0F8D" w:rsidRPr="001A0F8D">
        <w:rPr>
          <w:rFonts w:ascii="Times New Roman" w:eastAsia="Times New Roman" w:hAnsi="Times New Roman" w:cs="Times New Roman"/>
        </w:rPr>
        <w:t xml:space="preserve"> </w:t>
      </w:r>
    </w:p>
    <w:p w14:paraId="7574BB23" w14:textId="03ECEEFD"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This is because not only is it the case that the actions </w:t>
      </w:r>
      <w:r w:rsidR="007A4760">
        <w:rPr>
          <w:rFonts w:ascii="Times New Roman" w:eastAsia="Times New Roman" w:hAnsi="Times New Roman" w:cs="Times New Roman"/>
        </w:rPr>
        <w:t>themselves are non-</w:t>
      </w:r>
      <w:r w:rsidR="007A4760">
        <w:rPr>
          <w:rFonts w:ascii="Times New Roman" w:eastAsia="Times New Roman" w:hAnsi="Times New Roman" w:cs="Times New Roman"/>
        </w:rPr>
        <w:lastRenderedPageBreak/>
        <w:t>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 xml:space="preserve">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33990DB1"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B4786C">
        <w:rPr>
          <w:rFonts w:ascii="Times New Roman" w:eastAsia="Times New Roman" w:hAnsi="Times New Roman" w:cs="Times New Roman"/>
        </w:rPr>
        <w:t>here</w:t>
      </w:r>
      <w:r w:rsidR="00963F99">
        <w:rPr>
          <w:rFonts w:ascii="Times New Roman" w:eastAsia="Times New Roman" w:hAnsi="Times New Roman" w:cs="Times New Roman"/>
        </w:rPr>
        <w:t xml:space="preserve"> referred to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 </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418F4204"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builds on and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results from an associative learning mechanism that operates over the differentially salient and 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current paper </w:t>
      </w:r>
      <w:r w:rsidR="005F1FB1">
        <w:rPr>
          <w:rFonts w:ascii="Times New Roman" w:eastAsia="Times New Roman" w:hAnsi="Times New Roman" w:cs="Times New Roman"/>
        </w:rPr>
        <w:lastRenderedPageBreak/>
        <w:t>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1E75A597"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ny of the current competitor models: ALIAS-2, OM10, and OM10-2.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1—which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0520AB">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F911ED">
        <w:rPr>
          <w:rFonts w:ascii="Times New Roman" w:eastAsia="Times New Roman" w:hAnsi="Times New Roman" w:cs="Times New Roman"/>
        </w:rPr>
        <w:t>illustrative paradigms from which the target findings were derived</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account for them, or could not be used to simulate them because of theoretical or architectural limitations. </w:t>
      </w:r>
      <w:r w:rsidR="00107506" w:rsidRPr="00107506">
        <w:rPr>
          <w:rFonts w:ascii="Times New Roman" w:eastAsia="Times New Roman" w:hAnsi="Times New Roman" w:cs="Times New Roman"/>
        </w:rPr>
        <w:t>ALIAS</w:t>
      </w:r>
      <w:r w:rsidR="00107506">
        <w:rPr>
          <w:rFonts w:ascii="Times New Roman" w:eastAsia="Times New Roman" w:hAnsi="Times New Roman" w:cs="Times New Roman"/>
        </w:rPr>
        <w:t>’</w:t>
      </w:r>
      <w:r w:rsidR="00107506" w:rsidRPr="00107506">
        <w:rPr>
          <w:rFonts w:ascii="Times New Roman" w:eastAsia="Times New Roman" w:hAnsi="Times New Roman" w:cs="Times New Roman"/>
        </w:rPr>
        <w:t xml:space="preserve">s </w:t>
      </w:r>
      <w:r w:rsidR="00EC32E4">
        <w:rPr>
          <w:rFonts w:ascii="Times New Roman" w:eastAsia="Times New Roman" w:hAnsi="Times New Roman" w:cs="Times New Roman"/>
        </w:rPr>
        <w:t>superior performance</w:t>
      </w:r>
      <w:r w:rsidR="00CC76E3">
        <w:rPr>
          <w:rFonts w:ascii="Times New Roman" w:eastAsia="Times New Roman" w:hAnsi="Times New Roman" w:cs="Times New Roman"/>
        </w:rPr>
        <w:t xml:space="preserve"> challenges the idea that infants’ looking behavior in action efficiency studies is underpinned by domain-specific mechanisms that provide infants with rich notions of efficiency and cost.</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lastRenderedPageBreak/>
              <w:t>Liu &amp; Spelke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5A5C26E8" w14:textId="51A5701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curved motion occurs in the absence of an obstacle than when it occurs with an obstacle or why infants look longer when agents stop short of their goals than when they stop next to them; it is not necessary to assume that infants are making sophisticated inferences about missing barriers and goals to explain these patterns. </w:t>
      </w:r>
    </w:p>
    <w:p w14:paraId="1C278FDD" w14:textId="5D31747C"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test event like that in Liu and Spelke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w:t>
      </w:r>
      <w:r w:rsidR="00C943CC">
        <w:rPr>
          <w:rFonts w:ascii="Times New Roman" w:eastAsia="Times New Roman" w:hAnsi="Times New Roman" w:cs="Times New Roman"/>
        </w:rPr>
        <w:lastRenderedPageBreak/>
        <w:t>habituation to an event in which curved motion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motion.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not least because </w:t>
      </w:r>
      <w:r w:rsidR="0067226D">
        <w:rPr>
          <w:rFonts w:ascii="Times New Roman" w:eastAsia="Times New Roman" w:hAnsi="Times New Roman" w:cs="Times New Roman"/>
        </w:rPr>
        <w:t>infants are thought to possess</w:t>
      </w:r>
      <w:r w:rsidR="00E33C8B" w:rsidRPr="00E33C8B">
        <w:rPr>
          <w:rFonts w:ascii="Times New Roman" w:eastAsia="Times New Roman" w:hAnsi="Times New Roman" w:cs="Times New Roman"/>
        </w:rPr>
        <w:t xml:space="preserve"> abstract </w:t>
      </w:r>
      <w:r w:rsidR="00A14E3E">
        <w:rPr>
          <w:rFonts w:ascii="Times New Roman" w:eastAsia="Times New Roman" w:hAnsi="Times New Roman" w:cs="Times New Roman"/>
        </w:rPr>
        <w:t>notions of</w:t>
      </w:r>
      <w:r w:rsidR="00E33C8B" w:rsidRPr="00E33C8B">
        <w:rPr>
          <w:rFonts w:ascii="Times New Roman" w:eastAsia="Times New Roman" w:hAnsi="Times New Roman" w:cs="Times New Roman"/>
        </w:rPr>
        <w:t xml:space="preserve"> efficiency, rationality, </w:t>
      </w:r>
      <w:r w:rsidR="0067226D">
        <w:rPr>
          <w:rFonts w:ascii="Times New Roman" w:eastAsia="Times New Roman" w:hAnsi="Times New Roman" w:cs="Times New Roman"/>
        </w:rPr>
        <w:t xml:space="preserve">and </w:t>
      </w:r>
      <w:r w:rsidR="00A14E3E">
        <w:rPr>
          <w:rFonts w:ascii="Times New Roman" w:eastAsia="Times New Roman" w:hAnsi="Times New Roman" w:cs="Times New Roman"/>
        </w:rPr>
        <w:t xml:space="preserve">cost. </w:t>
      </w:r>
    </w:p>
    <w:p w14:paraId="1F8FE60A" w14:textId="0B727FD9" w:rsidR="003C4483" w:rsidRDefault="009E067C"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It is nonetheless important to restate</w:t>
      </w:r>
      <w:r w:rsidR="006947FC" w:rsidRPr="006947FC">
        <w:rPr>
          <w:rFonts w:ascii="Times New Roman" w:eastAsia="Times New Roman" w:hAnsi="Times New Roman" w:cs="Times New Roman"/>
        </w:rPr>
        <w:t xml:space="preserve"> what ALIAS is and is not as well as what the current simulations do and do not accomplish. In terms of the first point, ALIAS is not a model of how action efficiency understanding itself emerges</w:t>
      </w:r>
      <w:r w:rsidR="000B6CC3">
        <w:rPr>
          <w:rFonts w:ascii="Times New Roman" w:eastAsia="Times New Roman" w:hAnsi="Times New Roman" w:cs="Times New Roman"/>
        </w:rPr>
        <w:t xml:space="preserve">. ALIAS </w:t>
      </w:r>
      <w:r w:rsidR="00D55910">
        <w:rPr>
          <w:rFonts w:ascii="Times New Roman" w:eastAsia="Times New Roman" w:hAnsi="Times New Roman" w:cs="Times New Roman"/>
        </w:rPr>
        <w:t xml:space="preserve">is </w:t>
      </w:r>
      <w:r>
        <w:rPr>
          <w:rFonts w:ascii="Times New Roman" w:eastAsia="Times New Roman" w:hAnsi="Times New Roman" w:cs="Times New Roman"/>
        </w:rPr>
        <w:t xml:space="preserve">instead </w:t>
      </w:r>
      <w:r w:rsidR="00D55910">
        <w:rPr>
          <w:rFonts w:ascii="Times New Roman" w:eastAsia="Times New Roman" w:hAnsi="Times New Roman" w:cs="Times New Roman"/>
        </w:rPr>
        <w:t>a model of the</w:t>
      </w:r>
      <w:r w:rsidR="006947FC" w:rsidRPr="006947FC">
        <w:rPr>
          <w:rFonts w:ascii="Times New Roman" w:eastAsia="Times New Roman" w:hAnsi="Times New Roman" w:cs="Times New Roman"/>
        </w:rPr>
        <w:t xml:space="preserve"> mechanistic basis of infants’ looking responses in studies on this topic. </w:t>
      </w:r>
      <w:r w:rsidR="00D55910">
        <w:rPr>
          <w:rFonts w:ascii="Times New Roman" w:eastAsia="Times New Roman" w:hAnsi="Times New Roman" w:cs="Times New Roman"/>
        </w:rPr>
        <w:t>This does not</w:t>
      </w:r>
      <w:r w:rsidR="006947FC" w:rsidRPr="006947FC">
        <w:rPr>
          <w:rFonts w:ascii="Times New Roman" w:eastAsia="Times New Roman" w:hAnsi="Times New Roman" w:cs="Times New Roman"/>
        </w:rPr>
        <w:t xml:space="preserve"> mean that the processes </w:t>
      </w:r>
      <w:r w:rsidR="000B6CC3">
        <w:rPr>
          <w:rFonts w:ascii="Times New Roman" w:eastAsia="Times New Roman" w:hAnsi="Times New Roman" w:cs="Times New Roman"/>
        </w:rPr>
        <w:t>that ALIAS implements</w:t>
      </w:r>
      <w:r w:rsidR="006947FC" w:rsidRPr="006947FC">
        <w:rPr>
          <w:rFonts w:ascii="Times New Roman" w:eastAsia="Times New Roman" w:hAnsi="Times New Roman" w:cs="Times New Roman"/>
        </w:rPr>
        <w:t xml:space="preserve"> are unrelated to the development of genuine action efficiency understanding</w:t>
      </w:r>
      <w:r w:rsidR="00D55910">
        <w:rPr>
          <w:rFonts w:ascii="Times New Roman" w:eastAsia="Times New Roman" w:hAnsi="Times New Roman" w:cs="Times New Roman"/>
        </w:rPr>
        <w:t>, however</w:t>
      </w:r>
      <w:r w:rsidR="006947FC" w:rsidRPr="006947FC">
        <w:rPr>
          <w:rFonts w:ascii="Times New Roman" w:eastAsia="Times New Roman" w:hAnsi="Times New Roman" w:cs="Times New Roman"/>
        </w:rPr>
        <w:t>. Indeed, it is my contention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may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In terms of the second point, the current simulations </w:t>
      </w:r>
      <w:r>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a domain-general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w:t>
      </w:r>
      <w:r w:rsidR="00C6675C" w:rsidRPr="00C6675C">
        <w:rPr>
          <w:rFonts w:ascii="Times New Roman" w:eastAsia="Times New Roman" w:hAnsi="Times New Roman" w:cs="Times New Roman"/>
        </w:rPr>
        <w:lastRenderedPageBreak/>
        <w:t xml:space="preserve">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05611C9A"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it could be argued that the</w:t>
      </w:r>
      <w:r w:rsidR="00524642" w:rsidRPr="00EC33BD">
        <w:rPr>
          <w:rFonts w:ascii="Times New Roman" w:eastAsia="Times New Roman" w:hAnsi="Times New Roman" w:cs="Times New Roman"/>
        </w:rPr>
        <w:t xml:space="preserve"> model </w:t>
      </w:r>
      <w:r w:rsidR="00F146AE">
        <w:rPr>
          <w:rFonts w:ascii="Times New Roman" w:eastAsia="Times New Roman" w:hAnsi="Times New Roman" w:cs="Times New Roman"/>
        </w:rPr>
        <w:t>poorly approximates</w:t>
      </w:r>
      <w:r w:rsidR="00524642" w:rsidRPr="00EC33BD">
        <w:rPr>
          <w:rFonts w:ascii="Times New Roman" w:eastAsia="Times New Roman" w:hAnsi="Times New Roman" w:cs="Times New Roman"/>
        </w:rPr>
        <w:t xml:space="preserve"> infants’ real-world action experience. However, a major advantage of simpler models is that</w:t>
      </w:r>
      <w:r w:rsidR="0058051A">
        <w:rPr>
          <w:rFonts w:ascii="Times New Roman" w:eastAsia="Times New Roman" w:hAnsi="Times New Roman" w:cs="Times New Roman"/>
        </w:rPr>
        <w:t xml:space="preserve"> </w:t>
      </w:r>
      <w:r w:rsidR="00C85217">
        <w:rPr>
          <w:rFonts w:ascii="Times New Roman" w:eastAsia="Times New Roman" w:hAnsi="Times New Roman" w:cs="Times New Roman"/>
        </w:rPr>
        <w:t>by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can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D4727D">
        <w:rPr>
          <w:rFonts w:ascii="Times New Roman" w:eastAsia="Times New Roman" w:hAnsi="Times New Roman" w:cs="Times New Roman"/>
        </w:rPr>
        <w:t xml:space="preserve">. </w:t>
      </w:r>
      <w:r w:rsidR="00DC5011">
        <w:rPr>
          <w:rFonts w:ascii="Times New Roman" w:eastAsia="Times New Roman" w:hAnsi="Times New Roman" w:cs="Times New Roman"/>
        </w:rPr>
        <w:t>That simple models can be taken apart and scrutinized in this way makes them especially well-suited</w:t>
      </w:r>
      <w:r w:rsidR="004A5E3E">
        <w:rPr>
          <w:rFonts w:ascii="Times New Roman" w:eastAsia="Times New Roman" w:hAnsi="Times New Roman" w:cs="Times New Roman"/>
        </w:rPr>
        <w:t xml:space="preserve"> </w:t>
      </w:r>
      <w:r w:rsidR="00524642" w:rsidRPr="00EC33BD">
        <w:rPr>
          <w:rFonts w:ascii="Times New Roman" w:eastAsia="Times New Roman" w:hAnsi="Times New Roman" w:cs="Times New Roman"/>
        </w:rPr>
        <w:t xml:space="preserve">for advancing theories of infant </w:t>
      </w:r>
      <w:r w:rsidR="000B3CD1">
        <w:rPr>
          <w:rFonts w:ascii="Times New Roman" w:eastAsia="Times New Roman" w:hAnsi="Times New Roman" w:cs="Times New Roman"/>
        </w:rPr>
        <w:t>cognitive development</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Although it is true that</w:t>
      </w:r>
      <w:r w:rsidR="00524642" w:rsidRPr="00EC33BD">
        <w:rPr>
          <w:rFonts w:ascii="Times New Roman" w:eastAsia="Times New Roman" w:hAnsi="Times New Roman" w:cs="Times New Roman"/>
        </w:rPr>
        <w:t xml:space="preserve"> complex models could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r w:rsidR="00A67EFC">
        <w:rPr>
          <w:rFonts w:ascii="Times New Roman" w:eastAsia="Times New Roman" w:hAnsi="Times New Roman" w:cs="Times New Roman"/>
        </w:rPr>
        <w:t>This makes simple models</w:t>
      </w:r>
      <w:r w:rsidR="004A5E3E">
        <w:rPr>
          <w:rFonts w:ascii="Times New Roman" w:eastAsia="Times New Roman" w:hAnsi="Times New Roman" w:cs="Times New Roman"/>
        </w:rPr>
        <w:t xml:space="preserve"> invaluable</w:t>
      </w:r>
      <w:r w:rsidR="00524642" w:rsidRPr="00EC33BD">
        <w:rPr>
          <w:rFonts w:ascii="Times New Roman" w:eastAsia="Times New Roman" w:hAnsi="Times New Roman" w:cs="Times New Roman"/>
        </w:rPr>
        <w:t xml:space="preserve"> </w:t>
      </w:r>
      <w:r w:rsidR="00A67EFC">
        <w:rPr>
          <w:rFonts w:ascii="Times New Roman" w:eastAsia="Times New Roman" w:hAnsi="Times New Roman" w:cs="Times New Roman"/>
        </w:rPr>
        <w:t xml:space="preserve">tools </w:t>
      </w:r>
      <w:r w:rsidR="00524642" w:rsidRPr="00EC33BD">
        <w:rPr>
          <w:rFonts w:ascii="Times New Roman" w:eastAsia="Times New Roman" w:hAnsi="Times New Roman" w:cs="Times New Roman"/>
        </w:rPr>
        <w:t>for</w:t>
      </w:r>
      <w:r w:rsidR="00984284">
        <w:rPr>
          <w:rFonts w:ascii="Times New Roman" w:eastAsia="Times New Roman" w:hAnsi="Times New Roman" w:cs="Times New Roman"/>
        </w:rPr>
        <w:t xml:space="preserve"> instantiating</w:t>
      </w:r>
      <w:r w:rsidR="00FD354C">
        <w:rPr>
          <w:rFonts w:ascii="Times New Roman" w:eastAsia="Times New Roman" w:hAnsi="Times New Roman" w:cs="Times New Roman"/>
        </w:rPr>
        <w:t xml:space="preserve"> and evaluating the consequences of</w:t>
      </w:r>
      <w:r w:rsidR="00984284">
        <w:rPr>
          <w:rFonts w:ascii="Times New Roman" w:eastAsia="Times New Roman" w:hAnsi="Times New Roman" w:cs="Times New Roman"/>
        </w:rPr>
        <w:t xml:space="preserve"> proposed mechanisms</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p>
    <w:p w14:paraId="5CC2CF9C" w14:textId="38187316"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 xml:space="preserve">This proposal—when instantiated in a new connectionist </w:t>
      </w:r>
      <w:r w:rsidR="00B414C6">
        <w:rPr>
          <w:rFonts w:ascii="Times New Roman" w:eastAsia="Times New Roman" w:hAnsi="Times New Roman" w:cs="Times New Roman"/>
        </w:rPr>
        <w:lastRenderedPageBreak/>
        <w:t>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suggest that </w:t>
      </w:r>
      <w:r w:rsidR="005844D8">
        <w:rPr>
          <w:rFonts w:ascii="Times New Roman" w:eastAsia="Times New Roman" w:hAnsi="Times New Roman" w:cs="Times New Roman"/>
        </w:rPr>
        <w:t>they may well be,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06FC7FC9" w14:textId="7AC9662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Altmann, G. T. M., &amp; Dienes, Z. (1999). Rule learning by seven-month-old infants and neural networks. </w:t>
      </w:r>
      <w:r w:rsidRPr="00BA7F41">
        <w:rPr>
          <w:rFonts w:ascii="Times New Roman" w:hAnsi="Times New Roman" w:cs="Times New Roman"/>
          <w:i/>
          <w:iCs/>
        </w:rPr>
        <w:t>Science</w:t>
      </w:r>
      <w:r w:rsidRPr="005900CF">
        <w:rPr>
          <w:rFonts w:ascii="Times New Roman" w:hAnsi="Times New Roman" w:cs="Times New Roman"/>
        </w:rPr>
        <w:t xml:space="preserve">, 284(5416), 875a. </w:t>
      </w:r>
      <w:hyperlink r:id="rId55" w:history="1">
        <w:r w:rsidRPr="005900CF">
          <w:rPr>
            <w:rStyle w:val="Hyperlink"/>
            <w:rFonts w:ascii="Times New Roman" w:hAnsi="Times New Roman" w:cs="Times New Roman"/>
          </w:rPr>
          <w:t>https://doi.org/10.1126/science.284.5416.875a</w:t>
        </w:r>
      </w:hyperlink>
      <w:r w:rsidRPr="005900CF">
        <w:rPr>
          <w:rFonts w:ascii="Times New Roman" w:hAnsi="Times New Roman" w:cs="Times New Roman"/>
        </w:rPr>
        <w:t xml:space="preserve"> </w:t>
      </w:r>
    </w:p>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56"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57"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58" w:history="1">
        <w:r w:rsidRPr="00FC1286">
          <w:rPr>
            <w:rStyle w:val="Hyperlink"/>
            <w:rFonts w:ascii="Times New Roman" w:hAnsi="Times New Roman" w:cs="Times New Roman"/>
          </w:rPr>
          <w:t>https://doi.org/10.1016/0010-0277(85)90008-3</w:t>
        </w:r>
      </w:hyperlink>
    </w:p>
    <w:p w14:paraId="71BCD290" w14:textId="3AA86007"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“Developmental Mechanism”: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59"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0" w:history="1">
        <w:r w:rsidRPr="00FC1286">
          <w:rPr>
            <w:rStyle w:val="Hyperlink"/>
            <w:rFonts w:ascii="Times New Roman" w:hAnsi="Times New Roman" w:cs="Times New Roman"/>
          </w:rPr>
          <w:t>https://doi.org/10.1002/icd.2355</w:t>
        </w:r>
      </w:hyperlink>
    </w:p>
    <w:p w14:paraId="081F19BD" w14:textId="02DC0C4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1" w:history="1">
        <w:r w:rsidRPr="005900CF">
          <w:rPr>
            <w:rStyle w:val="Hyperlink"/>
            <w:rFonts w:ascii="Times New Roman" w:hAnsi="Times New Roman" w:cs="Times New Roman"/>
          </w:rPr>
          <w:t>https://doi.org/10.1037/xge0001656</w:t>
        </w:r>
      </w:hyperlink>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62, 101164. </w:t>
      </w:r>
      <w:hyperlink r:id="rId62"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27(3), e13464. </w:t>
      </w:r>
      <w:hyperlink r:id="rId63" w:history="1">
        <w:r w:rsidRPr="005900CF">
          <w:rPr>
            <w:rStyle w:val="Hyperlink"/>
            <w:rFonts w:ascii="Times New Roman" w:hAnsi="Times New Roman" w:cs="Times New Roman"/>
          </w:rPr>
          <w:t>https://doi.org/10.1111/desc.13464</w:t>
        </w:r>
      </w:hyperlink>
    </w:p>
    <w:p w14:paraId="0F8B7F0F" w14:textId="1390A8F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126(3), 441–458. </w:t>
      </w:r>
      <w:hyperlink r:id="rId64"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1(4), 403–428. </w:t>
      </w:r>
      <w:hyperlink r:id="rId65"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35(3), 294–328. </w:t>
      </w:r>
      <w:hyperlink r:id="rId66"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3(8), 289–290. </w:t>
      </w:r>
      <w:hyperlink r:id="rId67" w:history="1">
        <w:r w:rsidRPr="005900CF">
          <w:rPr>
            <w:rStyle w:val="Hyperlink"/>
            <w:rFonts w:ascii="Times New Roman" w:hAnsi="Times New Roman" w:cs="Times New Roman"/>
          </w:rPr>
          <w:t>https://doi.org/10.1016/S1364-6613(99)01356-X</w:t>
        </w:r>
      </w:hyperlink>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19(3),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17(3–4), 1323–1343. </w:t>
      </w:r>
      <w:hyperlink r:id="rId68"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5(2), 186–201. </w:t>
      </w:r>
      <w:hyperlink r:id="rId69"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29(3), 421–433. </w:t>
      </w:r>
      <w:hyperlink r:id="rId70"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112(2), 347–382. </w:t>
      </w:r>
      <w:hyperlink r:id="rId71"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1(2), 255–259. </w:t>
      </w:r>
      <w:hyperlink r:id="rId72"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27(1), 111–133. </w:t>
      </w:r>
      <w:hyperlink r:id="rId73"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72(3), 237–267. </w:t>
      </w:r>
      <w:hyperlink r:id="rId74" w:history="1">
        <w:r w:rsidRPr="005900CF">
          <w:rPr>
            <w:rStyle w:val="Hyperlink"/>
            <w:rFonts w:ascii="Times New Roman" w:hAnsi="Times New Roman" w:cs="Times New Roman"/>
          </w:rPr>
          <w:t>https://doi.org/10.1016/S0010-0277(99)00039-6</w:t>
        </w:r>
      </w:hyperlink>
    </w:p>
    <w:p w14:paraId="2D50A38F" w14:textId="4FA76AB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14(2), 179–211. </w:t>
      </w:r>
      <w:hyperlink r:id="rId75"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99F7307"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Elman, J. L., Bates, E. A., Johnson, M. H., Karmiloff-Smith, A., Parisi, D., &amp; Plunkett, K. (1996). Rethinking innateness: A connectionist perspective on development. MIT Press.</w:t>
      </w:r>
    </w:p>
    <w:p w14:paraId="450C915C" w14:textId="5FB9C4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Endress, A. D., &amp; Johnson, S. P. (2021). When forgetting fosters learning: A neural network model for statistical learning. </w:t>
      </w:r>
      <w:r w:rsidRPr="000520A6">
        <w:rPr>
          <w:rFonts w:ascii="Times New Roman" w:hAnsi="Times New Roman" w:cs="Times New Roman"/>
          <w:i/>
          <w:iCs/>
        </w:rPr>
        <w:t>Cognition</w:t>
      </w:r>
      <w:r w:rsidRPr="005900CF">
        <w:rPr>
          <w:rFonts w:ascii="Times New Roman" w:hAnsi="Times New Roman" w:cs="Times New Roman"/>
        </w:rPr>
        <w:t xml:space="preserve">, 213, 104621. </w:t>
      </w:r>
      <w:hyperlink r:id="rId76" w:history="1">
        <w:r w:rsidRPr="005900CF">
          <w:rPr>
            <w:rStyle w:val="Hyperlink"/>
            <w:rFonts w:ascii="Times New Roman" w:hAnsi="Times New Roman" w:cs="Times New Roman"/>
          </w:rPr>
          <w:t>https://doi.org/10.1016/j.cognition.2021.104621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14(1), 79–106. </w:t>
      </w:r>
      <w:hyperlink r:id="rId77"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14(5), 1012–1020. </w:t>
      </w:r>
      <w:hyperlink r:id="rId78"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16, 6304. </w:t>
      </w:r>
      <w:hyperlink r:id="rId79"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7(7), 287–292. </w:t>
      </w:r>
      <w:hyperlink r:id="rId80"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415(6873), 755. </w:t>
      </w:r>
      <w:hyperlink r:id="rId81"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56(2), 165–193. </w:t>
      </w:r>
      <w:hyperlink r:id="rId82"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21(2), 167–179. </w:t>
      </w:r>
      <w:hyperlink r:id="rId83"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22(3), 186–193. </w:t>
      </w:r>
      <w:hyperlink r:id="rId84"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26(1), 30–39. </w:t>
      </w:r>
      <w:hyperlink r:id="rId85" w:history="1">
        <w:r w:rsidRPr="00E17C00">
          <w:rPr>
            <w:rStyle w:val="Hyperlink"/>
            <w:rFonts w:ascii="Times New Roman" w:hAnsi="Times New Roman" w:cs="Times New Roman"/>
          </w:rPr>
          <w:t>https://doi.org/10.1016/j.cogdev.2010.09.001</w:t>
        </w:r>
      </w:hyperlink>
    </w:p>
    <w:p w14:paraId="729665BB" w14:textId="52A0D1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450(7169), 557–559. </w:t>
      </w:r>
      <w:hyperlink r:id="rId86" w:history="1">
        <w:r w:rsidRPr="00E17C00">
          <w:rPr>
            <w:rStyle w:val="Hyperlink"/>
            <w:rFonts w:ascii="Times New Roman" w:hAnsi="Times New Roman" w:cs="Times New Roman"/>
          </w:rPr>
          <w:t>https://doi.org/10.1038/nature06288</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1(1), 143–150. </w:t>
      </w:r>
      <w:hyperlink r:id="rId8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5,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19(3), 338–352. </w:t>
      </w:r>
      <w:hyperlink r:id="rId88"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20(8), 589–604. </w:t>
      </w:r>
      <w:hyperlink r:id="rId8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123, 101334. </w:t>
      </w:r>
      <w:hyperlink r:id="rId90"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8(2), 113–139. </w:t>
      </w:r>
      <w:hyperlink r:id="rId91"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20(2), 303–320. </w:t>
      </w:r>
      <w:hyperlink r:id="rId92"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15(4), 483–524. </w:t>
      </w:r>
      <w:hyperlink r:id="rId93"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18(2), 385–393. </w:t>
      </w:r>
      <w:hyperlink r:id="rId94"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67(3), 311–351. </w:t>
      </w:r>
      <w:hyperlink r:id="rId95"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25(3), 265–288. </w:t>
      </w:r>
      <w:hyperlink r:id="rId96"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97"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160, 35–42. </w:t>
      </w:r>
      <w:hyperlink r:id="rId98"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28(1), e13581. </w:t>
      </w:r>
      <w:hyperlink r:id="rId99"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36(5), 635–645. </w:t>
      </w:r>
      <w:hyperlink r:id="rId100"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11(2), 149–186. </w:t>
      </w:r>
      <w:hyperlink r:id="rId101"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10(3), 333–356. </w:t>
      </w:r>
      <w:hyperlink r:id="rId102"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15(11), 776–781. </w:t>
      </w:r>
      <w:hyperlink r:id="rId103" w:history="1">
        <w:r w:rsidRPr="00E17C00">
          <w:rPr>
            <w:rStyle w:val="Hyperlink"/>
            <w:rFonts w:ascii="Times New Roman" w:hAnsi="Times New Roman" w:cs="Times New Roman"/>
          </w:rPr>
          <w:t>https://doi.org/10.1111/j.0956-7976.2004.00755.x</w:t>
        </w:r>
      </w:hyperlink>
    </w:p>
    <w:p w14:paraId="3FDFAE2D" w14:textId="403D86D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5900CF">
        <w:rPr>
          <w:rFonts w:ascii="Times New Roman" w:hAnsi="Times New Roman" w:cs="Times New Roman"/>
        </w:rPr>
        <w:t xml:space="preserve">61(2), 63–86. </w:t>
      </w:r>
      <w:hyperlink r:id="rId104"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1(2), 161–184. </w:t>
      </w:r>
      <w:hyperlink r:id="rId105"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Munakata, Y., McClelland, J. L., Johnson, M. H., &amp; Siegler, R. S. (1997). Rethinking infant knowledge: Toward an adaptive process account of successes and failures in object permanence tasks. Psychological Review, 104(4), 686–713. </w:t>
      </w:r>
      <w:hyperlink r:id="rId106"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62(2), 121–149. </w:t>
      </w:r>
      <w:hyperlink r:id="rId107"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25(3), 279–295. </w:t>
      </w:r>
      <w:hyperlink r:id="rId108"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308(5719), 255–258. </w:t>
      </w:r>
      <w:hyperlink r:id="rId109" w:history="1">
        <w:r w:rsidRPr="00E17C00">
          <w:rPr>
            <w:rStyle w:val="Hyperlink"/>
            <w:rFonts w:ascii="Times New Roman" w:hAnsi="Times New Roman" w:cs="Times New Roman"/>
          </w:rPr>
          <w:t>https://doi.org/10.1126/science.1107621</w:t>
        </w:r>
      </w:hyperlink>
    </w:p>
    <w:p w14:paraId="6F0AC7B9" w14:textId="4DB9C63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Orhan, A. E., &amp; Lake, B. M. (2024). Learning high-level visual representations from a child's perspective without strong inductive biases. </w:t>
      </w:r>
      <w:r w:rsidRPr="000520A6">
        <w:rPr>
          <w:rFonts w:ascii="Times New Roman" w:hAnsi="Times New Roman" w:cs="Times New Roman"/>
          <w:i/>
          <w:iCs/>
        </w:rPr>
        <w:t>Nature Machine Intelligence</w:t>
      </w:r>
      <w:r w:rsidRPr="005900CF">
        <w:rPr>
          <w:rFonts w:ascii="Times New Roman" w:hAnsi="Times New Roman" w:cs="Times New Roman"/>
        </w:rPr>
        <w:t xml:space="preserve">, 6, 271–282. </w:t>
      </w:r>
      <w:hyperlink r:id="rId110" w:history="1">
        <w:r w:rsidRPr="00E17C00">
          <w:rPr>
            <w:rStyle w:val="Hyperlink"/>
            <w:rFonts w:ascii="Times New Roman" w:hAnsi="Times New Roman" w:cs="Times New Roman"/>
          </w:rPr>
          <w:t>https://doi.org/10.1038/s42256-024-00802-0</w:t>
        </w:r>
      </w:hyperlink>
      <w:r w:rsidRPr="005900CF">
        <w:rPr>
          <w:rFonts w:ascii="Times New Roman" w:hAnsi="Times New Roman" w:cs="Times New Roman"/>
        </w:rPr>
        <w:t xml:space="preserve"> </w:t>
      </w:r>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308(5719), 214–216. </w:t>
      </w:r>
      <w:hyperlink r:id="rId111"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98(2), 137–155. </w:t>
      </w:r>
      <w:hyperlink r:id="rId112"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146(3), 318–336. </w:t>
      </w:r>
      <w:hyperlink r:id="rId113"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170, 31–48. </w:t>
      </w:r>
      <w:hyperlink r:id="rId114"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1(3), 271–287. </w:t>
      </w:r>
      <w:hyperlink r:id="rId115"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1(1), 31–46. </w:t>
      </w:r>
      <w:hyperlink r:id="rId116"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73(1), 1–110. </w:t>
      </w:r>
      <w:hyperlink r:id="rId117"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0235D2F9" w14:textId="214768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323(6088), 533–536. </w:t>
      </w:r>
      <w:hyperlink r:id="rId118" w:history="1">
        <w:r w:rsidRPr="00E17C00">
          <w:rPr>
            <w:rStyle w:val="Hyperlink"/>
            <w:rFonts w:ascii="Times New Roman" w:hAnsi="Times New Roman" w:cs="Times New Roman"/>
          </w:rPr>
          <w:t>https://doi.org/10.1038/323533a0</w:t>
        </w:r>
      </w:hyperlink>
    </w:p>
    <w:p w14:paraId="65EB3D12" w14:textId="538E5E2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&amp; McClelland, J. L. (1985). Distributed memory and the representation of general and specific information.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114(2), 159–197. </w:t>
      </w:r>
      <w:hyperlink r:id="rId119" w:history="1">
        <w:r w:rsidRPr="00E17C00">
          <w:rPr>
            <w:rStyle w:val="Hyperlink"/>
            <w:rFonts w:ascii="Times New Roman" w:hAnsi="Times New Roman" w:cs="Times New Roman"/>
          </w:rPr>
          <w:t>https://doi.org/10.1037/0096-3445.114.2.159</w:t>
        </w:r>
      </w:hyperlink>
      <w:r w:rsidRPr="005900CF">
        <w:rPr>
          <w:rFonts w:ascii="Times New Roman" w:hAnsi="Times New Roman" w:cs="Times New Roman"/>
        </w:rPr>
        <w:t xml:space="preserve"> </w:t>
      </w:r>
    </w:p>
    <w:p w14:paraId="0C92D89A" w14:textId="3DB16D7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Scarf, D., Imuta, K., Colombo, M., &amp; Hayne, H. (2012).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7(8), e42698. </w:t>
      </w:r>
      <w:hyperlink r:id="rId120"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15(4), 271–280. </w:t>
      </w:r>
      <w:hyperlink r:id="rId121"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7(4), 191795. </w:t>
      </w:r>
      <w:hyperlink r:id="rId122"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6(10), e23223. </w:t>
      </w:r>
      <w:hyperlink r:id="rId123"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10(3), 303–311. </w:t>
      </w:r>
      <w:hyperlink r:id="rId124" w:history="1">
        <w:r w:rsidRPr="00E17C00">
          <w:rPr>
            <w:rStyle w:val="Hyperlink"/>
            <w:rFonts w:ascii="Times New Roman" w:hAnsi="Times New Roman" w:cs="Times New Roman"/>
          </w:rPr>
          <w:t>https://doi.org/10.1207/s15327078in1003_6</w:t>
        </w:r>
      </w:hyperlink>
    </w:p>
    <w:p w14:paraId="627D0BE5" w14:textId="3CB516E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2(3), 183–195. </w:t>
      </w:r>
      <w:hyperlink r:id="rId125"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43(3), 152–166. </w:t>
      </w:r>
      <w:hyperlink r:id="rId126"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6(7), 293–298. </w:t>
      </w:r>
      <w:hyperlink r:id="rId127"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110(46), 18728–18733. </w:t>
      </w:r>
      <w:hyperlink r:id="rId128"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34(7), 1244–1286. </w:t>
      </w:r>
      <w:hyperlink r:id="rId129"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27(1), 31–41. </w:t>
      </w:r>
      <w:hyperlink r:id="rId130"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25(1), 545–580. </w:t>
      </w:r>
      <w:hyperlink r:id="rId131"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96(1), B1–B11. </w:t>
      </w:r>
      <w:hyperlink r:id="rId132"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99(4), 605–632. </w:t>
      </w:r>
      <w:hyperlink r:id="rId133"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31(6), e2359. </w:t>
      </w:r>
      <w:hyperlink r:id="rId134"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3(7), e208. </w:t>
      </w:r>
      <w:hyperlink r:id="rId135" w:history="1">
        <w:r w:rsidRPr="00E17C00">
          <w:rPr>
            <w:rStyle w:val="Hyperlink"/>
            <w:rFonts w:ascii="Times New Roman" w:hAnsi="Times New Roman" w:cs="Times New Roman"/>
          </w:rPr>
          <w:t>https://doi.org/10.1371/journal.pbio.0030208</w:t>
        </w:r>
      </w:hyperlink>
    </w:p>
    <w:p w14:paraId="2FFE18EF" w14:textId="7D0D696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Van Overwalle, F. (2010). Infants' teleological and belief inference: A recurrent connectionist approach to their minimal representational and computational requirements. </w:t>
      </w:r>
      <w:r w:rsidRPr="00FE58D3">
        <w:rPr>
          <w:rFonts w:ascii="Times New Roman" w:hAnsi="Times New Roman" w:cs="Times New Roman"/>
          <w:i/>
          <w:iCs/>
        </w:rPr>
        <w:t>NeuroImage</w:t>
      </w:r>
      <w:r w:rsidRPr="005900CF">
        <w:rPr>
          <w:rFonts w:ascii="Times New Roman" w:hAnsi="Times New Roman" w:cs="Times New Roman"/>
        </w:rPr>
        <w:t xml:space="preserve">, 52(3), 1095–1108. </w:t>
      </w:r>
      <w:hyperlink r:id="rId136" w:history="1">
        <w:r w:rsidRPr="00E17C00">
          <w:rPr>
            <w:rStyle w:val="Hyperlink"/>
            <w:rFonts w:ascii="Times New Roman" w:hAnsi="Times New Roman" w:cs="Times New Roman"/>
          </w:rPr>
          <w:t>https://doi.org/10.1016/j.neuroimage.2010.05.028</w:t>
        </w:r>
      </w:hyperlink>
    </w:p>
    <w:p w14:paraId="420F60DD" w14:textId="4F408BC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Vong, W. K., Wang, W., Orhan, A. E., &amp; Lake, B. M. (2024). Grounded language acquisition through the eyes and ears of a single child. </w:t>
      </w:r>
      <w:r w:rsidRPr="00FE58D3">
        <w:rPr>
          <w:rFonts w:ascii="Times New Roman" w:hAnsi="Times New Roman" w:cs="Times New Roman"/>
          <w:i/>
          <w:iCs/>
        </w:rPr>
        <w:t>Science</w:t>
      </w:r>
      <w:r w:rsidRPr="005900CF">
        <w:rPr>
          <w:rFonts w:ascii="Times New Roman" w:hAnsi="Times New Roman" w:cs="Times New Roman"/>
        </w:rPr>
        <w:t xml:space="preserve">, 383(6682), 504–511. </w:t>
      </w:r>
      <w:hyperlink r:id="rId137" w:history="1">
        <w:r w:rsidRPr="00E17C00">
          <w:rPr>
            <w:rStyle w:val="Hyperlink"/>
            <w:rFonts w:ascii="Times New Roman" w:hAnsi="Times New Roman" w:cs="Times New Roman"/>
          </w:rPr>
          <w:t>https://doi.org/10.1126/science.adi1374</w:t>
        </w:r>
      </w:hyperlink>
      <w:r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7(1), 73–83. </w:t>
      </w:r>
      <w:hyperlink r:id="rId138"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27(4), 367–382. </w:t>
      </w:r>
      <w:hyperlink r:id="rId139"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168, 154–163. </w:t>
      </w:r>
      <w:hyperlink r:id="rId140"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69(1), 1–34. </w:t>
      </w:r>
      <w:hyperlink r:id="rId141"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11(1), 73–77. </w:t>
      </w:r>
      <w:hyperlink r:id="rId142"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358(6389), 749–750. </w:t>
      </w:r>
      <w:hyperlink r:id="rId143" w:history="1">
        <w:r w:rsidRPr="00E17C00">
          <w:rPr>
            <w:rStyle w:val="Hyperlink"/>
            <w:rFonts w:ascii="Times New Roman" w:hAnsi="Times New Roman" w:cs="Times New Roman"/>
          </w:rPr>
          <w:t>https://doi.org/10.1038/358749a0</w:t>
        </w:r>
      </w:hyperlink>
    </w:p>
    <w:p w14:paraId="0F5BB632" w14:textId="384AC47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4(6), 172–177. </w:t>
      </w:r>
      <w:hyperlink r:id="rId144" w:history="1">
        <w:r w:rsidRPr="00E17C00">
          <w:rPr>
            <w:rStyle w:val="Hyperlink"/>
            <w:rFonts w:ascii="Times New Roman" w:hAnsi="Times New Roman" w:cs="Times New Roman"/>
          </w:rPr>
          <w:t>https://doi.org/10.1111/1467-8721.ep10772615</w:t>
        </w:r>
      </w:hyperlink>
    </w:p>
    <w:p w14:paraId="4C694646" w14:textId="6A8139D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Yermolayeva, Y., &amp; Rakison, D. H. (2014). Connectionist modeling of developmental changes in infancy: Approaches, challenges, and contributions. </w:t>
      </w:r>
      <w:r w:rsidRPr="00FE58D3">
        <w:rPr>
          <w:rFonts w:ascii="Times New Roman" w:hAnsi="Times New Roman" w:cs="Times New Roman"/>
          <w:i/>
          <w:iCs/>
        </w:rPr>
        <w:t>Psychological Bulletin</w:t>
      </w:r>
      <w:r w:rsidRPr="005900CF">
        <w:rPr>
          <w:rFonts w:ascii="Times New Roman" w:hAnsi="Times New Roman" w:cs="Times New Roman"/>
        </w:rPr>
        <w:t xml:space="preserve">, 140(1), 224–255. </w:t>
      </w:r>
      <w:hyperlink r:id="rId145" w:history="1">
        <w:r w:rsidRPr="00E17C00">
          <w:rPr>
            <w:rStyle w:val="Hyperlink"/>
            <w:rFonts w:ascii="Times New Roman" w:hAnsi="Times New Roman" w:cs="Times New Roman"/>
          </w:rPr>
          <w:t>https://doi.org/10.1037/a0032150</w:t>
        </w:r>
      </w:hyperlink>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56(6), 1574–1583. </w:t>
      </w:r>
      <w:hyperlink r:id="rId146"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47"/>
      <w:headerReference w:type="first" r:id="rId14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22307" w14:textId="77777777" w:rsidR="000B04CD" w:rsidRDefault="000B04CD" w:rsidP="00391C7E">
      <w:pPr>
        <w:spacing w:after="0" w:line="240" w:lineRule="auto"/>
      </w:pPr>
      <w:r>
        <w:separator/>
      </w:r>
    </w:p>
  </w:endnote>
  <w:endnote w:type="continuationSeparator" w:id="0">
    <w:p w14:paraId="5D461A41" w14:textId="77777777" w:rsidR="000B04CD" w:rsidRDefault="000B04CD"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20394" w14:textId="77777777" w:rsidR="000B04CD" w:rsidRDefault="000B04CD" w:rsidP="00391C7E">
      <w:pPr>
        <w:spacing w:after="0" w:line="240" w:lineRule="auto"/>
      </w:pPr>
      <w:r>
        <w:separator/>
      </w:r>
    </w:p>
  </w:footnote>
  <w:footnote w:type="continuationSeparator" w:id="0">
    <w:p w14:paraId="308E90AC" w14:textId="77777777" w:rsidR="000B04CD" w:rsidRDefault="000B04CD"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Siqueland,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5D8A2DAE" w:rsidR="00391C7E" w:rsidRPr="002456DD" w:rsidRDefault="00791C2B">
    <w:pPr>
      <w:pStyle w:val="Header"/>
      <w:rPr>
        <w:rFonts w:ascii="Times New Roman" w:hAnsi="Times New Roman" w:cs="Times New Roman"/>
      </w:rPr>
    </w:pPr>
    <w:r>
      <w:rPr>
        <w:rFonts w:ascii="Times New Roman" w:hAnsi="Times New Roman" w:cs="Times New Roman"/>
      </w:rPr>
      <w:t>Action efficiency understanding</w:t>
    </w:r>
    <w:r w:rsidR="002456DD" w:rsidRPr="002456DD">
      <w:rPr>
        <w:rFonts w:ascii="Times New Roman" w:hAnsi="Times New Roman" w:cs="Times New Roman"/>
      </w:rPr>
      <w:t xml:space="preserve"> via associative learning</w:t>
    </w:r>
    <w:r w:rsidR="002456DD" w:rsidRPr="002456DD">
      <w:rPr>
        <w:rFonts w:ascii="Times New Roman" w:hAnsi="Times New Roman" w:cs="Times New Roman"/>
      </w:rPr>
      <w:tab/>
    </w:r>
    <w:r w:rsidR="002456DD"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C83"/>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891"/>
    <w:rsid w:val="00052988"/>
    <w:rsid w:val="00052C35"/>
    <w:rsid w:val="00052CF0"/>
    <w:rsid w:val="00052DF8"/>
    <w:rsid w:val="00052E0C"/>
    <w:rsid w:val="0005322D"/>
    <w:rsid w:val="00053773"/>
    <w:rsid w:val="000537A9"/>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08"/>
    <w:rsid w:val="0007152D"/>
    <w:rsid w:val="00071940"/>
    <w:rsid w:val="00071A55"/>
    <w:rsid w:val="00071F26"/>
    <w:rsid w:val="00072A47"/>
    <w:rsid w:val="0007371A"/>
    <w:rsid w:val="00073A27"/>
    <w:rsid w:val="00073E90"/>
    <w:rsid w:val="000742D7"/>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761"/>
    <w:rsid w:val="000A276E"/>
    <w:rsid w:val="000A29F2"/>
    <w:rsid w:val="000A317D"/>
    <w:rsid w:val="000A329B"/>
    <w:rsid w:val="000A32AC"/>
    <w:rsid w:val="000A346C"/>
    <w:rsid w:val="000A3632"/>
    <w:rsid w:val="000A3648"/>
    <w:rsid w:val="000A37B5"/>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DB"/>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8C8"/>
    <w:rsid w:val="000F68EC"/>
    <w:rsid w:val="000F6EAD"/>
    <w:rsid w:val="000F6F0A"/>
    <w:rsid w:val="000F726E"/>
    <w:rsid w:val="000F7511"/>
    <w:rsid w:val="000F7618"/>
    <w:rsid w:val="000F7626"/>
    <w:rsid w:val="000F7CAC"/>
    <w:rsid w:val="001001BD"/>
    <w:rsid w:val="001002AB"/>
    <w:rsid w:val="0010035E"/>
    <w:rsid w:val="00100585"/>
    <w:rsid w:val="00100DFB"/>
    <w:rsid w:val="00100FC9"/>
    <w:rsid w:val="00101446"/>
    <w:rsid w:val="00101D73"/>
    <w:rsid w:val="00101D77"/>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214"/>
    <w:rsid w:val="001426AF"/>
    <w:rsid w:val="00142ED1"/>
    <w:rsid w:val="001433CD"/>
    <w:rsid w:val="00143F51"/>
    <w:rsid w:val="001440E5"/>
    <w:rsid w:val="00144146"/>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614"/>
    <w:rsid w:val="00160829"/>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51F"/>
    <w:rsid w:val="00182A6D"/>
    <w:rsid w:val="00183524"/>
    <w:rsid w:val="00183560"/>
    <w:rsid w:val="00183E63"/>
    <w:rsid w:val="00183E98"/>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413"/>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6FC4"/>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60D"/>
    <w:rsid w:val="001D4735"/>
    <w:rsid w:val="001D4936"/>
    <w:rsid w:val="001D4942"/>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5DF"/>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423"/>
    <w:rsid w:val="001E79E1"/>
    <w:rsid w:val="001E7B88"/>
    <w:rsid w:val="001E7E39"/>
    <w:rsid w:val="001E7EFE"/>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79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3A1"/>
    <w:rsid w:val="002319D4"/>
    <w:rsid w:val="002322A5"/>
    <w:rsid w:val="002327B3"/>
    <w:rsid w:val="00232B68"/>
    <w:rsid w:val="00232BD9"/>
    <w:rsid w:val="00233034"/>
    <w:rsid w:val="00233897"/>
    <w:rsid w:val="00233A2D"/>
    <w:rsid w:val="00233AAE"/>
    <w:rsid w:val="00233BDD"/>
    <w:rsid w:val="00233C52"/>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54"/>
    <w:rsid w:val="002428A9"/>
    <w:rsid w:val="002428C0"/>
    <w:rsid w:val="00242B8C"/>
    <w:rsid w:val="00242C4E"/>
    <w:rsid w:val="00242CA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261"/>
    <w:rsid w:val="00255559"/>
    <w:rsid w:val="0025617C"/>
    <w:rsid w:val="002575FD"/>
    <w:rsid w:val="0025765E"/>
    <w:rsid w:val="002576EE"/>
    <w:rsid w:val="002601B6"/>
    <w:rsid w:val="002609AA"/>
    <w:rsid w:val="00261000"/>
    <w:rsid w:val="002614CF"/>
    <w:rsid w:val="00261659"/>
    <w:rsid w:val="002616CA"/>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A87"/>
    <w:rsid w:val="0028026B"/>
    <w:rsid w:val="00280367"/>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6023"/>
    <w:rsid w:val="00296148"/>
    <w:rsid w:val="00296228"/>
    <w:rsid w:val="00296443"/>
    <w:rsid w:val="00296919"/>
    <w:rsid w:val="002969FD"/>
    <w:rsid w:val="00296C85"/>
    <w:rsid w:val="00297491"/>
    <w:rsid w:val="002974C4"/>
    <w:rsid w:val="00297BF6"/>
    <w:rsid w:val="00297E73"/>
    <w:rsid w:val="002A0037"/>
    <w:rsid w:val="002A0405"/>
    <w:rsid w:val="002A0A3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914"/>
    <w:rsid w:val="002E6AC1"/>
    <w:rsid w:val="002E6DC4"/>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C2B"/>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0C8"/>
    <w:rsid w:val="00312213"/>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197"/>
    <w:rsid w:val="0032327D"/>
    <w:rsid w:val="00324065"/>
    <w:rsid w:val="0032420B"/>
    <w:rsid w:val="003248FE"/>
    <w:rsid w:val="00324C6A"/>
    <w:rsid w:val="00324D35"/>
    <w:rsid w:val="00325351"/>
    <w:rsid w:val="0032624C"/>
    <w:rsid w:val="00326503"/>
    <w:rsid w:val="00326DF7"/>
    <w:rsid w:val="00326ED5"/>
    <w:rsid w:val="00327070"/>
    <w:rsid w:val="00327258"/>
    <w:rsid w:val="00327476"/>
    <w:rsid w:val="00331188"/>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54CF"/>
    <w:rsid w:val="003554E4"/>
    <w:rsid w:val="00355614"/>
    <w:rsid w:val="00355D43"/>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4034"/>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F66"/>
    <w:rsid w:val="00372084"/>
    <w:rsid w:val="0037276C"/>
    <w:rsid w:val="00372BC6"/>
    <w:rsid w:val="003730F6"/>
    <w:rsid w:val="0037334F"/>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6F6"/>
    <w:rsid w:val="003D0775"/>
    <w:rsid w:val="003D0F3D"/>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836"/>
    <w:rsid w:val="003F6D4C"/>
    <w:rsid w:val="003F712B"/>
    <w:rsid w:val="003F7FD9"/>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B2"/>
    <w:rsid w:val="004062F6"/>
    <w:rsid w:val="00406364"/>
    <w:rsid w:val="004069A0"/>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EF5"/>
    <w:rsid w:val="00432298"/>
    <w:rsid w:val="004323AB"/>
    <w:rsid w:val="00432733"/>
    <w:rsid w:val="00432BEB"/>
    <w:rsid w:val="00432D34"/>
    <w:rsid w:val="004334FB"/>
    <w:rsid w:val="004335C0"/>
    <w:rsid w:val="00433EEF"/>
    <w:rsid w:val="00433FAF"/>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7126"/>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9E4"/>
    <w:rsid w:val="00497AF1"/>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9BE"/>
    <w:rsid w:val="004B6C46"/>
    <w:rsid w:val="004B71F8"/>
    <w:rsid w:val="004B7234"/>
    <w:rsid w:val="004B7711"/>
    <w:rsid w:val="004B7866"/>
    <w:rsid w:val="004B7974"/>
    <w:rsid w:val="004B7C05"/>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45"/>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0975"/>
    <w:rsid w:val="004F09AF"/>
    <w:rsid w:val="004F15D3"/>
    <w:rsid w:val="004F1972"/>
    <w:rsid w:val="004F2B4A"/>
    <w:rsid w:val="004F3228"/>
    <w:rsid w:val="004F32E8"/>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3F1E"/>
    <w:rsid w:val="00514921"/>
    <w:rsid w:val="00514A46"/>
    <w:rsid w:val="00514CDE"/>
    <w:rsid w:val="00515639"/>
    <w:rsid w:val="005158B9"/>
    <w:rsid w:val="0051699E"/>
    <w:rsid w:val="00516AC4"/>
    <w:rsid w:val="00516E10"/>
    <w:rsid w:val="00517F1A"/>
    <w:rsid w:val="00517F8E"/>
    <w:rsid w:val="00520531"/>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447"/>
    <w:rsid w:val="00545875"/>
    <w:rsid w:val="00545C9D"/>
    <w:rsid w:val="00545E1D"/>
    <w:rsid w:val="0054686B"/>
    <w:rsid w:val="00546966"/>
    <w:rsid w:val="00546C3B"/>
    <w:rsid w:val="00547101"/>
    <w:rsid w:val="0054716B"/>
    <w:rsid w:val="00547B25"/>
    <w:rsid w:val="00547B6D"/>
    <w:rsid w:val="0055007A"/>
    <w:rsid w:val="0055091F"/>
    <w:rsid w:val="005509E0"/>
    <w:rsid w:val="00550B11"/>
    <w:rsid w:val="00550F57"/>
    <w:rsid w:val="005510C2"/>
    <w:rsid w:val="005515E3"/>
    <w:rsid w:val="005517DA"/>
    <w:rsid w:val="00551B6D"/>
    <w:rsid w:val="00552237"/>
    <w:rsid w:val="0055297C"/>
    <w:rsid w:val="00552D36"/>
    <w:rsid w:val="00552D79"/>
    <w:rsid w:val="005535D5"/>
    <w:rsid w:val="00553AD7"/>
    <w:rsid w:val="00553CB7"/>
    <w:rsid w:val="005540D0"/>
    <w:rsid w:val="005541AB"/>
    <w:rsid w:val="00554B63"/>
    <w:rsid w:val="00554D15"/>
    <w:rsid w:val="00554D82"/>
    <w:rsid w:val="00555C07"/>
    <w:rsid w:val="00556548"/>
    <w:rsid w:val="005565CD"/>
    <w:rsid w:val="00556BD0"/>
    <w:rsid w:val="00557181"/>
    <w:rsid w:val="0055722D"/>
    <w:rsid w:val="005604E6"/>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CDA"/>
    <w:rsid w:val="00574D6B"/>
    <w:rsid w:val="00575813"/>
    <w:rsid w:val="00575943"/>
    <w:rsid w:val="00575EF0"/>
    <w:rsid w:val="005764CC"/>
    <w:rsid w:val="00576594"/>
    <w:rsid w:val="00576E17"/>
    <w:rsid w:val="00577459"/>
    <w:rsid w:val="00577501"/>
    <w:rsid w:val="00577556"/>
    <w:rsid w:val="0058051A"/>
    <w:rsid w:val="00580981"/>
    <w:rsid w:val="00580C32"/>
    <w:rsid w:val="00580F17"/>
    <w:rsid w:val="005812F4"/>
    <w:rsid w:val="00582434"/>
    <w:rsid w:val="00582C9C"/>
    <w:rsid w:val="0058342C"/>
    <w:rsid w:val="005839CC"/>
    <w:rsid w:val="00583AD1"/>
    <w:rsid w:val="00583C36"/>
    <w:rsid w:val="00583CB6"/>
    <w:rsid w:val="005843E9"/>
    <w:rsid w:val="005843FA"/>
    <w:rsid w:val="005844D8"/>
    <w:rsid w:val="00584A5C"/>
    <w:rsid w:val="00584DD2"/>
    <w:rsid w:val="005853DF"/>
    <w:rsid w:val="00585C1D"/>
    <w:rsid w:val="00585C9B"/>
    <w:rsid w:val="00585F21"/>
    <w:rsid w:val="00586047"/>
    <w:rsid w:val="00586440"/>
    <w:rsid w:val="00586774"/>
    <w:rsid w:val="00586957"/>
    <w:rsid w:val="0058743A"/>
    <w:rsid w:val="005879DA"/>
    <w:rsid w:val="00587D2D"/>
    <w:rsid w:val="005900CF"/>
    <w:rsid w:val="0059069B"/>
    <w:rsid w:val="0059095F"/>
    <w:rsid w:val="00590B37"/>
    <w:rsid w:val="00590EC1"/>
    <w:rsid w:val="00591021"/>
    <w:rsid w:val="00591449"/>
    <w:rsid w:val="005916D7"/>
    <w:rsid w:val="005917AA"/>
    <w:rsid w:val="005917B9"/>
    <w:rsid w:val="00592AF0"/>
    <w:rsid w:val="00592DAE"/>
    <w:rsid w:val="00593CC0"/>
    <w:rsid w:val="00594362"/>
    <w:rsid w:val="00594485"/>
    <w:rsid w:val="005948EA"/>
    <w:rsid w:val="00594A45"/>
    <w:rsid w:val="0059594F"/>
    <w:rsid w:val="0059619C"/>
    <w:rsid w:val="005963CC"/>
    <w:rsid w:val="00596466"/>
    <w:rsid w:val="0059677B"/>
    <w:rsid w:val="00596951"/>
    <w:rsid w:val="00597830"/>
    <w:rsid w:val="00597AD3"/>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5DBE"/>
    <w:rsid w:val="005A6517"/>
    <w:rsid w:val="005A660C"/>
    <w:rsid w:val="005A6A1C"/>
    <w:rsid w:val="005A6D57"/>
    <w:rsid w:val="005A703B"/>
    <w:rsid w:val="005A7108"/>
    <w:rsid w:val="005A7251"/>
    <w:rsid w:val="005A72CB"/>
    <w:rsid w:val="005A7473"/>
    <w:rsid w:val="005A7984"/>
    <w:rsid w:val="005A7C4E"/>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14"/>
    <w:rsid w:val="005E149F"/>
    <w:rsid w:val="005E1A3E"/>
    <w:rsid w:val="005E1B9A"/>
    <w:rsid w:val="005E1E69"/>
    <w:rsid w:val="005E28F2"/>
    <w:rsid w:val="005E2925"/>
    <w:rsid w:val="005E2B09"/>
    <w:rsid w:val="005E350A"/>
    <w:rsid w:val="005E3C5D"/>
    <w:rsid w:val="005E3ED4"/>
    <w:rsid w:val="005E429C"/>
    <w:rsid w:val="005E43E6"/>
    <w:rsid w:val="005E45B0"/>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6C78"/>
    <w:rsid w:val="005F741F"/>
    <w:rsid w:val="005F76C3"/>
    <w:rsid w:val="005F79DF"/>
    <w:rsid w:val="006008A7"/>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8D9"/>
    <w:rsid w:val="00627D86"/>
    <w:rsid w:val="006304C3"/>
    <w:rsid w:val="0063061E"/>
    <w:rsid w:val="00630B2A"/>
    <w:rsid w:val="00630D64"/>
    <w:rsid w:val="006315A5"/>
    <w:rsid w:val="00631863"/>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D2"/>
    <w:rsid w:val="00662A1E"/>
    <w:rsid w:val="0066373B"/>
    <w:rsid w:val="00663890"/>
    <w:rsid w:val="00663CD3"/>
    <w:rsid w:val="00663F95"/>
    <w:rsid w:val="00664EBA"/>
    <w:rsid w:val="00664F8B"/>
    <w:rsid w:val="00664F9B"/>
    <w:rsid w:val="00665834"/>
    <w:rsid w:val="00665BA2"/>
    <w:rsid w:val="00665C0B"/>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6E97"/>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B68"/>
    <w:rsid w:val="006A62C6"/>
    <w:rsid w:val="006A6F1E"/>
    <w:rsid w:val="006A72E8"/>
    <w:rsid w:val="006A77C1"/>
    <w:rsid w:val="006A789A"/>
    <w:rsid w:val="006A7B62"/>
    <w:rsid w:val="006A7BD0"/>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448"/>
    <w:rsid w:val="006D7406"/>
    <w:rsid w:val="006D7C64"/>
    <w:rsid w:val="006D7DD0"/>
    <w:rsid w:val="006E0465"/>
    <w:rsid w:val="006E079D"/>
    <w:rsid w:val="006E0957"/>
    <w:rsid w:val="006E0B30"/>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FC7"/>
    <w:rsid w:val="00733452"/>
    <w:rsid w:val="0073348D"/>
    <w:rsid w:val="007334BE"/>
    <w:rsid w:val="0073360D"/>
    <w:rsid w:val="0073366E"/>
    <w:rsid w:val="007336E4"/>
    <w:rsid w:val="00733C83"/>
    <w:rsid w:val="00734053"/>
    <w:rsid w:val="007346F5"/>
    <w:rsid w:val="00734C97"/>
    <w:rsid w:val="00734F45"/>
    <w:rsid w:val="007350B5"/>
    <w:rsid w:val="00736A8C"/>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B05"/>
    <w:rsid w:val="00756303"/>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FC"/>
    <w:rsid w:val="00764DEC"/>
    <w:rsid w:val="0076508A"/>
    <w:rsid w:val="007652C6"/>
    <w:rsid w:val="007656E1"/>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EFB"/>
    <w:rsid w:val="007750A3"/>
    <w:rsid w:val="00775603"/>
    <w:rsid w:val="00775D4A"/>
    <w:rsid w:val="0077624C"/>
    <w:rsid w:val="00776861"/>
    <w:rsid w:val="0077783B"/>
    <w:rsid w:val="00777DF4"/>
    <w:rsid w:val="00777E51"/>
    <w:rsid w:val="0078005C"/>
    <w:rsid w:val="00780197"/>
    <w:rsid w:val="007806FD"/>
    <w:rsid w:val="00780735"/>
    <w:rsid w:val="0078079B"/>
    <w:rsid w:val="00780892"/>
    <w:rsid w:val="00780B0E"/>
    <w:rsid w:val="00780B62"/>
    <w:rsid w:val="0078102C"/>
    <w:rsid w:val="007811D2"/>
    <w:rsid w:val="00781413"/>
    <w:rsid w:val="00781EF5"/>
    <w:rsid w:val="00782CD9"/>
    <w:rsid w:val="0078337B"/>
    <w:rsid w:val="00783F1E"/>
    <w:rsid w:val="00784196"/>
    <w:rsid w:val="0078424D"/>
    <w:rsid w:val="00784567"/>
    <w:rsid w:val="007847D6"/>
    <w:rsid w:val="00784BEC"/>
    <w:rsid w:val="00784ED7"/>
    <w:rsid w:val="0078570D"/>
    <w:rsid w:val="00785E5D"/>
    <w:rsid w:val="00785EE2"/>
    <w:rsid w:val="00785F62"/>
    <w:rsid w:val="00785F80"/>
    <w:rsid w:val="00787672"/>
    <w:rsid w:val="0078769E"/>
    <w:rsid w:val="00790937"/>
    <w:rsid w:val="007909D0"/>
    <w:rsid w:val="00790E1C"/>
    <w:rsid w:val="007916EF"/>
    <w:rsid w:val="00791C06"/>
    <w:rsid w:val="00791C2B"/>
    <w:rsid w:val="00791DBB"/>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385"/>
    <w:rsid w:val="007E7BF4"/>
    <w:rsid w:val="007F0053"/>
    <w:rsid w:val="007F05E0"/>
    <w:rsid w:val="007F07B1"/>
    <w:rsid w:val="007F0A46"/>
    <w:rsid w:val="007F1AA9"/>
    <w:rsid w:val="007F20F3"/>
    <w:rsid w:val="007F213B"/>
    <w:rsid w:val="007F27FF"/>
    <w:rsid w:val="007F2D36"/>
    <w:rsid w:val="007F309C"/>
    <w:rsid w:val="007F35EA"/>
    <w:rsid w:val="007F4585"/>
    <w:rsid w:val="007F5DCA"/>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3276"/>
    <w:rsid w:val="008032CA"/>
    <w:rsid w:val="0080343E"/>
    <w:rsid w:val="00803555"/>
    <w:rsid w:val="00803AC9"/>
    <w:rsid w:val="00803D65"/>
    <w:rsid w:val="008045EF"/>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C59"/>
    <w:rsid w:val="00820218"/>
    <w:rsid w:val="00820592"/>
    <w:rsid w:val="00820D2D"/>
    <w:rsid w:val="00820F57"/>
    <w:rsid w:val="00820F99"/>
    <w:rsid w:val="008211D3"/>
    <w:rsid w:val="008212A4"/>
    <w:rsid w:val="00821320"/>
    <w:rsid w:val="00821757"/>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164"/>
    <w:rsid w:val="00837327"/>
    <w:rsid w:val="00837A23"/>
    <w:rsid w:val="00837F81"/>
    <w:rsid w:val="0084011A"/>
    <w:rsid w:val="008403E8"/>
    <w:rsid w:val="0084040E"/>
    <w:rsid w:val="00840921"/>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A2"/>
    <w:rsid w:val="00864BDF"/>
    <w:rsid w:val="00865776"/>
    <w:rsid w:val="00865C96"/>
    <w:rsid w:val="00866C5E"/>
    <w:rsid w:val="008674ED"/>
    <w:rsid w:val="0086760B"/>
    <w:rsid w:val="00867CF7"/>
    <w:rsid w:val="00870188"/>
    <w:rsid w:val="008708A3"/>
    <w:rsid w:val="00870B3B"/>
    <w:rsid w:val="00870B40"/>
    <w:rsid w:val="00870BB3"/>
    <w:rsid w:val="00870D84"/>
    <w:rsid w:val="00871DB9"/>
    <w:rsid w:val="00871FE7"/>
    <w:rsid w:val="00872015"/>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AE"/>
    <w:rsid w:val="00896326"/>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0E8"/>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6C1"/>
    <w:rsid w:val="008C078A"/>
    <w:rsid w:val="008C0BE5"/>
    <w:rsid w:val="008C0E58"/>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2A1"/>
    <w:rsid w:val="008D2812"/>
    <w:rsid w:val="008D2955"/>
    <w:rsid w:val="008D351D"/>
    <w:rsid w:val="008D3D0D"/>
    <w:rsid w:val="008D3DD7"/>
    <w:rsid w:val="008D41DE"/>
    <w:rsid w:val="008D46EC"/>
    <w:rsid w:val="008D5215"/>
    <w:rsid w:val="008D61A0"/>
    <w:rsid w:val="008D6A75"/>
    <w:rsid w:val="008D714C"/>
    <w:rsid w:val="008D719B"/>
    <w:rsid w:val="008D72C9"/>
    <w:rsid w:val="008D74F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A11"/>
    <w:rsid w:val="008F7C7B"/>
    <w:rsid w:val="008F7E8A"/>
    <w:rsid w:val="0090007C"/>
    <w:rsid w:val="00900B1A"/>
    <w:rsid w:val="00900B7F"/>
    <w:rsid w:val="00900C9B"/>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34E"/>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530F"/>
    <w:rsid w:val="009754B6"/>
    <w:rsid w:val="0097588A"/>
    <w:rsid w:val="00975E36"/>
    <w:rsid w:val="00975F5D"/>
    <w:rsid w:val="009761A8"/>
    <w:rsid w:val="00976811"/>
    <w:rsid w:val="00976AEB"/>
    <w:rsid w:val="00976E80"/>
    <w:rsid w:val="00977120"/>
    <w:rsid w:val="00977197"/>
    <w:rsid w:val="009774E2"/>
    <w:rsid w:val="00977CC3"/>
    <w:rsid w:val="00977D06"/>
    <w:rsid w:val="00977EAF"/>
    <w:rsid w:val="00977EC4"/>
    <w:rsid w:val="00982472"/>
    <w:rsid w:val="00982B50"/>
    <w:rsid w:val="00983580"/>
    <w:rsid w:val="00983A23"/>
    <w:rsid w:val="00983F96"/>
    <w:rsid w:val="009841DE"/>
    <w:rsid w:val="00984284"/>
    <w:rsid w:val="009845C9"/>
    <w:rsid w:val="00984B31"/>
    <w:rsid w:val="00984BDE"/>
    <w:rsid w:val="00984CE4"/>
    <w:rsid w:val="009853D0"/>
    <w:rsid w:val="00985654"/>
    <w:rsid w:val="009856BE"/>
    <w:rsid w:val="00985758"/>
    <w:rsid w:val="00985A4A"/>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6857"/>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982"/>
    <w:rsid w:val="009C3EF9"/>
    <w:rsid w:val="009C431B"/>
    <w:rsid w:val="009C4A63"/>
    <w:rsid w:val="009C4B66"/>
    <w:rsid w:val="009C5538"/>
    <w:rsid w:val="009C56EC"/>
    <w:rsid w:val="009C59B7"/>
    <w:rsid w:val="009C5E1C"/>
    <w:rsid w:val="009C69D7"/>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417"/>
    <w:rsid w:val="009E067C"/>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CA2"/>
    <w:rsid w:val="009F4ECB"/>
    <w:rsid w:val="009F59B7"/>
    <w:rsid w:val="009F5C22"/>
    <w:rsid w:val="009F5F7A"/>
    <w:rsid w:val="009F7697"/>
    <w:rsid w:val="009F774E"/>
    <w:rsid w:val="009F7A89"/>
    <w:rsid w:val="009F7F31"/>
    <w:rsid w:val="00A00104"/>
    <w:rsid w:val="00A00226"/>
    <w:rsid w:val="00A00271"/>
    <w:rsid w:val="00A00325"/>
    <w:rsid w:val="00A00BDA"/>
    <w:rsid w:val="00A00DB1"/>
    <w:rsid w:val="00A0169D"/>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9B"/>
    <w:rsid w:val="00A41892"/>
    <w:rsid w:val="00A420B2"/>
    <w:rsid w:val="00A426A5"/>
    <w:rsid w:val="00A42E15"/>
    <w:rsid w:val="00A43A0B"/>
    <w:rsid w:val="00A43CF8"/>
    <w:rsid w:val="00A44142"/>
    <w:rsid w:val="00A4424D"/>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9D9"/>
    <w:rsid w:val="00A72A77"/>
    <w:rsid w:val="00A72C59"/>
    <w:rsid w:val="00A72F19"/>
    <w:rsid w:val="00A73232"/>
    <w:rsid w:val="00A735E9"/>
    <w:rsid w:val="00A73934"/>
    <w:rsid w:val="00A73A94"/>
    <w:rsid w:val="00A74BC2"/>
    <w:rsid w:val="00A753E6"/>
    <w:rsid w:val="00A753F4"/>
    <w:rsid w:val="00A757E7"/>
    <w:rsid w:val="00A75B41"/>
    <w:rsid w:val="00A765E8"/>
    <w:rsid w:val="00A76C18"/>
    <w:rsid w:val="00A7703B"/>
    <w:rsid w:val="00A7709C"/>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1CEC"/>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E9B"/>
    <w:rsid w:val="00AB1C87"/>
    <w:rsid w:val="00AB2187"/>
    <w:rsid w:val="00AB2AC1"/>
    <w:rsid w:val="00AB345E"/>
    <w:rsid w:val="00AB3878"/>
    <w:rsid w:val="00AB3BD9"/>
    <w:rsid w:val="00AB3FE4"/>
    <w:rsid w:val="00AB4808"/>
    <w:rsid w:val="00AB528D"/>
    <w:rsid w:val="00AB5296"/>
    <w:rsid w:val="00AB63C6"/>
    <w:rsid w:val="00AB6869"/>
    <w:rsid w:val="00AB6C5D"/>
    <w:rsid w:val="00AB6E4C"/>
    <w:rsid w:val="00AB7607"/>
    <w:rsid w:val="00AB78AE"/>
    <w:rsid w:val="00AB791A"/>
    <w:rsid w:val="00AB7EA0"/>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690"/>
    <w:rsid w:val="00B07A0C"/>
    <w:rsid w:val="00B07D54"/>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495"/>
    <w:rsid w:val="00B40634"/>
    <w:rsid w:val="00B40710"/>
    <w:rsid w:val="00B40E05"/>
    <w:rsid w:val="00B40E70"/>
    <w:rsid w:val="00B4104B"/>
    <w:rsid w:val="00B414C6"/>
    <w:rsid w:val="00B41E23"/>
    <w:rsid w:val="00B420B8"/>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1065"/>
    <w:rsid w:val="00B71311"/>
    <w:rsid w:val="00B713E9"/>
    <w:rsid w:val="00B7144B"/>
    <w:rsid w:val="00B716BE"/>
    <w:rsid w:val="00B7179B"/>
    <w:rsid w:val="00B725B4"/>
    <w:rsid w:val="00B72E2D"/>
    <w:rsid w:val="00B72EC2"/>
    <w:rsid w:val="00B733D7"/>
    <w:rsid w:val="00B73DDC"/>
    <w:rsid w:val="00B73E84"/>
    <w:rsid w:val="00B73E8F"/>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3DE"/>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B22"/>
    <w:rsid w:val="00B85EAA"/>
    <w:rsid w:val="00B86741"/>
    <w:rsid w:val="00B867E0"/>
    <w:rsid w:val="00B86AE9"/>
    <w:rsid w:val="00B86BF5"/>
    <w:rsid w:val="00B8717E"/>
    <w:rsid w:val="00B878DE"/>
    <w:rsid w:val="00B87F57"/>
    <w:rsid w:val="00B9047B"/>
    <w:rsid w:val="00B90810"/>
    <w:rsid w:val="00B9118A"/>
    <w:rsid w:val="00B91B2D"/>
    <w:rsid w:val="00B91D50"/>
    <w:rsid w:val="00B91DBE"/>
    <w:rsid w:val="00B91F1D"/>
    <w:rsid w:val="00B9268C"/>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45"/>
    <w:rsid w:val="00BA5989"/>
    <w:rsid w:val="00BA6275"/>
    <w:rsid w:val="00BA6736"/>
    <w:rsid w:val="00BA7139"/>
    <w:rsid w:val="00BA759D"/>
    <w:rsid w:val="00BA7609"/>
    <w:rsid w:val="00BA7F41"/>
    <w:rsid w:val="00BB07E6"/>
    <w:rsid w:val="00BB0BAF"/>
    <w:rsid w:val="00BB0C16"/>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717"/>
    <w:rsid w:val="00BB4BAA"/>
    <w:rsid w:val="00BB5957"/>
    <w:rsid w:val="00BB5B21"/>
    <w:rsid w:val="00BB607E"/>
    <w:rsid w:val="00BB684F"/>
    <w:rsid w:val="00BB7735"/>
    <w:rsid w:val="00BB7CF2"/>
    <w:rsid w:val="00BB7DBB"/>
    <w:rsid w:val="00BC14D4"/>
    <w:rsid w:val="00BC1646"/>
    <w:rsid w:val="00BC196F"/>
    <w:rsid w:val="00BC19E0"/>
    <w:rsid w:val="00BC1A22"/>
    <w:rsid w:val="00BC1E32"/>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44D9"/>
    <w:rsid w:val="00BF4A47"/>
    <w:rsid w:val="00BF52E3"/>
    <w:rsid w:val="00BF5620"/>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7FA"/>
    <w:rsid w:val="00C10B39"/>
    <w:rsid w:val="00C10F72"/>
    <w:rsid w:val="00C1152B"/>
    <w:rsid w:val="00C11584"/>
    <w:rsid w:val="00C1164B"/>
    <w:rsid w:val="00C11B44"/>
    <w:rsid w:val="00C11F4C"/>
    <w:rsid w:val="00C12084"/>
    <w:rsid w:val="00C12B8E"/>
    <w:rsid w:val="00C12E2C"/>
    <w:rsid w:val="00C1313B"/>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CD5"/>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731"/>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4B72"/>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3D8"/>
    <w:rsid w:val="00CB44E1"/>
    <w:rsid w:val="00CB4683"/>
    <w:rsid w:val="00CB4724"/>
    <w:rsid w:val="00CB4940"/>
    <w:rsid w:val="00CB4B79"/>
    <w:rsid w:val="00CB4E79"/>
    <w:rsid w:val="00CB51A3"/>
    <w:rsid w:val="00CB5688"/>
    <w:rsid w:val="00CB58C8"/>
    <w:rsid w:val="00CB598A"/>
    <w:rsid w:val="00CB5C86"/>
    <w:rsid w:val="00CB5E7A"/>
    <w:rsid w:val="00CB6142"/>
    <w:rsid w:val="00CB745E"/>
    <w:rsid w:val="00CB7504"/>
    <w:rsid w:val="00CB7F61"/>
    <w:rsid w:val="00CC0006"/>
    <w:rsid w:val="00CC107C"/>
    <w:rsid w:val="00CC1146"/>
    <w:rsid w:val="00CC17E5"/>
    <w:rsid w:val="00CC1A56"/>
    <w:rsid w:val="00CC1DBB"/>
    <w:rsid w:val="00CC21A3"/>
    <w:rsid w:val="00CC231A"/>
    <w:rsid w:val="00CC2F41"/>
    <w:rsid w:val="00CC3420"/>
    <w:rsid w:val="00CC3593"/>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D0161"/>
    <w:rsid w:val="00CD01AD"/>
    <w:rsid w:val="00CD062E"/>
    <w:rsid w:val="00CD1446"/>
    <w:rsid w:val="00CD166A"/>
    <w:rsid w:val="00CD1B05"/>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58A"/>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17"/>
    <w:rsid w:val="00CF1F7C"/>
    <w:rsid w:val="00CF2128"/>
    <w:rsid w:val="00CF2783"/>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507"/>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06"/>
    <w:rsid w:val="00D07834"/>
    <w:rsid w:val="00D108B4"/>
    <w:rsid w:val="00D108D4"/>
    <w:rsid w:val="00D10946"/>
    <w:rsid w:val="00D10ECC"/>
    <w:rsid w:val="00D10F0D"/>
    <w:rsid w:val="00D11646"/>
    <w:rsid w:val="00D11876"/>
    <w:rsid w:val="00D11F9E"/>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4CB"/>
    <w:rsid w:val="00D205A4"/>
    <w:rsid w:val="00D20604"/>
    <w:rsid w:val="00D207A2"/>
    <w:rsid w:val="00D20AEB"/>
    <w:rsid w:val="00D213F8"/>
    <w:rsid w:val="00D21862"/>
    <w:rsid w:val="00D21928"/>
    <w:rsid w:val="00D21CBF"/>
    <w:rsid w:val="00D22052"/>
    <w:rsid w:val="00D22463"/>
    <w:rsid w:val="00D225EE"/>
    <w:rsid w:val="00D226EB"/>
    <w:rsid w:val="00D2333D"/>
    <w:rsid w:val="00D2337C"/>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6E8"/>
    <w:rsid w:val="00D30BC2"/>
    <w:rsid w:val="00D30D47"/>
    <w:rsid w:val="00D30E78"/>
    <w:rsid w:val="00D30F4B"/>
    <w:rsid w:val="00D315F6"/>
    <w:rsid w:val="00D31768"/>
    <w:rsid w:val="00D32155"/>
    <w:rsid w:val="00D327B5"/>
    <w:rsid w:val="00D338BE"/>
    <w:rsid w:val="00D339D0"/>
    <w:rsid w:val="00D33CC8"/>
    <w:rsid w:val="00D345FC"/>
    <w:rsid w:val="00D34A44"/>
    <w:rsid w:val="00D34DDA"/>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C65"/>
    <w:rsid w:val="00D42F21"/>
    <w:rsid w:val="00D43B9A"/>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5145"/>
    <w:rsid w:val="00D6535A"/>
    <w:rsid w:val="00D65DC2"/>
    <w:rsid w:val="00D65E42"/>
    <w:rsid w:val="00D664FA"/>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EC"/>
    <w:rsid w:val="00D81444"/>
    <w:rsid w:val="00D829DD"/>
    <w:rsid w:val="00D82DE9"/>
    <w:rsid w:val="00D838CA"/>
    <w:rsid w:val="00D83D5A"/>
    <w:rsid w:val="00D84475"/>
    <w:rsid w:val="00D84499"/>
    <w:rsid w:val="00D85002"/>
    <w:rsid w:val="00D85633"/>
    <w:rsid w:val="00D866F7"/>
    <w:rsid w:val="00D86763"/>
    <w:rsid w:val="00D86EA1"/>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CA9"/>
    <w:rsid w:val="00DD6305"/>
    <w:rsid w:val="00DD6731"/>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F0521"/>
    <w:rsid w:val="00DF0672"/>
    <w:rsid w:val="00DF0835"/>
    <w:rsid w:val="00DF095F"/>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43D"/>
    <w:rsid w:val="00DF4637"/>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A21"/>
    <w:rsid w:val="00E06D25"/>
    <w:rsid w:val="00E06F55"/>
    <w:rsid w:val="00E07017"/>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3BD"/>
    <w:rsid w:val="00E43D65"/>
    <w:rsid w:val="00E43DFF"/>
    <w:rsid w:val="00E43F96"/>
    <w:rsid w:val="00E4402B"/>
    <w:rsid w:val="00E4463E"/>
    <w:rsid w:val="00E4498F"/>
    <w:rsid w:val="00E449F2"/>
    <w:rsid w:val="00E44B06"/>
    <w:rsid w:val="00E44E85"/>
    <w:rsid w:val="00E45204"/>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09B9"/>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CC"/>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215"/>
    <w:rsid w:val="00EB38EC"/>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DE1"/>
    <w:rsid w:val="00EC2EE5"/>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AC0"/>
    <w:rsid w:val="00F121C3"/>
    <w:rsid w:val="00F12397"/>
    <w:rsid w:val="00F1249D"/>
    <w:rsid w:val="00F1253B"/>
    <w:rsid w:val="00F12553"/>
    <w:rsid w:val="00F13157"/>
    <w:rsid w:val="00F142C5"/>
    <w:rsid w:val="00F146AE"/>
    <w:rsid w:val="00F14D46"/>
    <w:rsid w:val="00F15087"/>
    <w:rsid w:val="00F155D1"/>
    <w:rsid w:val="00F15849"/>
    <w:rsid w:val="00F15A81"/>
    <w:rsid w:val="00F15BC5"/>
    <w:rsid w:val="00F15BF6"/>
    <w:rsid w:val="00F161EC"/>
    <w:rsid w:val="00F1637A"/>
    <w:rsid w:val="00F1673D"/>
    <w:rsid w:val="00F16C69"/>
    <w:rsid w:val="00F17246"/>
    <w:rsid w:val="00F178F2"/>
    <w:rsid w:val="00F17913"/>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F81"/>
    <w:rsid w:val="00F57151"/>
    <w:rsid w:val="00F57842"/>
    <w:rsid w:val="00F579DD"/>
    <w:rsid w:val="00F603B4"/>
    <w:rsid w:val="00F6063A"/>
    <w:rsid w:val="00F6074B"/>
    <w:rsid w:val="00F6111F"/>
    <w:rsid w:val="00F6135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0FC1"/>
    <w:rsid w:val="00F71396"/>
    <w:rsid w:val="00F71A9E"/>
    <w:rsid w:val="00F724E3"/>
    <w:rsid w:val="00F728A6"/>
    <w:rsid w:val="00F72A7D"/>
    <w:rsid w:val="00F72C4A"/>
    <w:rsid w:val="00F737C1"/>
    <w:rsid w:val="00F737F5"/>
    <w:rsid w:val="00F73F26"/>
    <w:rsid w:val="00F740D0"/>
    <w:rsid w:val="00F7410B"/>
    <w:rsid w:val="00F749B5"/>
    <w:rsid w:val="00F74A58"/>
    <w:rsid w:val="00F74BB7"/>
    <w:rsid w:val="00F74F8A"/>
    <w:rsid w:val="00F75A2B"/>
    <w:rsid w:val="00F7626C"/>
    <w:rsid w:val="00F76F9D"/>
    <w:rsid w:val="00F770FE"/>
    <w:rsid w:val="00F77113"/>
    <w:rsid w:val="00F77428"/>
    <w:rsid w:val="00F77620"/>
    <w:rsid w:val="00F777EF"/>
    <w:rsid w:val="00F80189"/>
    <w:rsid w:val="00F80921"/>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36AC"/>
    <w:rsid w:val="00F93971"/>
    <w:rsid w:val="00F94AD1"/>
    <w:rsid w:val="00F94C55"/>
    <w:rsid w:val="00F94E6F"/>
    <w:rsid w:val="00F9599E"/>
    <w:rsid w:val="00F95D68"/>
    <w:rsid w:val="00F95E83"/>
    <w:rsid w:val="00F961C4"/>
    <w:rsid w:val="00F974B2"/>
    <w:rsid w:val="00F9799A"/>
    <w:rsid w:val="00F97C90"/>
    <w:rsid w:val="00F97CDD"/>
    <w:rsid w:val="00F97D08"/>
    <w:rsid w:val="00FA08CD"/>
    <w:rsid w:val="00FA0AFC"/>
    <w:rsid w:val="00FA0DA0"/>
    <w:rsid w:val="00FA0FEE"/>
    <w:rsid w:val="00FA15EE"/>
    <w:rsid w:val="00FA188E"/>
    <w:rsid w:val="00FA18D9"/>
    <w:rsid w:val="00FA1A74"/>
    <w:rsid w:val="00FA1E65"/>
    <w:rsid w:val="00FA25D6"/>
    <w:rsid w:val="00FA264D"/>
    <w:rsid w:val="00FA2A15"/>
    <w:rsid w:val="00FA37B3"/>
    <w:rsid w:val="00FA41A8"/>
    <w:rsid w:val="00FA4415"/>
    <w:rsid w:val="00FA481C"/>
    <w:rsid w:val="00FA4CDC"/>
    <w:rsid w:val="00FA55F6"/>
    <w:rsid w:val="00FA59D7"/>
    <w:rsid w:val="00FA5D6C"/>
    <w:rsid w:val="00FA5D8D"/>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B3E"/>
    <w:rsid w:val="00FC40FE"/>
    <w:rsid w:val="00FC438F"/>
    <w:rsid w:val="00FC4725"/>
    <w:rsid w:val="00FC4ACD"/>
    <w:rsid w:val="00FC5BDD"/>
    <w:rsid w:val="00FC5CD7"/>
    <w:rsid w:val="00FC5D4F"/>
    <w:rsid w:val="00FC5DB2"/>
    <w:rsid w:val="00FC61E6"/>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54C"/>
    <w:rsid w:val="00FD3778"/>
    <w:rsid w:val="00FD37AB"/>
    <w:rsid w:val="00FD3991"/>
    <w:rsid w:val="00FD3AB9"/>
    <w:rsid w:val="00FD3DFD"/>
    <w:rsid w:val="00FD3E65"/>
    <w:rsid w:val="00FD40E6"/>
    <w:rsid w:val="00FD43BA"/>
    <w:rsid w:val="00FD44DE"/>
    <w:rsid w:val="00FD55BE"/>
    <w:rsid w:val="00FD56A1"/>
    <w:rsid w:val="00FD56B9"/>
    <w:rsid w:val="00FD62D8"/>
    <w:rsid w:val="00FD6749"/>
    <w:rsid w:val="00FD67B9"/>
    <w:rsid w:val="00FD6C4C"/>
    <w:rsid w:val="00FD78C4"/>
    <w:rsid w:val="00FD7B0A"/>
    <w:rsid w:val="00FD7C23"/>
    <w:rsid w:val="00FD7E2B"/>
    <w:rsid w:val="00FD7FD0"/>
    <w:rsid w:val="00FE02B4"/>
    <w:rsid w:val="00FE088A"/>
    <w:rsid w:val="00FE0AF8"/>
    <w:rsid w:val="00FE0D17"/>
    <w:rsid w:val="00FE0F26"/>
    <w:rsid w:val="00FE10E3"/>
    <w:rsid w:val="00FE16F1"/>
    <w:rsid w:val="00FE1823"/>
    <w:rsid w:val="00FE1CC9"/>
    <w:rsid w:val="00FE1D14"/>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11/j.1540-5834.2008.00469.x"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hyperlink" Target="https://doi.org/10.1111/desc.13464" TargetMode="External"/><Relationship Id="rId84" Type="http://schemas.openxmlformats.org/officeDocument/2006/relationships/hyperlink" Target="https://doi.org/10.1177/0963721412470687" TargetMode="External"/><Relationship Id="rId138" Type="http://schemas.openxmlformats.org/officeDocument/2006/relationships/hyperlink" Target="https://doi.org/10.1207/s15327078in0701_6%20" TargetMode="External"/><Relationship Id="rId107" Type="http://schemas.openxmlformats.org/officeDocument/2006/relationships/hyperlink" Target="https://doi.org/10.1016/S0010-0277(96)00727-5" TargetMode="External"/><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016/S0010-0277(99)00039-6" TargetMode="External"/><Relationship Id="rId128" Type="http://schemas.openxmlformats.org/officeDocument/2006/relationships/hyperlink" Target="https://doi.org/10.1073/pnas.1318053110%20" TargetMode="External"/><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hyperlink" Target="https://doi.org/10.1016/S0010-0277(98)00036-5"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016/j.cognition.2012.11.007%20" TargetMode="External"/><Relationship Id="rId69" Type="http://schemas.openxmlformats.org/officeDocument/2006/relationships/hyperlink" Target="https://doi.org/10.1111/1467-7687.00220" TargetMode="External"/><Relationship Id="rId113" Type="http://schemas.openxmlformats.org/officeDocument/2006/relationships/hyperlink" Target="https://doi.org/10.1037/xge0000260%20" TargetMode="External"/><Relationship Id="rId118" Type="http://schemas.openxmlformats.org/officeDocument/2006/relationships/hyperlink" Target="https://doi.org/10.1038/323533a0" TargetMode="External"/><Relationship Id="rId134" Type="http://schemas.openxmlformats.org/officeDocument/2006/relationships/hyperlink" Target="https://doi.org/10.1002/icd.2359" TargetMode="External"/><Relationship Id="rId139" Type="http://schemas.openxmlformats.org/officeDocument/2006/relationships/hyperlink" Target="https://doi.org/10.1016/j.cogdev.2012.08.004" TargetMode="External"/><Relationship Id="rId80" Type="http://schemas.openxmlformats.org/officeDocument/2006/relationships/hyperlink" Target="https://doi.org/10.1016/S1364-6613(03)00128-1" TargetMode="External"/><Relationship Id="rId85" Type="http://schemas.openxmlformats.org/officeDocument/2006/relationships/hyperlink" Target="https://doi.org/10.1016/j.cogdev.2010.09.001" TargetMode="External"/><Relationship Id="rId150" Type="http://schemas.openxmlformats.org/officeDocument/2006/relationships/theme" Target="theme/theme1.xm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doi.org/10.1016/j.dr.2022.101034" TargetMode="External"/><Relationship Id="rId103" Type="http://schemas.openxmlformats.org/officeDocument/2006/relationships/hyperlink" Target="https://doi.org/10.1111/j.0956-7976.2004.00755.x" TargetMode="External"/><Relationship Id="rId108" Type="http://schemas.openxmlformats.org/officeDocument/2006/relationships/hyperlink" Target="https://doi.org/10.1016/S0163-6383(02)00097-8%20" TargetMode="External"/><Relationship Id="rId124" Type="http://schemas.openxmlformats.org/officeDocument/2006/relationships/hyperlink" Target="https://doi.org/10.1207/s15327078in1003_6" TargetMode="External"/><Relationship Id="rId129" Type="http://schemas.openxmlformats.org/officeDocument/2006/relationships/hyperlink" Target="https://doi.org/10.1111/j.1551-6709.2010.01129.x" TargetMode="External"/><Relationship Id="rId54" Type="http://schemas.openxmlformats.org/officeDocument/2006/relationships/image" Target="media/image45.svg"/><Relationship Id="rId70" Type="http://schemas.openxmlformats.org/officeDocument/2006/relationships/hyperlink" Target="https://doi.org/10.1037/0012-1649.29.3.421" TargetMode="External"/><Relationship Id="rId75" Type="http://schemas.openxmlformats.org/officeDocument/2006/relationships/hyperlink" Target="https://doi.org/10.1207/s15516709cog1402_1%20" TargetMode="External"/><Relationship Id="rId91" Type="http://schemas.openxmlformats.org/officeDocument/2006/relationships/hyperlink" Target="https://doi.org/10.1016/0885-2014(93)90008-S" TargetMode="External"/><Relationship Id="rId96" Type="http://schemas.openxmlformats.org/officeDocument/2006/relationships/hyperlink" Target="https://doi.org/10.1016/S0010-0277(87)80006-9" TargetMode="External"/><Relationship Id="rId140" Type="http://schemas.openxmlformats.org/officeDocument/2006/relationships/hyperlink" Target="https://doi.org/10.1016/j.cognition.2017.06.029" TargetMode="External"/><Relationship Id="rId145" Type="http://schemas.openxmlformats.org/officeDocument/2006/relationships/hyperlink" Target="https://doi.org/10.1037/a003215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016/j.cognition.2017.09.007" TargetMode="External"/><Relationship Id="rId119" Type="http://schemas.openxmlformats.org/officeDocument/2006/relationships/hyperlink" Target="https://doi.org/10.1037/0096-3445.114.2.159%20" TargetMode="External"/><Relationship Id="rId44" Type="http://schemas.openxmlformats.org/officeDocument/2006/relationships/image" Target="media/image35.png"/><Relationship Id="rId60" Type="http://schemas.openxmlformats.org/officeDocument/2006/relationships/hyperlink" Target="https://doi.org/10.1002/icd.2355" TargetMode="External"/><Relationship Id="rId65" Type="http://schemas.openxmlformats.org/officeDocument/2006/relationships/hyperlink" Target="https://doi.org/10.1207/S15327078IN0104_3" TargetMode="External"/><Relationship Id="rId81" Type="http://schemas.openxmlformats.org/officeDocument/2006/relationships/hyperlink" Target="https://doi.org/10.1038/415755a%20" TargetMode="External"/><Relationship Id="rId86" Type="http://schemas.openxmlformats.org/officeDocument/2006/relationships/hyperlink" Target="https://doi.org/10.1038/nature06288" TargetMode="External"/><Relationship Id="rId130" Type="http://schemas.openxmlformats.org/officeDocument/2006/relationships/hyperlink" Target="https://doi.org/10.1016/j.infbeh.2003.05.006" TargetMode="External"/><Relationship Id="rId135" Type="http://schemas.openxmlformats.org/officeDocument/2006/relationships/hyperlink" Target="https://doi.org/10.1371/journal.pbio.0030208"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126/science.1107621"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hyperlink" Target="https://doi.org/10.1126/science.284.5416.875a%20" TargetMode="External"/><Relationship Id="rId76" Type="http://schemas.openxmlformats.org/officeDocument/2006/relationships/hyperlink" Target="https://doi.org/10.1016/j.cognition.2021.104621%20" TargetMode="External"/><Relationship Id="rId97" Type="http://schemas.openxmlformats.org/officeDocument/2006/relationships/hyperlink" Target="https://doi.org/10.1073/pnas.1904786116%20" TargetMode="External"/><Relationship Id="rId104" Type="http://schemas.openxmlformats.org/officeDocument/2006/relationships/hyperlink" Target="https://doi.org/10.1016/j.cogpsych.2010.02.001" TargetMode="External"/><Relationship Id="rId120" Type="http://schemas.openxmlformats.org/officeDocument/2006/relationships/hyperlink" Target="https://doi.org/10.1371/journal.pone.0042698" TargetMode="External"/><Relationship Id="rId125" Type="http://schemas.openxmlformats.org/officeDocument/2006/relationships/hyperlink" Target="https://doi.org/10.1038/s44159-023-00152-5%20" TargetMode="External"/><Relationship Id="rId141" Type="http://schemas.openxmlformats.org/officeDocument/2006/relationships/hyperlink" Target="https://doi.org/10.1016/S0010-0277(98)00058-4" TargetMode="External"/><Relationship Id="rId146" Type="http://schemas.openxmlformats.org/officeDocument/2006/relationships/hyperlink" Target="https://doi.org/10.2307/1130473" TargetMode="External"/><Relationship Id="rId7" Type="http://schemas.openxmlformats.org/officeDocument/2006/relationships/endnotes" Target="endnotes.xml"/><Relationship Id="rId71" Type="http://schemas.openxmlformats.org/officeDocument/2006/relationships/hyperlink" Target="https://doi.org/10.1037/0033-295X.112.2.347" TargetMode="External"/><Relationship Id="rId92" Type="http://schemas.openxmlformats.org/officeDocument/2006/relationships/hyperlink" Target="https://doi.org/10.1016/j.cogdev.2005.04.004"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16/0022-0965(83)90085-3%20" TargetMode="External"/><Relationship Id="rId87" Type="http://schemas.openxmlformats.org/officeDocument/2006/relationships/hyperlink" Target="https://doi.org/10.1162/neco.1989.1.1.143" TargetMode="External"/><Relationship Id="rId110" Type="http://schemas.openxmlformats.org/officeDocument/2006/relationships/hyperlink" Target="https://doi.org/10.1038/s42256-024-00802-0%20" TargetMode="External"/><Relationship Id="rId115" Type="http://schemas.openxmlformats.org/officeDocument/2006/relationships/hyperlink" Target="https://doi.org/10.1037/1089-2680.1.3.271" TargetMode="External"/><Relationship Id="rId131" Type="http://schemas.openxmlformats.org/officeDocument/2006/relationships/hyperlink" Target="https://doi.org/10.1146/annurev.ph.25.030163.002553" TargetMode="External"/><Relationship Id="rId136" Type="http://schemas.openxmlformats.org/officeDocument/2006/relationships/hyperlink" Target="https://doi.org/10.1016/j.neuroimage.2010.05.028" TargetMode="External"/><Relationship Id="rId61" Type="http://schemas.openxmlformats.org/officeDocument/2006/relationships/hyperlink" Target="https://doi.org/10.1037/xge0001656" TargetMode="External"/><Relationship Id="rId82" Type="http://schemas.openxmlformats.org/officeDocument/2006/relationships/hyperlink" Target="https://doi.org/10.1016/0010-0277(95)00661-H"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0010-0277(86)90052-1" TargetMode="External"/><Relationship Id="rId77" Type="http://schemas.openxmlformats.org/officeDocument/2006/relationships/hyperlink" Target="https://doi.org/10.1207/s15516709cog1401_5" TargetMode="External"/><Relationship Id="rId100" Type="http://schemas.openxmlformats.org/officeDocument/2006/relationships/hyperlink" Target="https://doi.org/10.1037/0012-1649.36.5.635" TargetMode="External"/><Relationship Id="rId105" Type="http://schemas.openxmlformats.org/officeDocument/2006/relationships/hyperlink" Target="https://doi.org/10.1111/1467-7687.00021%20" TargetMode="External"/><Relationship Id="rId126" Type="http://schemas.openxmlformats.org/officeDocument/2006/relationships/hyperlink" Target="https://doi.org/10.1521/soco.2025.43.3.152" TargetMode="External"/><Relationship Id="rId147"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hyperlink" Target="https://doi.org/10.1111/1467-7687.00039" TargetMode="External"/><Relationship Id="rId93" Type="http://schemas.openxmlformats.org/officeDocument/2006/relationships/hyperlink" Target="https://doi.org/10.1016/0010-0285(83)90017-8" TargetMode="External"/><Relationship Id="rId98" Type="http://schemas.openxmlformats.org/officeDocument/2006/relationships/hyperlink" Target="https://doi.org/10.1016/j.cognition.2016.12.007" TargetMode="External"/><Relationship Id="rId121" Type="http://schemas.openxmlformats.org/officeDocument/2006/relationships/hyperlink" Target="https://doi.org/10.1080/09540090310001655093" TargetMode="External"/><Relationship Id="rId142" Type="http://schemas.openxmlformats.org/officeDocument/2006/relationships/hyperlink" Target="https://doi.org/10.1111/1467-9280.00218"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S1364-6613(99)01356-X" TargetMode="External"/><Relationship Id="rId116" Type="http://schemas.openxmlformats.org/officeDocument/2006/relationships/hyperlink" Target="https://doi.org/10.1207/S15327078IN0101_04%20" TargetMode="External"/><Relationship Id="rId137" Type="http://schemas.openxmlformats.org/officeDocument/2006/relationships/hyperlink" Target="https://doi.org/10.1126/science.adi1374%20"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doi.org/10.1016/j.cogdev.2022.101164" TargetMode="External"/><Relationship Id="rId83" Type="http://schemas.openxmlformats.org/officeDocument/2006/relationships/hyperlink" Target="https://doi.org/10.1016/S0163-6383(98)90001-7%20" TargetMode="External"/><Relationship Id="rId88" Type="http://schemas.openxmlformats.org/officeDocument/2006/relationships/hyperlink" Target="https://doi.org/10.1037/0012-1649.19.3.338" TargetMode="External"/><Relationship Id="rId111" Type="http://schemas.openxmlformats.org/officeDocument/2006/relationships/hyperlink" Target="https://doi.org/10.1126/science.1111656" TargetMode="External"/><Relationship Id="rId132" Type="http://schemas.openxmlformats.org/officeDocument/2006/relationships/hyperlink" Target="https://doi.org/10.1016/j.cognition.2004.07.004%20"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hyperlink" Target="https://doi.org/10.1111/j.1467-8624.1991.tb01602.x" TargetMode="External"/><Relationship Id="rId106" Type="http://schemas.openxmlformats.org/officeDocument/2006/relationships/hyperlink" Target="https://doi.org/10.1037/0033-295X.104.4.686%20" TargetMode="External"/><Relationship Id="rId127" Type="http://schemas.openxmlformats.org/officeDocument/2006/relationships/hyperlink" Target="https://doi.org/10.1016/S1364-6613(02)01926-5" TargetMode="External"/><Relationship Id="rId10" Type="http://schemas.openxmlformats.org/officeDocument/2006/relationships/image" Target="media/image20.jpg"/><Relationship Id="rId31" Type="http://schemas.openxmlformats.org/officeDocument/2006/relationships/image" Target="media/image22.png"/><Relationship Id="rId52" Type="http://schemas.openxmlformats.org/officeDocument/2006/relationships/image" Target="media/image43.svg"/><Relationship Id="rId73" Type="http://schemas.openxmlformats.org/officeDocument/2006/relationships/hyperlink" Target="https://doi.org/10.1207/s15516709cog2701_4" TargetMode="External"/><Relationship Id="rId78" Type="http://schemas.openxmlformats.org/officeDocument/2006/relationships/hyperlink" Target="https://doi.org/10.1111/j.1467-7687.2011.01048.x" TargetMode="External"/><Relationship Id="rId94" Type="http://schemas.openxmlformats.org/officeDocument/2006/relationships/hyperlink" Target="https://doi.org/10.1037/0096-1523.18.2.385" TargetMode="External"/><Relationship Id="rId99" Type="http://schemas.openxmlformats.org/officeDocument/2006/relationships/hyperlink" Target="https://doi.org/10.1111/desc.13581" TargetMode="External"/><Relationship Id="rId101" Type="http://schemas.openxmlformats.org/officeDocument/2006/relationships/hyperlink" Target="https://doi.org/10.1080/095400999116322" TargetMode="External"/><Relationship Id="rId122" Type="http://schemas.openxmlformats.org/officeDocument/2006/relationships/hyperlink" Target="https://doi.org/10.1098/rsos.191795" TargetMode="External"/><Relationship Id="rId143" Type="http://schemas.openxmlformats.org/officeDocument/2006/relationships/hyperlink" Target="https://doi.org/10.1038/358749a0" TargetMode="External"/><Relationship Id="rId148"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16/S0885-2014(02)00124-7" TargetMode="External"/><Relationship Id="rId89" Type="http://schemas.openxmlformats.org/officeDocument/2006/relationships/hyperlink" Target="https://doi.org/10.1016/j.tics.2016.05.011%20" TargetMode="External"/><Relationship Id="rId112" Type="http://schemas.openxmlformats.org/officeDocument/2006/relationships/hyperlink" Target="https://doi.org/10.1016/j.cognition.2004.11.005" TargetMode="External"/><Relationship Id="rId133" Type="http://schemas.openxmlformats.org/officeDocument/2006/relationships/hyperlink" Target="https://doi.org/10.1037/0033-295X.99.4.605" TargetMode="Externa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hyperlink" Target="https://doi.org/10.1016/0010-0277(85)90008-3" TargetMode="External"/><Relationship Id="rId79" Type="http://schemas.openxmlformats.org/officeDocument/2006/relationships/hyperlink" Target="https://doi.org/10.1038/s41467-025-61517-3" TargetMode="External"/><Relationship Id="rId102" Type="http://schemas.openxmlformats.org/officeDocument/2006/relationships/hyperlink" Target="https://doi.org/10.1111/j.1467-7687.2007.00586.x%20" TargetMode="External"/><Relationship Id="rId123" Type="http://schemas.openxmlformats.org/officeDocument/2006/relationships/hyperlink" Target="https://doi.org/10.1371/journal.pone.0023223" TargetMode="External"/><Relationship Id="rId144" Type="http://schemas.openxmlformats.org/officeDocument/2006/relationships/hyperlink" Target="https://doi.org/10.1111/1467-8721.ep10772615" TargetMode="External"/><Relationship Id="rId90" Type="http://schemas.openxmlformats.org/officeDocument/2006/relationships/hyperlink" Target="https://doi.org/10.1016/j.cogpsych.2020.101334%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85</Pages>
  <Words>20431</Words>
  <Characters>116460</Characters>
  <Application>Microsoft Office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7</cp:revision>
  <dcterms:created xsi:type="dcterms:W3CDTF">2026-05-26T02:11:00Z</dcterms:created>
  <dcterms:modified xsi:type="dcterms:W3CDTF">2026-05-26T02:30:00Z</dcterms:modified>
</cp:coreProperties>
</file>