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26945285" w:rsidR="00FB08EA" w:rsidRPr="00BC28E9" w:rsidRDefault="00D15A8D" w:rsidP="00EB5541">
                <w:pPr>
                  <w:jc w:val="center"/>
                  <w:rPr>
                    <w:rFonts w:ascii="Times" w:hAnsi="Times"/>
                    <w:b/>
                    <w:sz w:val="28"/>
                    <w:szCs w:val="28"/>
                  </w:rPr>
                </w:pPr>
                <w:r>
                  <w:rPr>
                    <w:rFonts w:ascii="Times" w:hAnsi="Times"/>
                    <w:b/>
                    <w:sz w:val="28"/>
                    <w:szCs w:val="28"/>
                  </w:rPr>
                  <w:t>Planning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12F21A4" w:rsidR="00FB08EA" w:rsidRPr="00762878" w:rsidRDefault="00D15A8D" w:rsidP="00416DEC">
                <w:r>
                  <w:t>Planning</w:t>
                </w:r>
                <w:r w:rsidR="00416DEC">
                  <w:t xml:space="preserve"> Team</w:t>
                </w:r>
              </w:p>
            </w:tc>
            <w:tc>
              <w:tcPr>
                <w:tcW w:w="4572" w:type="dxa"/>
                <w:vAlign w:val="center"/>
              </w:tcPr>
              <w:p w14:paraId="75B34AD8" w14:textId="2B94544D" w:rsidR="00FB08EA" w:rsidRPr="00762878" w:rsidRDefault="00CE789A" w:rsidP="00EB5541">
                <w:r>
                  <w:t>Bryce Hill</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4E42DA6" w:rsidR="00BB0DA7" w:rsidRPr="00762878" w:rsidRDefault="007D3C55" w:rsidP="00EB5541">
                <w:r>
                  <w:t xml:space="preserve">Edward </w:t>
                </w:r>
                <w:proofErr w:type="spellStart"/>
                <w:r>
                  <w:t>Meletyan</w:t>
                </w:r>
                <w:proofErr w:type="spellEnd"/>
              </w:p>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321A85C2" w:rsidR="00FB08EA" w:rsidRPr="00762878" w:rsidRDefault="00D15A8D" w:rsidP="00416DEC">
                <w:r>
                  <w:t>Planning</w:t>
                </w:r>
                <w:r w:rsidR="00EF2CC5">
                  <w:t xml:space="preserve"> Lead</w:t>
                </w:r>
              </w:p>
            </w:tc>
            <w:tc>
              <w:tcPr>
                <w:tcW w:w="4572" w:type="dxa"/>
                <w:vAlign w:val="center"/>
              </w:tcPr>
              <w:p w14:paraId="66AAB783" w14:textId="7472D36E" w:rsidR="00FB08EA" w:rsidRPr="00762878" w:rsidRDefault="00CE789A" w:rsidP="00EB5541">
                <w:r>
                  <w:t>Bryce Hill</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707FAE5F"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2ACF6A9"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77C52F75" w:rsidR="005C347C" w:rsidRDefault="00CE789A" w:rsidP="00B23CAE">
          <w:pPr>
            <w:pStyle w:val="BodyText"/>
            <w:spacing w:after="120"/>
          </w:pPr>
          <w:r>
            <w:t>To complete our objective of searching a space for targets a path must be generated which: avoids obstacles, arrives at desired final destination and is possible to compute in real time environments.</w:t>
          </w:r>
        </w:p>
      </w:sdtContent>
    </w:sdt>
    <w:p w14:paraId="48E6C05B" w14:textId="51EDB544" w:rsidR="005C347C" w:rsidRDefault="007D3C55" w:rsidP="00B23CAE">
      <w:pPr>
        <w:pStyle w:val="BodyText"/>
        <w:spacing w:after="120"/>
      </w:pPr>
      <w:r>
        <w:t xml:space="preserve">Two algorithms have been evaluated: the first is a hybrid </w:t>
      </w:r>
      <w:proofErr w:type="spellStart"/>
      <w:r>
        <w:t>Voronoi</w:t>
      </w:r>
      <w:proofErr w:type="spellEnd"/>
      <w:r>
        <w:t xml:space="preserve">/A* method which uses the </w:t>
      </w:r>
      <w:proofErr w:type="spellStart"/>
      <w:r>
        <w:t>Voronoi</w:t>
      </w:r>
      <w:proofErr w:type="spellEnd"/>
      <w:r>
        <w:t xml:space="preserve"> algorithm to generate points between obstacles and the A* algorithm to plan the most efficient path from start to goal. The second is a probabilistic road map approach. </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91F3306" w14:textId="63D0E131" w:rsidR="003E2DD5" w:rsidRDefault="007D3C55" w:rsidP="00B23CAE">
          <w:pPr>
            <w:pStyle w:val="ListParagraph"/>
            <w:numPr>
              <w:ilvl w:val="0"/>
              <w:numId w:val="18"/>
            </w:numPr>
            <w:jc w:val="both"/>
          </w:pPr>
          <w:r>
            <w:t xml:space="preserve">Matlab implemented </w:t>
          </w:r>
          <w:proofErr w:type="spellStart"/>
          <w:r>
            <w:t>Voronoi</w:t>
          </w:r>
          <w:proofErr w:type="spellEnd"/>
          <w:r>
            <w:t>/A* 2D path planning algorithm</w:t>
          </w:r>
        </w:p>
        <w:p w14:paraId="1CBC67CF" w14:textId="5F5C0079" w:rsidR="003E2DD5" w:rsidRDefault="007D3C55" w:rsidP="00B23CAE">
          <w:pPr>
            <w:pStyle w:val="ListParagraph"/>
            <w:numPr>
              <w:ilvl w:val="0"/>
              <w:numId w:val="18"/>
            </w:numPr>
            <w:jc w:val="both"/>
          </w:pPr>
          <w:r>
            <w:t>Matlab implemented probabilistic road map 2D path planning algorithm</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4F4286A4" w:rsidR="005A6A37" w:rsidRDefault="007D3C55" w:rsidP="00B23CAE">
          <w:pPr>
            <w:pStyle w:val="ListParagraph"/>
            <w:numPr>
              <w:ilvl w:val="0"/>
              <w:numId w:val="19"/>
            </w:numPr>
            <w:jc w:val="both"/>
          </w:pPr>
          <w:r>
            <w:t xml:space="preserve">Test each planning algorithm in Matlab simulation </w:t>
          </w:r>
        </w:p>
        <w:p w14:paraId="328CE1C7" w14:textId="77777777" w:rsidR="005C347C" w:rsidRPr="00D97F9C" w:rsidRDefault="007D2E23"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6F9799C3" w14:textId="77777777" w:rsidR="005A6A37" w:rsidRDefault="005A6A37" w:rsidP="00B23CAE">
          <w:pPr>
            <w:pStyle w:val="ListParagraph"/>
            <w:numPr>
              <w:ilvl w:val="0"/>
              <w:numId w:val="20"/>
            </w:numPr>
            <w:jc w:val="both"/>
          </w:pPr>
          <w:r>
            <w:t xml:space="preserve">This tasks 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lastRenderedPageBreak/>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00F16CC4" w:rsidR="00390382" w:rsidRDefault="00390382" w:rsidP="00B23CAE">
          <w:pPr>
            <w:pStyle w:val="ListParagraph"/>
            <w:numPr>
              <w:ilvl w:val="0"/>
              <w:numId w:val="21"/>
            </w:numPr>
            <w:jc w:val="both"/>
          </w:pPr>
          <w:r>
            <w:t xml:space="preserve">Don’t check your email past 9pm. </w:t>
          </w:r>
          <w:r w:rsidR="00703E02">
            <w:t xml:space="preserve">The PM </w:t>
          </w:r>
          <w:r>
            <w:t xml:space="preserve">will email you expecting something at 8am the next day. </w:t>
          </w:r>
        </w:p>
        <w:p w14:paraId="3D5A8D54" w14:textId="77777777" w:rsidR="00390382" w:rsidRDefault="00390382" w:rsidP="00B23CAE">
          <w:pPr>
            <w:pStyle w:val="ListParagraph"/>
            <w:numPr>
              <w:ilvl w:val="0"/>
              <w:numId w:val="21"/>
            </w:numPr>
            <w:jc w:val="both"/>
          </w:pPr>
          <w:r>
            <w:t xml:space="preserve">Decide who is going to keep the team yacht </w:t>
          </w:r>
          <w:r>
            <w:rPr>
              <w:i/>
            </w:rPr>
            <w:t xml:space="preserve">before </w:t>
          </w:r>
          <w:r>
            <w:t xml:space="preserve">it is finished being built, otherwise you may end up with a lot of bickering and fighting. </w:t>
          </w:r>
        </w:p>
        <w:p w14:paraId="76BB3E45" w14:textId="77777777" w:rsidR="00390382" w:rsidRDefault="00390382" w:rsidP="00B23CAE">
          <w:pPr>
            <w:pStyle w:val="ListParagraph"/>
            <w:numPr>
              <w:ilvl w:val="0"/>
              <w:numId w:val="21"/>
            </w:numPr>
            <w:jc w:val="both"/>
          </w:pPr>
          <w:r>
            <w:t xml:space="preserve">Don’t tell anyone about the perpetual motion machine – they either won’t believe you or will try to steal it. </w:t>
          </w:r>
        </w:p>
        <w:p w14:paraId="47E0FE9A" w14:textId="1852A021" w:rsidR="00EF1C2A" w:rsidRDefault="00390382" w:rsidP="00B23CAE">
          <w:pPr>
            <w:pStyle w:val="ListParagraph"/>
            <w:numPr>
              <w:ilvl w:val="0"/>
              <w:numId w:val="21"/>
            </w:numPr>
            <w:jc w:val="both"/>
          </w:pPr>
          <w:r>
            <w:t xml:space="preserve">Always define an acceptable tolerance when defining a </w:t>
          </w:r>
          <w:r w:rsidR="00350378">
            <w:t xml:space="preserve">specific value for a requirement. </w:t>
          </w:r>
          <w:r>
            <w:t xml:space="preserve">Finding out the meaning of life was 42 didn’t really help because we didn’t have a requirement set on the acceptable tolerance around the nominal value of 37.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fldSimple w:instr=" SEQ Table \* ARABIC \s 2 ">
            <w:r>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3E28E3AC" w:rsidR="004A77A0" w:rsidRPr="004A77A0" w:rsidRDefault="007D3C55" w:rsidP="00B23CAE">
                <w:pPr>
                  <w:jc w:val="both"/>
                  <w:rPr>
                    <w:color w:val="auto"/>
                  </w:rPr>
                </w:pPr>
                <w:r>
                  <w:rPr>
                    <w:color w:val="auto"/>
                  </w:rPr>
                  <w:t>Matlab</w:t>
                </w:r>
              </w:p>
            </w:tc>
            <w:tc>
              <w:tcPr>
                <w:tcW w:w="1086" w:type="dxa"/>
                <w:tcBorders>
                  <w:left w:val="none" w:sz="0" w:space="0" w:color="auto"/>
                  <w:right w:val="none" w:sz="0" w:space="0" w:color="auto"/>
                </w:tcBorders>
              </w:tcPr>
              <w:p w14:paraId="56FD43A9" w14:textId="0F86F1D6"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R2015a</w:t>
                </w:r>
              </w:p>
            </w:tc>
            <w:tc>
              <w:tcPr>
                <w:tcW w:w="4338" w:type="dxa"/>
                <w:tcBorders>
                  <w:left w:val="none" w:sz="0" w:space="0" w:color="auto"/>
                </w:tcBorders>
              </w:tcPr>
              <w:p w14:paraId="4D197FBD" w14:textId="3EA52975"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Algorithmic development and testing</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26A9405C" w:rsidR="004A77A0" w:rsidRPr="004A77A0" w:rsidRDefault="004A77A0" w:rsidP="00B23CAE">
                <w:pPr>
                  <w:jc w:val="both"/>
                  <w:rPr>
                    <w:color w:val="auto"/>
                  </w:rPr>
                </w:pPr>
              </w:p>
            </w:tc>
            <w:tc>
              <w:tcPr>
                <w:tcW w:w="1086" w:type="dxa"/>
                <w:tcBorders>
                  <w:left w:val="none" w:sz="0" w:space="0" w:color="auto"/>
                  <w:right w:val="none" w:sz="0" w:space="0" w:color="auto"/>
                </w:tcBorders>
              </w:tcPr>
              <w:p w14:paraId="4E8CE49B" w14:textId="4616D733"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none" w:sz="0" w:space="0" w:color="auto"/>
                </w:tcBorders>
              </w:tcPr>
              <w:p w14:paraId="0E2AED8C" w14:textId="754A87D5"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bookmarkStart w:id="0" w:name="_GoBack"/>
                <w:bookmarkEnd w:id="0"/>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 xml:space="preserve">Structural design of the toaster can be found on the project server under Working Directories &gt; By Subsystem &gt; Structures &gt; CAD &gt; </w:t>
      </w:r>
      <w:proofErr w:type="spellStart"/>
      <w:r>
        <w:t>Toaster.cad</w:t>
      </w:r>
      <w:proofErr w:type="spellEnd"/>
      <w:r>
        <w:t>. We suggest first adding a best es</w:t>
      </w:r>
      <w:r w:rsidR="00B23CAE">
        <w:t xml:space="preserve">timate for the heating coils to place volume constraints on the real 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lastRenderedPageBreak/>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muons, and tau-neutrinos is obtained. </w:t>
      </w:r>
    </w:p>
    <w:p w14:paraId="09F74254" w14:textId="77777777" w:rsidR="009D4536" w:rsidRPr="005C347C" w:rsidRDefault="009D4536" w:rsidP="00B23CAE">
      <w:pPr>
        <w:jc w:val="both"/>
      </w:pPr>
    </w:p>
    <w:sectPr w:rsidR="009D4536" w:rsidRPr="005C347C" w:rsidSect="005C347C">
      <w:headerReference w:type="even" r:id="rId18"/>
      <w:headerReference w:type="default" r:id="rId19"/>
      <w:footerReference w:type="default" r:id="rId20"/>
      <w:headerReference w:type="first" r:id="rId21"/>
      <w:footerReference w:type="first" r:id="rId22"/>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5E3D4" w14:textId="77777777" w:rsidR="007D2E23" w:rsidRDefault="007D2E23">
      <w:pPr>
        <w:spacing w:line="240" w:lineRule="auto"/>
      </w:pPr>
      <w:r>
        <w:separator/>
      </w:r>
    </w:p>
  </w:endnote>
  <w:endnote w:type="continuationSeparator" w:id="0">
    <w:p w14:paraId="6D672F5E" w14:textId="77777777" w:rsidR="007D2E23" w:rsidRDefault="007D2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D0C6" w14:textId="77777777" w:rsidR="00B23CAE" w:rsidRDefault="00B23CAE">
    <w:pPr>
      <w:pStyle w:val="Footer"/>
    </w:pPr>
    <w: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fldSimple w:instr=" USERPROPERTY WorkStreet ">
      <w:r>
        <w:instrText>93 Perry Street</w:instrText>
      </w:r>
    </w:fldSimple>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76B85" w14:textId="77777777" w:rsidR="007D2E23" w:rsidRDefault="007D2E23">
      <w:pPr>
        <w:spacing w:line="240" w:lineRule="auto"/>
      </w:pPr>
      <w:r>
        <w:separator/>
      </w:r>
    </w:p>
  </w:footnote>
  <w:footnote w:type="continuationSeparator" w:id="0">
    <w:p w14:paraId="5279A293" w14:textId="77777777" w:rsidR="007D2E23" w:rsidRDefault="007D2E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0CD7" w14:textId="77777777" w:rsidR="00FB08EA" w:rsidRDefault="00FB08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0" w:type="auto"/>
      <w:tblLook w:val="04A0" w:firstRow="1" w:lastRow="0" w:firstColumn="1" w:lastColumn="0" w:noHBand="0" w:noVBand="1"/>
    </w:tblPr>
    <w:tblGrid>
      <w:gridCol w:w="1783"/>
      <w:gridCol w:w="2565"/>
      <w:gridCol w:w="3103"/>
      <w:gridCol w:w="469"/>
    </w:tblGrid>
    <w:tr w:rsidR="00CE789A" w14:paraId="3296F103" w14:textId="77777777">
      <w:tc>
        <w:tcPr>
          <w:tcW w:w="2322" w:type="dxa"/>
        </w:tcPr>
        <w:p w14:paraId="54F33200" w14:textId="71BC953B" w:rsidR="00B23CAE" w:rsidRDefault="006725D4" w:rsidP="004B3FE6">
          <w:pPr>
            <w:pStyle w:val="Date"/>
          </w:pPr>
          <w:r>
            <w:t>5</w:t>
          </w:r>
          <w:r w:rsidR="00B23CAE">
            <w:t>/</w:t>
          </w:r>
          <w:r>
            <w:t>1</w:t>
          </w:r>
          <w:r w:rsidR="00553EDB">
            <w:t>/</w:t>
          </w:r>
          <w:r w:rsidR="00B23CAE">
            <w:t>201</w:t>
          </w:r>
          <w:r>
            <w:t>5</w:t>
          </w:r>
        </w:p>
      </w:tc>
      <w:tc>
        <w:tcPr>
          <w:tcW w:w="3483" w:type="dxa"/>
        </w:tcPr>
        <w:p w14:paraId="10D21F44" w14:textId="47201BD7" w:rsidR="00B23CAE" w:rsidRDefault="00C96A47" w:rsidP="00CE789A">
          <w:pPr>
            <w:pStyle w:val="Header-Continued"/>
          </w:pPr>
          <w:r>
            <w:t>(</w:t>
          </w:r>
          <w:r w:rsidR="00CE789A">
            <w:rPr>
              <w:b/>
            </w:rPr>
            <w:t>Flynet</w:t>
          </w:r>
          <w:r>
            <w:t>)</w:t>
          </w:r>
        </w:p>
      </w:tc>
      <w:sdt>
        <w:sdtPr>
          <w:id w:val="32659646"/>
          <w:placeholder>
            <w:docPart w:val="7F184CBD44B0984FB3B5A343E023D7E1"/>
          </w:placeholder>
        </w:sdtPr>
        <w:sdtEndPr/>
        <w:sdtContent>
          <w:tc>
            <w:tcPr>
              <w:tcW w:w="3825" w:type="dxa"/>
            </w:tcPr>
            <w:p w14:paraId="68063171" w14:textId="41C86128" w:rsidR="00B23CAE" w:rsidRDefault="006725D4" w:rsidP="00CE789A">
              <w:pPr>
                <w:pStyle w:val="Subtitle"/>
              </w:pPr>
              <w:r>
                <w:t>Spring</w:t>
              </w:r>
              <w:r w:rsidR="00B23CAE">
                <w:t xml:space="preserve"> 201</w:t>
              </w:r>
              <w:r>
                <w:t>5</w:t>
              </w:r>
              <w:r w:rsidR="00553EDB">
                <w:t>: [</w:t>
              </w:r>
              <w:proofErr w:type="spellStart"/>
              <w:r w:rsidR="00CE789A">
                <w:rPr>
                  <w:b/>
                </w:rPr>
                <w:t>PathPlanning</w:t>
              </w:r>
              <w:proofErr w:type="spellEnd"/>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7D3C55">
            <w:rPr>
              <w:noProof/>
            </w:rPr>
            <w:t>4</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r>
            <w:t>cTIDE</w:t>
          </w:r>
          <w:proofErr w:type="spell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7D2E23"/>
    <w:rsid w:val="007D3C55"/>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CE789A"/>
    <w:rsid w:val="00D15A8D"/>
    <w:rsid w:val="00D7283A"/>
    <w:rsid w:val="00D97F9C"/>
    <w:rsid w:val="00DE46D8"/>
    <w:rsid w:val="00DF4D4E"/>
    <w:rsid w:val="00E21D84"/>
    <w:rsid w:val="00E2692A"/>
    <w:rsid w:val="00E3230A"/>
    <w:rsid w:val="00EA51B4"/>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2D06C"/>
  <w15:docId w15:val="{AEAF4B8B-1A7D-44FD-98F5-94FF3C2A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4D3B7F"/>
    <w:rsid w:val="00901A79"/>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9E057-3CA0-4D97-BA57-DDCC17418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948</Words>
  <Characters>5408</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6344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Bryce Hill</cp:lastModifiedBy>
  <cp:revision>4</cp:revision>
  <dcterms:created xsi:type="dcterms:W3CDTF">2015-11-25T03:17:00Z</dcterms:created>
  <dcterms:modified xsi:type="dcterms:W3CDTF">2015-11-27T19:58:00Z</dcterms:modified>
  <cp:category/>
</cp:coreProperties>
</file>