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1B3DD" w14:textId="3510B0C7" w:rsidR="00545FBA" w:rsidRPr="00545FBA" w:rsidRDefault="00545FBA" w:rsidP="00545FBA">
      <w:pPr>
        <w:rPr>
          <w:rFonts w:ascii="Helvetica" w:hAnsi="Helvetica" w:cs="Times New Roman"/>
          <w:sz w:val="31"/>
          <w:szCs w:val="31"/>
        </w:rPr>
      </w:pPr>
      <w:r w:rsidRPr="00545FBA">
        <w:rPr>
          <w:rFonts w:ascii="Helvetica" w:hAnsi="Helvetica" w:cs="Times New Roman"/>
          <w:sz w:val="31"/>
          <w:szCs w:val="31"/>
        </w:rPr>
        <w:t xml:space="preserve">Welcome to </w:t>
      </w:r>
      <w:r>
        <w:rPr>
          <w:rFonts w:ascii="Helvetica" w:hAnsi="Helvetica" w:cs="Times New Roman"/>
          <w:sz w:val="31"/>
          <w:szCs w:val="31"/>
        </w:rPr>
        <w:t xml:space="preserve">FIERCES 2017 / </w:t>
      </w:r>
      <w:r w:rsidRPr="00545FBA">
        <w:rPr>
          <w:rFonts w:ascii="Helvetica" w:hAnsi="Helvetica" w:cs="Times New Roman"/>
          <w:sz w:val="31"/>
          <w:szCs w:val="31"/>
        </w:rPr>
        <w:t>BICA 2017</w:t>
      </w:r>
      <w:r>
        <w:rPr>
          <w:rFonts w:ascii="Helvetica" w:hAnsi="Helvetica" w:cs="Times New Roman"/>
          <w:sz w:val="31"/>
          <w:szCs w:val="31"/>
        </w:rPr>
        <w:t>!</w:t>
      </w:r>
    </w:p>
    <w:p w14:paraId="1BA005BB" w14:textId="77777777" w:rsidR="00545FBA" w:rsidRDefault="00545FBA" w:rsidP="002008BB">
      <w:pPr>
        <w:pStyle w:val="p1"/>
        <w:rPr>
          <w:rStyle w:val="s1"/>
          <w:rFonts w:cs="Times New Roman"/>
        </w:rPr>
      </w:pPr>
    </w:p>
    <w:p w14:paraId="23653096" w14:textId="77777777" w:rsidR="002008BB" w:rsidRDefault="002008BB" w:rsidP="002008BB">
      <w:pPr>
        <w:pStyle w:val="p1"/>
        <w:rPr>
          <w:rFonts w:cs="Times New Roman"/>
        </w:rPr>
      </w:pPr>
      <w:r>
        <w:rPr>
          <w:rStyle w:val="s1"/>
          <w:rFonts w:cs="Times New Roman"/>
        </w:rPr>
        <w:t>The challenge to replicate all the key features of the human mind in a digital environment using a biologically inspired approach (the BICA Challenge) is the spirit and the core of the new frontier that every year attracts more and more young scientists. Its counterpart challenge of Cybersecurity acquires priority as we advance deeper and deeper into the uncharted territory. After many decades of progress in the field of artificial intelligence, problems that we are facing today require a fresh, multidisciplinary view. We need to learn from scratch how to achieve goals that could never be taken seriously in the past, with an understanding that a novel approach is necessary, because essential qualities of biological intelligent systems like robustness, flexibility, adaptability, communicability, and reliability are still unmatched by their artificial counterparts.</w:t>
      </w:r>
    </w:p>
    <w:p w14:paraId="7C05A5E8" w14:textId="77777777" w:rsidR="002008BB" w:rsidRDefault="002008BB" w:rsidP="002008BB">
      <w:pPr>
        <w:pStyle w:val="p1"/>
        <w:rPr>
          <w:rFonts w:cs="Times New Roman"/>
        </w:rPr>
      </w:pPr>
      <w:r>
        <w:rPr>
          <w:rStyle w:val="s1"/>
          <w:rFonts w:cs="Times New Roman"/>
        </w:rPr>
        <w:t> </w:t>
      </w:r>
    </w:p>
    <w:p w14:paraId="7FBAB70E" w14:textId="641A3E2E" w:rsidR="002008BB" w:rsidRDefault="002008BB" w:rsidP="006D792D">
      <w:pPr>
        <w:pStyle w:val="p1"/>
        <w:rPr>
          <w:rFonts w:cs="Times New Roman"/>
        </w:rPr>
      </w:pPr>
      <w:r>
        <w:rPr>
          <w:rStyle w:val="s1"/>
          <w:rFonts w:cs="Times New Roman"/>
        </w:rPr>
        <w:t xml:space="preserve">This </w:t>
      </w:r>
      <w:r w:rsidR="006D792D">
        <w:rPr>
          <w:rStyle w:val="s1"/>
          <w:rFonts w:cs="Times New Roman"/>
        </w:rPr>
        <w:t>brochur</w:t>
      </w:r>
      <w:r>
        <w:rPr>
          <w:rStyle w:val="s1"/>
          <w:rFonts w:cs="Times New Roman"/>
        </w:rPr>
        <w:t>e</w:t>
      </w:r>
      <w:r w:rsidR="006D792D">
        <w:rPr>
          <w:rStyle w:val="s1"/>
          <w:rFonts w:cs="Times New Roman"/>
        </w:rPr>
        <w:t xml:space="preserve"> serves as a participant guide for two events, taking place back-to-back at the same location: (1) </w:t>
      </w:r>
      <w:r>
        <w:rPr>
          <w:rStyle w:val="s1"/>
          <w:rFonts w:cs="Times New Roman"/>
        </w:rPr>
        <w:t>the First International Early Research Career Enhancement School (FIERCES) on Biologically Inspired Cognitive Architectures and Cybersecurity, which is the second meeting of the FIERCES series</w:t>
      </w:r>
      <w:r w:rsidR="006D792D">
        <w:rPr>
          <w:rStyle w:val="s1"/>
          <w:rFonts w:cs="Times New Roman"/>
        </w:rPr>
        <w:t xml:space="preserve">, and (2) The </w:t>
      </w:r>
      <w:r w:rsidR="006D792D" w:rsidRPr="006D792D">
        <w:rPr>
          <w:rStyle w:val="s1"/>
          <w:rFonts w:cs="Times New Roman"/>
        </w:rPr>
        <w:t>2017 Annual International Conference on Biologically Inspired Cognitive Architectures</w:t>
      </w:r>
      <w:r w:rsidR="006D792D">
        <w:rPr>
          <w:rStyle w:val="s1"/>
          <w:rFonts w:cs="Times New Roman"/>
        </w:rPr>
        <w:t>, also known as the</w:t>
      </w:r>
      <w:r w:rsidR="006D792D" w:rsidRPr="006D792D">
        <w:rPr>
          <w:rStyle w:val="s1"/>
          <w:rFonts w:cs="Times New Roman"/>
        </w:rPr>
        <w:t xml:space="preserve"> Eighth Annual Meeting of the BICA Society</w:t>
      </w:r>
      <w:r>
        <w:rPr>
          <w:rStyle w:val="s1"/>
          <w:rFonts w:cs="Times New Roman"/>
        </w:rPr>
        <w:t xml:space="preserve">. The </w:t>
      </w:r>
      <w:r w:rsidR="006D792D">
        <w:rPr>
          <w:rStyle w:val="s1"/>
          <w:rFonts w:cs="Times New Roman"/>
        </w:rPr>
        <w:t xml:space="preserve">events </w:t>
      </w:r>
      <w:r w:rsidR="00D04D5E">
        <w:rPr>
          <w:rStyle w:val="s1"/>
          <w:rFonts w:cs="Times New Roman"/>
        </w:rPr>
        <w:t>are being</w:t>
      </w:r>
      <w:r>
        <w:rPr>
          <w:rStyle w:val="s1"/>
          <w:rFonts w:cs="Times New Roman"/>
        </w:rPr>
        <w:t xml:space="preserve"> held in </w:t>
      </w:r>
      <w:proofErr w:type="spellStart"/>
      <w:r>
        <w:rPr>
          <w:rStyle w:val="s1"/>
          <w:rFonts w:cs="Times New Roman"/>
        </w:rPr>
        <w:t>Baltschug</w:t>
      </w:r>
      <w:proofErr w:type="spellEnd"/>
      <w:r>
        <w:rPr>
          <w:rStyle w:val="s1"/>
          <w:rFonts w:cs="Times New Roman"/>
        </w:rPr>
        <w:t xml:space="preserve"> </w:t>
      </w:r>
      <w:proofErr w:type="spellStart"/>
      <w:r>
        <w:rPr>
          <w:rStyle w:val="s1"/>
          <w:rFonts w:cs="Times New Roman"/>
        </w:rPr>
        <w:t>Kempinski</w:t>
      </w:r>
      <w:proofErr w:type="spellEnd"/>
      <w:r>
        <w:rPr>
          <w:rStyle w:val="s1"/>
          <w:rFonts w:cs="Times New Roman"/>
        </w:rPr>
        <w:t xml:space="preserve"> hotel in Moscow, Russia, during August 1-6, 2017. </w:t>
      </w:r>
      <w:r w:rsidR="00D04D5E">
        <w:rPr>
          <w:rStyle w:val="s1"/>
          <w:rFonts w:cs="Times New Roman"/>
        </w:rPr>
        <w:t>Their</w:t>
      </w:r>
      <w:r>
        <w:rPr>
          <w:rStyle w:val="s1"/>
          <w:rFonts w:cs="Times New Roman"/>
        </w:rPr>
        <w:t xml:space="preserve"> mission </w:t>
      </w:r>
      <w:r w:rsidR="00D04D5E">
        <w:rPr>
          <w:rStyle w:val="s1"/>
          <w:rFonts w:cs="Times New Roman"/>
        </w:rPr>
        <w:t>i</w:t>
      </w:r>
      <w:r>
        <w:rPr>
          <w:rStyle w:val="s1"/>
          <w:rFonts w:cs="Times New Roman"/>
        </w:rPr>
        <w:t>s to facilitate</w:t>
      </w:r>
      <w:r w:rsidR="005D5EA0">
        <w:rPr>
          <w:rStyle w:val="s1"/>
          <w:rFonts w:cs="Times New Roman"/>
        </w:rPr>
        <w:t xml:space="preserve"> the</w:t>
      </w:r>
      <w:r>
        <w:rPr>
          <w:rStyle w:val="s1"/>
          <w:rFonts w:cs="Times New Roman"/>
        </w:rPr>
        <w:t xml:space="preserve"> interaction and collaboration among top experts in the field (including such names as Agnese Augello, Olivier </w:t>
      </w:r>
      <w:proofErr w:type="spellStart"/>
      <w:r>
        <w:rPr>
          <w:rStyle w:val="s1"/>
          <w:rFonts w:cs="Times New Roman"/>
        </w:rPr>
        <w:t>Georgeon</w:t>
      </w:r>
      <w:proofErr w:type="spellEnd"/>
      <w:r>
        <w:rPr>
          <w:rStyle w:val="s1"/>
          <w:rFonts w:cs="Times New Roman"/>
        </w:rPr>
        <w:t xml:space="preserve">, Ricardo </w:t>
      </w:r>
      <w:proofErr w:type="spellStart"/>
      <w:r>
        <w:rPr>
          <w:rStyle w:val="s1"/>
          <w:rFonts w:cs="Times New Roman"/>
        </w:rPr>
        <w:t>Gudwin</w:t>
      </w:r>
      <w:proofErr w:type="spellEnd"/>
      <w:r>
        <w:rPr>
          <w:rStyle w:val="s1"/>
          <w:rFonts w:cs="Times New Roman"/>
        </w:rPr>
        <w:t xml:space="preserve">, Ignazio </w:t>
      </w:r>
      <w:proofErr w:type="spellStart"/>
      <w:r>
        <w:rPr>
          <w:rStyle w:val="s1"/>
          <w:rFonts w:cs="Times New Roman"/>
        </w:rPr>
        <w:t>Infantino</w:t>
      </w:r>
      <w:proofErr w:type="spellEnd"/>
      <w:r>
        <w:rPr>
          <w:rStyle w:val="s1"/>
          <w:rFonts w:cs="Times New Roman"/>
        </w:rPr>
        <w:t xml:space="preserve">, Frank Krueger, Adriano </w:t>
      </w:r>
      <w:proofErr w:type="spellStart"/>
      <w:r>
        <w:rPr>
          <w:rStyle w:val="s1"/>
          <w:rFonts w:cs="Times New Roman"/>
        </w:rPr>
        <w:t>Manfre</w:t>
      </w:r>
      <w:proofErr w:type="spellEnd"/>
      <w:r>
        <w:rPr>
          <w:rStyle w:val="s1"/>
          <w:rFonts w:cs="Times New Roman"/>
        </w:rPr>
        <w:t xml:space="preserve">', Giovanni Pilato, Aaron </w:t>
      </w:r>
      <w:proofErr w:type="spellStart"/>
      <w:r>
        <w:rPr>
          <w:rStyle w:val="s1"/>
          <w:rFonts w:cs="Times New Roman"/>
        </w:rPr>
        <w:t>Sloman</w:t>
      </w:r>
      <w:proofErr w:type="spellEnd"/>
      <w:r>
        <w:rPr>
          <w:rStyle w:val="s1"/>
          <w:rFonts w:cs="Times New Roman"/>
        </w:rPr>
        <w:t>, Filippo Vella) and young researchers, who devoted themselves to solution of the BICA Challenge, by bridging cross-disciplinary, cross-generation and cross-cultural barriers.</w:t>
      </w:r>
    </w:p>
    <w:p w14:paraId="390D8501" w14:textId="77777777" w:rsidR="002008BB" w:rsidRDefault="002008BB" w:rsidP="002008BB">
      <w:pPr>
        <w:pStyle w:val="p1"/>
        <w:rPr>
          <w:rFonts w:cs="Times New Roman"/>
        </w:rPr>
      </w:pPr>
      <w:r>
        <w:rPr>
          <w:rStyle w:val="s1"/>
          <w:rFonts w:cs="Times New Roman"/>
        </w:rPr>
        <w:t> </w:t>
      </w:r>
    </w:p>
    <w:p w14:paraId="56B44703" w14:textId="4701DE10" w:rsidR="002008BB" w:rsidRDefault="002008BB" w:rsidP="002008BB">
      <w:pPr>
        <w:pStyle w:val="p1"/>
        <w:rPr>
          <w:rFonts w:cs="Times New Roman"/>
        </w:rPr>
      </w:pPr>
      <w:r>
        <w:rPr>
          <w:rStyle w:val="s1"/>
          <w:rFonts w:cs="Times New Roman"/>
        </w:rPr>
        <w:t xml:space="preserve">Biologically Inspired Cognitive Architectures (BICA) are computational blueprints for building </w:t>
      </w:r>
      <w:r w:rsidR="004419E6">
        <w:rPr>
          <w:rStyle w:val="s1"/>
          <w:rFonts w:cs="Times New Roman"/>
        </w:rPr>
        <w:t xml:space="preserve">artificial </w:t>
      </w:r>
      <w:r>
        <w:rPr>
          <w:rStyle w:val="s1"/>
          <w:rFonts w:cs="Times New Roman"/>
        </w:rPr>
        <w:t>intelligent agents, inspired from</w:t>
      </w:r>
      <w:r w:rsidR="004419E6">
        <w:rPr>
          <w:rStyle w:val="s1"/>
          <w:rFonts w:cs="Times New Roman"/>
        </w:rPr>
        <w:t xml:space="preserve"> natural</w:t>
      </w:r>
      <w:r>
        <w:rPr>
          <w:rStyle w:val="s1"/>
          <w:rFonts w:cs="Times New Roman"/>
        </w:rPr>
        <w:t xml:space="preserve"> prototypes. </w:t>
      </w:r>
      <w:r w:rsidR="004419E6">
        <w:rPr>
          <w:rStyle w:val="s1"/>
          <w:rFonts w:cs="Times New Roman"/>
        </w:rPr>
        <w:t>They help</w:t>
      </w:r>
      <w:r>
        <w:rPr>
          <w:rStyle w:val="s1"/>
          <w:rFonts w:cs="Times New Roman"/>
        </w:rPr>
        <w:t xml:space="preserve"> us to utilize the vast accumulated knowledge about the brain in order to learn from nature how to build intelligent systems. At the same time, new techniques and concepts complement the main focus of the </w:t>
      </w:r>
      <w:r w:rsidR="00783645">
        <w:rPr>
          <w:rStyle w:val="s1"/>
          <w:rFonts w:cs="Times New Roman"/>
        </w:rPr>
        <w:t>forum</w:t>
      </w:r>
      <w:r>
        <w:rPr>
          <w:rStyle w:val="s1"/>
          <w:rFonts w:cs="Times New Roman"/>
        </w:rPr>
        <w:t xml:space="preserve">. As a consequence, </w:t>
      </w:r>
      <w:r w:rsidR="00783645">
        <w:rPr>
          <w:rStyle w:val="s1"/>
          <w:rFonts w:cs="Times New Roman"/>
        </w:rPr>
        <w:t>this double-event becomes highly</w:t>
      </w:r>
      <w:r>
        <w:rPr>
          <w:rStyle w:val="s1"/>
          <w:rFonts w:cs="Times New Roman"/>
        </w:rPr>
        <w:t xml:space="preserve"> interdisciplinary in nature and </w:t>
      </w:r>
      <w:r w:rsidR="00783645">
        <w:rPr>
          <w:rStyle w:val="s1"/>
          <w:rFonts w:cs="Times New Roman"/>
        </w:rPr>
        <w:t>will yield</w:t>
      </w:r>
      <w:r>
        <w:rPr>
          <w:rStyle w:val="s1"/>
          <w:rFonts w:cs="Times New Roman"/>
        </w:rPr>
        <w:t xml:space="preserve"> bi-directional flow of understanding between experts in all involved disciplines.</w:t>
      </w:r>
    </w:p>
    <w:p w14:paraId="5D151B26" w14:textId="77777777" w:rsidR="002008BB" w:rsidRDefault="002008BB" w:rsidP="002008BB">
      <w:pPr>
        <w:pStyle w:val="p1"/>
        <w:rPr>
          <w:rFonts w:cs="Times New Roman"/>
        </w:rPr>
      </w:pPr>
      <w:r>
        <w:rPr>
          <w:rStyle w:val="s1"/>
          <w:rFonts w:cs="Times New Roman"/>
        </w:rPr>
        <w:t> </w:t>
      </w:r>
    </w:p>
    <w:p w14:paraId="0DBF7193" w14:textId="32477453" w:rsidR="002008BB" w:rsidRDefault="002008BB" w:rsidP="002008BB">
      <w:pPr>
        <w:pStyle w:val="p1"/>
        <w:rPr>
          <w:rFonts w:cs="Times New Roman"/>
        </w:rPr>
      </w:pPr>
      <w:r>
        <w:rPr>
          <w:rStyle w:val="s1"/>
          <w:rFonts w:cs="Times New Roman"/>
        </w:rPr>
        <w:t xml:space="preserve">Therefore, topics of </w:t>
      </w:r>
      <w:r w:rsidR="00783645">
        <w:rPr>
          <w:rStyle w:val="s1"/>
          <w:rFonts w:cs="Times New Roman"/>
        </w:rPr>
        <w:t>talks and posters</w:t>
      </w:r>
      <w:r>
        <w:rPr>
          <w:rStyle w:val="s1"/>
          <w:rFonts w:cs="Times New Roman"/>
        </w:rPr>
        <w:t xml:space="preserve"> included in </w:t>
      </w:r>
      <w:r w:rsidR="00783645">
        <w:rPr>
          <w:rStyle w:val="s1"/>
          <w:rFonts w:cs="Times New Roman"/>
        </w:rPr>
        <w:t>the program and in the accompanying electronic volume</w:t>
      </w:r>
      <w:r>
        <w:rPr>
          <w:rStyle w:val="s1"/>
          <w:rFonts w:cs="Times New Roman"/>
        </w:rPr>
        <w:t xml:space="preserve"> extensively cover the most advanced scientific fields relevant to BICA that are traditionally considered at the international level of significance and discussed at many mainstream national and international conferences on artificial intelligence, neuroscience and cognitive modeling, including conferences organized by BICA Society. The list of the latter is quite long. Beginning with the AAAI Fall Symposia on BICA (2008, 2009), the Annual International Conference on BICA has been held every year since 2010, demonstrating progressively growing popularity. Locations of the conference included Washington, DC (2010); Palermo, Italy (2012); Kiev, Ukraine (2013); Cambridge, </w:t>
      </w:r>
      <w:proofErr w:type="spellStart"/>
      <w:r>
        <w:rPr>
          <w:rStyle w:val="s1"/>
          <w:rFonts w:cs="Times New Roman"/>
        </w:rPr>
        <w:t>Massachusets</w:t>
      </w:r>
      <w:proofErr w:type="spellEnd"/>
      <w:r>
        <w:rPr>
          <w:rStyle w:val="s1"/>
          <w:rFonts w:cs="Times New Roman"/>
        </w:rPr>
        <w:t xml:space="preserve"> (2014); Lyon, France (2015); and New York, USA (2016). The 2017 BICA event in Moscow, however, </w:t>
      </w:r>
      <w:r w:rsidR="00D527CB">
        <w:rPr>
          <w:rStyle w:val="s1"/>
          <w:rFonts w:cs="Times New Roman"/>
        </w:rPr>
        <w:t>i</w:t>
      </w:r>
      <w:r>
        <w:rPr>
          <w:rStyle w:val="s1"/>
          <w:rFonts w:cs="Times New Roman"/>
        </w:rPr>
        <w:t xml:space="preserve">s unique in its kind, because it </w:t>
      </w:r>
      <w:r w:rsidR="00D527CB">
        <w:rPr>
          <w:rStyle w:val="s1"/>
          <w:rFonts w:cs="Times New Roman"/>
        </w:rPr>
        <w:t>brings</w:t>
      </w:r>
      <w:r>
        <w:rPr>
          <w:rStyle w:val="s1"/>
          <w:rFonts w:cs="Times New Roman"/>
        </w:rPr>
        <w:t xml:space="preserve"> the conference and the school together.</w:t>
      </w:r>
    </w:p>
    <w:p w14:paraId="0474D60B" w14:textId="77777777" w:rsidR="002008BB" w:rsidRDefault="002008BB" w:rsidP="002008BB">
      <w:pPr>
        <w:pStyle w:val="p1"/>
        <w:rPr>
          <w:rFonts w:cs="Times New Roman"/>
        </w:rPr>
      </w:pPr>
      <w:r>
        <w:rPr>
          <w:rStyle w:val="s1"/>
          <w:rFonts w:cs="Times New Roman"/>
        </w:rPr>
        <w:t> </w:t>
      </w:r>
    </w:p>
    <w:p w14:paraId="5C9C61AA" w14:textId="77777777" w:rsidR="0075391A" w:rsidRDefault="002008BB" w:rsidP="00F8053D">
      <w:pPr>
        <w:pStyle w:val="p1"/>
        <w:rPr>
          <w:rStyle w:val="s1"/>
          <w:rFonts w:cs="Times New Roman"/>
        </w:rPr>
      </w:pPr>
      <w:r>
        <w:rPr>
          <w:rStyle w:val="s1"/>
          <w:rFonts w:cs="Times New Roman"/>
        </w:rPr>
        <w:lastRenderedPageBreak/>
        <w:t>In this year we received a record number of qualified submissions for a BICA e</w:t>
      </w:r>
      <w:r w:rsidR="00F8053D">
        <w:rPr>
          <w:rStyle w:val="s1"/>
          <w:rFonts w:cs="Times New Roman"/>
        </w:rPr>
        <w:t>vent, that were carefully peer-reviewed. Not all of them were included in the program. Among those, selected</w:t>
      </w:r>
      <w:r>
        <w:rPr>
          <w:rStyle w:val="s1"/>
          <w:rFonts w:cs="Times New Roman"/>
        </w:rPr>
        <w:t xml:space="preserve"> papers </w:t>
      </w:r>
      <w:r w:rsidR="00F8053D">
        <w:rPr>
          <w:rStyle w:val="s1"/>
          <w:rFonts w:cs="Times New Roman"/>
        </w:rPr>
        <w:t>were selected for publication in prestigious venues, indexed in Web of Science and Scopus. These publication venues include a special volume of Procedia Computer Science and a special volume of Springer Series “Advances in Intelligent Systems and Computing”.</w:t>
      </w:r>
      <w:r>
        <w:rPr>
          <w:rStyle w:val="s1"/>
          <w:rFonts w:cs="Times New Roman"/>
        </w:rPr>
        <w:t xml:space="preserve"> In selecting </w:t>
      </w:r>
      <w:r w:rsidR="00F8053D">
        <w:rPr>
          <w:rStyle w:val="s1"/>
          <w:rFonts w:cs="Times New Roman"/>
        </w:rPr>
        <w:t xml:space="preserve">those </w:t>
      </w:r>
      <w:r>
        <w:rPr>
          <w:rStyle w:val="s1"/>
          <w:rFonts w:cs="Times New Roman"/>
        </w:rPr>
        <w:t xml:space="preserve">papers, we paid attention to their scientific quality and relevance to the </w:t>
      </w:r>
      <w:r w:rsidR="00F8053D">
        <w:rPr>
          <w:rStyle w:val="s1"/>
          <w:rFonts w:cs="Times New Roman"/>
        </w:rPr>
        <w:t xml:space="preserve">above </w:t>
      </w:r>
      <w:r>
        <w:rPr>
          <w:rStyle w:val="s1"/>
          <w:rFonts w:cs="Times New Roman"/>
        </w:rPr>
        <w:t xml:space="preserve">challenges. </w:t>
      </w:r>
    </w:p>
    <w:p w14:paraId="31B8AFE7" w14:textId="77777777" w:rsidR="0075391A" w:rsidRDefault="0075391A" w:rsidP="00F8053D">
      <w:pPr>
        <w:pStyle w:val="p1"/>
        <w:rPr>
          <w:rStyle w:val="s1"/>
          <w:rFonts w:cs="Times New Roman"/>
        </w:rPr>
      </w:pPr>
    </w:p>
    <w:p w14:paraId="290D4057" w14:textId="3E98DEA6" w:rsidR="0075391A" w:rsidRDefault="002008BB" w:rsidP="00F8053D">
      <w:pPr>
        <w:pStyle w:val="p1"/>
        <w:rPr>
          <w:rStyle w:val="s1"/>
          <w:rFonts w:cs="Times New Roman"/>
        </w:rPr>
      </w:pPr>
      <w:r>
        <w:rPr>
          <w:rStyle w:val="s1"/>
          <w:rFonts w:cs="Times New Roman"/>
        </w:rPr>
        <w:t xml:space="preserve">All </w:t>
      </w:r>
      <w:r w:rsidR="0075391A">
        <w:rPr>
          <w:rStyle w:val="s1"/>
          <w:rFonts w:cs="Times New Roman"/>
        </w:rPr>
        <w:t xml:space="preserve">published </w:t>
      </w:r>
      <w:r>
        <w:rPr>
          <w:rStyle w:val="s1"/>
          <w:rFonts w:cs="Times New Roman"/>
        </w:rPr>
        <w:t xml:space="preserve">works have been carefully peer-reviewed and refereed, and reflect the high level of ongoing research and development in participating leading universities and research centers around the world, including those the US, in France, Germany, Italy, Spain, Japan, Brazil, China, Ukraine, Belarus, and also in Russia (Moscow, St. Petersburg, Novosibirsk and other Russian cities). The list of our Reviewers was equally widely distributed around the globe. Some good papers were </w:t>
      </w:r>
      <w:r w:rsidR="0075391A">
        <w:rPr>
          <w:rStyle w:val="s1"/>
          <w:rFonts w:cs="Times New Roman"/>
        </w:rPr>
        <w:t>recommended for publication in the</w:t>
      </w:r>
      <w:r>
        <w:rPr>
          <w:rStyle w:val="s1"/>
          <w:rFonts w:cs="Times New Roman"/>
        </w:rPr>
        <w:t xml:space="preserve"> journal </w:t>
      </w:r>
      <w:r w:rsidR="0075391A">
        <w:rPr>
          <w:rStyle w:val="s1"/>
          <w:rFonts w:cs="Times New Roman"/>
        </w:rPr>
        <w:t>Biologically Inspired Cognitive Architectures</w:t>
      </w:r>
      <w:r>
        <w:rPr>
          <w:rStyle w:val="s1"/>
          <w:rFonts w:cs="Times New Roman"/>
        </w:rPr>
        <w:t xml:space="preserve">. </w:t>
      </w:r>
      <w:r w:rsidR="0075391A">
        <w:rPr>
          <w:rStyle w:val="s1"/>
          <w:rFonts w:cs="Times New Roman"/>
        </w:rPr>
        <w:t>We are grateful to all Authors and Reviewers for their great job.</w:t>
      </w:r>
    </w:p>
    <w:p w14:paraId="488F5ABD" w14:textId="77777777" w:rsidR="0075391A" w:rsidRDefault="0075391A" w:rsidP="00F8053D">
      <w:pPr>
        <w:pStyle w:val="p1"/>
        <w:rPr>
          <w:rStyle w:val="s1"/>
          <w:rFonts w:cs="Times New Roman"/>
        </w:rPr>
      </w:pPr>
    </w:p>
    <w:p w14:paraId="09A265EB" w14:textId="65AC64A9" w:rsidR="0075391A" w:rsidRDefault="0075391A" w:rsidP="0075391A">
      <w:pPr>
        <w:pStyle w:val="p1"/>
        <w:numPr>
          <w:ilvl w:val="0"/>
          <w:numId w:val="1"/>
        </w:numPr>
        <w:rPr>
          <w:rStyle w:val="s1"/>
          <w:rFonts w:cs="Times New Roman"/>
        </w:rPr>
      </w:pPr>
      <w:r>
        <w:rPr>
          <w:rStyle w:val="s1"/>
          <w:rFonts w:cs="Times New Roman"/>
        </w:rPr>
        <w:t>BICA / FIERCES 2017 Organizers</w:t>
      </w:r>
    </w:p>
    <w:p w14:paraId="0D82CDBD" w14:textId="77777777" w:rsidR="0075391A" w:rsidRDefault="0075391A" w:rsidP="00F8053D">
      <w:pPr>
        <w:pStyle w:val="p1"/>
        <w:rPr>
          <w:rStyle w:val="s1"/>
          <w:rFonts w:cs="Times New Roman"/>
        </w:rPr>
      </w:pPr>
    </w:p>
    <w:p w14:paraId="62672151" w14:textId="77777777" w:rsidR="00EF6C5E" w:rsidRDefault="00EF6C5E">
      <w:bookmarkStart w:id="0" w:name="_GoBack"/>
      <w:bookmarkEnd w:id="0"/>
    </w:p>
    <w:sectPr w:rsidR="00EF6C5E" w:rsidSect="00687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425323"/>
    <w:multiLevelType w:val="hybridMultilevel"/>
    <w:tmpl w:val="3DBA82C8"/>
    <w:lvl w:ilvl="0" w:tplc="665EA9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BB"/>
    <w:rsid w:val="002008BB"/>
    <w:rsid w:val="004419E6"/>
    <w:rsid w:val="00545FBA"/>
    <w:rsid w:val="005D5EA0"/>
    <w:rsid w:val="0068736E"/>
    <w:rsid w:val="006D792D"/>
    <w:rsid w:val="0075391A"/>
    <w:rsid w:val="00783645"/>
    <w:rsid w:val="00B23858"/>
    <w:rsid w:val="00D04D5E"/>
    <w:rsid w:val="00D527CB"/>
    <w:rsid w:val="00EF6C5E"/>
    <w:rsid w:val="00F8053D"/>
    <w:rsid w:val="00F973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D244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008BB"/>
    <w:rPr>
      <w:rFonts w:ascii="Helvetica" w:hAnsi="Helvetica"/>
      <w:color w:val="1E497D"/>
      <w:sz w:val="23"/>
      <w:szCs w:val="23"/>
    </w:rPr>
  </w:style>
  <w:style w:type="character" w:customStyle="1" w:styleId="s1">
    <w:name w:val="s1"/>
    <w:basedOn w:val="DefaultParagraphFont"/>
    <w:rsid w:val="00200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929502">
      <w:bodyDiv w:val="1"/>
      <w:marLeft w:val="0"/>
      <w:marRight w:val="0"/>
      <w:marTop w:val="0"/>
      <w:marBottom w:val="0"/>
      <w:divBdr>
        <w:top w:val="none" w:sz="0" w:space="0" w:color="auto"/>
        <w:left w:val="none" w:sz="0" w:space="0" w:color="auto"/>
        <w:bottom w:val="none" w:sz="0" w:space="0" w:color="auto"/>
        <w:right w:val="none" w:sz="0" w:space="0" w:color="auto"/>
      </w:divBdr>
    </w:div>
    <w:div w:id="1554925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699</Words>
  <Characters>3986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Samsonovich</dc:creator>
  <cp:keywords/>
  <dc:description/>
  <cp:lastModifiedBy>Alexei Samsonovich</cp:lastModifiedBy>
  <cp:revision>5</cp:revision>
  <dcterms:created xsi:type="dcterms:W3CDTF">2017-07-30T15:11:00Z</dcterms:created>
  <dcterms:modified xsi:type="dcterms:W3CDTF">2017-07-30T15:42:00Z</dcterms:modified>
</cp:coreProperties>
</file>