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EBA0E" w14:textId="77777777" w:rsidR="00A57D1C" w:rsidRPr="00BE0066" w:rsidRDefault="00A57D1C" w:rsidP="00A57D1C">
      <w:pPr>
        <w:rPr>
          <w:rFonts w:ascii="Times New Roman" w:hAnsi="Times New Roman" w:cs="Times New Roman"/>
        </w:rPr>
      </w:pPr>
      <w:r w:rsidRPr="00BE0066">
        <w:rPr>
          <w:rFonts w:ascii="Times New Roman" w:hAnsi="Times New Roman" w:cs="Times New Roman"/>
        </w:rPr>
        <w:t xml:space="preserve">CSC360 Homework 4 </w:t>
      </w:r>
    </w:p>
    <w:p w14:paraId="37948A65" w14:textId="77777777" w:rsidR="00A57D1C" w:rsidRPr="00BE0066" w:rsidRDefault="00A57D1C" w:rsidP="00A57D1C">
      <w:pPr>
        <w:rPr>
          <w:rFonts w:ascii="Times New Roman" w:hAnsi="Times New Roman" w:cs="Times New Roman"/>
        </w:rPr>
      </w:pPr>
    </w:p>
    <w:p w14:paraId="588E2054" w14:textId="77777777" w:rsidR="00A57D1C" w:rsidRPr="00BE0066" w:rsidRDefault="00A57D1C" w:rsidP="00A57D1C">
      <w:pPr>
        <w:rPr>
          <w:rFonts w:ascii="Times New Roman" w:hAnsi="Times New Roman" w:cs="Times New Roman"/>
        </w:rPr>
      </w:pPr>
      <w:r w:rsidRPr="00BE0066">
        <w:rPr>
          <w:rFonts w:ascii="Times New Roman" w:hAnsi="Times New Roman" w:cs="Times New Roman"/>
        </w:rPr>
        <w:t xml:space="preserve">Due May 1st </w:t>
      </w:r>
    </w:p>
    <w:p w14:paraId="5F7B15F9" w14:textId="77777777" w:rsidR="00A57D1C" w:rsidRPr="00BE0066" w:rsidRDefault="00A57D1C" w:rsidP="00A57D1C">
      <w:pPr>
        <w:rPr>
          <w:rFonts w:ascii="Times New Roman" w:hAnsi="Times New Roman" w:cs="Times New Roman"/>
        </w:rPr>
      </w:pPr>
    </w:p>
    <w:p w14:paraId="1006DB09" w14:textId="77777777" w:rsidR="00A57D1C" w:rsidRPr="00BE0066" w:rsidRDefault="00A57D1C" w:rsidP="00A57D1C">
      <w:pPr>
        <w:rPr>
          <w:rFonts w:ascii="Times New Roman" w:hAnsi="Times New Roman" w:cs="Times New Roman"/>
        </w:rPr>
      </w:pPr>
      <w:r w:rsidRPr="00BE0066">
        <w:rPr>
          <w:rFonts w:ascii="Times New Roman" w:hAnsi="Times New Roman" w:cs="Times New Roman"/>
        </w:rPr>
        <w:t xml:space="preserve">Name: </w:t>
      </w:r>
      <w:r w:rsidRPr="00BE0066">
        <w:rPr>
          <w:rFonts w:ascii="Times New Roman" w:hAnsi="Times New Roman" w:cs="Times New Roman"/>
          <w:u w:val="single"/>
        </w:rPr>
        <w:t>Jake Orben</w:t>
      </w:r>
      <w:r w:rsidRPr="00BE0066">
        <w:rPr>
          <w:rFonts w:ascii="Times New Roman" w:hAnsi="Times New Roman" w:cs="Times New Roman"/>
        </w:rPr>
        <w:t xml:space="preserve"> </w:t>
      </w:r>
    </w:p>
    <w:p w14:paraId="720D991F" w14:textId="77777777" w:rsidR="00A57D1C" w:rsidRPr="00BE0066" w:rsidRDefault="00A57D1C" w:rsidP="00A57D1C">
      <w:pPr>
        <w:rPr>
          <w:rFonts w:ascii="Times New Roman" w:hAnsi="Times New Roman" w:cs="Times New Roman"/>
        </w:rPr>
      </w:pPr>
      <w:r w:rsidRPr="00BE0066">
        <w:rPr>
          <w:rFonts w:ascii="Times New Roman" w:hAnsi="Times New Roman" w:cs="Times New Roman"/>
        </w:rPr>
        <w:t xml:space="preserve">1. Why is an ARP query sent within a broadcast frame? Why is an ARP response sent within a frame with a specific destination MAC address? (16 points) </w:t>
      </w:r>
    </w:p>
    <w:p w14:paraId="0EB82497" w14:textId="77777777" w:rsidR="00A57D1C" w:rsidRPr="00BE0066" w:rsidRDefault="00A57D1C" w:rsidP="00A57D1C">
      <w:pPr>
        <w:rPr>
          <w:rFonts w:ascii="Times New Roman" w:hAnsi="Times New Roman" w:cs="Times New Roman"/>
        </w:rPr>
      </w:pPr>
    </w:p>
    <w:p w14:paraId="49605EBD" w14:textId="77777777" w:rsidR="00627E69" w:rsidRPr="00BE0066" w:rsidRDefault="00A57D1C" w:rsidP="00627E69">
      <w:pPr>
        <w:rPr>
          <w:rFonts w:ascii="Times New Roman" w:hAnsi="Times New Roman" w:cs="Times New Roman"/>
        </w:rPr>
      </w:pPr>
      <w:r w:rsidRPr="00BE0066">
        <w:rPr>
          <w:rFonts w:ascii="Times New Roman" w:hAnsi="Times New Roman" w:cs="Times New Roman"/>
        </w:rPr>
        <w:t xml:space="preserve"> </w:t>
      </w:r>
      <w:r w:rsidR="00627E69" w:rsidRPr="00BE0066">
        <w:rPr>
          <w:rFonts w:ascii="Times New Roman" w:hAnsi="Times New Roman" w:cs="Times New Roman"/>
        </w:rPr>
        <w:t xml:space="preserve">An ARP query is sent in a broadcast frame because the querying host does not know which adapter address corresponds to the IP address in question. For the response, the sending node knows the adapter address to which the response should be sent, so there is no need to send a broadcast frame (which would have to be processed by all the other nodes on the LAN). </w:t>
      </w:r>
    </w:p>
    <w:p w14:paraId="111F671C" w14:textId="77777777" w:rsidR="00A57D1C" w:rsidRPr="00BE0066" w:rsidRDefault="00A57D1C" w:rsidP="00A57D1C">
      <w:pPr>
        <w:rPr>
          <w:rFonts w:ascii="Times New Roman" w:hAnsi="Times New Roman" w:cs="Times New Roman"/>
        </w:rPr>
      </w:pPr>
      <w:r w:rsidRPr="00BE0066">
        <w:rPr>
          <w:rFonts w:ascii="Times New Roman" w:hAnsi="Times New Roman" w:cs="Times New Roman"/>
        </w:rPr>
        <w:t xml:space="preserve"> </w:t>
      </w:r>
    </w:p>
    <w:p w14:paraId="7CC3469B" w14:textId="77777777" w:rsidR="00A57D1C" w:rsidRPr="00BE0066" w:rsidRDefault="00A57D1C" w:rsidP="00A57D1C">
      <w:pPr>
        <w:rPr>
          <w:rFonts w:ascii="Times New Roman" w:hAnsi="Times New Roman" w:cs="Times New Roman"/>
        </w:rPr>
      </w:pPr>
    </w:p>
    <w:p w14:paraId="6A78934E" w14:textId="77777777" w:rsidR="00A57D1C" w:rsidRPr="00BE0066" w:rsidRDefault="00A57D1C" w:rsidP="00A57D1C">
      <w:pPr>
        <w:rPr>
          <w:rFonts w:ascii="Times New Roman" w:hAnsi="Times New Roman" w:cs="Times New Roman"/>
        </w:rPr>
      </w:pPr>
      <w:r w:rsidRPr="00BE0066">
        <w:rPr>
          <w:rFonts w:ascii="Times New Roman" w:hAnsi="Times New Roman" w:cs="Times New Roman"/>
        </w:rPr>
        <w:t xml:space="preserve">2. For the network in Figure of our slides, the router has two ARP modules, each with its own ARP table. Is it possible that the same MAC address appears in both tables? (16 points) </w:t>
      </w:r>
    </w:p>
    <w:p w14:paraId="2EB7FFDD" w14:textId="77777777" w:rsidR="00A57D1C" w:rsidRPr="00BE0066" w:rsidRDefault="00A57D1C" w:rsidP="00A57D1C">
      <w:pPr>
        <w:rPr>
          <w:rFonts w:ascii="Times New Roman" w:hAnsi="Times New Roman" w:cs="Times New Roman"/>
        </w:rPr>
      </w:pPr>
      <w:r w:rsidRPr="00BE0066">
        <w:rPr>
          <w:rFonts w:ascii="Times New Roman" w:hAnsi="Times New Roman" w:cs="Times New Roman"/>
        </w:rPr>
        <w:t xml:space="preserve"> </w:t>
      </w:r>
    </w:p>
    <w:p w14:paraId="63DF83AB" w14:textId="2ACA0D81" w:rsidR="00A57D1C" w:rsidRPr="00BE0066" w:rsidRDefault="00A57D1C" w:rsidP="00A57D1C">
      <w:pPr>
        <w:rPr>
          <w:rFonts w:ascii="Times New Roman" w:hAnsi="Times New Roman" w:cs="Times New Roman"/>
        </w:rPr>
      </w:pPr>
      <w:r w:rsidRPr="00BE0066">
        <w:rPr>
          <w:rFonts w:ascii="Times New Roman" w:hAnsi="Times New Roman" w:cs="Times New Roman"/>
        </w:rPr>
        <w:t xml:space="preserve"> </w:t>
      </w:r>
      <w:r w:rsidR="00E66AE0" w:rsidRPr="00BE0066">
        <w:rPr>
          <w:rFonts w:ascii="Times New Roman" w:hAnsi="Times New Roman" w:cs="Times New Roman"/>
        </w:rPr>
        <w:t xml:space="preserve">It is theoretically possible, however, no two machines can have the same MAC address, if a system were to be connected to multiple networks at once, </w:t>
      </w:r>
      <w:proofErr w:type="gramStart"/>
      <w:r w:rsidR="00E66AE0" w:rsidRPr="00BE0066">
        <w:rPr>
          <w:rFonts w:ascii="Times New Roman" w:hAnsi="Times New Roman" w:cs="Times New Roman"/>
        </w:rPr>
        <w:t>this</w:t>
      </w:r>
      <w:proofErr w:type="gramEnd"/>
      <w:r w:rsidR="00E66AE0" w:rsidRPr="00BE0066">
        <w:rPr>
          <w:rFonts w:ascii="Times New Roman" w:hAnsi="Times New Roman" w:cs="Times New Roman"/>
        </w:rPr>
        <w:t xml:space="preserve"> effect could be achieved.</w:t>
      </w:r>
    </w:p>
    <w:p w14:paraId="10CB34C7" w14:textId="77777777" w:rsidR="00A57D1C" w:rsidRPr="00BE0066" w:rsidRDefault="00A57D1C" w:rsidP="00A57D1C">
      <w:pPr>
        <w:rPr>
          <w:rFonts w:ascii="Times New Roman" w:hAnsi="Times New Roman" w:cs="Times New Roman"/>
        </w:rPr>
      </w:pPr>
    </w:p>
    <w:p w14:paraId="5EB48138" w14:textId="77777777" w:rsidR="00A57D1C" w:rsidRDefault="00A57D1C" w:rsidP="00A57D1C">
      <w:pPr>
        <w:rPr>
          <w:rFonts w:ascii="Times New Roman" w:hAnsi="Times New Roman" w:cs="Times New Roman"/>
        </w:rPr>
      </w:pPr>
      <w:r w:rsidRPr="00BE0066">
        <w:rPr>
          <w:rFonts w:ascii="Times New Roman" w:hAnsi="Times New Roman" w:cs="Times New Roman"/>
        </w:rPr>
        <w:t xml:space="preserve">3. Give an example other than the one in Figure of the slides that two-dimensional parity checks can correct and detect a single bit error. Give an example of a double-bit error that can be detected but not corrected. (16 points) </w:t>
      </w:r>
    </w:p>
    <w:p w14:paraId="59CA889F" w14:textId="77777777" w:rsidR="00D54ABD" w:rsidRDefault="00D54ABD" w:rsidP="00A57D1C">
      <w:pPr>
        <w:rPr>
          <w:rFonts w:ascii="Times New Roman" w:hAnsi="Times New Roman" w:cs="Times New Roman"/>
        </w:rPr>
      </w:pPr>
    </w:p>
    <w:p w14:paraId="78FC23E6" w14:textId="456C17F3" w:rsidR="00D54ABD" w:rsidRDefault="00D54ABD" w:rsidP="00A57D1C">
      <w:pPr>
        <w:rPr>
          <w:rFonts w:ascii="Times New Roman" w:hAnsi="Times New Roman" w:cs="Times New Roman"/>
        </w:rPr>
      </w:pPr>
      <w:r>
        <w:rPr>
          <w:rFonts w:ascii="Times New Roman" w:hAnsi="Times New Roman" w:cs="Times New Roman"/>
        </w:rPr>
        <w:t>0000</w:t>
      </w:r>
      <w:r>
        <w:rPr>
          <w:rFonts w:ascii="Times New Roman" w:hAnsi="Times New Roman" w:cs="Times New Roman"/>
        </w:rPr>
        <w:tab/>
      </w:r>
      <w:r>
        <w:rPr>
          <w:rFonts w:ascii="Times New Roman" w:hAnsi="Times New Roman" w:cs="Times New Roman"/>
        </w:rPr>
        <w:tab/>
        <w:t>0000</w:t>
      </w:r>
      <w:r>
        <w:rPr>
          <w:rFonts w:ascii="Times New Roman" w:hAnsi="Times New Roman" w:cs="Times New Roman"/>
        </w:rPr>
        <w:tab/>
      </w:r>
      <w:r>
        <w:rPr>
          <w:rFonts w:ascii="Times New Roman" w:hAnsi="Times New Roman" w:cs="Times New Roman"/>
        </w:rPr>
        <w:tab/>
        <w:t>0000</w:t>
      </w:r>
    </w:p>
    <w:p w14:paraId="45821570" w14:textId="5EDF9A18" w:rsidR="00D54ABD" w:rsidRDefault="00D54ABD" w:rsidP="00A57D1C">
      <w:pPr>
        <w:rPr>
          <w:rFonts w:ascii="Times New Roman" w:hAnsi="Times New Roman" w:cs="Times New Roman"/>
        </w:rPr>
      </w:pPr>
      <w:r>
        <w:rPr>
          <w:rFonts w:ascii="Times New Roman" w:hAnsi="Times New Roman" w:cs="Times New Roman"/>
        </w:rPr>
        <w:t>1111</w:t>
      </w:r>
      <w:r w:rsidRPr="00D54ABD">
        <w:rPr>
          <w:rFonts w:ascii="Times New Roman" w:hAnsi="Times New Roman" w:cs="Times New Roman"/>
          <w:color w:val="C0504D" w:themeColor="accent2"/>
        </w:rPr>
        <w:t>0</w:t>
      </w:r>
      <w:r>
        <w:rPr>
          <w:rFonts w:ascii="Times New Roman" w:hAnsi="Times New Roman" w:cs="Times New Roman"/>
        </w:rPr>
        <w:tab/>
      </w:r>
      <w:r>
        <w:rPr>
          <w:rFonts w:ascii="Times New Roman" w:hAnsi="Times New Roman" w:cs="Times New Roman"/>
        </w:rPr>
        <w:tab/>
        <w:t>11</w:t>
      </w:r>
      <w:r w:rsidRPr="00D54ABD">
        <w:rPr>
          <w:rFonts w:ascii="Times New Roman" w:hAnsi="Times New Roman" w:cs="Times New Roman"/>
          <w:color w:val="9BBB59" w:themeColor="accent3"/>
        </w:rPr>
        <w:t>0</w:t>
      </w:r>
      <w:r>
        <w:rPr>
          <w:rFonts w:ascii="Times New Roman" w:hAnsi="Times New Roman" w:cs="Times New Roman"/>
        </w:rPr>
        <w:t>1</w:t>
      </w:r>
      <w:r w:rsidRPr="00D54ABD">
        <w:rPr>
          <w:rFonts w:ascii="Times New Roman" w:hAnsi="Times New Roman" w:cs="Times New Roman"/>
          <w:color w:val="C0504D" w:themeColor="accent2"/>
        </w:rPr>
        <w:t>0</w:t>
      </w:r>
      <w:r>
        <w:rPr>
          <w:rFonts w:ascii="Times New Roman" w:hAnsi="Times New Roman" w:cs="Times New Roman"/>
        </w:rPr>
        <w:tab/>
      </w:r>
      <w:r>
        <w:rPr>
          <w:rFonts w:ascii="Times New Roman" w:hAnsi="Times New Roman" w:cs="Times New Roman"/>
        </w:rPr>
        <w:tab/>
        <w:t>1</w:t>
      </w:r>
      <w:r w:rsidRPr="00D54ABD">
        <w:rPr>
          <w:rFonts w:ascii="Times New Roman" w:hAnsi="Times New Roman" w:cs="Times New Roman"/>
          <w:color w:val="9BBB59" w:themeColor="accent3"/>
        </w:rPr>
        <w:t>00</w:t>
      </w:r>
      <w:r>
        <w:rPr>
          <w:rFonts w:ascii="Times New Roman" w:hAnsi="Times New Roman" w:cs="Times New Roman"/>
        </w:rPr>
        <w:t>1</w:t>
      </w:r>
      <w:r w:rsidRPr="00D54ABD">
        <w:rPr>
          <w:rFonts w:ascii="Times New Roman" w:hAnsi="Times New Roman" w:cs="Times New Roman"/>
          <w:color w:val="C0504D" w:themeColor="accent2"/>
        </w:rPr>
        <w:t>0</w:t>
      </w:r>
    </w:p>
    <w:p w14:paraId="209A7A7A" w14:textId="43277C3C" w:rsidR="00D54ABD" w:rsidRDefault="00D54ABD" w:rsidP="00A57D1C">
      <w:pPr>
        <w:rPr>
          <w:rFonts w:ascii="Times New Roman" w:hAnsi="Times New Roman" w:cs="Times New Roman"/>
        </w:rPr>
      </w:pPr>
      <w:r>
        <w:rPr>
          <w:rFonts w:ascii="Times New Roman" w:hAnsi="Times New Roman" w:cs="Times New Roman"/>
        </w:rPr>
        <w:t>0101</w:t>
      </w:r>
      <w:r>
        <w:rPr>
          <w:rFonts w:ascii="Times New Roman" w:hAnsi="Times New Roman" w:cs="Times New Roman"/>
        </w:rPr>
        <w:tab/>
      </w:r>
      <w:r>
        <w:rPr>
          <w:rFonts w:ascii="Times New Roman" w:hAnsi="Times New Roman" w:cs="Times New Roman"/>
        </w:rPr>
        <w:tab/>
        <w:t>0101</w:t>
      </w:r>
      <w:r>
        <w:rPr>
          <w:rFonts w:ascii="Times New Roman" w:hAnsi="Times New Roman" w:cs="Times New Roman"/>
        </w:rPr>
        <w:tab/>
      </w:r>
      <w:r>
        <w:rPr>
          <w:rFonts w:ascii="Times New Roman" w:hAnsi="Times New Roman" w:cs="Times New Roman"/>
        </w:rPr>
        <w:tab/>
        <w:t>0101</w:t>
      </w:r>
    </w:p>
    <w:p w14:paraId="3F2EE18D" w14:textId="5CD5EAC1" w:rsidR="00D54ABD" w:rsidRDefault="00D54ABD" w:rsidP="00A57D1C">
      <w:pPr>
        <w:rPr>
          <w:rFonts w:ascii="Times New Roman" w:hAnsi="Times New Roman" w:cs="Times New Roman"/>
        </w:rPr>
      </w:pPr>
      <w:r>
        <w:rPr>
          <w:rFonts w:ascii="Times New Roman" w:hAnsi="Times New Roman" w:cs="Times New Roman"/>
        </w:rPr>
        <w:t>1010</w:t>
      </w:r>
      <w:r>
        <w:rPr>
          <w:rFonts w:ascii="Times New Roman" w:hAnsi="Times New Roman" w:cs="Times New Roman"/>
        </w:rPr>
        <w:tab/>
      </w:r>
      <w:r>
        <w:rPr>
          <w:rFonts w:ascii="Times New Roman" w:hAnsi="Times New Roman" w:cs="Times New Roman"/>
        </w:rPr>
        <w:tab/>
        <w:t>1010</w:t>
      </w:r>
      <w:r>
        <w:rPr>
          <w:rFonts w:ascii="Times New Roman" w:hAnsi="Times New Roman" w:cs="Times New Roman"/>
        </w:rPr>
        <w:tab/>
      </w:r>
      <w:r>
        <w:rPr>
          <w:rFonts w:ascii="Times New Roman" w:hAnsi="Times New Roman" w:cs="Times New Roman"/>
        </w:rPr>
        <w:tab/>
        <w:t>1010</w:t>
      </w:r>
    </w:p>
    <w:p w14:paraId="04A4D7FD" w14:textId="1491EA78" w:rsidR="00A57D1C" w:rsidRPr="00BE0066" w:rsidRDefault="00D54ABD" w:rsidP="00A57D1C">
      <w:pPr>
        <w:rPr>
          <w:rFonts w:ascii="Times New Roman" w:hAnsi="Times New Roman" w:cs="Times New Roman"/>
        </w:rPr>
      </w:pPr>
      <w:r>
        <w:rPr>
          <w:rFonts w:ascii="Times New Roman" w:hAnsi="Times New Roman" w:cs="Times New Roman"/>
        </w:rPr>
        <w:t xml:space="preserve"> </w:t>
      </w:r>
      <w:r w:rsidRPr="00D54ABD">
        <w:rPr>
          <w:rFonts w:ascii="Times New Roman" w:hAnsi="Times New Roman" w:cs="Times New Roman"/>
          <w:color w:val="C0504D" w:themeColor="accent2"/>
        </w:rPr>
        <w:t>00</w:t>
      </w:r>
      <w:r w:rsidR="00A57D1C" w:rsidRPr="00BE0066">
        <w:rPr>
          <w:rFonts w:ascii="Times New Roman" w:hAnsi="Times New Roman" w:cs="Times New Roman"/>
        </w:rPr>
        <w:t xml:space="preserve"> </w:t>
      </w:r>
      <w:r w:rsidR="00EC698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D54ABD">
        <w:rPr>
          <w:rFonts w:ascii="Times New Roman" w:hAnsi="Times New Roman" w:cs="Times New Roman"/>
          <w:color w:val="C0504D" w:themeColor="accent2"/>
        </w:rPr>
        <w:t>0</w:t>
      </w:r>
      <w:r>
        <w:rPr>
          <w:rFonts w:ascii="Times New Roman" w:hAnsi="Times New Roman" w:cs="Times New Roman"/>
        </w:rPr>
        <w:tab/>
      </w:r>
      <w:r>
        <w:rPr>
          <w:rFonts w:ascii="Times New Roman" w:hAnsi="Times New Roman" w:cs="Times New Roman"/>
        </w:rPr>
        <w:tab/>
        <w:t xml:space="preserve">  </w:t>
      </w:r>
      <w:r w:rsidRPr="00D54ABD">
        <w:rPr>
          <w:rFonts w:ascii="Times New Roman" w:hAnsi="Times New Roman" w:cs="Times New Roman"/>
          <w:color w:val="C0504D" w:themeColor="accent2"/>
        </w:rPr>
        <w:t>00</w:t>
      </w:r>
      <w:bookmarkStart w:id="0" w:name="_GoBack"/>
      <w:bookmarkEnd w:id="0"/>
    </w:p>
    <w:p w14:paraId="42FEA727" w14:textId="77777777" w:rsidR="00A57D1C" w:rsidRPr="00BE0066" w:rsidRDefault="00A57D1C" w:rsidP="00A57D1C">
      <w:pPr>
        <w:rPr>
          <w:rFonts w:ascii="Times New Roman" w:hAnsi="Times New Roman" w:cs="Times New Roman"/>
        </w:rPr>
      </w:pPr>
    </w:p>
    <w:p w14:paraId="17EB5FDB" w14:textId="695F8D7A" w:rsidR="00641907" w:rsidRPr="00BE0066" w:rsidRDefault="00A57D1C">
      <w:pPr>
        <w:rPr>
          <w:rFonts w:ascii="Times New Roman" w:hAnsi="Times New Roman" w:cs="Times New Roman"/>
        </w:rPr>
      </w:pPr>
      <w:r w:rsidRPr="00BE0066">
        <w:rPr>
          <w:rFonts w:ascii="Times New Roman" w:hAnsi="Times New Roman" w:cs="Times New Roman"/>
        </w:rPr>
        <w:t xml:space="preserve"> 4. Recall that the CSMA/CD protocol, the adapter waits K·512 bit times after a collision, where K is drawn randomly. For K = 100, how long does the adapter wait until returning to step 2 for a 10Mbps Ethernet? </w:t>
      </w:r>
      <w:proofErr w:type="gramStart"/>
      <w:r w:rsidRPr="00BE0066">
        <w:rPr>
          <w:rFonts w:ascii="Times New Roman" w:hAnsi="Times New Roman" w:cs="Times New Roman"/>
        </w:rPr>
        <w:t>For a 100 Mbps Ethernet?</w:t>
      </w:r>
      <w:proofErr w:type="gramEnd"/>
    </w:p>
    <w:p w14:paraId="11C36FC5" w14:textId="77777777" w:rsidR="00581E17" w:rsidRPr="00BE0066" w:rsidRDefault="00581E17">
      <w:pPr>
        <w:rPr>
          <w:rFonts w:ascii="Times New Roman" w:hAnsi="Times New Roman" w:cs="Times New Roman"/>
        </w:rPr>
      </w:pPr>
    </w:p>
    <w:p w14:paraId="4EF96521" w14:textId="77777777" w:rsidR="00BE0066" w:rsidRPr="00BE0066" w:rsidRDefault="00BE0066" w:rsidP="00BE0066">
      <w:pPr>
        <w:rPr>
          <w:rFonts w:ascii="Times New Roman" w:eastAsia="Times New Roman" w:hAnsi="Times New Roman" w:cs="Times New Roman"/>
        </w:rPr>
      </w:pPr>
      <w:r w:rsidRPr="00BE0066">
        <w:rPr>
          <w:rFonts w:ascii="Times New Roman" w:eastAsia="Times New Roman" w:hAnsi="Times New Roman" w:cs="Times New Roman"/>
          <w:color w:val="333333"/>
          <w:shd w:val="clear" w:color="auto" w:fill="FFFFFF"/>
        </w:rPr>
        <w:t>For 10 Mbps, the waiting time is 51200 bits / 10 Mbps = 5.12 msec.</w:t>
      </w:r>
      <w:r w:rsidRPr="00BE0066">
        <w:rPr>
          <w:rFonts w:ascii="Times New Roman" w:eastAsia="Times New Roman" w:hAnsi="Times New Roman" w:cs="Times New Roman"/>
          <w:color w:val="333333"/>
        </w:rPr>
        <w:br/>
      </w:r>
      <w:r w:rsidRPr="00BE0066">
        <w:rPr>
          <w:rFonts w:ascii="Times New Roman" w:eastAsia="Times New Roman" w:hAnsi="Times New Roman" w:cs="Times New Roman"/>
          <w:color w:val="333333"/>
          <w:shd w:val="clear" w:color="auto" w:fill="FFFFFF"/>
        </w:rPr>
        <w:t xml:space="preserve">For 100 Mbps, the waiting time is 51200 bits / 100 Mbps = 512 </w:t>
      </w:r>
      <w:proofErr w:type="spellStart"/>
      <w:r w:rsidRPr="00BE0066">
        <w:rPr>
          <w:rFonts w:ascii="Times New Roman" w:eastAsia="Times New Roman" w:hAnsi="Times New Roman" w:cs="Times New Roman"/>
          <w:color w:val="333333"/>
          <w:shd w:val="clear" w:color="auto" w:fill="FFFFFF"/>
        </w:rPr>
        <w:t>μsec</w:t>
      </w:r>
      <w:proofErr w:type="spellEnd"/>
      <w:r w:rsidRPr="00BE0066">
        <w:rPr>
          <w:rFonts w:ascii="Times New Roman" w:eastAsia="Times New Roman" w:hAnsi="Times New Roman" w:cs="Times New Roman"/>
          <w:color w:val="333333"/>
          <w:shd w:val="clear" w:color="auto" w:fill="FFFFFF"/>
        </w:rPr>
        <w:t>.</w:t>
      </w:r>
    </w:p>
    <w:p w14:paraId="11A38201" w14:textId="77777777" w:rsidR="00581E17" w:rsidRPr="00BE0066" w:rsidRDefault="00581E17">
      <w:pPr>
        <w:rPr>
          <w:rFonts w:ascii="Times New Roman" w:hAnsi="Times New Roman" w:cs="Times New Roman"/>
        </w:rPr>
      </w:pPr>
    </w:p>
    <w:sectPr w:rsidR="00581E17" w:rsidRPr="00BE0066" w:rsidSect="00B714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D1C"/>
    <w:rsid w:val="00581E17"/>
    <w:rsid w:val="00627E69"/>
    <w:rsid w:val="00641907"/>
    <w:rsid w:val="007A44B0"/>
    <w:rsid w:val="00907A65"/>
    <w:rsid w:val="00A57D1C"/>
    <w:rsid w:val="00B71439"/>
    <w:rsid w:val="00BE0066"/>
    <w:rsid w:val="00D54ABD"/>
    <w:rsid w:val="00E66AE0"/>
    <w:rsid w:val="00EC6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6B71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A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4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243</Words>
  <Characters>1391</Characters>
  <Application>Microsoft Macintosh Word</Application>
  <DocSecurity>0</DocSecurity>
  <Lines>11</Lines>
  <Paragraphs>3</Paragraphs>
  <ScaleCrop>false</ScaleCrop>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Orben</dc:creator>
  <cp:keywords/>
  <dc:description/>
  <cp:lastModifiedBy>Jake Orben</cp:lastModifiedBy>
  <cp:revision>8</cp:revision>
  <dcterms:created xsi:type="dcterms:W3CDTF">2014-04-20T18:25:00Z</dcterms:created>
  <dcterms:modified xsi:type="dcterms:W3CDTF">2014-05-02T03:11:00Z</dcterms:modified>
</cp:coreProperties>
</file>