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06B" w:rsidRDefault="00C91A92" w:rsidP="00C91A92">
      <w:pPr>
        <w:pBdr>
          <w:bottom w:val="single" w:sz="12" w:space="1" w:color="auto"/>
        </w:pBdr>
        <w:jc w:val="center"/>
        <w:rPr>
          <w:b/>
          <w:sz w:val="32"/>
          <w:szCs w:val="32"/>
        </w:rPr>
      </w:pPr>
      <w:r w:rsidRPr="00C91A92">
        <w:rPr>
          <w:b/>
          <w:sz w:val="32"/>
          <w:szCs w:val="32"/>
        </w:rPr>
        <w:t xml:space="preserve">Selbstorganisierende adaptive Systeme </w:t>
      </w:r>
      <w:r w:rsidR="001572DA">
        <w:rPr>
          <w:sz w:val="32"/>
          <w:szCs w:val="32"/>
        </w:rPr>
        <w:t>| Übungsblatt 11</w:t>
      </w:r>
      <w:r w:rsidRPr="00C91A92">
        <w:rPr>
          <w:sz w:val="32"/>
          <w:szCs w:val="32"/>
        </w:rPr>
        <w:t xml:space="preserve"> | </w:t>
      </w:r>
      <w:r w:rsidR="00AD5094">
        <w:rPr>
          <w:b/>
          <w:sz w:val="32"/>
          <w:szCs w:val="32"/>
        </w:rPr>
        <w:t xml:space="preserve">Gruppe </w:t>
      </w:r>
      <w:r w:rsidRPr="00C91A92">
        <w:rPr>
          <w:b/>
          <w:sz w:val="32"/>
          <w:szCs w:val="32"/>
        </w:rPr>
        <w:t>2</w:t>
      </w:r>
    </w:p>
    <w:p w:rsidR="00C91A92" w:rsidRDefault="00C91A92" w:rsidP="00C91A92">
      <w:pPr>
        <w:jc w:val="center"/>
        <w:rPr>
          <w:sz w:val="32"/>
          <w:szCs w:val="32"/>
        </w:rPr>
      </w:pPr>
    </w:p>
    <w:p w:rsidR="00C91A92" w:rsidRDefault="00C91A92" w:rsidP="00C91A92">
      <w:pPr>
        <w:jc w:val="center"/>
        <w:rPr>
          <w:b/>
          <w:sz w:val="32"/>
          <w:szCs w:val="32"/>
          <w:u w:val="single"/>
        </w:rPr>
      </w:pPr>
      <w:r>
        <w:rPr>
          <w:b/>
          <w:sz w:val="32"/>
          <w:szCs w:val="32"/>
          <w:u w:val="single"/>
        </w:rPr>
        <w:t>Aufgabe 1</w:t>
      </w:r>
    </w:p>
    <w:p w:rsidR="000F433C" w:rsidRDefault="001572DA" w:rsidP="006A36F1">
      <w:pPr>
        <w:pStyle w:val="Listenabsatz"/>
        <w:numPr>
          <w:ilvl w:val="0"/>
          <w:numId w:val="12"/>
        </w:numPr>
        <w:ind w:left="714" w:hanging="357"/>
        <w:contextualSpacing w:val="0"/>
        <w:rPr>
          <w:rFonts w:eastAsiaTheme="minorEastAsia"/>
          <w:sz w:val="24"/>
          <w:szCs w:val="24"/>
        </w:rPr>
      </w:pPr>
      <w:r>
        <w:rPr>
          <w:rFonts w:eastAsiaTheme="minorEastAsia"/>
          <w:b/>
          <w:sz w:val="24"/>
          <w:szCs w:val="24"/>
          <w:u w:val="single"/>
        </w:rPr>
        <w:t>gesucht:</w:t>
      </w:r>
      <w:r>
        <w:rPr>
          <w:rFonts w:eastAsiaTheme="minorEastAsia"/>
          <w:sz w:val="24"/>
          <w:szCs w:val="24"/>
        </w:rPr>
        <w:t xml:space="preserve"> geeignete CSP-Modellierung zur Lösung des abgebildeten Graphen, in dem Nachbarn keine aufeinanderfolgenden Zahlen beinhalten dürfen</w:t>
      </w:r>
    </w:p>
    <w:p w:rsidR="001572DA" w:rsidRDefault="001572DA" w:rsidP="001572DA">
      <w:pPr>
        <w:pStyle w:val="Listenabsatz"/>
        <w:rPr>
          <w:rFonts w:eastAsiaTheme="minorEastAsia"/>
          <w:sz w:val="24"/>
          <w:szCs w:val="24"/>
        </w:rPr>
      </w:pPr>
      <w:r>
        <w:rPr>
          <w:rFonts w:eastAsiaTheme="minorEastAsia"/>
          <w:b/>
          <w:sz w:val="24"/>
          <w:szCs w:val="24"/>
          <w:u w:val="single"/>
        </w:rPr>
        <w:t>Lösung:</w:t>
      </w:r>
      <w:r>
        <w:rPr>
          <w:rFonts w:eastAsiaTheme="minorEastAsia"/>
          <w:sz w:val="24"/>
          <w:szCs w:val="24"/>
        </w:rPr>
        <w:t xml:space="preserve"> </w:t>
      </w:r>
      <w:r w:rsidR="006A36F1">
        <w:rPr>
          <w:rFonts w:eastAsiaTheme="minorEastAsia"/>
          <w:sz w:val="24"/>
          <w:szCs w:val="24"/>
        </w:rPr>
        <w:t>Wir gehen nach dem Prinzip „Most-constrained (MC)“ vor, so dass wir bei den Knoten mit höchstem Grad beginnen, hier den beiden mittleren.</w:t>
      </w:r>
    </w:p>
    <w:p w:rsidR="006A36F1" w:rsidRDefault="006A36F1" w:rsidP="006A36F1">
      <w:pPr>
        <w:pStyle w:val="Listenabsatz"/>
        <w:numPr>
          <w:ilvl w:val="0"/>
          <w:numId w:val="13"/>
        </w:numPr>
        <w:rPr>
          <w:rFonts w:eastAsiaTheme="minorEastAsia"/>
          <w:sz w:val="24"/>
          <w:szCs w:val="24"/>
        </w:rPr>
      </w:pPr>
      <w:r>
        <w:rPr>
          <w:rFonts w:eastAsiaTheme="minorEastAsia"/>
          <w:sz w:val="24"/>
          <w:szCs w:val="24"/>
        </w:rPr>
        <w:t xml:space="preserve">Die Knoten C und F haben je sechs Nachbar. Würden wir ihnen eine der Zahlen 2 bis 7 zuordnen, blieben für die sechs Nachbarn nur noch fünf Zahlen übrig (die zugeordnete sowie die beiden benachbarten Zahlen wären gesperrt). Dementsprechend erhalten C und F die Zahlen 1 und 8 (zwei Möglichkeiten). Wir setzen </w:t>
      </w:r>
      <w:r w:rsidRPr="002C099A">
        <w:rPr>
          <w:rFonts w:eastAsiaTheme="minorEastAsia"/>
          <w:b/>
          <w:sz w:val="24"/>
          <w:szCs w:val="24"/>
          <w:u w:val="double"/>
        </w:rPr>
        <w:t>C = 1</w:t>
      </w:r>
      <w:r w:rsidRPr="002C099A">
        <w:rPr>
          <w:rFonts w:eastAsiaTheme="minorEastAsia"/>
          <w:sz w:val="24"/>
          <w:szCs w:val="24"/>
          <w:u w:val="double"/>
        </w:rPr>
        <w:t xml:space="preserve"> und </w:t>
      </w:r>
      <w:r w:rsidRPr="002C099A">
        <w:rPr>
          <w:rFonts w:eastAsiaTheme="minorEastAsia"/>
          <w:b/>
          <w:sz w:val="24"/>
          <w:szCs w:val="24"/>
          <w:u w:val="double"/>
        </w:rPr>
        <w:t>F = 8</w:t>
      </w:r>
      <w:r>
        <w:rPr>
          <w:rFonts w:eastAsiaTheme="minorEastAsia"/>
          <w:sz w:val="24"/>
          <w:szCs w:val="24"/>
        </w:rPr>
        <w:t>.</w:t>
      </w:r>
    </w:p>
    <w:p w:rsidR="006A36F1" w:rsidRDefault="006A36F1" w:rsidP="006A36F1">
      <w:pPr>
        <w:pStyle w:val="Listenabsatz"/>
        <w:numPr>
          <w:ilvl w:val="0"/>
          <w:numId w:val="13"/>
        </w:numPr>
        <w:rPr>
          <w:rFonts w:eastAsiaTheme="minorEastAsia"/>
          <w:sz w:val="24"/>
          <w:szCs w:val="24"/>
        </w:rPr>
      </w:pPr>
      <w:r>
        <w:rPr>
          <w:rFonts w:eastAsiaTheme="minorEastAsia"/>
          <w:sz w:val="24"/>
          <w:szCs w:val="24"/>
        </w:rPr>
        <w:t>Die Knoten B, D, E und G haben je vier Nachbarn. Die Zahlen 2 und 7 scheiden an jedem Knoten aus, also bleiben für die vier Knoten nur noch die Zahlen 3, 4, 5 und 6 übrig.</w:t>
      </w:r>
      <w:r w:rsidR="00417CF9">
        <w:rPr>
          <w:rFonts w:eastAsiaTheme="minorEastAsia"/>
          <w:sz w:val="24"/>
          <w:szCs w:val="24"/>
        </w:rPr>
        <w:t xml:space="preserve"> Für die Knoten A und H bleiben damit die Zahlen 2 und 7. Auf Grund der Nachbarschaftsbeziehungen müssen wir </w:t>
      </w:r>
      <w:r w:rsidR="00417CF9" w:rsidRPr="002C099A">
        <w:rPr>
          <w:rFonts w:eastAsiaTheme="minorEastAsia"/>
          <w:b/>
          <w:sz w:val="24"/>
          <w:szCs w:val="24"/>
          <w:u w:val="double"/>
        </w:rPr>
        <w:t>A = 7</w:t>
      </w:r>
      <w:r w:rsidR="00417CF9" w:rsidRPr="002C099A">
        <w:rPr>
          <w:rFonts w:eastAsiaTheme="minorEastAsia"/>
          <w:sz w:val="24"/>
          <w:szCs w:val="24"/>
          <w:u w:val="double"/>
        </w:rPr>
        <w:t xml:space="preserve"> und </w:t>
      </w:r>
      <w:r w:rsidR="00417CF9" w:rsidRPr="002C099A">
        <w:rPr>
          <w:rFonts w:eastAsiaTheme="minorEastAsia"/>
          <w:b/>
          <w:sz w:val="24"/>
          <w:szCs w:val="24"/>
          <w:u w:val="double"/>
        </w:rPr>
        <w:t>H = 2</w:t>
      </w:r>
      <w:r w:rsidR="00417CF9">
        <w:rPr>
          <w:rFonts w:eastAsiaTheme="minorEastAsia"/>
          <w:sz w:val="24"/>
          <w:szCs w:val="24"/>
        </w:rPr>
        <w:t xml:space="preserve"> setzen.</w:t>
      </w:r>
    </w:p>
    <w:p w:rsidR="00417CF9" w:rsidRDefault="000362BD" w:rsidP="00417CF9">
      <w:pPr>
        <w:pStyle w:val="Listenabsatz"/>
        <w:numPr>
          <w:ilvl w:val="0"/>
          <w:numId w:val="13"/>
        </w:numPr>
        <w:rPr>
          <w:rFonts w:eastAsiaTheme="minorEastAsia"/>
          <w:sz w:val="24"/>
          <w:szCs w:val="24"/>
        </w:rPr>
      </w:pPr>
      <w:r>
        <w:rPr>
          <w:rFonts w:eastAsiaTheme="minorEastAsia"/>
          <w:noProof/>
          <w:sz w:val="24"/>
          <w:szCs w:val="24"/>
          <w:lang w:eastAsia="de-DE"/>
        </w:rPr>
        <w:drawing>
          <wp:anchor distT="0" distB="0" distL="114300" distR="114300" simplePos="0" relativeHeight="251658240" behindDoc="0" locked="0" layoutInCell="1" allowOverlap="1" wp14:anchorId="5E4BD51D" wp14:editId="1E3B9028">
            <wp:simplePos x="0" y="0"/>
            <wp:positionH relativeFrom="column">
              <wp:posOffset>4319905</wp:posOffset>
            </wp:positionH>
            <wp:positionV relativeFrom="paragraph">
              <wp:posOffset>671830</wp:posOffset>
            </wp:positionV>
            <wp:extent cx="1933575" cy="2315845"/>
            <wp:effectExtent l="0" t="0" r="952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417CF9">
        <w:rPr>
          <w:rFonts w:eastAsiaTheme="minorEastAsia"/>
          <w:sz w:val="24"/>
          <w:szCs w:val="24"/>
        </w:rPr>
        <w:t xml:space="preserve">Wegen A = 7 müssen B und D aus {3,4,5} und wegen H = 2 müssen E und G aus {4,5,6} gewählt werden. B und E (sowie D und G) sind benachbart. Wäre B = 5, bliebe für E nichts mehr übrig (analog D = 5 und G). Wäre umgekehrt E = 4, bliebe für B nichts mehr übrig (analog G = 4 und D). Damit können wir die Domänen einschränken: B und D aus {3,4}, E und G aus {5,6}. Die „Besitzer“ von 4 und 5 dürfen nicht benachbart sein, so dass eine Lösung durch </w:t>
      </w:r>
      <w:r w:rsidR="002C099A" w:rsidRPr="002C099A">
        <w:rPr>
          <w:rFonts w:eastAsiaTheme="minorEastAsia"/>
          <w:b/>
          <w:sz w:val="24"/>
          <w:szCs w:val="24"/>
          <w:u w:val="double"/>
        </w:rPr>
        <w:t>B = 3</w:t>
      </w:r>
      <w:r w:rsidR="002C099A" w:rsidRPr="002C099A">
        <w:rPr>
          <w:rFonts w:eastAsiaTheme="minorEastAsia"/>
          <w:sz w:val="24"/>
          <w:szCs w:val="24"/>
          <w:u w:val="double"/>
        </w:rPr>
        <w:t xml:space="preserve">, </w:t>
      </w:r>
      <w:r w:rsidR="002C099A" w:rsidRPr="002C099A">
        <w:rPr>
          <w:rFonts w:eastAsiaTheme="minorEastAsia"/>
          <w:b/>
          <w:sz w:val="24"/>
          <w:szCs w:val="24"/>
          <w:u w:val="double"/>
        </w:rPr>
        <w:t>D = 4</w:t>
      </w:r>
      <w:r w:rsidR="002C099A" w:rsidRPr="002C099A">
        <w:rPr>
          <w:rFonts w:eastAsiaTheme="minorEastAsia"/>
          <w:sz w:val="24"/>
          <w:szCs w:val="24"/>
          <w:u w:val="double"/>
        </w:rPr>
        <w:t xml:space="preserve">, </w:t>
      </w:r>
      <w:r w:rsidR="002C099A" w:rsidRPr="002C099A">
        <w:rPr>
          <w:rFonts w:eastAsiaTheme="minorEastAsia"/>
          <w:b/>
          <w:sz w:val="24"/>
          <w:szCs w:val="24"/>
          <w:u w:val="double"/>
        </w:rPr>
        <w:t>E = 5</w:t>
      </w:r>
      <w:r w:rsidR="002C099A" w:rsidRPr="002C099A">
        <w:rPr>
          <w:rFonts w:eastAsiaTheme="minorEastAsia"/>
          <w:sz w:val="24"/>
          <w:szCs w:val="24"/>
          <w:u w:val="double"/>
        </w:rPr>
        <w:t xml:space="preserve"> und </w:t>
      </w:r>
      <w:r w:rsidR="002C099A" w:rsidRPr="002C099A">
        <w:rPr>
          <w:rFonts w:eastAsiaTheme="minorEastAsia"/>
          <w:b/>
          <w:sz w:val="24"/>
          <w:szCs w:val="24"/>
          <w:u w:val="double"/>
        </w:rPr>
        <w:t>G = 6</w:t>
      </w:r>
      <w:r w:rsidR="002C099A" w:rsidRPr="002C099A">
        <w:rPr>
          <w:rFonts w:eastAsiaTheme="minorEastAsia"/>
          <w:sz w:val="24"/>
          <w:szCs w:val="24"/>
          <w:u w:val="double"/>
        </w:rPr>
        <w:t xml:space="preserve"> </w:t>
      </w:r>
      <w:r w:rsidR="002C099A">
        <w:rPr>
          <w:rFonts w:eastAsiaTheme="minorEastAsia"/>
          <w:sz w:val="24"/>
          <w:szCs w:val="24"/>
        </w:rPr>
        <w:t>gegeben ist (die einzige andere durch 4, 3, 6, 5 in der Reihenfolge).</w:t>
      </w:r>
    </w:p>
    <w:p w:rsidR="000362BD" w:rsidRDefault="002C099A" w:rsidP="000362BD">
      <w:pPr>
        <w:pStyle w:val="Listenabsatz"/>
        <w:numPr>
          <w:ilvl w:val="0"/>
          <w:numId w:val="13"/>
        </w:numPr>
        <w:rPr>
          <w:rFonts w:eastAsiaTheme="minorEastAsia"/>
          <w:sz w:val="24"/>
          <w:szCs w:val="24"/>
        </w:rPr>
      </w:pPr>
      <w:r>
        <w:rPr>
          <w:rFonts w:eastAsiaTheme="minorEastAsia"/>
          <w:sz w:val="24"/>
          <w:szCs w:val="24"/>
        </w:rPr>
        <w:t xml:space="preserve">Damit haben wir zweimal zwei Variationsmöglichkeiten, die horizontaler und vertikaler Spiegelung entsprechen – insgesamt also </w:t>
      </w:r>
      <w:r w:rsidRPr="000362BD">
        <w:rPr>
          <w:rFonts w:eastAsiaTheme="minorEastAsia"/>
          <w:b/>
          <w:sz w:val="24"/>
          <w:szCs w:val="24"/>
          <w:u w:val="double"/>
        </w:rPr>
        <w:t>vier Lösungen</w:t>
      </w:r>
      <w:r>
        <w:rPr>
          <w:rFonts w:eastAsiaTheme="minorEastAsia"/>
          <w:sz w:val="24"/>
          <w:szCs w:val="24"/>
        </w:rPr>
        <w:t>.</w:t>
      </w:r>
    </w:p>
    <w:p w:rsidR="000362BD" w:rsidRDefault="000362BD" w:rsidP="000362BD">
      <w:pPr>
        <w:pStyle w:val="Listenabsatz"/>
        <w:ind w:left="1440"/>
        <w:rPr>
          <w:rFonts w:eastAsiaTheme="minorEastAsia"/>
          <w:sz w:val="24"/>
          <w:szCs w:val="24"/>
        </w:rPr>
      </w:pPr>
    </w:p>
    <w:p w:rsidR="000362BD" w:rsidRPr="000362BD" w:rsidRDefault="000362BD" w:rsidP="000362BD">
      <w:pPr>
        <w:pStyle w:val="Listenabsatz"/>
        <w:numPr>
          <w:ilvl w:val="0"/>
          <w:numId w:val="12"/>
        </w:numPr>
        <w:rPr>
          <w:rFonts w:eastAsiaTheme="minorEastAsia"/>
          <w:sz w:val="24"/>
          <w:szCs w:val="24"/>
        </w:rPr>
      </w:pPr>
      <w:r>
        <w:rPr>
          <w:rFonts w:eastAsiaTheme="minorEastAsia"/>
          <w:sz w:val="24"/>
          <w:szCs w:val="24"/>
        </w:rPr>
        <w:t xml:space="preserve">Folgender Code ermittelt in MiniZinc die vertikal und horizontal gespiegelte Lösung </w:t>
      </w:r>
      <w:r w:rsidRPr="000362BD">
        <w:rPr>
          <w:rFonts w:eastAsiaTheme="minorEastAsia"/>
          <w:sz w:val="24"/>
          <w:szCs w:val="24"/>
        </w:rPr>
        <w:t>A=2</w:t>
      </w:r>
      <w:r>
        <w:rPr>
          <w:rFonts w:eastAsiaTheme="minorEastAsia"/>
          <w:sz w:val="24"/>
          <w:szCs w:val="24"/>
        </w:rPr>
        <w:t>,</w:t>
      </w:r>
      <w:r w:rsidRPr="000362BD">
        <w:rPr>
          <w:rFonts w:eastAsiaTheme="minorEastAsia"/>
          <w:sz w:val="24"/>
          <w:szCs w:val="24"/>
        </w:rPr>
        <w:t xml:space="preserve"> B=6</w:t>
      </w:r>
      <w:r>
        <w:rPr>
          <w:rFonts w:eastAsiaTheme="minorEastAsia"/>
          <w:sz w:val="24"/>
          <w:szCs w:val="24"/>
        </w:rPr>
        <w:t>,</w:t>
      </w:r>
      <w:r w:rsidRPr="000362BD">
        <w:rPr>
          <w:rFonts w:eastAsiaTheme="minorEastAsia"/>
          <w:sz w:val="24"/>
          <w:szCs w:val="24"/>
        </w:rPr>
        <w:t xml:space="preserve"> C=8</w:t>
      </w:r>
      <w:r>
        <w:rPr>
          <w:rFonts w:eastAsiaTheme="minorEastAsia"/>
          <w:sz w:val="24"/>
          <w:szCs w:val="24"/>
        </w:rPr>
        <w:t>,</w:t>
      </w:r>
      <w:r w:rsidRPr="000362BD">
        <w:rPr>
          <w:rFonts w:eastAsiaTheme="minorEastAsia"/>
          <w:sz w:val="24"/>
          <w:szCs w:val="24"/>
        </w:rPr>
        <w:t xml:space="preserve"> D=5</w:t>
      </w:r>
      <w:r>
        <w:rPr>
          <w:rFonts w:eastAsiaTheme="minorEastAsia"/>
          <w:sz w:val="24"/>
          <w:szCs w:val="24"/>
        </w:rPr>
        <w:t>,</w:t>
      </w:r>
      <w:r w:rsidRPr="000362BD">
        <w:rPr>
          <w:rFonts w:eastAsiaTheme="minorEastAsia"/>
          <w:sz w:val="24"/>
          <w:szCs w:val="24"/>
        </w:rPr>
        <w:t xml:space="preserve"> E=4</w:t>
      </w:r>
      <w:r>
        <w:rPr>
          <w:rFonts w:eastAsiaTheme="minorEastAsia"/>
          <w:sz w:val="24"/>
          <w:szCs w:val="24"/>
        </w:rPr>
        <w:t>,</w:t>
      </w:r>
      <w:r w:rsidRPr="000362BD">
        <w:rPr>
          <w:rFonts w:eastAsiaTheme="minorEastAsia"/>
          <w:sz w:val="24"/>
          <w:szCs w:val="24"/>
        </w:rPr>
        <w:t xml:space="preserve"> F=1</w:t>
      </w:r>
      <w:r>
        <w:rPr>
          <w:rFonts w:eastAsiaTheme="minorEastAsia"/>
          <w:sz w:val="24"/>
          <w:szCs w:val="24"/>
        </w:rPr>
        <w:t>,</w:t>
      </w:r>
      <w:r w:rsidRPr="000362BD">
        <w:rPr>
          <w:rFonts w:eastAsiaTheme="minorEastAsia"/>
          <w:sz w:val="24"/>
          <w:szCs w:val="24"/>
        </w:rPr>
        <w:t xml:space="preserve"> G=3</w:t>
      </w:r>
      <w:r>
        <w:rPr>
          <w:rFonts w:eastAsiaTheme="minorEastAsia"/>
          <w:sz w:val="24"/>
          <w:szCs w:val="24"/>
        </w:rPr>
        <w:t>,</w:t>
      </w:r>
      <w:r w:rsidRPr="000362BD">
        <w:rPr>
          <w:rFonts w:eastAsiaTheme="minorEastAsia"/>
          <w:sz w:val="24"/>
          <w:szCs w:val="24"/>
        </w:rPr>
        <w:t xml:space="preserve"> H=7</w:t>
      </w:r>
      <w:r>
        <w:rPr>
          <w:rFonts w:eastAsiaTheme="minorEastAsia"/>
          <w:sz w:val="24"/>
          <w:szCs w:val="24"/>
        </w:rPr>
        <w:t>:</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include</w:t>
      </w:r>
      <w:r w:rsidRPr="000362BD">
        <w:rPr>
          <w:rFonts w:ascii="Consolas" w:eastAsia="Times New Roman" w:hAnsi="Consolas" w:cs="Courier New"/>
          <w:sz w:val="20"/>
          <w:szCs w:val="20"/>
          <w:lang w:val="en-US" w:eastAsia="de-DE"/>
        </w:rPr>
        <w:t xml:space="preserve"> </w:t>
      </w:r>
      <w:r w:rsidRPr="000362BD">
        <w:rPr>
          <w:rFonts w:ascii="Consolas" w:eastAsia="Times New Roman" w:hAnsi="Consolas" w:cs="Courier New"/>
          <w:color w:val="800000"/>
          <w:sz w:val="20"/>
          <w:szCs w:val="20"/>
          <w:lang w:val="en-US" w:eastAsia="de-DE"/>
        </w:rPr>
        <w:t>"alldifferent.mzn"</w:t>
      </w:r>
      <w:r w:rsidRPr="000362BD">
        <w:rPr>
          <w:rFonts w:ascii="Consolas" w:eastAsia="Times New Roman" w:hAnsi="Consolas" w:cs="Courier New"/>
          <w:sz w:val="20"/>
          <w:szCs w:val="20"/>
          <w:lang w:val="en-US" w:eastAsia="de-DE"/>
        </w:rPr>
        <w:t>;</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int</w:t>
      </w:r>
      <w:r w:rsidRPr="000362BD">
        <w:rPr>
          <w:rFonts w:ascii="Consolas" w:eastAsia="Times New Roman" w:hAnsi="Consolas" w:cs="Courier New"/>
          <w:sz w:val="20"/>
          <w:szCs w:val="20"/>
          <w:lang w:val="en-US" w:eastAsia="de-DE"/>
        </w:rPr>
        <w:t>: nc = 8;</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var</w:t>
      </w:r>
      <w:r w:rsidRPr="000362BD">
        <w:rPr>
          <w:rFonts w:ascii="Consolas" w:eastAsia="Times New Roman" w:hAnsi="Consolas" w:cs="Courier New"/>
          <w:sz w:val="20"/>
          <w:szCs w:val="20"/>
          <w:lang w:val="en-US" w:eastAsia="de-DE"/>
        </w:rPr>
        <w:t xml:space="preserve"> 1..nc: A;  </w:t>
      </w:r>
      <w:r w:rsidRPr="000362BD">
        <w:rPr>
          <w:rFonts w:ascii="Consolas" w:eastAsia="Times New Roman" w:hAnsi="Consolas" w:cs="Courier New"/>
          <w:color w:val="008000"/>
          <w:sz w:val="20"/>
          <w:szCs w:val="20"/>
          <w:lang w:val="en-US" w:eastAsia="de-DE"/>
        </w:rPr>
        <w:t>var</w:t>
      </w:r>
      <w:r w:rsidRPr="000362BD">
        <w:rPr>
          <w:rFonts w:ascii="Consolas" w:eastAsia="Times New Roman" w:hAnsi="Consolas" w:cs="Courier New"/>
          <w:sz w:val="20"/>
          <w:szCs w:val="20"/>
          <w:lang w:val="en-US" w:eastAsia="de-DE"/>
        </w:rPr>
        <w:t xml:space="preserve"> 1..nc: B;  </w:t>
      </w:r>
      <w:r w:rsidRPr="000362BD">
        <w:rPr>
          <w:rFonts w:ascii="Consolas" w:eastAsia="Times New Roman" w:hAnsi="Consolas" w:cs="Courier New"/>
          <w:color w:val="008000"/>
          <w:sz w:val="20"/>
          <w:szCs w:val="20"/>
          <w:lang w:val="en-US" w:eastAsia="de-DE"/>
        </w:rPr>
        <w:t>var</w:t>
      </w:r>
      <w:r w:rsidRPr="000362BD">
        <w:rPr>
          <w:rFonts w:ascii="Consolas" w:eastAsia="Times New Roman" w:hAnsi="Consolas" w:cs="Courier New"/>
          <w:sz w:val="20"/>
          <w:szCs w:val="20"/>
          <w:lang w:val="en-US" w:eastAsia="de-DE"/>
        </w:rPr>
        <w:t xml:space="preserve"> 1..nc: C;  </w:t>
      </w:r>
      <w:r w:rsidRPr="000362BD">
        <w:rPr>
          <w:rFonts w:ascii="Consolas" w:eastAsia="Times New Roman" w:hAnsi="Consolas" w:cs="Courier New"/>
          <w:color w:val="008000"/>
          <w:sz w:val="20"/>
          <w:szCs w:val="20"/>
          <w:lang w:val="en-US" w:eastAsia="de-DE"/>
        </w:rPr>
        <w:t>var</w:t>
      </w:r>
      <w:r w:rsidRPr="000362BD">
        <w:rPr>
          <w:rFonts w:ascii="Consolas" w:eastAsia="Times New Roman" w:hAnsi="Consolas" w:cs="Courier New"/>
          <w:sz w:val="20"/>
          <w:szCs w:val="20"/>
          <w:lang w:val="en-US" w:eastAsia="de-DE"/>
        </w:rPr>
        <w:t xml:space="preserve"> 1..nc: D;</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var</w:t>
      </w:r>
      <w:r w:rsidRPr="000362BD">
        <w:rPr>
          <w:rFonts w:ascii="Consolas" w:eastAsia="Times New Roman" w:hAnsi="Consolas" w:cs="Courier New"/>
          <w:sz w:val="20"/>
          <w:szCs w:val="20"/>
          <w:lang w:val="en-US" w:eastAsia="de-DE"/>
        </w:rPr>
        <w:t xml:space="preserve"> 1..nc: E;  </w:t>
      </w:r>
      <w:r w:rsidRPr="000362BD">
        <w:rPr>
          <w:rFonts w:ascii="Consolas" w:eastAsia="Times New Roman" w:hAnsi="Consolas" w:cs="Courier New"/>
          <w:color w:val="008000"/>
          <w:sz w:val="20"/>
          <w:szCs w:val="20"/>
          <w:lang w:val="en-US" w:eastAsia="de-DE"/>
        </w:rPr>
        <w:t>var</w:t>
      </w:r>
      <w:r w:rsidRPr="000362BD">
        <w:rPr>
          <w:rFonts w:ascii="Consolas" w:eastAsia="Times New Roman" w:hAnsi="Consolas" w:cs="Courier New"/>
          <w:sz w:val="20"/>
          <w:szCs w:val="20"/>
          <w:lang w:val="en-US" w:eastAsia="de-DE"/>
        </w:rPr>
        <w:t xml:space="preserve"> 1..nc: F;  </w:t>
      </w:r>
      <w:r w:rsidRPr="000362BD">
        <w:rPr>
          <w:rFonts w:ascii="Consolas" w:eastAsia="Times New Roman" w:hAnsi="Consolas" w:cs="Courier New"/>
          <w:color w:val="008000"/>
          <w:sz w:val="20"/>
          <w:szCs w:val="20"/>
          <w:lang w:val="en-US" w:eastAsia="de-DE"/>
        </w:rPr>
        <w:t>var</w:t>
      </w:r>
      <w:r w:rsidRPr="000362BD">
        <w:rPr>
          <w:rFonts w:ascii="Consolas" w:eastAsia="Times New Roman" w:hAnsi="Consolas" w:cs="Courier New"/>
          <w:sz w:val="20"/>
          <w:szCs w:val="20"/>
          <w:lang w:val="en-US" w:eastAsia="de-DE"/>
        </w:rPr>
        <w:t xml:space="preserve"> 1..nc: G;  </w:t>
      </w:r>
      <w:r w:rsidRPr="000362BD">
        <w:rPr>
          <w:rFonts w:ascii="Consolas" w:eastAsia="Times New Roman" w:hAnsi="Consolas" w:cs="Courier New"/>
          <w:color w:val="008000"/>
          <w:sz w:val="20"/>
          <w:szCs w:val="20"/>
          <w:lang w:val="en-US" w:eastAsia="de-DE"/>
        </w:rPr>
        <w:t>var</w:t>
      </w:r>
      <w:r w:rsidRPr="000362BD">
        <w:rPr>
          <w:rFonts w:ascii="Consolas" w:eastAsia="Times New Roman" w:hAnsi="Consolas" w:cs="Courier New"/>
          <w:sz w:val="20"/>
          <w:szCs w:val="20"/>
          <w:lang w:val="en-US" w:eastAsia="de-DE"/>
        </w:rPr>
        <w:t xml:space="preserve"> 1..nc: H;</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A != B+1;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A+1 != B;</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A != C+1;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A+1 != C;</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A != D+1;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A+1 != D;</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B != C+1;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B+1 != </w:t>
      </w:r>
      <w:r w:rsidRPr="000362BD">
        <w:rPr>
          <w:rFonts w:ascii="Consolas" w:eastAsia="Times New Roman" w:hAnsi="Consolas" w:cs="Courier New"/>
          <w:sz w:val="20"/>
          <w:szCs w:val="20"/>
          <w:lang w:eastAsia="de-DE"/>
        </w:rPr>
        <w:t>C;</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B != E+1;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B+1 != E;</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lastRenderedPageBreak/>
        <w:t>constraint</w:t>
      </w:r>
      <w:r w:rsidRPr="000362BD">
        <w:rPr>
          <w:rFonts w:ascii="Consolas" w:eastAsia="Times New Roman" w:hAnsi="Consolas" w:cs="Courier New"/>
          <w:sz w:val="20"/>
          <w:szCs w:val="20"/>
          <w:lang w:val="en-US" w:eastAsia="de-DE"/>
        </w:rPr>
        <w:t xml:space="preserve"> B != F+1;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B+1 != F;</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C != E+1;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C+1 != E;</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C != F+1;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C+1 != F;</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C != G+1;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C+1 != G;</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D != C+1;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D+1 != C;</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D != F+1;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D+1 != F;</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D != G+1;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D+1 != G;</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E != F+1;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E+1 != F;</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E != H+1;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E+1 != H;</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F != G+1;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F+1 != G;</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F != H+1;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F+1 != </w:t>
      </w:r>
      <w:r w:rsidRPr="000362BD">
        <w:rPr>
          <w:rFonts w:ascii="Consolas" w:eastAsia="Times New Roman" w:hAnsi="Consolas" w:cs="Courier New"/>
          <w:sz w:val="20"/>
          <w:szCs w:val="20"/>
          <w:lang w:eastAsia="de-DE"/>
        </w:rPr>
        <w:t>H;</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G != H+1;  </w:t>
      </w: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G+1 != H;</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constraint</w:t>
      </w:r>
      <w:r w:rsidRPr="000362BD">
        <w:rPr>
          <w:rFonts w:ascii="Consolas" w:eastAsia="Times New Roman" w:hAnsi="Consolas" w:cs="Courier New"/>
          <w:sz w:val="20"/>
          <w:szCs w:val="20"/>
          <w:lang w:val="en-US" w:eastAsia="de-DE"/>
        </w:rPr>
        <w:t xml:space="preserve"> </w:t>
      </w:r>
      <w:r w:rsidRPr="000362BD">
        <w:rPr>
          <w:rFonts w:ascii="Consolas" w:eastAsia="Times New Roman" w:hAnsi="Consolas" w:cs="Courier New"/>
          <w:color w:val="0000FF"/>
          <w:sz w:val="20"/>
          <w:szCs w:val="20"/>
          <w:lang w:val="en-US" w:eastAsia="de-DE"/>
        </w:rPr>
        <w:t>alldifferent</w:t>
      </w:r>
      <w:r w:rsidRPr="000362BD">
        <w:rPr>
          <w:rFonts w:ascii="Consolas" w:eastAsia="Times New Roman" w:hAnsi="Consolas" w:cs="Courier New"/>
          <w:sz w:val="20"/>
          <w:szCs w:val="20"/>
          <w:lang w:val="en-US" w:eastAsia="de-DE"/>
        </w:rPr>
        <w:t>([A,B,C,D,E,F,G,H]);</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solve</w:t>
      </w:r>
      <w:r w:rsidRPr="000362BD">
        <w:rPr>
          <w:rFonts w:ascii="Consolas" w:eastAsia="Times New Roman" w:hAnsi="Consolas" w:cs="Courier New"/>
          <w:sz w:val="20"/>
          <w:szCs w:val="20"/>
          <w:lang w:val="en-US" w:eastAsia="de-DE"/>
        </w:rPr>
        <w:t xml:space="preserve"> </w:t>
      </w:r>
      <w:r w:rsidRPr="000362BD">
        <w:rPr>
          <w:rFonts w:ascii="Consolas" w:eastAsia="Times New Roman" w:hAnsi="Consolas" w:cs="Courier New"/>
          <w:color w:val="008000"/>
          <w:sz w:val="20"/>
          <w:szCs w:val="20"/>
          <w:lang w:val="en-US" w:eastAsia="de-DE"/>
        </w:rPr>
        <w:t>satisfy</w:t>
      </w:r>
      <w:r w:rsidRPr="000362BD">
        <w:rPr>
          <w:rFonts w:ascii="Consolas" w:eastAsia="Times New Roman" w:hAnsi="Consolas" w:cs="Courier New"/>
          <w:sz w:val="20"/>
          <w:szCs w:val="20"/>
          <w:lang w:val="en-US" w:eastAsia="de-DE"/>
        </w:rPr>
        <w:t>;</w:t>
      </w: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de-DE"/>
        </w:rPr>
      </w:pPr>
    </w:p>
    <w:p w:rsidR="000362BD" w:rsidRPr="000362BD" w:rsidRDefault="000362BD" w:rsidP="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362BD">
        <w:rPr>
          <w:rFonts w:ascii="Consolas" w:eastAsia="Times New Roman" w:hAnsi="Consolas" w:cs="Courier New"/>
          <w:color w:val="008000"/>
          <w:sz w:val="20"/>
          <w:szCs w:val="20"/>
          <w:lang w:val="en-US" w:eastAsia="de-DE"/>
        </w:rPr>
        <w:t>output</w:t>
      </w:r>
      <w:r w:rsidRPr="000362BD">
        <w:rPr>
          <w:rFonts w:ascii="Consolas" w:eastAsia="Times New Roman" w:hAnsi="Consolas" w:cs="Courier New"/>
          <w:sz w:val="20"/>
          <w:szCs w:val="20"/>
          <w:lang w:val="en-US" w:eastAsia="de-DE"/>
        </w:rPr>
        <w:t xml:space="preserve"> [</w:t>
      </w:r>
      <w:r w:rsidRPr="000362BD">
        <w:rPr>
          <w:rFonts w:ascii="Consolas" w:eastAsia="Times New Roman" w:hAnsi="Consolas" w:cs="Courier New"/>
          <w:color w:val="800000"/>
          <w:sz w:val="20"/>
          <w:szCs w:val="20"/>
          <w:lang w:val="en-US" w:eastAsia="de-DE"/>
        </w:rPr>
        <w:t>" A="</w:t>
      </w:r>
      <w:r w:rsidRPr="000362BD">
        <w:rPr>
          <w:rFonts w:ascii="Consolas" w:eastAsia="Times New Roman" w:hAnsi="Consolas" w:cs="Courier New"/>
          <w:sz w:val="20"/>
          <w:szCs w:val="20"/>
          <w:lang w:val="en-US" w:eastAsia="de-DE"/>
        </w:rPr>
        <w:t xml:space="preserve">, </w:t>
      </w:r>
      <w:r w:rsidRPr="000362BD">
        <w:rPr>
          <w:rFonts w:ascii="Consolas" w:eastAsia="Times New Roman" w:hAnsi="Consolas" w:cs="Courier New"/>
          <w:color w:val="0000FF"/>
          <w:sz w:val="20"/>
          <w:szCs w:val="20"/>
          <w:lang w:val="en-US" w:eastAsia="de-DE"/>
        </w:rPr>
        <w:t>show</w:t>
      </w:r>
      <w:r w:rsidRPr="000362BD">
        <w:rPr>
          <w:rFonts w:ascii="Consolas" w:eastAsia="Times New Roman" w:hAnsi="Consolas" w:cs="Courier New"/>
          <w:sz w:val="20"/>
          <w:szCs w:val="20"/>
          <w:lang w:val="en-US" w:eastAsia="de-DE"/>
        </w:rPr>
        <w:t xml:space="preserve">(A), </w:t>
      </w:r>
      <w:r w:rsidRPr="000362BD">
        <w:rPr>
          <w:rFonts w:ascii="Consolas" w:eastAsia="Times New Roman" w:hAnsi="Consolas" w:cs="Courier New"/>
          <w:color w:val="800000"/>
          <w:sz w:val="20"/>
          <w:szCs w:val="20"/>
          <w:lang w:val="en-US" w:eastAsia="de-DE"/>
        </w:rPr>
        <w:t>" B="</w:t>
      </w:r>
      <w:r w:rsidRPr="000362BD">
        <w:rPr>
          <w:rFonts w:ascii="Consolas" w:eastAsia="Times New Roman" w:hAnsi="Consolas" w:cs="Courier New"/>
          <w:sz w:val="20"/>
          <w:szCs w:val="20"/>
          <w:lang w:val="en-US" w:eastAsia="de-DE"/>
        </w:rPr>
        <w:t xml:space="preserve">, </w:t>
      </w:r>
      <w:r w:rsidRPr="000362BD">
        <w:rPr>
          <w:rFonts w:ascii="Consolas" w:eastAsia="Times New Roman" w:hAnsi="Consolas" w:cs="Courier New"/>
          <w:color w:val="0000FF"/>
          <w:sz w:val="20"/>
          <w:szCs w:val="20"/>
          <w:lang w:val="en-US" w:eastAsia="de-DE"/>
        </w:rPr>
        <w:t>show</w:t>
      </w:r>
      <w:r w:rsidRPr="000362BD">
        <w:rPr>
          <w:rFonts w:ascii="Consolas" w:eastAsia="Times New Roman" w:hAnsi="Consolas" w:cs="Courier New"/>
          <w:sz w:val="20"/>
          <w:szCs w:val="20"/>
          <w:lang w:val="en-US" w:eastAsia="de-DE"/>
        </w:rPr>
        <w:t xml:space="preserve">(B), </w:t>
      </w:r>
      <w:r w:rsidRPr="000362BD">
        <w:rPr>
          <w:rFonts w:ascii="Consolas" w:eastAsia="Times New Roman" w:hAnsi="Consolas" w:cs="Courier New"/>
          <w:color w:val="800000"/>
          <w:sz w:val="20"/>
          <w:szCs w:val="20"/>
          <w:lang w:val="en-US" w:eastAsia="de-DE"/>
        </w:rPr>
        <w:t>" C="</w:t>
      </w:r>
      <w:r w:rsidRPr="000362BD">
        <w:rPr>
          <w:rFonts w:ascii="Consolas" w:eastAsia="Times New Roman" w:hAnsi="Consolas" w:cs="Courier New"/>
          <w:sz w:val="20"/>
          <w:szCs w:val="20"/>
          <w:lang w:val="en-US" w:eastAsia="de-DE"/>
        </w:rPr>
        <w:t xml:space="preserve">, </w:t>
      </w:r>
      <w:r w:rsidRPr="000362BD">
        <w:rPr>
          <w:rFonts w:ascii="Consolas" w:eastAsia="Times New Roman" w:hAnsi="Consolas" w:cs="Courier New"/>
          <w:color w:val="0000FF"/>
          <w:sz w:val="20"/>
          <w:szCs w:val="20"/>
          <w:lang w:val="en-US" w:eastAsia="de-DE"/>
        </w:rPr>
        <w:t>show</w:t>
      </w:r>
      <w:r w:rsidRPr="000362BD">
        <w:rPr>
          <w:rFonts w:ascii="Consolas" w:eastAsia="Times New Roman" w:hAnsi="Consolas" w:cs="Courier New"/>
          <w:sz w:val="20"/>
          <w:szCs w:val="20"/>
          <w:lang w:val="en-US" w:eastAsia="de-DE"/>
        </w:rPr>
        <w:t xml:space="preserve">(C), </w:t>
      </w:r>
      <w:r w:rsidRPr="000362BD">
        <w:rPr>
          <w:rFonts w:ascii="Consolas" w:eastAsia="Times New Roman" w:hAnsi="Consolas" w:cs="Courier New"/>
          <w:color w:val="800000"/>
          <w:sz w:val="20"/>
          <w:szCs w:val="20"/>
          <w:lang w:val="en-US" w:eastAsia="de-DE"/>
        </w:rPr>
        <w:t>" D="</w:t>
      </w:r>
      <w:r w:rsidRPr="000362BD">
        <w:rPr>
          <w:rFonts w:ascii="Consolas" w:eastAsia="Times New Roman" w:hAnsi="Consolas" w:cs="Courier New"/>
          <w:sz w:val="20"/>
          <w:szCs w:val="20"/>
          <w:lang w:val="en-US" w:eastAsia="de-DE"/>
        </w:rPr>
        <w:t xml:space="preserve">, </w:t>
      </w:r>
      <w:r w:rsidRPr="000362BD">
        <w:rPr>
          <w:rFonts w:ascii="Consolas" w:eastAsia="Times New Roman" w:hAnsi="Consolas" w:cs="Courier New"/>
          <w:color w:val="0000FF"/>
          <w:sz w:val="20"/>
          <w:szCs w:val="20"/>
          <w:lang w:val="en-US" w:eastAsia="de-DE"/>
        </w:rPr>
        <w:t>show</w:t>
      </w:r>
      <w:r w:rsidRPr="000362BD">
        <w:rPr>
          <w:rFonts w:ascii="Consolas" w:eastAsia="Times New Roman" w:hAnsi="Consolas" w:cs="Courier New"/>
          <w:sz w:val="20"/>
          <w:szCs w:val="20"/>
          <w:lang w:val="en-US" w:eastAsia="de-DE"/>
        </w:rPr>
        <w:t>(D),</w:t>
      </w:r>
    </w:p>
    <w:p w:rsidR="000362BD" w:rsidRPr="00BD46BA" w:rsidRDefault="000362BD" w:rsidP="00BD46BA">
      <w:pPr>
        <w:ind w:firstLine="708"/>
        <w:rPr>
          <w:rFonts w:eastAsiaTheme="minorEastAsia"/>
          <w:sz w:val="24"/>
          <w:szCs w:val="24"/>
          <w:lang w:val="en-US"/>
        </w:rPr>
      </w:pPr>
      <w:r w:rsidRPr="00BD46BA">
        <w:rPr>
          <w:rFonts w:ascii="Consolas" w:eastAsia="Times New Roman" w:hAnsi="Consolas" w:cs="Times New Roman"/>
          <w:color w:val="800000"/>
          <w:sz w:val="20"/>
          <w:szCs w:val="20"/>
          <w:lang w:val="en-US" w:eastAsia="de-DE"/>
        </w:rPr>
        <w:t>" E="</w:t>
      </w:r>
      <w:r w:rsidRPr="00BD46BA">
        <w:rPr>
          <w:rFonts w:ascii="Consolas" w:eastAsia="Times New Roman" w:hAnsi="Consolas" w:cs="Times New Roman"/>
          <w:sz w:val="20"/>
          <w:szCs w:val="20"/>
          <w:lang w:val="en-US" w:eastAsia="de-DE"/>
        </w:rPr>
        <w:t xml:space="preserve">, </w:t>
      </w:r>
      <w:r w:rsidRPr="00BD46BA">
        <w:rPr>
          <w:rFonts w:ascii="Consolas" w:eastAsia="Times New Roman" w:hAnsi="Consolas" w:cs="Times New Roman"/>
          <w:color w:val="0000FF"/>
          <w:sz w:val="20"/>
          <w:szCs w:val="20"/>
          <w:lang w:val="en-US" w:eastAsia="de-DE"/>
        </w:rPr>
        <w:t>show</w:t>
      </w:r>
      <w:r w:rsidRPr="00BD46BA">
        <w:rPr>
          <w:rFonts w:ascii="Consolas" w:eastAsia="Times New Roman" w:hAnsi="Consolas" w:cs="Times New Roman"/>
          <w:sz w:val="20"/>
          <w:szCs w:val="20"/>
          <w:lang w:val="en-US" w:eastAsia="de-DE"/>
        </w:rPr>
        <w:t xml:space="preserve">(E), </w:t>
      </w:r>
      <w:r w:rsidRPr="00BD46BA">
        <w:rPr>
          <w:rFonts w:ascii="Consolas" w:eastAsia="Times New Roman" w:hAnsi="Consolas" w:cs="Times New Roman"/>
          <w:color w:val="800000"/>
          <w:sz w:val="20"/>
          <w:szCs w:val="20"/>
          <w:lang w:val="en-US" w:eastAsia="de-DE"/>
        </w:rPr>
        <w:t>" F="</w:t>
      </w:r>
      <w:r w:rsidRPr="00BD46BA">
        <w:rPr>
          <w:rFonts w:ascii="Consolas" w:eastAsia="Times New Roman" w:hAnsi="Consolas" w:cs="Times New Roman"/>
          <w:sz w:val="20"/>
          <w:szCs w:val="20"/>
          <w:lang w:val="en-US" w:eastAsia="de-DE"/>
        </w:rPr>
        <w:t xml:space="preserve">, </w:t>
      </w:r>
      <w:r w:rsidRPr="00BD46BA">
        <w:rPr>
          <w:rFonts w:ascii="Consolas" w:eastAsia="Times New Roman" w:hAnsi="Consolas" w:cs="Times New Roman"/>
          <w:color w:val="0000FF"/>
          <w:sz w:val="20"/>
          <w:szCs w:val="20"/>
          <w:lang w:val="en-US" w:eastAsia="de-DE"/>
        </w:rPr>
        <w:t>show</w:t>
      </w:r>
      <w:r w:rsidRPr="00BD46BA">
        <w:rPr>
          <w:rFonts w:ascii="Consolas" w:eastAsia="Times New Roman" w:hAnsi="Consolas" w:cs="Times New Roman"/>
          <w:sz w:val="20"/>
          <w:szCs w:val="20"/>
          <w:lang w:val="en-US" w:eastAsia="de-DE"/>
        </w:rPr>
        <w:t xml:space="preserve">(F), </w:t>
      </w:r>
      <w:r w:rsidRPr="00BD46BA">
        <w:rPr>
          <w:rFonts w:ascii="Consolas" w:eastAsia="Times New Roman" w:hAnsi="Consolas" w:cs="Times New Roman"/>
          <w:color w:val="800000"/>
          <w:sz w:val="20"/>
          <w:szCs w:val="20"/>
          <w:lang w:val="en-US" w:eastAsia="de-DE"/>
        </w:rPr>
        <w:t>" G="</w:t>
      </w:r>
      <w:r w:rsidRPr="00BD46BA">
        <w:rPr>
          <w:rFonts w:ascii="Consolas" w:eastAsia="Times New Roman" w:hAnsi="Consolas" w:cs="Times New Roman"/>
          <w:sz w:val="20"/>
          <w:szCs w:val="20"/>
          <w:lang w:val="en-US" w:eastAsia="de-DE"/>
        </w:rPr>
        <w:t xml:space="preserve">, </w:t>
      </w:r>
      <w:r w:rsidRPr="00BD46BA">
        <w:rPr>
          <w:rFonts w:ascii="Consolas" w:eastAsia="Times New Roman" w:hAnsi="Consolas" w:cs="Times New Roman"/>
          <w:color w:val="0000FF"/>
          <w:sz w:val="20"/>
          <w:szCs w:val="20"/>
          <w:lang w:val="en-US" w:eastAsia="de-DE"/>
        </w:rPr>
        <w:t>show</w:t>
      </w:r>
      <w:r w:rsidRPr="00BD46BA">
        <w:rPr>
          <w:rFonts w:ascii="Consolas" w:eastAsia="Times New Roman" w:hAnsi="Consolas" w:cs="Times New Roman"/>
          <w:sz w:val="20"/>
          <w:szCs w:val="20"/>
          <w:lang w:val="en-US" w:eastAsia="de-DE"/>
        </w:rPr>
        <w:t xml:space="preserve">(G), </w:t>
      </w:r>
      <w:r w:rsidRPr="00BD46BA">
        <w:rPr>
          <w:rFonts w:ascii="Consolas" w:eastAsia="Times New Roman" w:hAnsi="Consolas" w:cs="Times New Roman"/>
          <w:color w:val="800000"/>
          <w:sz w:val="20"/>
          <w:szCs w:val="20"/>
          <w:lang w:val="en-US" w:eastAsia="de-DE"/>
        </w:rPr>
        <w:t>" H="</w:t>
      </w:r>
      <w:r w:rsidRPr="00BD46BA">
        <w:rPr>
          <w:rFonts w:ascii="Consolas" w:eastAsia="Times New Roman" w:hAnsi="Consolas" w:cs="Times New Roman"/>
          <w:sz w:val="20"/>
          <w:szCs w:val="20"/>
          <w:lang w:val="en-US" w:eastAsia="de-DE"/>
        </w:rPr>
        <w:t xml:space="preserve">, </w:t>
      </w:r>
      <w:r w:rsidRPr="00BD46BA">
        <w:rPr>
          <w:rFonts w:ascii="Consolas" w:eastAsia="Times New Roman" w:hAnsi="Consolas" w:cs="Times New Roman"/>
          <w:color w:val="0000FF"/>
          <w:sz w:val="20"/>
          <w:szCs w:val="20"/>
          <w:lang w:val="en-US" w:eastAsia="de-DE"/>
        </w:rPr>
        <w:t>show</w:t>
      </w:r>
      <w:r w:rsidRPr="00BD46BA">
        <w:rPr>
          <w:rFonts w:ascii="Consolas" w:eastAsia="Times New Roman" w:hAnsi="Consolas" w:cs="Times New Roman"/>
          <w:sz w:val="20"/>
          <w:szCs w:val="20"/>
          <w:lang w:val="en-US" w:eastAsia="de-DE"/>
        </w:rPr>
        <w:t>(H)]</w:t>
      </w:r>
      <w:r w:rsidRPr="00BD46BA">
        <w:rPr>
          <w:rFonts w:eastAsiaTheme="minorEastAsia"/>
          <w:sz w:val="24"/>
          <w:szCs w:val="24"/>
          <w:lang w:val="en-US"/>
        </w:rPr>
        <w:t xml:space="preserve"> </w:t>
      </w:r>
    </w:p>
    <w:p w:rsidR="000362BD" w:rsidRPr="000362BD" w:rsidRDefault="000362BD" w:rsidP="000362BD">
      <w:pPr>
        <w:pStyle w:val="Listenabsatz"/>
        <w:ind w:left="1440"/>
        <w:rPr>
          <w:rFonts w:eastAsiaTheme="minorEastAsia"/>
          <w:sz w:val="24"/>
          <w:szCs w:val="24"/>
          <w:lang w:val="en-US"/>
        </w:rPr>
      </w:pPr>
    </w:p>
    <w:p w:rsidR="000362BD" w:rsidRPr="00093C20" w:rsidRDefault="00BD46BA" w:rsidP="00093C20">
      <w:pPr>
        <w:pStyle w:val="Listenabsatz"/>
        <w:numPr>
          <w:ilvl w:val="0"/>
          <w:numId w:val="12"/>
        </w:numPr>
        <w:spacing w:line="360" w:lineRule="auto"/>
        <w:rPr>
          <w:rFonts w:eastAsiaTheme="minorEastAsia"/>
          <w:sz w:val="24"/>
          <w:szCs w:val="24"/>
        </w:rPr>
      </w:pPr>
      <w:r w:rsidRPr="00093C20">
        <w:rPr>
          <w:rFonts w:eastAsiaTheme="minorEastAsia"/>
          <w:b/>
          <w:sz w:val="24"/>
          <w:szCs w:val="24"/>
          <w:u w:val="single"/>
        </w:rPr>
        <w:t>zu zeigen:</w:t>
      </w:r>
      <w:r w:rsidRPr="00093C20">
        <w:rPr>
          <w:rFonts w:eastAsiaTheme="minorEastAsia"/>
          <w:sz w:val="24"/>
          <w:szCs w:val="24"/>
        </w:rPr>
        <w:t xml:space="preserve"> </w:t>
      </w:r>
      <w:r w:rsidR="00093C20" w:rsidRPr="00093C20">
        <w:rPr>
          <w:rFonts w:eastAsiaTheme="minorEastAsia"/>
          <w:sz w:val="24"/>
          <w:szCs w:val="24"/>
        </w:rPr>
        <w:t>alle Constraints lassen sich auf binäre Constraints darstellen</w:t>
      </w:r>
    </w:p>
    <w:p w:rsidR="00093C20" w:rsidRDefault="00093C20" w:rsidP="00E902B7">
      <w:pPr>
        <w:pStyle w:val="Listenabsatz"/>
        <w:contextualSpacing w:val="0"/>
        <w:rPr>
          <w:rFonts w:eastAsiaTheme="minorEastAsia"/>
          <w:sz w:val="24"/>
          <w:szCs w:val="24"/>
        </w:rPr>
      </w:pPr>
      <w:r>
        <w:rPr>
          <w:rFonts w:eastAsiaTheme="minorEastAsia"/>
          <w:b/>
          <w:sz w:val="24"/>
          <w:szCs w:val="24"/>
          <w:u w:val="single"/>
        </w:rPr>
        <w:t xml:space="preserve">Beweis: </w:t>
      </w:r>
      <w:r>
        <w:rPr>
          <w:rFonts w:eastAsiaTheme="minorEastAsia"/>
          <w:sz w:val="24"/>
          <w:szCs w:val="24"/>
        </w:rPr>
        <w:t xml:space="preserve">Wir betrachten zunächst beispielhaft die Restriktion a + b = c. Wir führen eine neue Variable „ab“ ein, die die Form eines zweielementigen Vektors hat. Mit den beiden Restriktionen </w:t>
      </w:r>
      <w:r w:rsidRPr="00093C20">
        <w:rPr>
          <w:rFonts w:eastAsiaTheme="minorEastAsia"/>
          <w:b/>
          <w:sz w:val="24"/>
          <w:szCs w:val="24"/>
        </w:rPr>
        <w:t>elem(a,ab,1)</w:t>
      </w:r>
      <w:r>
        <w:rPr>
          <w:rFonts w:eastAsiaTheme="minorEastAsia"/>
          <w:sz w:val="24"/>
          <w:szCs w:val="24"/>
        </w:rPr>
        <w:t xml:space="preserve"> und </w:t>
      </w:r>
      <w:r w:rsidRPr="00093C20">
        <w:rPr>
          <w:rFonts w:eastAsiaTheme="minorEastAsia"/>
          <w:b/>
          <w:sz w:val="24"/>
          <w:szCs w:val="24"/>
        </w:rPr>
        <w:t>elem(b,ab,2)</w:t>
      </w:r>
      <w:r>
        <w:rPr>
          <w:rFonts w:eastAsiaTheme="minorEastAsia"/>
          <w:sz w:val="24"/>
          <w:szCs w:val="24"/>
        </w:rPr>
        <w:t xml:space="preserve"> können wir sicherstellen, dass die Variable ab aus den Werten für a und b besteht. Nun müssen wir uns nur noch eine Restriktion definieren, die die obige Gleichung abbildet. In diesem Fall sei </w:t>
      </w:r>
      <w:r>
        <w:rPr>
          <w:rFonts w:eastAsiaTheme="minorEastAsia"/>
          <w:b/>
          <w:sz w:val="24"/>
          <w:szCs w:val="24"/>
        </w:rPr>
        <w:t>sum(ab,c)</w:t>
      </w:r>
      <w:r>
        <w:rPr>
          <w:rFonts w:eastAsiaTheme="minorEastAsia"/>
          <w:sz w:val="24"/>
          <w:szCs w:val="24"/>
        </w:rPr>
        <w:t xml:space="preserve"> </w:t>
      </w:r>
      <w:r w:rsidR="00631957">
        <w:rPr>
          <w:rFonts w:eastAsiaTheme="minorEastAsia"/>
          <w:sz w:val="24"/>
          <w:szCs w:val="24"/>
        </w:rPr>
        <w:t xml:space="preserve">der Wahrheitswert von „c ist die Summe der Elemente in ab“. </w:t>
      </w:r>
    </w:p>
    <w:p w:rsidR="00631957" w:rsidRDefault="00E902B7" w:rsidP="00093C20">
      <w:pPr>
        <w:pStyle w:val="Listenabsatz"/>
        <w:rPr>
          <w:rFonts w:eastAsiaTheme="minorEastAsia"/>
          <w:sz w:val="24"/>
          <w:szCs w:val="24"/>
        </w:rPr>
      </w:pPr>
      <w:r>
        <w:rPr>
          <w:rFonts w:eastAsiaTheme="minorEastAsia"/>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5548630</wp:posOffset>
                </wp:positionH>
                <wp:positionV relativeFrom="paragraph">
                  <wp:posOffset>810895</wp:posOffset>
                </wp:positionV>
                <wp:extent cx="85725" cy="76200"/>
                <wp:effectExtent l="0" t="0" r="28575" b="19050"/>
                <wp:wrapNone/>
                <wp:docPr id="2" name="Rechteck 2"/>
                <wp:cNvGraphicFramePr/>
                <a:graphic xmlns:a="http://schemas.openxmlformats.org/drawingml/2006/main">
                  <a:graphicData uri="http://schemas.microsoft.com/office/word/2010/wordprocessingShape">
                    <wps:wsp>
                      <wps:cNvSpPr/>
                      <wps:spPr>
                        <a:xfrm>
                          <a:off x="0" y="0"/>
                          <a:ext cx="85725"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B40FE" id="Rechteck 2" o:spid="_x0000_s1026" style="position:absolute;margin-left:436.9pt;margin-top:63.85pt;width:6.75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" fillcolor="white [3201]" strokecolor="black [3200]" strokeweight="1pt"/>
            </w:pict>
          </mc:Fallback>
        </mc:AlternateContent>
      </w:r>
      <w:r w:rsidR="00631957">
        <w:rPr>
          <w:rFonts w:eastAsiaTheme="minorEastAsia"/>
          <w:sz w:val="24"/>
          <w:szCs w:val="24"/>
        </w:rPr>
        <w:t xml:space="preserve">Mit diesem Verfahren lässt sich jede (n+1)-äre Restriktion auf eine n-äre Restriktion reduzieren: Zunächst werden je zwei Elemente mit „elem“ in einer Vektorvariablen gespeichert. Mit einer dritten Restriktion wird die entsprechende Verknüpfung abgebildet (sum, diff, prod, quot etc.). Per Induktion ergibt sich so nach </w:t>
      </w:r>
      <w:r>
        <w:rPr>
          <w:rFonts w:eastAsiaTheme="minorEastAsia"/>
          <w:sz w:val="24"/>
          <w:szCs w:val="24"/>
        </w:rPr>
        <w:t>n-1 solchen Umformungen schließlich eine binäre Restriktion.</w:t>
      </w:r>
    </w:p>
    <w:p w:rsidR="00E902B7" w:rsidRPr="008C76D2" w:rsidRDefault="00E902B7" w:rsidP="00E902B7">
      <w:pPr>
        <w:rPr>
          <w:rFonts w:eastAsiaTheme="minorEastAsia"/>
          <w:sz w:val="20"/>
          <w:szCs w:val="20"/>
        </w:rPr>
      </w:pPr>
    </w:p>
    <w:p w:rsidR="00E902B7" w:rsidRDefault="001C1450" w:rsidP="001C1450">
      <w:pPr>
        <w:pStyle w:val="Listenabsatz"/>
        <w:numPr>
          <w:ilvl w:val="0"/>
          <w:numId w:val="12"/>
        </w:numPr>
        <w:ind w:left="714" w:hanging="357"/>
        <w:contextualSpacing w:val="0"/>
        <w:rPr>
          <w:rFonts w:eastAsiaTheme="minorEastAsia"/>
          <w:sz w:val="24"/>
          <w:szCs w:val="24"/>
        </w:rPr>
      </w:pPr>
      <w:r>
        <w:rPr>
          <w:rFonts w:eastAsiaTheme="minorEastAsia"/>
          <w:b/>
          <w:sz w:val="24"/>
          <w:szCs w:val="24"/>
          <w:u w:val="single"/>
        </w:rPr>
        <w:t>zu zeigen:</w:t>
      </w:r>
      <w:r>
        <w:rPr>
          <w:rFonts w:eastAsiaTheme="minorEastAsia"/>
          <w:sz w:val="24"/>
          <w:szCs w:val="24"/>
        </w:rPr>
        <w:t xml:space="preserve"> Die Zuordnung </w:t>
      </w:r>
      <w:r w:rsidRPr="008C76D2">
        <w:rPr>
          <w:rFonts w:eastAsiaTheme="minorEastAsia"/>
          <w:b/>
          <w:sz w:val="24"/>
          <w:szCs w:val="24"/>
        </w:rPr>
        <w:t>WA = rot und V = blau</w:t>
      </w:r>
      <w:r>
        <w:rPr>
          <w:rFonts w:eastAsiaTheme="minorEastAsia"/>
          <w:sz w:val="24"/>
          <w:szCs w:val="24"/>
        </w:rPr>
        <w:t xml:space="preserve"> lässt sich zu keiner gültigen Färbung der australischen Bundesstaaten in drei Farben erweitern</w:t>
      </w:r>
    </w:p>
    <w:p w:rsidR="008C76D2" w:rsidRPr="008C76D2" w:rsidRDefault="001C1450" w:rsidP="008C76D2">
      <w:pPr>
        <w:pStyle w:val="Listenabsatz"/>
        <w:contextualSpacing w:val="0"/>
        <w:rPr>
          <w:rFonts w:eastAsiaTheme="minorEastAsia"/>
          <w:sz w:val="24"/>
          <w:szCs w:val="24"/>
        </w:rPr>
      </w:pPr>
      <w:r>
        <w:rPr>
          <w:rFonts w:eastAsiaTheme="minorEastAsia"/>
          <w:b/>
          <w:sz w:val="24"/>
          <w:szCs w:val="24"/>
          <w:u w:val="single"/>
        </w:rPr>
        <w:t>Beweis:</w:t>
      </w:r>
      <w:r>
        <w:rPr>
          <w:rFonts w:eastAsiaTheme="minorEastAsia"/>
          <w:sz w:val="24"/>
          <w:szCs w:val="24"/>
        </w:rPr>
        <w:t xml:space="preserve"> </w:t>
      </w:r>
      <w:r w:rsidR="006B02E3">
        <w:rPr>
          <w:rFonts w:eastAsiaTheme="minorEastAsia"/>
          <w:sz w:val="24"/>
          <w:szCs w:val="24"/>
        </w:rPr>
        <w:t xml:space="preserve">Da wir Tasmanien beliebig färben können, lassen wir es in der Tabelle ohne Beschränkung der Allgemeinheit weg. In den neu hinzugekommenen roten Feldern ist jeweils angegeben, warum das jeweilige Feld rot ist (entweder weil für den Staat bereits die angegebene Farbe zugeordnet wurde oder weil sich durch die Nachbarschaft mit dem </w:t>
      </w:r>
      <w:r w:rsidR="008C76D2">
        <w:rPr>
          <w:rFonts w:eastAsiaTheme="minorEastAsia"/>
          <w:sz w:val="24"/>
          <w:szCs w:val="24"/>
        </w:rPr>
        <w:t>angege</w:t>
      </w:r>
      <w:bookmarkStart w:id="0" w:name="_GoBack"/>
      <w:bookmarkEnd w:id="0"/>
      <w:r w:rsidR="008C76D2">
        <w:rPr>
          <w:rFonts w:eastAsiaTheme="minorEastAsia"/>
          <w:sz w:val="24"/>
          <w:szCs w:val="24"/>
        </w:rPr>
        <w:t>benen Staat die entsprechende Unmöglichkeit der Zuordnung ergibt).</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690"/>
        <w:gridCol w:w="639"/>
        <w:gridCol w:w="690"/>
        <w:gridCol w:w="248"/>
        <w:gridCol w:w="695"/>
        <w:gridCol w:w="510"/>
        <w:gridCol w:w="639"/>
        <w:gridCol w:w="665"/>
        <w:gridCol w:w="248"/>
        <w:gridCol w:w="695"/>
        <w:gridCol w:w="633"/>
        <w:gridCol w:w="639"/>
        <w:gridCol w:w="665"/>
      </w:tblGrid>
      <w:tr w:rsidR="006B02E3" w:rsidTr="008C76D2">
        <w:tc>
          <w:tcPr>
            <w:tcW w:w="698" w:type="dxa"/>
            <w:shd w:val="clear" w:color="auto" w:fill="FFFFFF" w:themeFill="background1"/>
            <w:vAlign w:val="center"/>
          </w:tcPr>
          <w:p w:rsidR="006B02E3" w:rsidRDefault="006B02E3" w:rsidP="008C76D2">
            <w:pPr>
              <w:pStyle w:val="Listenabsatz"/>
              <w:ind w:left="0"/>
              <w:jc w:val="center"/>
              <w:rPr>
                <w:rFonts w:eastAsiaTheme="minorEastAsia"/>
                <w:sz w:val="24"/>
                <w:szCs w:val="24"/>
              </w:rPr>
            </w:pPr>
          </w:p>
        </w:tc>
        <w:tc>
          <w:tcPr>
            <w:tcW w:w="568"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rot</w:t>
            </w:r>
          </w:p>
        </w:tc>
        <w:tc>
          <w:tcPr>
            <w:tcW w:w="639"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blau</w:t>
            </w:r>
          </w:p>
        </w:tc>
        <w:tc>
          <w:tcPr>
            <w:tcW w:w="66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grün</w:t>
            </w:r>
          </w:p>
        </w:tc>
        <w:tc>
          <w:tcPr>
            <w:tcW w:w="509" w:type="dxa"/>
            <w:shd w:val="clear" w:color="auto" w:fill="auto"/>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FFFFFF" w:themeFill="background1"/>
            <w:vAlign w:val="center"/>
          </w:tcPr>
          <w:p w:rsidR="006B02E3" w:rsidRDefault="006B02E3" w:rsidP="008C76D2">
            <w:pPr>
              <w:pStyle w:val="Listenabsatz"/>
              <w:ind w:left="0"/>
              <w:jc w:val="center"/>
              <w:rPr>
                <w:rFonts w:eastAsiaTheme="minorEastAsia"/>
                <w:sz w:val="24"/>
                <w:szCs w:val="24"/>
              </w:rPr>
            </w:pPr>
          </w:p>
        </w:tc>
        <w:tc>
          <w:tcPr>
            <w:tcW w:w="543"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rot</w:t>
            </w:r>
          </w:p>
        </w:tc>
        <w:tc>
          <w:tcPr>
            <w:tcW w:w="639"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blau</w:t>
            </w:r>
          </w:p>
        </w:tc>
        <w:tc>
          <w:tcPr>
            <w:tcW w:w="66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grün</w:t>
            </w:r>
          </w:p>
        </w:tc>
        <w:tc>
          <w:tcPr>
            <w:tcW w:w="509" w:type="dxa"/>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FFFFFF" w:themeFill="background1"/>
            <w:vAlign w:val="center"/>
          </w:tcPr>
          <w:p w:rsidR="006B02E3" w:rsidRDefault="006B02E3" w:rsidP="008C76D2">
            <w:pPr>
              <w:pStyle w:val="Listenabsatz"/>
              <w:ind w:left="0"/>
              <w:jc w:val="center"/>
              <w:rPr>
                <w:rFonts w:eastAsiaTheme="minorEastAsia"/>
                <w:sz w:val="24"/>
                <w:szCs w:val="24"/>
              </w:rPr>
            </w:pPr>
          </w:p>
        </w:tc>
        <w:tc>
          <w:tcPr>
            <w:tcW w:w="509"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rot</w:t>
            </w:r>
          </w:p>
        </w:tc>
        <w:tc>
          <w:tcPr>
            <w:tcW w:w="509"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blau</w:t>
            </w:r>
          </w:p>
        </w:tc>
        <w:tc>
          <w:tcPr>
            <w:tcW w:w="509"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grün</w:t>
            </w:r>
          </w:p>
        </w:tc>
      </w:tr>
      <w:tr w:rsidR="006B02E3" w:rsidTr="008C76D2">
        <w:tc>
          <w:tcPr>
            <w:tcW w:w="698"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WA</w:t>
            </w:r>
          </w:p>
        </w:tc>
        <w:tc>
          <w:tcPr>
            <w:tcW w:w="568" w:type="dxa"/>
            <w:shd w:val="clear" w:color="auto" w:fill="538135" w:themeFill="accent6" w:themeFillShade="BF"/>
            <w:vAlign w:val="center"/>
          </w:tcPr>
          <w:p w:rsidR="006B02E3" w:rsidRPr="006B02E3" w:rsidRDefault="006B02E3" w:rsidP="008C76D2">
            <w:pPr>
              <w:pStyle w:val="Listenabsatz"/>
              <w:ind w:left="0"/>
              <w:jc w:val="center"/>
              <w:rPr>
                <w:rFonts w:eastAsiaTheme="minorEastAsia"/>
                <w:sz w:val="20"/>
                <w:szCs w:val="20"/>
              </w:rPr>
            </w:pPr>
          </w:p>
        </w:tc>
        <w:tc>
          <w:tcPr>
            <w:tcW w:w="639" w:type="dxa"/>
            <w:shd w:val="clear" w:color="auto" w:fill="C45911" w:themeFill="accent2" w:themeFillShade="BF"/>
            <w:vAlign w:val="center"/>
          </w:tcPr>
          <w:p w:rsidR="006B02E3" w:rsidRPr="006B02E3" w:rsidRDefault="008C76D2" w:rsidP="008C76D2">
            <w:pPr>
              <w:pStyle w:val="Listenabsatz"/>
              <w:ind w:left="0"/>
              <w:jc w:val="center"/>
              <w:rPr>
                <w:rFonts w:eastAsiaTheme="minorEastAsia"/>
                <w:sz w:val="20"/>
                <w:szCs w:val="20"/>
              </w:rPr>
            </w:pPr>
            <w:r>
              <w:rPr>
                <w:rFonts w:eastAsiaTheme="minorEastAsia"/>
                <w:sz w:val="20"/>
                <w:szCs w:val="20"/>
              </w:rPr>
              <w:t>(rot)</w:t>
            </w:r>
          </w:p>
        </w:tc>
        <w:tc>
          <w:tcPr>
            <w:tcW w:w="665" w:type="dxa"/>
            <w:shd w:val="clear" w:color="auto" w:fill="C45911" w:themeFill="accent2" w:themeFillShade="BF"/>
            <w:vAlign w:val="center"/>
          </w:tcPr>
          <w:p w:rsidR="006B02E3" w:rsidRPr="006B02E3" w:rsidRDefault="008C76D2" w:rsidP="008C76D2">
            <w:pPr>
              <w:pStyle w:val="Listenabsatz"/>
              <w:ind w:left="0"/>
              <w:jc w:val="center"/>
              <w:rPr>
                <w:rFonts w:eastAsiaTheme="minorEastAsia"/>
                <w:sz w:val="20"/>
                <w:szCs w:val="20"/>
              </w:rPr>
            </w:pPr>
            <w:r>
              <w:rPr>
                <w:rFonts w:eastAsiaTheme="minorEastAsia"/>
                <w:sz w:val="20"/>
                <w:szCs w:val="20"/>
              </w:rPr>
              <w:t>(rot)</w:t>
            </w:r>
          </w:p>
        </w:tc>
        <w:tc>
          <w:tcPr>
            <w:tcW w:w="509" w:type="dxa"/>
            <w:shd w:val="clear" w:color="auto" w:fill="auto"/>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WA</w:t>
            </w:r>
          </w:p>
        </w:tc>
        <w:tc>
          <w:tcPr>
            <w:tcW w:w="543" w:type="dxa"/>
            <w:shd w:val="clear" w:color="auto" w:fill="A8D08D" w:themeFill="accent6" w:themeFillTint="99"/>
            <w:vAlign w:val="center"/>
          </w:tcPr>
          <w:p w:rsidR="006B02E3" w:rsidRPr="008C76D2" w:rsidRDefault="006B02E3" w:rsidP="008C76D2">
            <w:pPr>
              <w:pStyle w:val="Listenabsatz"/>
              <w:ind w:left="0"/>
              <w:jc w:val="center"/>
              <w:rPr>
                <w:rFonts w:eastAsiaTheme="minorEastAsia"/>
                <w:sz w:val="20"/>
                <w:szCs w:val="20"/>
              </w:rPr>
            </w:pPr>
          </w:p>
        </w:tc>
        <w:tc>
          <w:tcPr>
            <w:tcW w:w="63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665"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WA</w:t>
            </w:r>
          </w:p>
        </w:tc>
        <w:tc>
          <w:tcPr>
            <w:tcW w:w="509" w:type="dxa"/>
            <w:shd w:val="clear" w:color="auto" w:fill="A8D08D" w:themeFill="accent6"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r>
      <w:tr w:rsidR="006B02E3" w:rsidTr="008C76D2">
        <w:tc>
          <w:tcPr>
            <w:tcW w:w="698"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NT</w:t>
            </w:r>
          </w:p>
        </w:tc>
        <w:tc>
          <w:tcPr>
            <w:tcW w:w="568" w:type="dxa"/>
            <w:shd w:val="clear" w:color="auto" w:fill="C45911" w:themeFill="accent2" w:themeFillShade="BF"/>
            <w:vAlign w:val="center"/>
          </w:tcPr>
          <w:p w:rsidR="006B02E3" w:rsidRPr="006B02E3" w:rsidRDefault="006B02E3" w:rsidP="008C76D2">
            <w:pPr>
              <w:pStyle w:val="Listenabsatz"/>
              <w:ind w:left="0"/>
              <w:jc w:val="center"/>
              <w:rPr>
                <w:rFonts w:eastAsiaTheme="minorEastAsia"/>
                <w:sz w:val="20"/>
                <w:szCs w:val="20"/>
              </w:rPr>
            </w:pPr>
            <w:r w:rsidRPr="006B02E3">
              <w:rPr>
                <w:rFonts w:eastAsiaTheme="minorEastAsia"/>
                <w:sz w:val="20"/>
                <w:szCs w:val="20"/>
              </w:rPr>
              <w:t>(WA)</w:t>
            </w:r>
          </w:p>
        </w:tc>
        <w:tc>
          <w:tcPr>
            <w:tcW w:w="639" w:type="dxa"/>
            <w:vAlign w:val="center"/>
          </w:tcPr>
          <w:p w:rsidR="006B02E3" w:rsidRPr="006B02E3" w:rsidRDefault="006B02E3" w:rsidP="008C76D2">
            <w:pPr>
              <w:pStyle w:val="Listenabsatz"/>
              <w:ind w:left="0"/>
              <w:jc w:val="center"/>
              <w:rPr>
                <w:rFonts w:eastAsiaTheme="minorEastAsia"/>
                <w:sz w:val="20"/>
                <w:szCs w:val="20"/>
              </w:rPr>
            </w:pPr>
          </w:p>
        </w:tc>
        <w:tc>
          <w:tcPr>
            <w:tcW w:w="665" w:type="dxa"/>
            <w:vAlign w:val="center"/>
          </w:tcPr>
          <w:p w:rsidR="006B02E3" w:rsidRPr="006B02E3" w:rsidRDefault="006B02E3" w:rsidP="008C76D2">
            <w:pPr>
              <w:pStyle w:val="Listenabsatz"/>
              <w:ind w:left="0"/>
              <w:jc w:val="center"/>
              <w:rPr>
                <w:rFonts w:eastAsiaTheme="minorEastAsia"/>
                <w:sz w:val="20"/>
                <w:szCs w:val="20"/>
              </w:rPr>
            </w:pPr>
          </w:p>
        </w:tc>
        <w:tc>
          <w:tcPr>
            <w:tcW w:w="509" w:type="dxa"/>
            <w:shd w:val="clear" w:color="auto" w:fill="auto"/>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NT</w:t>
            </w:r>
          </w:p>
        </w:tc>
        <w:tc>
          <w:tcPr>
            <w:tcW w:w="543"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639" w:type="dxa"/>
            <w:vAlign w:val="center"/>
          </w:tcPr>
          <w:p w:rsidR="006B02E3" w:rsidRPr="008C76D2" w:rsidRDefault="006B02E3" w:rsidP="008C76D2">
            <w:pPr>
              <w:pStyle w:val="Listenabsatz"/>
              <w:ind w:left="0"/>
              <w:jc w:val="center"/>
              <w:rPr>
                <w:rFonts w:eastAsiaTheme="minorEastAsia"/>
                <w:sz w:val="20"/>
                <w:szCs w:val="20"/>
              </w:rPr>
            </w:pPr>
          </w:p>
        </w:tc>
        <w:tc>
          <w:tcPr>
            <w:tcW w:w="665" w:type="dxa"/>
            <w:shd w:val="clear" w:color="auto" w:fill="C45911" w:themeFill="accent2" w:themeFillShade="BF"/>
            <w:vAlign w:val="center"/>
          </w:tcPr>
          <w:p w:rsidR="006B02E3" w:rsidRPr="008C76D2" w:rsidRDefault="008C76D2" w:rsidP="008C76D2">
            <w:pPr>
              <w:pStyle w:val="Listenabsatz"/>
              <w:ind w:left="0"/>
              <w:jc w:val="center"/>
              <w:rPr>
                <w:rFonts w:eastAsiaTheme="minorEastAsia"/>
                <w:sz w:val="20"/>
                <w:szCs w:val="20"/>
              </w:rPr>
            </w:pPr>
            <w:r>
              <w:rPr>
                <w:rFonts w:eastAsiaTheme="minorEastAsia"/>
                <w:sz w:val="20"/>
                <w:szCs w:val="20"/>
              </w:rPr>
              <w:t>(SA)</w:t>
            </w:r>
          </w:p>
        </w:tc>
        <w:tc>
          <w:tcPr>
            <w:tcW w:w="509" w:type="dxa"/>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NT</w:t>
            </w: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538135" w:themeFill="accent6" w:themeFillShade="BF"/>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r>
      <w:tr w:rsidR="006B02E3" w:rsidTr="008C76D2">
        <w:tc>
          <w:tcPr>
            <w:tcW w:w="698"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SA</w:t>
            </w:r>
          </w:p>
        </w:tc>
        <w:tc>
          <w:tcPr>
            <w:tcW w:w="568" w:type="dxa"/>
            <w:shd w:val="clear" w:color="auto" w:fill="C45911" w:themeFill="accent2" w:themeFillShade="BF"/>
            <w:vAlign w:val="center"/>
          </w:tcPr>
          <w:p w:rsidR="006B02E3" w:rsidRPr="006B02E3" w:rsidRDefault="006B02E3" w:rsidP="008C76D2">
            <w:pPr>
              <w:pStyle w:val="Listenabsatz"/>
              <w:ind w:left="0"/>
              <w:jc w:val="center"/>
              <w:rPr>
                <w:rFonts w:eastAsiaTheme="minorEastAsia"/>
                <w:sz w:val="20"/>
                <w:szCs w:val="20"/>
              </w:rPr>
            </w:pPr>
            <w:r>
              <w:rPr>
                <w:rFonts w:eastAsiaTheme="minorEastAsia"/>
                <w:sz w:val="20"/>
                <w:szCs w:val="20"/>
              </w:rPr>
              <w:t>(WA)</w:t>
            </w:r>
          </w:p>
        </w:tc>
        <w:tc>
          <w:tcPr>
            <w:tcW w:w="639" w:type="dxa"/>
            <w:shd w:val="clear" w:color="auto" w:fill="C45911" w:themeFill="accent2" w:themeFillShade="BF"/>
            <w:vAlign w:val="center"/>
          </w:tcPr>
          <w:p w:rsidR="006B02E3" w:rsidRPr="006B02E3" w:rsidRDefault="008C76D2" w:rsidP="008C76D2">
            <w:pPr>
              <w:pStyle w:val="Listenabsatz"/>
              <w:ind w:left="0"/>
              <w:jc w:val="center"/>
              <w:rPr>
                <w:rFonts w:eastAsiaTheme="minorEastAsia"/>
                <w:sz w:val="20"/>
                <w:szCs w:val="20"/>
              </w:rPr>
            </w:pPr>
            <w:r>
              <w:rPr>
                <w:rFonts w:eastAsiaTheme="minorEastAsia"/>
                <w:sz w:val="20"/>
                <w:szCs w:val="20"/>
              </w:rPr>
              <w:t>(V)</w:t>
            </w:r>
          </w:p>
        </w:tc>
        <w:tc>
          <w:tcPr>
            <w:tcW w:w="665" w:type="dxa"/>
            <w:vAlign w:val="center"/>
          </w:tcPr>
          <w:p w:rsidR="006B02E3" w:rsidRPr="006B02E3" w:rsidRDefault="006B02E3" w:rsidP="008C76D2">
            <w:pPr>
              <w:pStyle w:val="Listenabsatz"/>
              <w:ind w:left="0"/>
              <w:jc w:val="center"/>
              <w:rPr>
                <w:rFonts w:eastAsiaTheme="minorEastAsia"/>
                <w:sz w:val="20"/>
                <w:szCs w:val="20"/>
              </w:rPr>
            </w:pPr>
          </w:p>
        </w:tc>
        <w:tc>
          <w:tcPr>
            <w:tcW w:w="509" w:type="dxa"/>
            <w:shd w:val="clear" w:color="auto" w:fill="auto"/>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SA</w:t>
            </w:r>
          </w:p>
        </w:tc>
        <w:tc>
          <w:tcPr>
            <w:tcW w:w="543"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63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665" w:type="dxa"/>
            <w:shd w:val="clear" w:color="auto" w:fill="538135" w:themeFill="accent6" w:themeFillShade="BF"/>
            <w:vAlign w:val="center"/>
          </w:tcPr>
          <w:p w:rsidR="006B02E3" w:rsidRPr="008C76D2" w:rsidRDefault="006B02E3" w:rsidP="008C76D2">
            <w:pPr>
              <w:pStyle w:val="Listenabsatz"/>
              <w:ind w:left="0"/>
              <w:jc w:val="center"/>
              <w:rPr>
                <w:rFonts w:eastAsiaTheme="minorEastAsia"/>
                <w:sz w:val="20"/>
                <w:szCs w:val="20"/>
              </w:rPr>
            </w:pPr>
          </w:p>
        </w:tc>
        <w:tc>
          <w:tcPr>
            <w:tcW w:w="509" w:type="dxa"/>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SA</w:t>
            </w: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A8D08D" w:themeFill="accent6" w:themeFillTint="99"/>
            <w:vAlign w:val="center"/>
          </w:tcPr>
          <w:p w:rsidR="006B02E3" w:rsidRPr="008C76D2" w:rsidRDefault="006B02E3" w:rsidP="008C76D2">
            <w:pPr>
              <w:pStyle w:val="Listenabsatz"/>
              <w:ind w:left="0"/>
              <w:jc w:val="center"/>
              <w:rPr>
                <w:rFonts w:eastAsiaTheme="minorEastAsia"/>
                <w:sz w:val="20"/>
                <w:szCs w:val="20"/>
              </w:rPr>
            </w:pPr>
          </w:p>
        </w:tc>
      </w:tr>
      <w:tr w:rsidR="006B02E3" w:rsidTr="008C76D2">
        <w:tc>
          <w:tcPr>
            <w:tcW w:w="698"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Q</w:t>
            </w:r>
          </w:p>
        </w:tc>
        <w:tc>
          <w:tcPr>
            <w:tcW w:w="568" w:type="dxa"/>
            <w:vAlign w:val="center"/>
          </w:tcPr>
          <w:p w:rsidR="006B02E3" w:rsidRPr="006B02E3" w:rsidRDefault="006B02E3" w:rsidP="008C76D2">
            <w:pPr>
              <w:pStyle w:val="Listenabsatz"/>
              <w:ind w:left="0"/>
              <w:jc w:val="center"/>
              <w:rPr>
                <w:rFonts w:eastAsiaTheme="minorEastAsia"/>
                <w:sz w:val="20"/>
                <w:szCs w:val="20"/>
              </w:rPr>
            </w:pPr>
          </w:p>
        </w:tc>
        <w:tc>
          <w:tcPr>
            <w:tcW w:w="639" w:type="dxa"/>
            <w:vAlign w:val="center"/>
          </w:tcPr>
          <w:p w:rsidR="006B02E3" w:rsidRPr="006B02E3" w:rsidRDefault="006B02E3" w:rsidP="008C76D2">
            <w:pPr>
              <w:pStyle w:val="Listenabsatz"/>
              <w:ind w:left="0"/>
              <w:jc w:val="center"/>
              <w:rPr>
                <w:rFonts w:eastAsiaTheme="minorEastAsia"/>
                <w:sz w:val="20"/>
                <w:szCs w:val="20"/>
              </w:rPr>
            </w:pPr>
          </w:p>
        </w:tc>
        <w:tc>
          <w:tcPr>
            <w:tcW w:w="665" w:type="dxa"/>
            <w:vAlign w:val="center"/>
          </w:tcPr>
          <w:p w:rsidR="006B02E3" w:rsidRPr="006B02E3" w:rsidRDefault="006B02E3" w:rsidP="008C76D2">
            <w:pPr>
              <w:pStyle w:val="Listenabsatz"/>
              <w:ind w:left="0"/>
              <w:jc w:val="center"/>
              <w:rPr>
                <w:rFonts w:eastAsiaTheme="minorEastAsia"/>
                <w:sz w:val="20"/>
                <w:szCs w:val="20"/>
              </w:rPr>
            </w:pPr>
          </w:p>
        </w:tc>
        <w:tc>
          <w:tcPr>
            <w:tcW w:w="509" w:type="dxa"/>
            <w:shd w:val="clear" w:color="auto" w:fill="auto"/>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Q</w:t>
            </w:r>
          </w:p>
        </w:tc>
        <w:tc>
          <w:tcPr>
            <w:tcW w:w="543" w:type="dxa"/>
            <w:vAlign w:val="center"/>
          </w:tcPr>
          <w:p w:rsidR="006B02E3" w:rsidRPr="008C76D2" w:rsidRDefault="006B02E3" w:rsidP="008C76D2">
            <w:pPr>
              <w:pStyle w:val="Listenabsatz"/>
              <w:ind w:left="0"/>
              <w:jc w:val="center"/>
              <w:rPr>
                <w:rFonts w:eastAsiaTheme="minorEastAsia"/>
                <w:sz w:val="20"/>
                <w:szCs w:val="20"/>
              </w:rPr>
            </w:pPr>
          </w:p>
        </w:tc>
        <w:tc>
          <w:tcPr>
            <w:tcW w:w="639" w:type="dxa"/>
            <w:vAlign w:val="center"/>
          </w:tcPr>
          <w:p w:rsidR="006B02E3" w:rsidRPr="008C76D2" w:rsidRDefault="006B02E3" w:rsidP="008C76D2">
            <w:pPr>
              <w:pStyle w:val="Listenabsatz"/>
              <w:ind w:left="0"/>
              <w:jc w:val="center"/>
              <w:rPr>
                <w:rFonts w:eastAsiaTheme="minorEastAsia"/>
                <w:sz w:val="20"/>
                <w:szCs w:val="20"/>
              </w:rPr>
            </w:pPr>
          </w:p>
        </w:tc>
        <w:tc>
          <w:tcPr>
            <w:tcW w:w="665" w:type="dxa"/>
            <w:shd w:val="clear" w:color="auto" w:fill="C45911" w:themeFill="accent2" w:themeFillShade="BF"/>
            <w:vAlign w:val="center"/>
          </w:tcPr>
          <w:p w:rsidR="006B02E3" w:rsidRPr="008C76D2" w:rsidRDefault="008C76D2" w:rsidP="008C76D2">
            <w:pPr>
              <w:pStyle w:val="Listenabsatz"/>
              <w:ind w:left="0"/>
              <w:jc w:val="center"/>
              <w:rPr>
                <w:rFonts w:eastAsiaTheme="minorEastAsia"/>
                <w:sz w:val="20"/>
                <w:szCs w:val="20"/>
              </w:rPr>
            </w:pPr>
            <w:r>
              <w:rPr>
                <w:rFonts w:eastAsiaTheme="minorEastAsia"/>
                <w:sz w:val="20"/>
                <w:szCs w:val="20"/>
              </w:rPr>
              <w:t>(SA)</w:t>
            </w:r>
          </w:p>
        </w:tc>
        <w:tc>
          <w:tcPr>
            <w:tcW w:w="509" w:type="dxa"/>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Q</w:t>
            </w:r>
          </w:p>
        </w:tc>
        <w:tc>
          <w:tcPr>
            <w:tcW w:w="509" w:type="dxa"/>
            <w:shd w:val="clear" w:color="auto" w:fill="C45911" w:themeFill="accent2" w:themeFillShade="BF"/>
            <w:vAlign w:val="center"/>
          </w:tcPr>
          <w:p w:rsidR="006B02E3" w:rsidRPr="008C76D2" w:rsidRDefault="008C76D2" w:rsidP="008C76D2">
            <w:pPr>
              <w:pStyle w:val="Listenabsatz"/>
              <w:ind w:left="0"/>
              <w:jc w:val="center"/>
              <w:rPr>
                <w:rFonts w:eastAsiaTheme="minorEastAsia"/>
                <w:sz w:val="16"/>
                <w:szCs w:val="16"/>
              </w:rPr>
            </w:pPr>
            <w:r w:rsidRPr="008C76D2">
              <w:rPr>
                <w:rFonts w:eastAsiaTheme="minorEastAsia"/>
                <w:sz w:val="16"/>
                <w:szCs w:val="16"/>
              </w:rPr>
              <w:t>(NS</w:t>
            </w:r>
            <w:r>
              <w:rPr>
                <w:rFonts w:eastAsiaTheme="minorEastAsia"/>
                <w:sz w:val="16"/>
                <w:szCs w:val="16"/>
              </w:rPr>
              <w:t>W)</w:t>
            </w:r>
          </w:p>
        </w:tc>
        <w:tc>
          <w:tcPr>
            <w:tcW w:w="509" w:type="dxa"/>
            <w:shd w:val="clear" w:color="auto" w:fill="C45911" w:themeFill="accent2" w:themeFillShade="BF"/>
            <w:vAlign w:val="center"/>
          </w:tcPr>
          <w:p w:rsidR="006B02E3" w:rsidRPr="008C76D2" w:rsidRDefault="008C76D2" w:rsidP="008C76D2">
            <w:pPr>
              <w:pStyle w:val="Listenabsatz"/>
              <w:ind w:left="0"/>
              <w:jc w:val="center"/>
              <w:rPr>
                <w:rFonts w:eastAsiaTheme="minorEastAsia"/>
                <w:sz w:val="20"/>
                <w:szCs w:val="20"/>
              </w:rPr>
            </w:pPr>
            <w:r w:rsidRPr="008C76D2">
              <w:rPr>
                <w:rFonts w:eastAsiaTheme="minorEastAsia"/>
                <w:sz w:val="20"/>
                <w:szCs w:val="20"/>
              </w:rPr>
              <w:t>(NT)</w:t>
            </w: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r>
      <w:tr w:rsidR="006B02E3" w:rsidTr="008C76D2">
        <w:tc>
          <w:tcPr>
            <w:tcW w:w="698"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NSW</w:t>
            </w:r>
          </w:p>
        </w:tc>
        <w:tc>
          <w:tcPr>
            <w:tcW w:w="568" w:type="dxa"/>
            <w:vAlign w:val="center"/>
          </w:tcPr>
          <w:p w:rsidR="006B02E3" w:rsidRPr="006B02E3" w:rsidRDefault="006B02E3" w:rsidP="008C76D2">
            <w:pPr>
              <w:pStyle w:val="Listenabsatz"/>
              <w:ind w:left="0"/>
              <w:jc w:val="center"/>
              <w:rPr>
                <w:rFonts w:eastAsiaTheme="minorEastAsia"/>
                <w:sz w:val="20"/>
                <w:szCs w:val="20"/>
              </w:rPr>
            </w:pPr>
          </w:p>
        </w:tc>
        <w:tc>
          <w:tcPr>
            <w:tcW w:w="639" w:type="dxa"/>
            <w:shd w:val="clear" w:color="auto" w:fill="C45911" w:themeFill="accent2" w:themeFillShade="BF"/>
            <w:vAlign w:val="center"/>
          </w:tcPr>
          <w:p w:rsidR="006B02E3" w:rsidRPr="006B02E3" w:rsidRDefault="008C76D2" w:rsidP="008C76D2">
            <w:pPr>
              <w:pStyle w:val="Listenabsatz"/>
              <w:ind w:left="0"/>
              <w:jc w:val="center"/>
              <w:rPr>
                <w:rFonts w:eastAsiaTheme="minorEastAsia"/>
                <w:sz w:val="20"/>
                <w:szCs w:val="20"/>
              </w:rPr>
            </w:pPr>
            <w:r>
              <w:rPr>
                <w:rFonts w:eastAsiaTheme="minorEastAsia"/>
                <w:sz w:val="20"/>
                <w:szCs w:val="20"/>
              </w:rPr>
              <w:t>(V)</w:t>
            </w:r>
          </w:p>
        </w:tc>
        <w:tc>
          <w:tcPr>
            <w:tcW w:w="665" w:type="dxa"/>
            <w:vAlign w:val="center"/>
          </w:tcPr>
          <w:p w:rsidR="006B02E3" w:rsidRPr="006B02E3" w:rsidRDefault="006B02E3" w:rsidP="008C76D2">
            <w:pPr>
              <w:pStyle w:val="Listenabsatz"/>
              <w:ind w:left="0"/>
              <w:jc w:val="center"/>
              <w:rPr>
                <w:rFonts w:eastAsiaTheme="minorEastAsia"/>
                <w:sz w:val="20"/>
                <w:szCs w:val="20"/>
              </w:rPr>
            </w:pPr>
          </w:p>
        </w:tc>
        <w:tc>
          <w:tcPr>
            <w:tcW w:w="509" w:type="dxa"/>
            <w:shd w:val="clear" w:color="auto" w:fill="auto"/>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NSW</w:t>
            </w:r>
          </w:p>
        </w:tc>
        <w:tc>
          <w:tcPr>
            <w:tcW w:w="543" w:type="dxa"/>
            <w:vAlign w:val="center"/>
          </w:tcPr>
          <w:p w:rsidR="006B02E3" w:rsidRPr="008C76D2" w:rsidRDefault="006B02E3" w:rsidP="008C76D2">
            <w:pPr>
              <w:pStyle w:val="Listenabsatz"/>
              <w:ind w:left="0"/>
              <w:jc w:val="center"/>
              <w:rPr>
                <w:rFonts w:eastAsiaTheme="minorEastAsia"/>
                <w:sz w:val="20"/>
                <w:szCs w:val="20"/>
              </w:rPr>
            </w:pPr>
          </w:p>
        </w:tc>
        <w:tc>
          <w:tcPr>
            <w:tcW w:w="63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665" w:type="dxa"/>
            <w:shd w:val="clear" w:color="auto" w:fill="C45911" w:themeFill="accent2" w:themeFillShade="BF"/>
            <w:vAlign w:val="center"/>
          </w:tcPr>
          <w:p w:rsidR="006B02E3" w:rsidRPr="008C76D2" w:rsidRDefault="008C76D2" w:rsidP="008C76D2">
            <w:pPr>
              <w:pStyle w:val="Listenabsatz"/>
              <w:ind w:left="0"/>
              <w:jc w:val="center"/>
              <w:rPr>
                <w:rFonts w:eastAsiaTheme="minorEastAsia"/>
                <w:sz w:val="20"/>
                <w:szCs w:val="20"/>
              </w:rPr>
            </w:pPr>
            <w:r>
              <w:rPr>
                <w:rFonts w:eastAsiaTheme="minorEastAsia"/>
                <w:sz w:val="20"/>
                <w:szCs w:val="20"/>
              </w:rPr>
              <w:t>(SA)</w:t>
            </w:r>
          </w:p>
        </w:tc>
        <w:tc>
          <w:tcPr>
            <w:tcW w:w="509" w:type="dxa"/>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NSW</w:t>
            </w:r>
          </w:p>
        </w:tc>
        <w:tc>
          <w:tcPr>
            <w:tcW w:w="509" w:type="dxa"/>
            <w:shd w:val="clear" w:color="auto" w:fill="538135" w:themeFill="accent6" w:themeFillShade="BF"/>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r>
      <w:tr w:rsidR="008C76D2" w:rsidTr="008C76D2">
        <w:tc>
          <w:tcPr>
            <w:tcW w:w="698"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V</w:t>
            </w:r>
          </w:p>
        </w:tc>
        <w:tc>
          <w:tcPr>
            <w:tcW w:w="568" w:type="dxa"/>
            <w:shd w:val="clear" w:color="auto" w:fill="C45911" w:themeFill="accent2" w:themeFillShade="BF"/>
            <w:vAlign w:val="center"/>
          </w:tcPr>
          <w:p w:rsidR="006B02E3" w:rsidRPr="006B02E3" w:rsidRDefault="008C76D2" w:rsidP="008C76D2">
            <w:pPr>
              <w:pStyle w:val="Listenabsatz"/>
              <w:ind w:left="0"/>
              <w:jc w:val="center"/>
              <w:rPr>
                <w:rFonts w:eastAsiaTheme="minorEastAsia"/>
                <w:sz w:val="20"/>
                <w:szCs w:val="20"/>
              </w:rPr>
            </w:pPr>
            <w:r>
              <w:rPr>
                <w:rFonts w:eastAsiaTheme="minorEastAsia"/>
                <w:sz w:val="20"/>
                <w:szCs w:val="20"/>
              </w:rPr>
              <w:t>(blau)</w:t>
            </w:r>
          </w:p>
        </w:tc>
        <w:tc>
          <w:tcPr>
            <w:tcW w:w="639" w:type="dxa"/>
            <w:shd w:val="clear" w:color="auto" w:fill="538135" w:themeFill="accent6" w:themeFillShade="BF"/>
            <w:vAlign w:val="center"/>
          </w:tcPr>
          <w:p w:rsidR="006B02E3" w:rsidRPr="006B02E3" w:rsidRDefault="006B02E3" w:rsidP="008C76D2">
            <w:pPr>
              <w:pStyle w:val="Listenabsatz"/>
              <w:ind w:left="0"/>
              <w:jc w:val="center"/>
              <w:rPr>
                <w:rFonts w:eastAsiaTheme="minorEastAsia"/>
                <w:sz w:val="20"/>
                <w:szCs w:val="20"/>
              </w:rPr>
            </w:pPr>
          </w:p>
        </w:tc>
        <w:tc>
          <w:tcPr>
            <w:tcW w:w="665" w:type="dxa"/>
            <w:shd w:val="clear" w:color="auto" w:fill="C45911" w:themeFill="accent2" w:themeFillShade="BF"/>
            <w:vAlign w:val="center"/>
          </w:tcPr>
          <w:p w:rsidR="006B02E3" w:rsidRPr="006B02E3" w:rsidRDefault="008C76D2" w:rsidP="008C76D2">
            <w:pPr>
              <w:pStyle w:val="Listenabsatz"/>
              <w:ind w:left="0"/>
              <w:jc w:val="center"/>
              <w:rPr>
                <w:rFonts w:eastAsiaTheme="minorEastAsia"/>
                <w:sz w:val="20"/>
                <w:szCs w:val="20"/>
              </w:rPr>
            </w:pPr>
            <w:r>
              <w:rPr>
                <w:rFonts w:eastAsiaTheme="minorEastAsia"/>
                <w:sz w:val="20"/>
                <w:szCs w:val="20"/>
              </w:rPr>
              <w:t>(blau)</w:t>
            </w:r>
          </w:p>
        </w:tc>
        <w:tc>
          <w:tcPr>
            <w:tcW w:w="509" w:type="dxa"/>
            <w:shd w:val="clear" w:color="auto" w:fill="auto"/>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V</w:t>
            </w:r>
          </w:p>
        </w:tc>
        <w:tc>
          <w:tcPr>
            <w:tcW w:w="543"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639" w:type="dxa"/>
            <w:shd w:val="clear" w:color="auto" w:fill="A8D08D" w:themeFill="accent6" w:themeFillTint="99"/>
            <w:vAlign w:val="center"/>
          </w:tcPr>
          <w:p w:rsidR="006B02E3" w:rsidRPr="008C76D2" w:rsidRDefault="006B02E3" w:rsidP="008C76D2">
            <w:pPr>
              <w:pStyle w:val="Listenabsatz"/>
              <w:ind w:left="0"/>
              <w:jc w:val="center"/>
              <w:rPr>
                <w:rFonts w:eastAsiaTheme="minorEastAsia"/>
                <w:sz w:val="20"/>
                <w:szCs w:val="20"/>
              </w:rPr>
            </w:pPr>
          </w:p>
        </w:tc>
        <w:tc>
          <w:tcPr>
            <w:tcW w:w="665"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vAlign w:val="center"/>
          </w:tcPr>
          <w:p w:rsidR="006B02E3" w:rsidRDefault="006B02E3" w:rsidP="008C76D2">
            <w:pPr>
              <w:pStyle w:val="Listenabsatz"/>
              <w:ind w:left="0"/>
              <w:jc w:val="center"/>
              <w:rPr>
                <w:rFonts w:eastAsiaTheme="minorEastAsia"/>
                <w:sz w:val="24"/>
                <w:szCs w:val="24"/>
              </w:rPr>
            </w:pPr>
          </w:p>
        </w:tc>
        <w:tc>
          <w:tcPr>
            <w:tcW w:w="695" w:type="dxa"/>
            <w:shd w:val="clear" w:color="auto" w:fill="A6A6A6" w:themeFill="background1" w:themeFillShade="A6"/>
            <w:vAlign w:val="center"/>
          </w:tcPr>
          <w:p w:rsidR="006B02E3" w:rsidRDefault="006B02E3" w:rsidP="008C76D2">
            <w:pPr>
              <w:pStyle w:val="Listenabsatz"/>
              <w:ind w:left="0"/>
              <w:jc w:val="center"/>
              <w:rPr>
                <w:rFonts w:eastAsiaTheme="minorEastAsia"/>
                <w:sz w:val="24"/>
                <w:szCs w:val="24"/>
              </w:rPr>
            </w:pPr>
            <w:r>
              <w:rPr>
                <w:rFonts w:eastAsiaTheme="minorEastAsia"/>
                <w:sz w:val="24"/>
                <w:szCs w:val="24"/>
              </w:rPr>
              <w:t>V</w:t>
            </w: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A8D08D" w:themeFill="accent6" w:themeFillTint="99"/>
            <w:vAlign w:val="center"/>
          </w:tcPr>
          <w:p w:rsidR="006B02E3" w:rsidRPr="008C76D2" w:rsidRDefault="006B02E3" w:rsidP="008C76D2">
            <w:pPr>
              <w:pStyle w:val="Listenabsatz"/>
              <w:ind w:left="0"/>
              <w:jc w:val="center"/>
              <w:rPr>
                <w:rFonts w:eastAsiaTheme="minorEastAsia"/>
                <w:sz w:val="20"/>
                <w:szCs w:val="20"/>
              </w:rPr>
            </w:pPr>
          </w:p>
        </w:tc>
        <w:tc>
          <w:tcPr>
            <w:tcW w:w="509" w:type="dxa"/>
            <w:shd w:val="clear" w:color="auto" w:fill="F4B083" w:themeFill="accent2" w:themeFillTint="99"/>
            <w:vAlign w:val="center"/>
          </w:tcPr>
          <w:p w:rsidR="006B02E3" w:rsidRPr="008C76D2" w:rsidRDefault="006B02E3" w:rsidP="008C76D2">
            <w:pPr>
              <w:pStyle w:val="Listenabsatz"/>
              <w:ind w:left="0"/>
              <w:jc w:val="center"/>
              <w:rPr>
                <w:rFonts w:eastAsiaTheme="minorEastAsia"/>
                <w:sz w:val="20"/>
                <w:szCs w:val="20"/>
              </w:rPr>
            </w:pPr>
          </w:p>
        </w:tc>
      </w:tr>
    </w:tbl>
    <w:p w:rsidR="006B02E3" w:rsidRPr="001C1450" w:rsidRDefault="008C76D2" w:rsidP="001C1450">
      <w:pPr>
        <w:pStyle w:val="Listenabsatz"/>
        <w:rPr>
          <w:rFonts w:eastAsiaTheme="minorEastAsia"/>
          <w:sz w:val="24"/>
          <w:szCs w:val="24"/>
        </w:rPr>
      </w:pPr>
      <w:r>
        <w:rPr>
          <w:rFonts w:eastAsiaTheme="minorEastAsia"/>
          <w:noProof/>
          <w:sz w:val="24"/>
          <w:szCs w:val="24"/>
          <w:lang w:eastAsia="de-DE"/>
        </w:rPr>
        <w:lastRenderedPageBreak/>
        <mc:AlternateContent>
          <mc:Choice Requires="wps">
            <w:drawing>
              <wp:anchor distT="0" distB="0" distL="114300" distR="114300" simplePos="0" relativeHeight="251661312" behindDoc="0" locked="0" layoutInCell="1" allowOverlap="1" wp14:anchorId="415451F7" wp14:editId="5AD94F4A">
                <wp:simplePos x="0" y="0"/>
                <wp:positionH relativeFrom="column">
                  <wp:posOffset>5467350</wp:posOffset>
                </wp:positionH>
                <wp:positionV relativeFrom="paragraph">
                  <wp:posOffset>219710</wp:posOffset>
                </wp:positionV>
                <wp:extent cx="85725" cy="76200"/>
                <wp:effectExtent l="0" t="0" r="28575" b="19050"/>
                <wp:wrapNone/>
                <wp:docPr id="3" name="Rechteck 3"/>
                <wp:cNvGraphicFramePr/>
                <a:graphic xmlns:a="http://schemas.openxmlformats.org/drawingml/2006/main">
                  <a:graphicData uri="http://schemas.microsoft.com/office/word/2010/wordprocessingShape">
                    <wps:wsp>
                      <wps:cNvSpPr/>
                      <wps:spPr>
                        <a:xfrm>
                          <a:off x="0" y="0"/>
                          <a:ext cx="85725" cy="76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24A9E" id="Rechteck 3" o:spid="_x0000_s1026" style="position:absolute;margin-left:430.5pt;margin-top:17.3pt;width:6.75pt;height: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" fillcolor="white [3201]" strokecolor="black [3200]" strokeweight="1pt"/>
            </w:pict>
          </mc:Fallback>
        </mc:AlternateContent>
      </w:r>
      <w:r>
        <w:rPr>
          <w:rFonts w:eastAsiaTheme="minorEastAsia"/>
          <w:sz w:val="24"/>
          <w:szCs w:val="24"/>
        </w:rPr>
        <w:t>Somit bleibt für Queensland keine mögliche Zuordnung mehr übrig, so dass mit gegebener Teilzuordnung keine Färbung in drei Farben möglich ist.</w:t>
      </w:r>
      <w:r w:rsidRPr="008C76D2">
        <w:rPr>
          <w:rFonts w:eastAsiaTheme="minorEastAsia"/>
          <w:noProof/>
          <w:sz w:val="24"/>
          <w:szCs w:val="24"/>
          <w:lang w:eastAsia="de-DE"/>
        </w:rPr>
        <w:t xml:space="preserve"> </w:t>
      </w:r>
    </w:p>
    <w:sectPr w:rsidR="006B02E3" w:rsidRPr="001C14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B36"/>
    <w:multiLevelType w:val="hybridMultilevel"/>
    <w:tmpl w:val="EEEC8F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0B178C3"/>
    <w:multiLevelType w:val="hybridMultilevel"/>
    <w:tmpl w:val="5412A48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57A254E"/>
    <w:multiLevelType w:val="hybridMultilevel"/>
    <w:tmpl w:val="1F58C91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41B48BE"/>
    <w:multiLevelType w:val="hybridMultilevel"/>
    <w:tmpl w:val="C7D033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45B6B62"/>
    <w:multiLevelType w:val="hybridMultilevel"/>
    <w:tmpl w:val="A87E5B4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28601AB4"/>
    <w:multiLevelType w:val="hybridMultilevel"/>
    <w:tmpl w:val="E9340562"/>
    <w:lvl w:ilvl="0" w:tplc="F48C5B16">
      <w:start w:val="1"/>
      <w:numFmt w:val="lowerLetter"/>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B37201"/>
    <w:multiLevelType w:val="hybridMultilevel"/>
    <w:tmpl w:val="C512B6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DA6EE1"/>
    <w:multiLevelType w:val="hybridMultilevel"/>
    <w:tmpl w:val="E9340562"/>
    <w:lvl w:ilvl="0" w:tplc="F48C5B16">
      <w:start w:val="1"/>
      <w:numFmt w:val="lowerLetter"/>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BA4CA4"/>
    <w:multiLevelType w:val="hybridMultilevel"/>
    <w:tmpl w:val="8B70D0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C40645"/>
    <w:multiLevelType w:val="hybridMultilevel"/>
    <w:tmpl w:val="6C58C45A"/>
    <w:lvl w:ilvl="0" w:tplc="332CA9A4">
      <w:start w:val="1"/>
      <w:numFmt w:val="decimal"/>
      <w:lvlText w:val="(%1)"/>
      <w:lvlJc w:val="left"/>
      <w:pPr>
        <w:ind w:left="1770" w:hanging="360"/>
      </w:pPr>
      <w:rPr>
        <w:rFonts w:hint="default"/>
        <w:vertAlign w:val="subscrip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0" w15:restartNumberingAfterBreak="0">
    <w:nsid w:val="541B5147"/>
    <w:multiLevelType w:val="hybridMultilevel"/>
    <w:tmpl w:val="E528EB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B575009"/>
    <w:multiLevelType w:val="hybridMultilevel"/>
    <w:tmpl w:val="51443046"/>
    <w:lvl w:ilvl="0" w:tplc="13F60E28">
      <w:numFmt w:val="bullet"/>
      <w:lvlText w:val=""/>
      <w:lvlJc w:val="left"/>
      <w:pPr>
        <w:ind w:left="1800" w:hanging="360"/>
      </w:pPr>
      <w:rPr>
        <w:rFonts w:ascii="Wingdings" w:eastAsiaTheme="minorHAnsi" w:hAnsi="Wingdings"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632B4487"/>
    <w:multiLevelType w:val="hybridMultilevel"/>
    <w:tmpl w:val="405688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8AD055E"/>
    <w:multiLevelType w:val="hybridMultilevel"/>
    <w:tmpl w:val="48DED4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9"/>
  </w:num>
  <w:num w:numId="4">
    <w:abstractNumId w:val="13"/>
  </w:num>
  <w:num w:numId="5">
    <w:abstractNumId w:val="11"/>
  </w:num>
  <w:num w:numId="6">
    <w:abstractNumId w:val="8"/>
  </w:num>
  <w:num w:numId="7">
    <w:abstractNumId w:val="10"/>
  </w:num>
  <w:num w:numId="8">
    <w:abstractNumId w:val="2"/>
  </w:num>
  <w:num w:numId="9">
    <w:abstractNumId w:val="3"/>
  </w:num>
  <w:num w:numId="10">
    <w:abstractNumId w:val="4"/>
  </w:num>
  <w:num w:numId="11">
    <w:abstractNumId w:val="1"/>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92"/>
    <w:rsid w:val="00000057"/>
    <w:rsid w:val="00000CE2"/>
    <w:rsid w:val="00001A0B"/>
    <w:rsid w:val="00001D15"/>
    <w:rsid w:val="000024FB"/>
    <w:rsid w:val="00003BA3"/>
    <w:rsid w:val="00003DC5"/>
    <w:rsid w:val="00005D89"/>
    <w:rsid w:val="00006B35"/>
    <w:rsid w:val="0000739E"/>
    <w:rsid w:val="000145FD"/>
    <w:rsid w:val="00014C89"/>
    <w:rsid w:val="00016761"/>
    <w:rsid w:val="00017BCD"/>
    <w:rsid w:val="00020D2D"/>
    <w:rsid w:val="00024957"/>
    <w:rsid w:val="00024E58"/>
    <w:rsid w:val="00025229"/>
    <w:rsid w:val="0002523F"/>
    <w:rsid w:val="0003039D"/>
    <w:rsid w:val="000312EB"/>
    <w:rsid w:val="0003580E"/>
    <w:rsid w:val="000362BD"/>
    <w:rsid w:val="00037FF4"/>
    <w:rsid w:val="000418F1"/>
    <w:rsid w:val="00041E8B"/>
    <w:rsid w:val="00042810"/>
    <w:rsid w:val="00042E60"/>
    <w:rsid w:val="0004426E"/>
    <w:rsid w:val="00046F6A"/>
    <w:rsid w:val="00047305"/>
    <w:rsid w:val="00047817"/>
    <w:rsid w:val="000509BD"/>
    <w:rsid w:val="000516D0"/>
    <w:rsid w:val="00051FCB"/>
    <w:rsid w:val="000542DF"/>
    <w:rsid w:val="00054306"/>
    <w:rsid w:val="00054317"/>
    <w:rsid w:val="00055693"/>
    <w:rsid w:val="00055C81"/>
    <w:rsid w:val="00060046"/>
    <w:rsid w:val="00062122"/>
    <w:rsid w:val="00062E7D"/>
    <w:rsid w:val="00064362"/>
    <w:rsid w:val="000645BA"/>
    <w:rsid w:val="00066866"/>
    <w:rsid w:val="0006768C"/>
    <w:rsid w:val="0007124B"/>
    <w:rsid w:val="000737C2"/>
    <w:rsid w:val="0007386A"/>
    <w:rsid w:val="00074534"/>
    <w:rsid w:val="0007486D"/>
    <w:rsid w:val="000802B5"/>
    <w:rsid w:val="00080A24"/>
    <w:rsid w:val="00080DB2"/>
    <w:rsid w:val="00080ED6"/>
    <w:rsid w:val="00082585"/>
    <w:rsid w:val="000848AC"/>
    <w:rsid w:val="0008504D"/>
    <w:rsid w:val="000854B2"/>
    <w:rsid w:val="0008567E"/>
    <w:rsid w:val="00090065"/>
    <w:rsid w:val="00092BB3"/>
    <w:rsid w:val="00093C20"/>
    <w:rsid w:val="00093DF3"/>
    <w:rsid w:val="00094631"/>
    <w:rsid w:val="00096AF8"/>
    <w:rsid w:val="000972D0"/>
    <w:rsid w:val="000A0899"/>
    <w:rsid w:val="000A3C6F"/>
    <w:rsid w:val="000A472D"/>
    <w:rsid w:val="000A537E"/>
    <w:rsid w:val="000A5509"/>
    <w:rsid w:val="000A6708"/>
    <w:rsid w:val="000A7AA8"/>
    <w:rsid w:val="000A7BB1"/>
    <w:rsid w:val="000B11E8"/>
    <w:rsid w:val="000B1B55"/>
    <w:rsid w:val="000B2570"/>
    <w:rsid w:val="000B3552"/>
    <w:rsid w:val="000B4D58"/>
    <w:rsid w:val="000B5ACB"/>
    <w:rsid w:val="000B61AF"/>
    <w:rsid w:val="000B6D5C"/>
    <w:rsid w:val="000B73AC"/>
    <w:rsid w:val="000B7565"/>
    <w:rsid w:val="000B7E9C"/>
    <w:rsid w:val="000C120D"/>
    <w:rsid w:val="000C1740"/>
    <w:rsid w:val="000C2277"/>
    <w:rsid w:val="000C2382"/>
    <w:rsid w:val="000C57EE"/>
    <w:rsid w:val="000D0199"/>
    <w:rsid w:val="000D14AA"/>
    <w:rsid w:val="000D208A"/>
    <w:rsid w:val="000D677B"/>
    <w:rsid w:val="000D745A"/>
    <w:rsid w:val="000E1561"/>
    <w:rsid w:val="000E3633"/>
    <w:rsid w:val="000E5830"/>
    <w:rsid w:val="000F0A93"/>
    <w:rsid w:val="000F150B"/>
    <w:rsid w:val="000F1F0A"/>
    <w:rsid w:val="000F1F77"/>
    <w:rsid w:val="000F255D"/>
    <w:rsid w:val="000F2A27"/>
    <w:rsid w:val="000F433C"/>
    <w:rsid w:val="000F50B8"/>
    <w:rsid w:val="000F6722"/>
    <w:rsid w:val="000F7900"/>
    <w:rsid w:val="00100654"/>
    <w:rsid w:val="00100D14"/>
    <w:rsid w:val="00101887"/>
    <w:rsid w:val="0010279D"/>
    <w:rsid w:val="0010298D"/>
    <w:rsid w:val="0010349D"/>
    <w:rsid w:val="00106A95"/>
    <w:rsid w:val="00106D0A"/>
    <w:rsid w:val="001105CA"/>
    <w:rsid w:val="001114C4"/>
    <w:rsid w:val="001127D9"/>
    <w:rsid w:val="00112F4B"/>
    <w:rsid w:val="00112FB4"/>
    <w:rsid w:val="001132D4"/>
    <w:rsid w:val="00113556"/>
    <w:rsid w:val="00113CD3"/>
    <w:rsid w:val="00114AF1"/>
    <w:rsid w:val="00115BC3"/>
    <w:rsid w:val="00115EC9"/>
    <w:rsid w:val="001201DB"/>
    <w:rsid w:val="00120460"/>
    <w:rsid w:val="001213AD"/>
    <w:rsid w:val="00123A3E"/>
    <w:rsid w:val="00123C70"/>
    <w:rsid w:val="00124DA0"/>
    <w:rsid w:val="00125346"/>
    <w:rsid w:val="00126883"/>
    <w:rsid w:val="00127E37"/>
    <w:rsid w:val="0013046E"/>
    <w:rsid w:val="001311A6"/>
    <w:rsid w:val="0013279A"/>
    <w:rsid w:val="001336C5"/>
    <w:rsid w:val="00133EF8"/>
    <w:rsid w:val="00134C49"/>
    <w:rsid w:val="00137D7E"/>
    <w:rsid w:val="00140A33"/>
    <w:rsid w:val="00146FE3"/>
    <w:rsid w:val="00152EF1"/>
    <w:rsid w:val="0015334D"/>
    <w:rsid w:val="00153A63"/>
    <w:rsid w:val="00154119"/>
    <w:rsid w:val="00154205"/>
    <w:rsid w:val="00154536"/>
    <w:rsid w:val="0015568D"/>
    <w:rsid w:val="0015694E"/>
    <w:rsid w:val="00156D7C"/>
    <w:rsid w:val="00156F55"/>
    <w:rsid w:val="001572DA"/>
    <w:rsid w:val="00162344"/>
    <w:rsid w:val="00162788"/>
    <w:rsid w:val="00162B75"/>
    <w:rsid w:val="00163FD1"/>
    <w:rsid w:val="001645A0"/>
    <w:rsid w:val="0016595C"/>
    <w:rsid w:val="00166CF9"/>
    <w:rsid w:val="001703A3"/>
    <w:rsid w:val="001707A0"/>
    <w:rsid w:val="00171456"/>
    <w:rsid w:val="00171D31"/>
    <w:rsid w:val="001746B4"/>
    <w:rsid w:val="00175105"/>
    <w:rsid w:val="00175F26"/>
    <w:rsid w:val="00182DBB"/>
    <w:rsid w:val="001851D3"/>
    <w:rsid w:val="00186C3E"/>
    <w:rsid w:val="00190F63"/>
    <w:rsid w:val="0019254A"/>
    <w:rsid w:val="00193C28"/>
    <w:rsid w:val="0019489E"/>
    <w:rsid w:val="00194A76"/>
    <w:rsid w:val="00195496"/>
    <w:rsid w:val="00196004"/>
    <w:rsid w:val="00196B54"/>
    <w:rsid w:val="001A10A1"/>
    <w:rsid w:val="001A2530"/>
    <w:rsid w:val="001A32A9"/>
    <w:rsid w:val="001A3DB2"/>
    <w:rsid w:val="001A4134"/>
    <w:rsid w:val="001A5378"/>
    <w:rsid w:val="001A6FB0"/>
    <w:rsid w:val="001A7C3E"/>
    <w:rsid w:val="001B2775"/>
    <w:rsid w:val="001B5FD8"/>
    <w:rsid w:val="001B6D35"/>
    <w:rsid w:val="001C055B"/>
    <w:rsid w:val="001C1450"/>
    <w:rsid w:val="001C19B6"/>
    <w:rsid w:val="001C3D4A"/>
    <w:rsid w:val="001C63CF"/>
    <w:rsid w:val="001C76F0"/>
    <w:rsid w:val="001D14A5"/>
    <w:rsid w:val="001D28AD"/>
    <w:rsid w:val="001D2D5E"/>
    <w:rsid w:val="001D5E75"/>
    <w:rsid w:val="001D5F3E"/>
    <w:rsid w:val="001D78A2"/>
    <w:rsid w:val="001E1910"/>
    <w:rsid w:val="001E7A8B"/>
    <w:rsid w:val="001E7BEE"/>
    <w:rsid w:val="001F144B"/>
    <w:rsid w:val="001F2FD9"/>
    <w:rsid w:val="001F5764"/>
    <w:rsid w:val="001F6D53"/>
    <w:rsid w:val="001F771C"/>
    <w:rsid w:val="0020012C"/>
    <w:rsid w:val="002016AE"/>
    <w:rsid w:val="00202BA6"/>
    <w:rsid w:val="00205833"/>
    <w:rsid w:val="002106FB"/>
    <w:rsid w:val="002120E1"/>
    <w:rsid w:val="00212231"/>
    <w:rsid w:val="0021231E"/>
    <w:rsid w:val="002124D4"/>
    <w:rsid w:val="00212757"/>
    <w:rsid w:val="00212FB9"/>
    <w:rsid w:val="00213C46"/>
    <w:rsid w:val="00215A00"/>
    <w:rsid w:val="00215D91"/>
    <w:rsid w:val="00216CC8"/>
    <w:rsid w:val="00221E21"/>
    <w:rsid w:val="002221FD"/>
    <w:rsid w:val="00222501"/>
    <w:rsid w:val="00223208"/>
    <w:rsid w:val="002237E1"/>
    <w:rsid w:val="002239B0"/>
    <w:rsid w:val="00224B1B"/>
    <w:rsid w:val="00226AD2"/>
    <w:rsid w:val="00230C84"/>
    <w:rsid w:val="00231247"/>
    <w:rsid w:val="00232536"/>
    <w:rsid w:val="00232CE7"/>
    <w:rsid w:val="00232DB2"/>
    <w:rsid w:val="002347AC"/>
    <w:rsid w:val="00234B7E"/>
    <w:rsid w:val="002353A0"/>
    <w:rsid w:val="002358FF"/>
    <w:rsid w:val="002411F6"/>
    <w:rsid w:val="0024147A"/>
    <w:rsid w:val="0024289A"/>
    <w:rsid w:val="00243E74"/>
    <w:rsid w:val="00244886"/>
    <w:rsid w:val="00244D12"/>
    <w:rsid w:val="00246930"/>
    <w:rsid w:val="00246EC5"/>
    <w:rsid w:val="00251311"/>
    <w:rsid w:val="00252BAA"/>
    <w:rsid w:val="00252C41"/>
    <w:rsid w:val="002533E6"/>
    <w:rsid w:val="0025383F"/>
    <w:rsid w:val="00254310"/>
    <w:rsid w:val="00254C94"/>
    <w:rsid w:val="002563A4"/>
    <w:rsid w:val="00256807"/>
    <w:rsid w:val="00256CF5"/>
    <w:rsid w:val="00256CF9"/>
    <w:rsid w:val="002607BA"/>
    <w:rsid w:val="00260D49"/>
    <w:rsid w:val="00262BAF"/>
    <w:rsid w:val="002630A3"/>
    <w:rsid w:val="002636BD"/>
    <w:rsid w:val="00264FD8"/>
    <w:rsid w:val="00272D98"/>
    <w:rsid w:val="0027596E"/>
    <w:rsid w:val="002762FC"/>
    <w:rsid w:val="00277183"/>
    <w:rsid w:val="002811AB"/>
    <w:rsid w:val="00282A0A"/>
    <w:rsid w:val="00282AA0"/>
    <w:rsid w:val="00282B47"/>
    <w:rsid w:val="00283B1E"/>
    <w:rsid w:val="00283C1E"/>
    <w:rsid w:val="00284F1B"/>
    <w:rsid w:val="00285417"/>
    <w:rsid w:val="00287C17"/>
    <w:rsid w:val="00287D3D"/>
    <w:rsid w:val="00290BDC"/>
    <w:rsid w:val="00291106"/>
    <w:rsid w:val="0029131A"/>
    <w:rsid w:val="00291982"/>
    <w:rsid w:val="00292009"/>
    <w:rsid w:val="00295247"/>
    <w:rsid w:val="00295D16"/>
    <w:rsid w:val="0029614C"/>
    <w:rsid w:val="002969FE"/>
    <w:rsid w:val="002974C8"/>
    <w:rsid w:val="002A0AEE"/>
    <w:rsid w:val="002A0E30"/>
    <w:rsid w:val="002A2F34"/>
    <w:rsid w:val="002A3214"/>
    <w:rsid w:val="002A4594"/>
    <w:rsid w:val="002A6001"/>
    <w:rsid w:val="002A6389"/>
    <w:rsid w:val="002A7DFF"/>
    <w:rsid w:val="002B1E9C"/>
    <w:rsid w:val="002B24A6"/>
    <w:rsid w:val="002B2C0B"/>
    <w:rsid w:val="002B3D4F"/>
    <w:rsid w:val="002B5359"/>
    <w:rsid w:val="002B6C79"/>
    <w:rsid w:val="002C099A"/>
    <w:rsid w:val="002C1F11"/>
    <w:rsid w:val="002C3416"/>
    <w:rsid w:val="002C3443"/>
    <w:rsid w:val="002C3473"/>
    <w:rsid w:val="002C4137"/>
    <w:rsid w:val="002C446D"/>
    <w:rsid w:val="002C465F"/>
    <w:rsid w:val="002C4ACB"/>
    <w:rsid w:val="002C727B"/>
    <w:rsid w:val="002C77B7"/>
    <w:rsid w:val="002D1B9B"/>
    <w:rsid w:val="002D350A"/>
    <w:rsid w:val="002D4309"/>
    <w:rsid w:val="002D5B7B"/>
    <w:rsid w:val="002D6D19"/>
    <w:rsid w:val="002D754A"/>
    <w:rsid w:val="002E0CFE"/>
    <w:rsid w:val="002E392C"/>
    <w:rsid w:val="002E417C"/>
    <w:rsid w:val="002E45BD"/>
    <w:rsid w:val="002E5910"/>
    <w:rsid w:val="002F03A6"/>
    <w:rsid w:val="002F09E8"/>
    <w:rsid w:val="002F27AC"/>
    <w:rsid w:val="002F2EFC"/>
    <w:rsid w:val="002F39F9"/>
    <w:rsid w:val="002F5AEF"/>
    <w:rsid w:val="002F611D"/>
    <w:rsid w:val="002F6CDE"/>
    <w:rsid w:val="002F7D08"/>
    <w:rsid w:val="0030079A"/>
    <w:rsid w:val="003009F7"/>
    <w:rsid w:val="00300E45"/>
    <w:rsid w:val="003021D4"/>
    <w:rsid w:val="00302A93"/>
    <w:rsid w:val="00303661"/>
    <w:rsid w:val="003045E2"/>
    <w:rsid w:val="003049A5"/>
    <w:rsid w:val="00305B9D"/>
    <w:rsid w:val="0030681D"/>
    <w:rsid w:val="00310A21"/>
    <w:rsid w:val="0031373E"/>
    <w:rsid w:val="00313FF4"/>
    <w:rsid w:val="003174C9"/>
    <w:rsid w:val="003218AB"/>
    <w:rsid w:val="00322291"/>
    <w:rsid w:val="003263C4"/>
    <w:rsid w:val="00327BA0"/>
    <w:rsid w:val="0033099D"/>
    <w:rsid w:val="00332649"/>
    <w:rsid w:val="00333036"/>
    <w:rsid w:val="00334E15"/>
    <w:rsid w:val="00336E14"/>
    <w:rsid w:val="00340C68"/>
    <w:rsid w:val="0034108D"/>
    <w:rsid w:val="00342794"/>
    <w:rsid w:val="00345A5F"/>
    <w:rsid w:val="0035091B"/>
    <w:rsid w:val="0035174E"/>
    <w:rsid w:val="00353153"/>
    <w:rsid w:val="00353795"/>
    <w:rsid w:val="00354C89"/>
    <w:rsid w:val="00354DF7"/>
    <w:rsid w:val="00355858"/>
    <w:rsid w:val="0036022F"/>
    <w:rsid w:val="00361661"/>
    <w:rsid w:val="00362300"/>
    <w:rsid w:val="00363E95"/>
    <w:rsid w:val="00365889"/>
    <w:rsid w:val="00365B60"/>
    <w:rsid w:val="00367068"/>
    <w:rsid w:val="00367A4F"/>
    <w:rsid w:val="00367EE2"/>
    <w:rsid w:val="003701A6"/>
    <w:rsid w:val="00370670"/>
    <w:rsid w:val="00371B69"/>
    <w:rsid w:val="00373B45"/>
    <w:rsid w:val="00373C1B"/>
    <w:rsid w:val="00376D04"/>
    <w:rsid w:val="00380067"/>
    <w:rsid w:val="00380727"/>
    <w:rsid w:val="00383D2D"/>
    <w:rsid w:val="00385109"/>
    <w:rsid w:val="0038572B"/>
    <w:rsid w:val="00386CE1"/>
    <w:rsid w:val="00391809"/>
    <w:rsid w:val="00394398"/>
    <w:rsid w:val="003950FB"/>
    <w:rsid w:val="00395A79"/>
    <w:rsid w:val="00396689"/>
    <w:rsid w:val="003A1484"/>
    <w:rsid w:val="003A1913"/>
    <w:rsid w:val="003A2E5F"/>
    <w:rsid w:val="003A4357"/>
    <w:rsid w:val="003A4A46"/>
    <w:rsid w:val="003A5E48"/>
    <w:rsid w:val="003A77D3"/>
    <w:rsid w:val="003B36E4"/>
    <w:rsid w:val="003B4205"/>
    <w:rsid w:val="003B4624"/>
    <w:rsid w:val="003B5F3D"/>
    <w:rsid w:val="003B62BA"/>
    <w:rsid w:val="003C077B"/>
    <w:rsid w:val="003C1313"/>
    <w:rsid w:val="003C2CB4"/>
    <w:rsid w:val="003C5369"/>
    <w:rsid w:val="003D0E05"/>
    <w:rsid w:val="003D12B4"/>
    <w:rsid w:val="003D137D"/>
    <w:rsid w:val="003D2B71"/>
    <w:rsid w:val="003D2E39"/>
    <w:rsid w:val="003D395C"/>
    <w:rsid w:val="003D7A82"/>
    <w:rsid w:val="003E057E"/>
    <w:rsid w:val="003E3B57"/>
    <w:rsid w:val="003E3BF1"/>
    <w:rsid w:val="003E43D3"/>
    <w:rsid w:val="003E4D97"/>
    <w:rsid w:val="003E5FD1"/>
    <w:rsid w:val="003E6BF0"/>
    <w:rsid w:val="003F130C"/>
    <w:rsid w:val="004027DA"/>
    <w:rsid w:val="0040297F"/>
    <w:rsid w:val="00402B3A"/>
    <w:rsid w:val="00404DE8"/>
    <w:rsid w:val="004061C6"/>
    <w:rsid w:val="004064B3"/>
    <w:rsid w:val="004100A8"/>
    <w:rsid w:val="004137A7"/>
    <w:rsid w:val="00416BB9"/>
    <w:rsid w:val="0041717B"/>
    <w:rsid w:val="00417CF9"/>
    <w:rsid w:val="004213EA"/>
    <w:rsid w:val="004232A7"/>
    <w:rsid w:val="00423E2F"/>
    <w:rsid w:val="0042490F"/>
    <w:rsid w:val="00425391"/>
    <w:rsid w:val="004272EB"/>
    <w:rsid w:val="00427711"/>
    <w:rsid w:val="00427AC5"/>
    <w:rsid w:val="00431109"/>
    <w:rsid w:val="004334E7"/>
    <w:rsid w:val="004342FD"/>
    <w:rsid w:val="00435985"/>
    <w:rsid w:val="00435CAC"/>
    <w:rsid w:val="004374F4"/>
    <w:rsid w:val="00440E76"/>
    <w:rsid w:val="00441692"/>
    <w:rsid w:val="00442314"/>
    <w:rsid w:val="00442DD8"/>
    <w:rsid w:val="0044488D"/>
    <w:rsid w:val="00444904"/>
    <w:rsid w:val="00444E70"/>
    <w:rsid w:val="0044682A"/>
    <w:rsid w:val="004475C5"/>
    <w:rsid w:val="004475C9"/>
    <w:rsid w:val="0045005D"/>
    <w:rsid w:val="004517E0"/>
    <w:rsid w:val="004520AD"/>
    <w:rsid w:val="00452AE9"/>
    <w:rsid w:val="004549B8"/>
    <w:rsid w:val="004551BD"/>
    <w:rsid w:val="00455B3A"/>
    <w:rsid w:val="00457406"/>
    <w:rsid w:val="0046120C"/>
    <w:rsid w:val="00461B0A"/>
    <w:rsid w:val="00463102"/>
    <w:rsid w:val="0046368C"/>
    <w:rsid w:val="00463E91"/>
    <w:rsid w:val="00464444"/>
    <w:rsid w:val="00464A54"/>
    <w:rsid w:val="00464F0D"/>
    <w:rsid w:val="00466110"/>
    <w:rsid w:val="00466696"/>
    <w:rsid w:val="00466CD8"/>
    <w:rsid w:val="004674D3"/>
    <w:rsid w:val="00467787"/>
    <w:rsid w:val="00467BAB"/>
    <w:rsid w:val="00470C01"/>
    <w:rsid w:val="004734DF"/>
    <w:rsid w:val="00473505"/>
    <w:rsid w:val="004767CF"/>
    <w:rsid w:val="0048089D"/>
    <w:rsid w:val="00481817"/>
    <w:rsid w:val="0048209D"/>
    <w:rsid w:val="00482D0F"/>
    <w:rsid w:val="00482F79"/>
    <w:rsid w:val="00482F99"/>
    <w:rsid w:val="00483EBB"/>
    <w:rsid w:val="004853E4"/>
    <w:rsid w:val="00486CD3"/>
    <w:rsid w:val="00491227"/>
    <w:rsid w:val="004934BD"/>
    <w:rsid w:val="00495166"/>
    <w:rsid w:val="00495AF3"/>
    <w:rsid w:val="00497B13"/>
    <w:rsid w:val="004A0644"/>
    <w:rsid w:val="004A218F"/>
    <w:rsid w:val="004A26A6"/>
    <w:rsid w:val="004A4720"/>
    <w:rsid w:val="004A4B7E"/>
    <w:rsid w:val="004A5319"/>
    <w:rsid w:val="004A5B33"/>
    <w:rsid w:val="004A5D68"/>
    <w:rsid w:val="004B113E"/>
    <w:rsid w:val="004B16A8"/>
    <w:rsid w:val="004B2427"/>
    <w:rsid w:val="004B260B"/>
    <w:rsid w:val="004B2822"/>
    <w:rsid w:val="004B2D8B"/>
    <w:rsid w:val="004B66C8"/>
    <w:rsid w:val="004B7679"/>
    <w:rsid w:val="004B78A9"/>
    <w:rsid w:val="004C206B"/>
    <w:rsid w:val="004C25A9"/>
    <w:rsid w:val="004C2BD2"/>
    <w:rsid w:val="004C49C6"/>
    <w:rsid w:val="004C4E37"/>
    <w:rsid w:val="004C5DCE"/>
    <w:rsid w:val="004C61D4"/>
    <w:rsid w:val="004C69EF"/>
    <w:rsid w:val="004C7331"/>
    <w:rsid w:val="004C7844"/>
    <w:rsid w:val="004D0C13"/>
    <w:rsid w:val="004D2ADF"/>
    <w:rsid w:val="004D2EBE"/>
    <w:rsid w:val="004D4110"/>
    <w:rsid w:val="004D44D2"/>
    <w:rsid w:val="004D544F"/>
    <w:rsid w:val="004D6B3C"/>
    <w:rsid w:val="004D71F4"/>
    <w:rsid w:val="004E051D"/>
    <w:rsid w:val="004E0E04"/>
    <w:rsid w:val="004E0E0B"/>
    <w:rsid w:val="004E4545"/>
    <w:rsid w:val="004E578E"/>
    <w:rsid w:val="004E58C6"/>
    <w:rsid w:val="004E5AD7"/>
    <w:rsid w:val="004E6A0F"/>
    <w:rsid w:val="004E7DAA"/>
    <w:rsid w:val="004F42FE"/>
    <w:rsid w:val="004F6383"/>
    <w:rsid w:val="004F70BB"/>
    <w:rsid w:val="004F7679"/>
    <w:rsid w:val="00502009"/>
    <w:rsid w:val="00502719"/>
    <w:rsid w:val="00504156"/>
    <w:rsid w:val="00504F22"/>
    <w:rsid w:val="00505541"/>
    <w:rsid w:val="0050716D"/>
    <w:rsid w:val="00507494"/>
    <w:rsid w:val="005078A0"/>
    <w:rsid w:val="00510CE7"/>
    <w:rsid w:val="00512E10"/>
    <w:rsid w:val="00514B23"/>
    <w:rsid w:val="00514E1E"/>
    <w:rsid w:val="00515EAA"/>
    <w:rsid w:val="00522BAE"/>
    <w:rsid w:val="00523899"/>
    <w:rsid w:val="005251CF"/>
    <w:rsid w:val="00526068"/>
    <w:rsid w:val="005271E1"/>
    <w:rsid w:val="00530306"/>
    <w:rsid w:val="005307EB"/>
    <w:rsid w:val="005319C9"/>
    <w:rsid w:val="00532FB2"/>
    <w:rsid w:val="00534C10"/>
    <w:rsid w:val="0053505D"/>
    <w:rsid w:val="0053554A"/>
    <w:rsid w:val="00535F33"/>
    <w:rsid w:val="00536F45"/>
    <w:rsid w:val="0053759C"/>
    <w:rsid w:val="005402A4"/>
    <w:rsid w:val="0054038C"/>
    <w:rsid w:val="005403ED"/>
    <w:rsid w:val="005405D4"/>
    <w:rsid w:val="0054134D"/>
    <w:rsid w:val="005418B5"/>
    <w:rsid w:val="00543C09"/>
    <w:rsid w:val="00544E92"/>
    <w:rsid w:val="0054597E"/>
    <w:rsid w:val="0054607F"/>
    <w:rsid w:val="00555BD9"/>
    <w:rsid w:val="00560A4D"/>
    <w:rsid w:val="00561947"/>
    <w:rsid w:val="0056501C"/>
    <w:rsid w:val="00567836"/>
    <w:rsid w:val="005715FE"/>
    <w:rsid w:val="0057190A"/>
    <w:rsid w:val="00571937"/>
    <w:rsid w:val="0057294B"/>
    <w:rsid w:val="005737C0"/>
    <w:rsid w:val="00575783"/>
    <w:rsid w:val="00575AA4"/>
    <w:rsid w:val="00580818"/>
    <w:rsid w:val="00580B68"/>
    <w:rsid w:val="0058288E"/>
    <w:rsid w:val="00582EFA"/>
    <w:rsid w:val="00585A8E"/>
    <w:rsid w:val="0058706E"/>
    <w:rsid w:val="00591600"/>
    <w:rsid w:val="00593E17"/>
    <w:rsid w:val="00594036"/>
    <w:rsid w:val="005A01CE"/>
    <w:rsid w:val="005A0D4A"/>
    <w:rsid w:val="005A171D"/>
    <w:rsid w:val="005A2115"/>
    <w:rsid w:val="005A2958"/>
    <w:rsid w:val="005A2B90"/>
    <w:rsid w:val="005A3F68"/>
    <w:rsid w:val="005A5DAD"/>
    <w:rsid w:val="005A75AD"/>
    <w:rsid w:val="005A77F9"/>
    <w:rsid w:val="005B0014"/>
    <w:rsid w:val="005B12CA"/>
    <w:rsid w:val="005B19B9"/>
    <w:rsid w:val="005B236C"/>
    <w:rsid w:val="005B41A5"/>
    <w:rsid w:val="005B5413"/>
    <w:rsid w:val="005B55C4"/>
    <w:rsid w:val="005B595E"/>
    <w:rsid w:val="005B7680"/>
    <w:rsid w:val="005C02B5"/>
    <w:rsid w:val="005C0AA6"/>
    <w:rsid w:val="005C10F7"/>
    <w:rsid w:val="005C1A1C"/>
    <w:rsid w:val="005C1CAB"/>
    <w:rsid w:val="005C68A5"/>
    <w:rsid w:val="005C710F"/>
    <w:rsid w:val="005D0342"/>
    <w:rsid w:val="005D05A6"/>
    <w:rsid w:val="005D0B83"/>
    <w:rsid w:val="005D1985"/>
    <w:rsid w:val="005D42D6"/>
    <w:rsid w:val="005D7DA2"/>
    <w:rsid w:val="005E1621"/>
    <w:rsid w:val="005E1ADF"/>
    <w:rsid w:val="005E23CC"/>
    <w:rsid w:val="005E2916"/>
    <w:rsid w:val="005E353E"/>
    <w:rsid w:val="005E38C2"/>
    <w:rsid w:val="005F5650"/>
    <w:rsid w:val="005F5B77"/>
    <w:rsid w:val="00600050"/>
    <w:rsid w:val="00601931"/>
    <w:rsid w:val="00605C72"/>
    <w:rsid w:val="00607159"/>
    <w:rsid w:val="00610AFF"/>
    <w:rsid w:val="00611394"/>
    <w:rsid w:val="00611DC9"/>
    <w:rsid w:val="006157AC"/>
    <w:rsid w:val="00616EE7"/>
    <w:rsid w:val="00621961"/>
    <w:rsid w:val="00622B75"/>
    <w:rsid w:val="00623ABE"/>
    <w:rsid w:val="00623C9F"/>
    <w:rsid w:val="00624889"/>
    <w:rsid w:val="006272A3"/>
    <w:rsid w:val="006306EE"/>
    <w:rsid w:val="0063092E"/>
    <w:rsid w:val="00631957"/>
    <w:rsid w:val="00633522"/>
    <w:rsid w:val="00634507"/>
    <w:rsid w:val="00636259"/>
    <w:rsid w:val="006370C3"/>
    <w:rsid w:val="00640589"/>
    <w:rsid w:val="00640805"/>
    <w:rsid w:val="0064096D"/>
    <w:rsid w:val="00640FD1"/>
    <w:rsid w:val="0064227D"/>
    <w:rsid w:val="00646CE2"/>
    <w:rsid w:val="00647851"/>
    <w:rsid w:val="006516BB"/>
    <w:rsid w:val="006526BC"/>
    <w:rsid w:val="006577BF"/>
    <w:rsid w:val="00660CA9"/>
    <w:rsid w:val="00661028"/>
    <w:rsid w:val="00663DF3"/>
    <w:rsid w:val="00664671"/>
    <w:rsid w:val="006667F1"/>
    <w:rsid w:val="006672C7"/>
    <w:rsid w:val="00667835"/>
    <w:rsid w:val="006711FA"/>
    <w:rsid w:val="00673818"/>
    <w:rsid w:val="00673AC9"/>
    <w:rsid w:val="00673B29"/>
    <w:rsid w:val="00673FE6"/>
    <w:rsid w:val="00676CD7"/>
    <w:rsid w:val="00676FDB"/>
    <w:rsid w:val="006773E3"/>
    <w:rsid w:val="00677FEE"/>
    <w:rsid w:val="006805A4"/>
    <w:rsid w:val="00680ECD"/>
    <w:rsid w:val="00681C49"/>
    <w:rsid w:val="00683303"/>
    <w:rsid w:val="00683A24"/>
    <w:rsid w:val="00685753"/>
    <w:rsid w:val="00685BC1"/>
    <w:rsid w:val="00685D45"/>
    <w:rsid w:val="00694D88"/>
    <w:rsid w:val="0069752B"/>
    <w:rsid w:val="006A04BF"/>
    <w:rsid w:val="006A36F1"/>
    <w:rsid w:val="006A47C3"/>
    <w:rsid w:val="006A758E"/>
    <w:rsid w:val="006B017E"/>
    <w:rsid w:val="006B02E3"/>
    <w:rsid w:val="006B092D"/>
    <w:rsid w:val="006B0A88"/>
    <w:rsid w:val="006B15A9"/>
    <w:rsid w:val="006B3916"/>
    <w:rsid w:val="006B431E"/>
    <w:rsid w:val="006B5298"/>
    <w:rsid w:val="006B69B2"/>
    <w:rsid w:val="006B7DEE"/>
    <w:rsid w:val="006C02A0"/>
    <w:rsid w:val="006C22C3"/>
    <w:rsid w:val="006C2783"/>
    <w:rsid w:val="006C59DE"/>
    <w:rsid w:val="006C67A3"/>
    <w:rsid w:val="006C77BA"/>
    <w:rsid w:val="006C798E"/>
    <w:rsid w:val="006C7DC3"/>
    <w:rsid w:val="006D25BF"/>
    <w:rsid w:val="006D2A7D"/>
    <w:rsid w:val="006D364F"/>
    <w:rsid w:val="006D3D8C"/>
    <w:rsid w:val="006D495F"/>
    <w:rsid w:val="006D4E5A"/>
    <w:rsid w:val="006D5A4C"/>
    <w:rsid w:val="006D6F92"/>
    <w:rsid w:val="006E08B4"/>
    <w:rsid w:val="006E151F"/>
    <w:rsid w:val="006E2248"/>
    <w:rsid w:val="006E380D"/>
    <w:rsid w:val="006E5148"/>
    <w:rsid w:val="006F095A"/>
    <w:rsid w:val="006F3303"/>
    <w:rsid w:val="006F3901"/>
    <w:rsid w:val="006F5D9F"/>
    <w:rsid w:val="006F6463"/>
    <w:rsid w:val="006F6595"/>
    <w:rsid w:val="006F6965"/>
    <w:rsid w:val="006F69F7"/>
    <w:rsid w:val="006F6CE9"/>
    <w:rsid w:val="006F7332"/>
    <w:rsid w:val="0070260D"/>
    <w:rsid w:val="00702779"/>
    <w:rsid w:val="00702AB0"/>
    <w:rsid w:val="007030B0"/>
    <w:rsid w:val="00706B36"/>
    <w:rsid w:val="007104F7"/>
    <w:rsid w:val="007123D6"/>
    <w:rsid w:val="00712831"/>
    <w:rsid w:val="00712A68"/>
    <w:rsid w:val="00712F07"/>
    <w:rsid w:val="00712F66"/>
    <w:rsid w:val="007144B6"/>
    <w:rsid w:val="00716992"/>
    <w:rsid w:val="007210FE"/>
    <w:rsid w:val="00722BDC"/>
    <w:rsid w:val="00724A76"/>
    <w:rsid w:val="00733349"/>
    <w:rsid w:val="00736604"/>
    <w:rsid w:val="00737A2A"/>
    <w:rsid w:val="00741096"/>
    <w:rsid w:val="00741A80"/>
    <w:rsid w:val="00741E7D"/>
    <w:rsid w:val="007434F5"/>
    <w:rsid w:val="00744224"/>
    <w:rsid w:val="007450E6"/>
    <w:rsid w:val="00745680"/>
    <w:rsid w:val="00746B59"/>
    <w:rsid w:val="0075385C"/>
    <w:rsid w:val="00756C16"/>
    <w:rsid w:val="007576AD"/>
    <w:rsid w:val="00762437"/>
    <w:rsid w:val="007632F9"/>
    <w:rsid w:val="00763EBB"/>
    <w:rsid w:val="00766AB3"/>
    <w:rsid w:val="00767260"/>
    <w:rsid w:val="007676FD"/>
    <w:rsid w:val="0077171A"/>
    <w:rsid w:val="007717FD"/>
    <w:rsid w:val="00771AC3"/>
    <w:rsid w:val="00772ECF"/>
    <w:rsid w:val="00773F38"/>
    <w:rsid w:val="00774034"/>
    <w:rsid w:val="00774DAA"/>
    <w:rsid w:val="007755CC"/>
    <w:rsid w:val="00782300"/>
    <w:rsid w:val="00782CCC"/>
    <w:rsid w:val="00782D2B"/>
    <w:rsid w:val="0079064B"/>
    <w:rsid w:val="007910F7"/>
    <w:rsid w:val="007925AA"/>
    <w:rsid w:val="00792DCA"/>
    <w:rsid w:val="0079383D"/>
    <w:rsid w:val="00793F1F"/>
    <w:rsid w:val="00794030"/>
    <w:rsid w:val="00794871"/>
    <w:rsid w:val="00794BA7"/>
    <w:rsid w:val="007A1543"/>
    <w:rsid w:val="007A1FB5"/>
    <w:rsid w:val="007A55D9"/>
    <w:rsid w:val="007A6B08"/>
    <w:rsid w:val="007A766E"/>
    <w:rsid w:val="007B1B56"/>
    <w:rsid w:val="007B2A48"/>
    <w:rsid w:val="007B4E09"/>
    <w:rsid w:val="007B6ECB"/>
    <w:rsid w:val="007C036A"/>
    <w:rsid w:val="007C16B7"/>
    <w:rsid w:val="007C55E0"/>
    <w:rsid w:val="007C58F0"/>
    <w:rsid w:val="007C5C37"/>
    <w:rsid w:val="007C6253"/>
    <w:rsid w:val="007C66A7"/>
    <w:rsid w:val="007C788E"/>
    <w:rsid w:val="007D222A"/>
    <w:rsid w:val="007D288F"/>
    <w:rsid w:val="007D3142"/>
    <w:rsid w:val="007D5ABB"/>
    <w:rsid w:val="007D7132"/>
    <w:rsid w:val="007E0580"/>
    <w:rsid w:val="007E09C1"/>
    <w:rsid w:val="007E33FD"/>
    <w:rsid w:val="007E5769"/>
    <w:rsid w:val="007E7335"/>
    <w:rsid w:val="007F0591"/>
    <w:rsid w:val="007F18B1"/>
    <w:rsid w:val="007F3054"/>
    <w:rsid w:val="007F408E"/>
    <w:rsid w:val="007F45D6"/>
    <w:rsid w:val="007F7200"/>
    <w:rsid w:val="007F7560"/>
    <w:rsid w:val="008019A2"/>
    <w:rsid w:val="008041EB"/>
    <w:rsid w:val="00804791"/>
    <w:rsid w:val="00805033"/>
    <w:rsid w:val="008074C1"/>
    <w:rsid w:val="00810EBF"/>
    <w:rsid w:val="00813893"/>
    <w:rsid w:val="00814053"/>
    <w:rsid w:val="00814EBC"/>
    <w:rsid w:val="00817971"/>
    <w:rsid w:val="00820218"/>
    <w:rsid w:val="00821699"/>
    <w:rsid w:val="008222F7"/>
    <w:rsid w:val="008233A2"/>
    <w:rsid w:val="008251FF"/>
    <w:rsid w:val="00826290"/>
    <w:rsid w:val="00827860"/>
    <w:rsid w:val="00827F5E"/>
    <w:rsid w:val="00830F0B"/>
    <w:rsid w:val="0083139E"/>
    <w:rsid w:val="008330C2"/>
    <w:rsid w:val="00833E23"/>
    <w:rsid w:val="008361EF"/>
    <w:rsid w:val="008365BB"/>
    <w:rsid w:val="00837CFF"/>
    <w:rsid w:val="00840102"/>
    <w:rsid w:val="00840123"/>
    <w:rsid w:val="00846152"/>
    <w:rsid w:val="00846CDA"/>
    <w:rsid w:val="00846D51"/>
    <w:rsid w:val="00846F2A"/>
    <w:rsid w:val="0084753D"/>
    <w:rsid w:val="0085115B"/>
    <w:rsid w:val="00851F7F"/>
    <w:rsid w:val="00854167"/>
    <w:rsid w:val="00855D2D"/>
    <w:rsid w:val="008560AE"/>
    <w:rsid w:val="00863280"/>
    <w:rsid w:val="0086466C"/>
    <w:rsid w:val="00870541"/>
    <w:rsid w:val="00872E4D"/>
    <w:rsid w:val="008732F0"/>
    <w:rsid w:val="00874145"/>
    <w:rsid w:val="0087482F"/>
    <w:rsid w:val="00874DC8"/>
    <w:rsid w:val="008810DE"/>
    <w:rsid w:val="00881148"/>
    <w:rsid w:val="00884165"/>
    <w:rsid w:val="00884959"/>
    <w:rsid w:val="008871B7"/>
    <w:rsid w:val="00887FE9"/>
    <w:rsid w:val="008912EE"/>
    <w:rsid w:val="00891B86"/>
    <w:rsid w:val="00892FB0"/>
    <w:rsid w:val="00895083"/>
    <w:rsid w:val="00897BE6"/>
    <w:rsid w:val="008A137F"/>
    <w:rsid w:val="008A13C1"/>
    <w:rsid w:val="008A227E"/>
    <w:rsid w:val="008A2C4F"/>
    <w:rsid w:val="008A5E77"/>
    <w:rsid w:val="008A6D6F"/>
    <w:rsid w:val="008A6E4C"/>
    <w:rsid w:val="008A7316"/>
    <w:rsid w:val="008B06AA"/>
    <w:rsid w:val="008B5162"/>
    <w:rsid w:val="008B6777"/>
    <w:rsid w:val="008B7EB7"/>
    <w:rsid w:val="008C028D"/>
    <w:rsid w:val="008C270D"/>
    <w:rsid w:val="008C3B0A"/>
    <w:rsid w:val="008C60D1"/>
    <w:rsid w:val="008C6C22"/>
    <w:rsid w:val="008C6FF7"/>
    <w:rsid w:val="008C76D2"/>
    <w:rsid w:val="008D0A6E"/>
    <w:rsid w:val="008D40BF"/>
    <w:rsid w:val="008D40D8"/>
    <w:rsid w:val="008D4CFF"/>
    <w:rsid w:val="008D5E82"/>
    <w:rsid w:val="008D7F9D"/>
    <w:rsid w:val="008E07AD"/>
    <w:rsid w:val="008E1B99"/>
    <w:rsid w:val="008E4A23"/>
    <w:rsid w:val="008E6841"/>
    <w:rsid w:val="008E7BFF"/>
    <w:rsid w:val="008F3483"/>
    <w:rsid w:val="008F4D0F"/>
    <w:rsid w:val="008F5AA8"/>
    <w:rsid w:val="008F628A"/>
    <w:rsid w:val="008F71F6"/>
    <w:rsid w:val="009019AF"/>
    <w:rsid w:val="00902C86"/>
    <w:rsid w:val="009034C4"/>
    <w:rsid w:val="00903618"/>
    <w:rsid w:val="00905D77"/>
    <w:rsid w:val="009074AB"/>
    <w:rsid w:val="00907967"/>
    <w:rsid w:val="009101D4"/>
    <w:rsid w:val="00910D96"/>
    <w:rsid w:val="00911699"/>
    <w:rsid w:val="00911F1F"/>
    <w:rsid w:val="009125E2"/>
    <w:rsid w:val="00912AD1"/>
    <w:rsid w:val="00913749"/>
    <w:rsid w:val="0091445F"/>
    <w:rsid w:val="0091446C"/>
    <w:rsid w:val="0091669C"/>
    <w:rsid w:val="00920B56"/>
    <w:rsid w:val="00920C43"/>
    <w:rsid w:val="0092173E"/>
    <w:rsid w:val="00922AA5"/>
    <w:rsid w:val="00925EFB"/>
    <w:rsid w:val="00926533"/>
    <w:rsid w:val="00926650"/>
    <w:rsid w:val="00926FF9"/>
    <w:rsid w:val="00927080"/>
    <w:rsid w:val="0093104E"/>
    <w:rsid w:val="00931D0B"/>
    <w:rsid w:val="00933525"/>
    <w:rsid w:val="00933AE7"/>
    <w:rsid w:val="00933ED0"/>
    <w:rsid w:val="009341D9"/>
    <w:rsid w:val="00934A01"/>
    <w:rsid w:val="00936276"/>
    <w:rsid w:val="00937A81"/>
    <w:rsid w:val="00945086"/>
    <w:rsid w:val="00945739"/>
    <w:rsid w:val="00946368"/>
    <w:rsid w:val="00946EDB"/>
    <w:rsid w:val="00946F00"/>
    <w:rsid w:val="00952505"/>
    <w:rsid w:val="0095323D"/>
    <w:rsid w:val="0095480E"/>
    <w:rsid w:val="00954D20"/>
    <w:rsid w:val="00956B29"/>
    <w:rsid w:val="00960CDF"/>
    <w:rsid w:val="00962138"/>
    <w:rsid w:val="0096557D"/>
    <w:rsid w:val="00966F14"/>
    <w:rsid w:val="009718F7"/>
    <w:rsid w:val="00971986"/>
    <w:rsid w:val="0097489B"/>
    <w:rsid w:val="00977E85"/>
    <w:rsid w:val="00977F4E"/>
    <w:rsid w:val="00981026"/>
    <w:rsid w:val="0098291F"/>
    <w:rsid w:val="00983AEE"/>
    <w:rsid w:val="00984AB7"/>
    <w:rsid w:val="009903CD"/>
    <w:rsid w:val="00991303"/>
    <w:rsid w:val="00991B7B"/>
    <w:rsid w:val="00991C9B"/>
    <w:rsid w:val="009933F0"/>
    <w:rsid w:val="00993C84"/>
    <w:rsid w:val="009974FA"/>
    <w:rsid w:val="009A0615"/>
    <w:rsid w:val="009A2BE7"/>
    <w:rsid w:val="009A368D"/>
    <w:rsid w:val="009A3A6B"/>
    <w:rsid w:val="009A50E0"/>
    <w:rsid w:val="009A5C60"/>
    <w:rsid w:val="009A7C5E"/>
    <w:rsid w:val="009B2533"/>
    <w:rsid w:val="009B327D"/>
    <w:rsid w:val="009B3BC4"/>
    <w:rsid w:val="009B4C06"/>
    <w:rsid w:val="009B68DF"/>
    <w:rsid w:val="009B74E5"/>
    <w:rsid w:val="009B7BF4"/>
    <w:rsid w:val="009C0908"/>
    <w:rsid w:val="009C40B2"/>
    <w:rsid w:val="009C42D4"/>
    <w:rsid w:val="009C5934"/>
    <w:rsid w:val="009C624E"/>
    <w:rsid w:val="009C7559"/>
    <w:rsid w:val="009D184A"/>
    <w:rsid w:val="009D2639"/>
    <w:rsid w:val="009D4986"/>
    <w:rsid w:val="009D58B3"/>
    <w:rsid w:val="009D64CC"/>
    <w:rsid w:val="009D7B45"/>
    <w:rsid w:val="009E2E4E"/>
    <w:rsid w:val="009E43D7"/>
    <w:rsid w:val="009E745A"/>
    <w:rsid w:val="009F1787"/>
    <w:rsid w:val="009F3458"/>
    <w:rsid w:val="009F40D2"/>
    <w:rsid w:val="00A0015F"/>
    <w:rsid w:val="00A00C0F"/>
    <w:rsid w:val="00A01243"/>
    <w:rsid w:val="00A0169D"/>
    <w:rsid w:val="00A03CE3"/>
    <w:rsid w:val="00A04091"/>
    <w:rsid w:val="00A1061A"/>
    <w:rsid w:val="00A127DF"/>
    <w:rsid w:val="00A14649"/>
    <w:rsid w:val="00A14ED5"/>
    <w:rsid w:val="00A1694F"/>
    <w:rsid w:val="00A169A8"/>
    <w:rsid w:val="00A2161F"/>
    <w:rsid w:val="00A2510A"/>
    <w:rsid w:val="00A25628"/>
    <w:rsid w:val="00A27BBD"/>
    <w:rsid w:val="00A27FA8"/>
    <w:rsid w:val="00A3037E"/>
    <w:rsid w:val="00A313A0"/>
    <w:rsid w:val="00A3427D"/>
    <w:rsid w:val="00A35430"/>
    <w:rsid w:val="00A36621"/>
    <w:rsid w:val="00A367AF"/>
    <w:rsid w:val="00A43716"/>
    <w:rsid w:val="00A43E40"/>
    <w:rsid w:val="00A46200"/>
    <w:rsid w:val="00A47FCE"/>
    <w:rsid w:val="00A502CB"/>
    <w:rsid w:val="00A523EA"/>
    <w:rsid w:val="00A5493B"/>
    <w:rsid w:val="00A55AA8"/>
    <w:rsid w:val="00A576F6"/>
    <w:rsid w:val="00A6169B"/>
    <w:rsid w:val="00A6200A"/>
    <w:rsid w:val="00A62240"/>
    <w:rsid w:val="00A70C46"/>
    <w:rsid w:val="00A70F7A"/>
    <w:rsid w:val="00A71E32"/>
    <w:rsid w:val="00A7228B"/>
    <w:rsid w:val="00A73A73"/>
    <w:rsid w:val="00A74EEF"/>
    <w:rsid w:val="00A756E9"/>
    <w:rsid w:val="00A766FE"/>
    <w:rsid w:val="00A7750E"/>
    <w:rsid w:val="00A7788F"/>
    <w:rsid w:val="00A812EF"/>
    <w:rsid w:val="00A83EA0"/>
    <w:rsid w:val="00A8479B"/>
    <w:rsid w:val="00A86104"/>
    <w:rsid w:val="00A8650C"/>
    <w:rsid w:val="00A919D5"/>
    <w:rsid w:val="00A9201E"/>
    <w:rsid w:val="00A92D8F"/>
    <w:rsid w:val="00A9464E"/>
    <w:rsid w:val="00A94D69"/>
    <w:rsid w:val="00A964E6"/>
    <w:rsid w:val="00A96563"/>
    <w:rsid w:val="00A96CF8"/>
    <w:rsid w:val="00AA1BBB"/>
    <w:rsid w:val="00AA2607"/>
    <w:rsid w:val="00AA2EBC"/>
    <w:rsid w:val="00AA5A21"/>
    <w:rsid w:val="00AA7096"/>
    <w:rsid w:val="00AB0F79"/>
    <w:rsid w:val="00AB1233"/>
    <w:rsid w:val="00AB1DCA"/>
    <w:rsid w:val="00AB2803"/>
    <w:rsid w:val="00AB2B4C"/>
    <w:rsid w:val="00AB2B9D"/>
    <w:rsid w:val="00AB33B8"/>
    <w:rsid w:val="00AB397F"/>
    <w:rsid w:val="00AB48BD"/>
    <w:rsid w:val="00AB4BAE"/>
    <w:rsid w:val="00AB606E"/>
    <w:rsid w:val="00AB6C0B"/>
    <w:rsid w:val="00AB6C17"/>
    <w:rsid w:val="00AB6D27"/>
    <w:rsid w:val="00AB6FBD"/>
    <w:rsid w:val="00AB7A7D"/>
    <w:rsid w:val="00AC1AD0"/>
    <w:rsid w:val="00AC1D1A"/>
    <w:rsid w:val="00AC379C"/>
    <w:rsid w:val="00AC4361"/>
    <w:rsid w:val="00AC476D"/>
    <w:rsid w:val="00AC5CB3"/>
    <w:rsid w:val="00AD01FF"/>
    <w:rsid w:val="00AD1374"/>
    <w:rsid w:val="00AD155A"/>
    <w:rsid w:val="00AD243A"/>
    <w:rsid w:val="00AD34DF"/>
    <w:rsid w:val="00AD3600"/>
    <w:rsid w:val="00AD37C9"/>
    <w:rsid w:val="00AD4163"/>
    <w:rsid w:val="00AD5094"/>
    <w:rsid w:val="00AD5353"/>
    <w:rsid w:val="00AD5509"/>
    <w:rsid w:val="00AE097E"/>
    <w:rsid w:val="00AE0FEA"/>
    <w:rsid w:val="00AE34A7"/>
    <w:rsid w:val="00AE421A"/>
    <w:rsid w:val="00AE45C1"/>
    <w:rsid w:val="00AE6925"/>
    <w:rsid w:val="00AE7B12"/>
    <w:rsid w:val="00AE7CB6"/>
    <w:rsid w:val="00AE7DED"/>
    <w:rsid w:val="00AF001E"/>
    <w:rsid w:val="00AF276B"/>
    <w:rsid w:val="00AF3D05"/>
    <w:rsid w:val="00AF4163"/>
    <w:rsid w:val="00AF51FF"/>
    <w:rsid w:val="00AF5EDA"/>
    <w:rsid w:val="00B02ED6"/>
    <w:rsid w:val="00B0334A"/>
    <w:rsid w:val="00B03FCD"/>
    <w:rsid w:val="00B05324"/>
    <w:rsid w:val="00B05DEC"/>
    <w:rsid w:val="00B05ED1"/>
    <w:rsid w:val="00B0719A"/>
    <w:rsid w:val="00B0729A"/>
    <w:rsid w:val="00B077C8"/>
    <w:rsid w:val="00B07975"/>
    <w:rsid w:val="00B11130"/>
    <w:rsid w:val="00B11E1F"/>
    <w:rsid w:val="00B13040"/>
    <w:rsid w:val="00B135B7"/>
    <w:rsid w:val="00B17905"/>
    <w:rsid w:val="00B179A3"/>
    <w:rsid w:val="00B211BA"/>
    <w:rsid w:val="00B22813"/>
    <w:rsid w:val="00B23E76"/>
    <w:rsid w:val="00B241D8"/>
    <w:rsid w:val="00B24814"/>
    <w:rsid w:val="00B30073"/>
    <w:rsid w:val="00B30E03"/>
    <w:rsid w:val="00B31DFA"/>
    <w:rsid w:val="00B3284C"/>
    <w:rsid w:val="00B32B3B"/>
    <w:rsid w:val="00B3448D"/>
    <w:rsid w:val="00B35F4E"/>
    <w:rsid w:val="00B36459"/>
    <w:rsid w:val="00B40438"/>
    <w:rsid w:val="00B41A7F"/>
    <w:rsid w:val="00B42533"/>
    <w:rsid w:val="00B42ED7"/>
    <w:rsid w:val="00B46382"/>
    <w:rsid w:val="00B469D2"/>
    <w:rsid w:val="00B472C8"/>
    <w:rsid w:val="00B52FCD"/>
    <w:rsid w:val="00B56880"/>
    <w:rsid w:val="00B56DD5"/>
    <w:rsid w:val="00B57BA9"/>
    <w:rsid w:val="00B61752"/>
    <w:rsid w:val="00B627D8"/>
    <w:rsid w:val="00B62A66"/>
    <w:rsid w:val="00B62AD9"/>
    <w:rsid w:val="00B632AD"/>
    <w:rsid w:val="00B665EB"/>
    <w:rsid w:val="00B6710B"/>
    <w:rsid w:val="00B70376"/>
    <w:rsid w:val="00B70EBD"/>
    <w:rsid w:val="00B71CDA"/>
    <w:rsid w:val="00B7335B"/>
    <w:rsid w:val="00B73B99"/>
    <w:rsid w:val="00B7477B"/>
    <w:rsid w:val="00B753B7"/>
    <w:rsid w:val="00B76C2D"/>
    <w:rsid w:val="00B80D8A"/>
    <w:rsid w:val="00B8150E"/>
    <w:rsid w:val="00B8248E"/>
    <w:rsid w:val="00B82E4C"/>
    <w:rsid w:val="00B84324"/>
    <w:rsid w:val="00B84B89"/>
    <w:rsid w:val="00B852EA"/>
    <w:rsid w:val="00B87594"/>
    <w:rsid w:val="00B90126"/>
    <w:rsid w:val="00B9113D"/>
    <w:rsid w:val="00B9173D"/>
    <w:rsid w:val="00B93171"/>
    <w:rsid w:val="00B935C7"/>
    <w:rsid w:val="00B9491E"/>
    <w:rsid w:val="00B94AEF"/>
    <w:rsid w:val="00B953C2"/>
    <w:rsid w:val="00B9729A"/>
    <w:rsid w:val="00B97E2E"/>
    <w:rsid w:val="00BA146E"/>
    <w:rsid w:val="00BA1F51"/>
    <w:rsid w:val="00BA2293"/>
    <w:rsid w:val="00BA290C"/>
    <w:rsid w:val="00BA51A0"/>
    <w:rsid w:val="00BB15AB"/>
    <w:rsid w:val="00BB43DD"/>
    <w:rsid w:val="00BB490A"/>
    <w:rsid w:val="00BB4BCE"/>
    <w:rsid w:val="00BB692D"/>
    <w:rsid w:val="00BC0144"/>
    <w:rsid w:val="00BC02D7"/>
    <w:rsid w:val="00BC1C0D"/>
    <w:rsid w:val="00BC3B72"/>
    <w:rsid w:val="00BC49B9"/>
    <w:rsid w:val="00BC4DB4"/>
    <w:rsid w:val="00BC6346"/>
    <w:rsid w:val="00BC665B"/>
    <w:rsid w:val="00BC6F62"/>
    <w:rsid w:val="00BD135D"/>
    <w:rsid w:val="00BD46BA"/>
    <w:rsid w:val="00BD4FD6"/>
    <w:rsid w:val="00BD5C66"/>
    <w:rsid w:val="00BD67FF"/>
    <w:rsid w:val="00BD754A"/>
    <w:rsid w:val="00BE08AB"/>
    <w:rsid w:val="00BE2B55"/>
    <w:rsid w:val="00BE422F"/>
    <w:rsid w:val="00BE486F"/>
    <w:rsid w:val="00BE6A17"/>
    <w:rsid w:val="00BF0C1D"/>
    <w:rsid w:val="00BF0D92"/>
    <w:rsid w:val="00BF1513"/>
    <w:rsid w:val="00BF6F83"/>
    <w:rsid w:val="00BF70C5"/>
    <w:rsid w:val="00BF7456"/>
    <w:rsid w:val="00BF7DFE"/>
    <w:rsid w:val="00C028C3"/>
    <w:rsid w:val="00C02B51"/>
    <w:rsid w:val="00C04586"/>
    <w:rsid w:val="00C06536"/>
    <w:rsid w:val="00C11206"/>
    <w:rsid w:val="00C13A9C"/>
    <w:rsid w:val="00C15249"/>
    <w:rsid w:val="00C156E9"/>
    <w:rsid w:val="00C1611F"/>
    <w:rsid w:val="00C1616E"/>
    <w:rsid w:val="00C17D5C"/>
    <w:rsid w:val="00C20EA1"/>
    <w:rsid w:val="00C2306E"/>
    <w:rsid w:val="00C24633"/>
    <w:rsid w:val="00C2569D"/>
    <w:rsid w:val="00C26D5D"/>
    <w:rsid w:val="00C270C9"/>
    <w:rsid w:val="00C3019A"/>
    <w:rsid w:val="00C304E4"/>
    <w:rsid w:val="00C30DC0"/>
    <w:rsid w:val="00C30EB7"/>
    <w:rsid w:val="00C313AE"/>
    <w:rsid w:val="00C33E51"/>
    <w:rsid w:val="00C37350"/>
    <w:rsid w:val="00C37B2C"/>
    <w:rsid w:val="00C41E9C"/>
    <w:rsid w:val="00C4450A"/>
    <w:rsid w:val="00C4638B"/>
    <w:rsid w:val="00C46AC7"/>
    <w:rsid w:val="00C51381"/>
    <w:rsid w:val="00C53B97"/>
    <w:rsid w:val="00C60123"/>
    <w:rsid w:val="00C62361"/>
    <w:rsid w:val="00C6256F"/>
    <w:rsid w:val="00C62B38"/>
    <w:rsid w:val="00C630D5"/>
    <w:rsid w:val="00C63E62"/>
    <w:rsid w:val="00C6453B"/>
    <w:rsid w:val="00C666D9"/>
    <w:rsid w:val="00C716DC"/>
    <w:rsid w:val="00C7185B"/>
    <w:rsid w:val="00C71AB5"/>
    <w:rsid w:val="00C72D3E"/>
    <w:rsid w:val="00C743EC"/>
    <w:rsid w:val="00C7499A"/>
    <w:rsid w:val="00C75357"/>
    <w:rsid w:val="00C80B12"/>
    <w:rsid w:val="00C80DF1"/>
    <w:rsid w:val="00C81744"/>
    <w:rsid w:val="00C81D77"/>
    <w:rsid w:val="00C83E89"/>
    <w:rsid w:val="00C84FE2"/>
    <w:rsid w:val="00C851E3"/>
    <w:rsid w:val="00C85BAA"/>
    <w:rsid w:val="00C85F0A"/>
    <w:rsid w:val="00C90430"/>
    <w:rsid w:val="00C9049E"/>
    <w:rsid w:val="00C91A92"/>
    <w:rsid w:val="00C95F41"/>
    <w:rsid w:val="00C97BB2"/>
    <w:rsid w:val="00CA0552"/>
    <w:rsid w:val="00CA1701"/>
    <w:rsid w:val="00CA1BBC"/>
    <w:rsid w:val="00CA302F"/>
    <w:rsid w:val="00CA3855"/>
    <w:rsid w:val="00CA584D"/>
    <w:rsid w:val="00CA5C9B"/>
    <w:rsid w:val="00CA7537"/>
    <w:rsid w:val="00CB0714"/>
    <w:rsid w:val="00CB0EF9"/>
    <w:rsid w:val="00CB20CC"/>
    <w:rsid w:val="00CB4514"/>
    <w:rsid w:val="00CB65BA"/>
    <w:rsid w:val="00CC07EC"/>
    <w:rsid w:val="00CC17D5"/>
    <w:rsid w:val="00CC28D9"/>
    <w:rsid w:val="00CC3902"/>
    <w:rsid w:val="00CC5A5C"/>
    <w:rsid w:val="00CC677F"/>
    <w:rsid w:val="00CD390C"/>
    <w:rsid w:val="00CD5B43"/>
    <w:rsid w:val="00CE0E7A"/>
    <w:rsid w:val="00CE2402"/>
    <w:rsid w:val="00CE2668"/>
    <w:rsid w:val="00CE39DC"/>
    <w:rsid w:val="00CE43B1"/>
    <w:rsid w:val="00CE4A76"/>
    <w:rsid w:val="00CE63F8"/>
    <w:rsid w:val="00CE7780"/>
    <w:rsid w:val="00CE7F40"/>
    <w:rsid w:val="00CF2CBC"/>
    <w:rsid w:val="00CF3580"/>
    <w:rsid w:val="00CF36C9"/>
    <w:rsid w:val="00CF4AB2"/>
    <w:rsid w:val="00CF4B1E"/>
    <w:rsid w:val="00CF6707"/>
    <w:rsid w:val="00CF75E6"/>
    <w:rsid w:val="00D03D18"/>
    <w:rsid w:val="00D05F91"/>
    <w:rsid w:val="00D07144"/>
    <w:rsid w:val="00D07DAE"/>
    <w:rsid w:val="00D106CD"/>
    <w:rsid w:val="00D107EE"/>
    <w:rsid w:val="00D116D6"/>
    <w:rsid w:val="00D11BA5"/>
    <w:rsid w:val="00D123D6"/>
    <w:rsid w:val="00D1750E"/>
    <w:rsid w:val="00D177FE"/>
    <w:rsid w:val="00D21E65"/>
    <w:rsid w:val="00D22231"/>
    <w:rsid w:val="00D231EB"/>
    <w:rsid w:val="00D25332"/>
    <w:rsid w:val="00D25766"/>
    <w:rsid w:val="00D25DDD"/>
    <w:rsid w:val="00D26FD7"/>
    <w:rsid w:val="00D307DB"/>
    <w:rsid w:val="00D30FA5"/>
    <w:rsid w:val="00D3136D"/>
    <w:rsid w:val="00D33522"/>
    <w:rsid w:val="00D34E53"/>
    <w:rsid w:val="00D35120"/>
    <w:rsid w:val="00D361AF"/>
    <w:rsid w:val="00D367A2"/>
    <w:rsid w:val="00D36DD6"/>
    <w:rsid w:val="00D373FC"/>
    <w:rsid w:val="00D4100C"/>
    <w:rsid w:val="00D41178"/>
    <w:rsid w:val="00D4162E"/>
    <w:rsid w:val="00D4194D"/>
    <w:rsid w:val="00D422B1"/>
    <w:rsid w:val="00D422EA"/>
    <w:rsid w:val="00D423A2"/>
    <w:rsid w:val="00D427D9"/>
    <w:rsid w:val="00D4386D"/>
    <w:rsid w:val="00D44853"/>
    <w:rsid w:val="00D44AAF"/>
    <w:rsid w:val="00D44BCA"/>
    <w:rsid w:val="00D4732A"/>
    <w:rsid w:val="00D4772D"/>
    <w:rsid w:val="00D47C5E"/>
    <w:rsid w:val="00D5032F"/>
    <w:rsid w:val="00D54050"/>
    <w:rsid w:val="00D55CD5"/>
    <w:rsid w:val="00D566D4"/>
    <w:rsid w:val="00D57EF0"/>
    <w:rsid w:val="00D6156B"/>
    <w:rsid w:val="00D667D9"/>
    <w:rsid w:val="00D67250"/>
    <w:rsid w:val="00D7270F"/>
    <w:rsid w:val="00D730B9"/>
    <w:rsid w:val="00D74725"/>
    <w:rsid w:val="00D75875"/>
    <w:rsid w:val="00D759CF"/>
    <w:rsid w:val="00D7653F"/>
    <w:rsid w:val="00D7674B"/>
    <w:rsid w:val="00D76CE1"/>
    <w:rsid w:val="00D77694"/>
    <w:rsid w:val="00D77A7E"/>
    <w:rsid w:val="00D8093E"/>
    <w:rsid w:val="00D827BF"/>
    <w:rsid w:val="00D82BB0"/>
    <w:rsid w:val="00D87240"/>
    <w:rsid w:val="00D875CB"/>
    <w:rsid w:val="00D87995"/>
    <w:rsid w:val="00D90333"/>
    <w:rsid w:val="00D92D68"/>
    <w:rsid w:val="00D94798"/>
    <w:rsid w:val="00D95EBA"/>
    <w:rsid w:val="00D964BF"/>
    <w:rsid w:val="00DA0C6F"/>
    <w:rsid w:val="00DA1071"/>
    <w:rsid w:val="00DA116A"/>
    <w:rsid w:val="00DA1185"/>
    <w:rsid w:val="00DA46DD"/>
    <w:rsid w:val="00DA49A7"/>
    <w:rsid w:val="00DA4B68"/>
    <w:rsid w:val="00DA6168"/>
    <w:rsid w:val="00DA68BB"/>
    <w:rsid w:val="00DB3611"/>
    <w:rsid w:val="00DB4AC8"/>
    <w:rsid w:val="00DB4DBB"/>
    <w:rsid w:val="00DB5545"/>
    <w:rsid w:val="00DC0785"/>
    <w:rsid w:val="00DC083E"/>
    <w:rsid w:val="00DC08FA"/>
    <w:rsid w:val="00DC30B3"/>
    <w:rsid w:val="00DC346D"/>
    <w:rsid w:val="00DC61E1"/>
    <w:rsid w:val="00DC6A7F"/>
    <w:rsid w:val="00DC6E72"/>
    <w:rsid w:val="00DC7DAD"/>
    <w:rsid w:val="00DD3043"/>
    <w:rsid w:val="00DD41E2"/>
    <w:rsid w:val="00DD6BF8"/>
    <w:rsid w:val="00DD78F7"/>
    <w:rsid w:val="00DE000E"/>
    <w:rsid w:val="00DE034B"/>
    <w:rsid w:val="00DE0A61"/>
    <w:rsid w:val="00DE1304"/>
    <w:rsid w:val="00DE275C"/>
    <w:rsid w:val="00DE4ECE"/>
    <w:rsid w:val="00DE59CB"/>
    <w:rsid w:val="00DE6649"/>
    <w:rsid w:val="00DE6FA7"/>
    <w:rsid w:val="00DF109D"/>
    <w:rsid w:val="00DF2936"/>
    <w:rsid w:val="00DF32E1"/>
    <w:rsid w:val="00DF5030"/>
    <w:rsid w:val="00DF519D"/>
    <w:rsid w:val="00DF576E"/>
    <w:rsid w:val="00DF65A5"/>
    <w:rsid w:val="00DF7F2B"/>
    <w:rsid w:val="00E02C33"/>
    <w:rsid w:val="00E04FC4"/>
    <w:rsid w:val="00E05CD7"/>
    <w:rsid w:val="00E0691E"/>
    <w:rsid w:val="00E1065B"/>
    <w:rsid w:val="00E106B8"/>
    <w:rsid w:val="00E10B19"/>
    <w:rsid w:val="00E11B49"/>
    <w:rsid w:val="00E12601"/>
    <w:rsid w:val="00E133EE"/>
    <w:rsid w:val="00E16EF2"/>
    <w:rsid w:val="00E21F87"/>
    <w:rsid w:val="00E23D75"/>
    <w:rsid w:val="00E24841"/>
    <w:rsid w:val="00E25D4C"/>
    <w:rsid w:val="00E25E11"/>
    <w:rsid w:val="00E25E22"/>
    <w:rsid w:val="00E26CAD"/>
    <w:rsid w:val="00E27618"/>
    <w:rsid w:val="00E3032D"/>
    <w:rsid w:val="00E31152"/>
    <w:rsid w:val="00E31F40"/>
    <w:rsid w:val="00E34B73"/>
    <w:rsid w:val="00E3509C"/>
    <w:rsid w:val="00E36EF7"/>
    <w:rsid w:val="00E37CA9"/>
    <w:rsid w:val="00E37E2E"/>
    <w:rsid w:val="00E416A0"/>
    <w:rsid w:val="00E42DDC"/>
    <w:rsid w:val="00E44BE9"/>
    <w:rsid w:val="00E46798"/>
    <w:rsid w:val="00E50F56"/>
    <w:rsid w:val="00E514A4"/>
    <w:rsid w:val="00E52AC6"/>
    <w:rsid w:val="00E54AC5"/>
    <w:rsid w:val="00E55398"/>
    <w:rsid w:val="00E559F0"/>
    <w:rsid w:val="00E5653D"/>
    <w:rsid w:val="00E60455"/>
    <w:rsid w:val="00E62CC2"/>
    <w:rsid w:val="00E62E90"/>
    <w:rsid w:val="00E63E0E"/>
    <w:rsid w:val="00E659E0"/>
    <w:rsid w:val="00E7114A"/>
    <w:rsid w:val="00E74E28"/>
    <w:rsid w:val="00E763F2"/>
    <w:rsid w:val="00E766F9"/>
    <w:rsid w:val="00E7734B"/>
    <w:rsid w:val="00E7775B"/>
    <w:rsid w:val="00E777BB"/>
    <w:rsid w:val="00E800F7"/>
    <w:rsid w:val="00E811AF"/>
    <w:rsid w:val="00E81339"/>
    <w:rsid w:val="00E82D37"/>
    <w:rsid w:val="00E85CC1"/>
    <w:rsid w:val="00E86345"/>
    <w:rsid w:val="00E87463"/>
    <w:rsid w:val="00E902B7"/>
    <w:rsid w:val="00E9326F"/>
    <w:rsid w:val="00E93379"/>
    <w:rsid w:val="00E9400B"/>
    <w:rsid w:val="00E957C8"/>
    <w:rsid w:val="00E96E73"/>
    <w:rsid w:val="00E96F0D"/>
    <w:rsid w:val="00E97737"/>
    <w:rsid w:val="00EA2258"/>
    <w:rsid w:val="00EA4110"/>
    <w:rsid w:val="00EA45C2"/>
    <w:rsid w:val="00EA5E9D"/>
    <w:rsid w:val="00EA6780"/>
    <w:rsid w:val="00EA72DA"/>
    <w:rsid w:val="00EA7C4B"/>
    <w:rsid w:val="00EB1744"/>
    <w:rsid w:val="00EB476A"/>
    <w:rsid w:val="00EB5DB6"/>
    <w:rsid w:val="00EB5EBC"/>
    <w:rsid w:val="00EB7F7C"/>
    <w:rsid w:val="00EC09F1"/>
    <w:rsid w:val="00EC0D41"/>
    <w:rsid w:val="00EC123D"/>
    <w:rsid w:val="00EC264A"/>
    <w:rsid w:val="00EC27F6"/>
    <w:rsid w:val="00EC2E94"/>
    <w:rsid w:val="00EC3996"/>
    <w:rsid w:val="00EC42CC"/>
    <w:rsid w:val="00EC5709"/>
    <w:rsid w:val="00EC60C7"/>
    <w:rsid w:val="00EC786B"/>
    <w:rsid w:val="00ED155D"/>
    <w:rsid w:val="00ED6DFF"/>
    <w:rsid w:val="00EE0309"/>
    <w:rsid w:val="00EE3523"/>
    <w:rsid w:val="00EE3C25"/>
    <w:rsid w:val="00EE49DE"/>
    <w:rsid w:val="00EE5CD9"/>
    <w:rsid w:val="00EE6D56"/>
    <w:rsid w:val="00EF28C2"/>
    <w:rsid w:val="00EF34C8"/>
    <w:rsid w:val="00EF3F69"/>
    <w:rsid w:val="00EF4326"/>
    <w:rsid w:val="00F0028D"/>
    <w:rsid w:val="00F003EC"/>
    <w:rsid w:val="00F01638"/>
    <w:rsid w:val="00F017D9"/>
    <w:rsid w:val="00F0330D"/>
    <w:rsid w:val="00F03CFE"/>
    <w:rsid w:val="00F04501"/>
    <w:rsid w:val="00F047B3"/>
    <w:rsid w:val="00F06026"/>
    <w:rsid w:val="00F063DA"/>
    <w:rsid w:val="00F070CD"/>
    <w:rsid w:val="00F120F5"/>
    <w:rsid w:val="00F148DF"/>
    <w:rsid w:val="00F14EA4"/>
    <w:rsid w:val="00F15110"/>
    <w:rsid w:val="00F20A27"/>
    <w:rsid w:val="00F22D32"/>
    <w:rsid w:val="00F26795"/>
    <w:rsid w:val="00F27B41"/>
    <w:rsid w:val="00F3253C"/>
    <w:rsid w:val="00F33D4B"/>
    <w:rsid w:val="00F37BBA"/>
    <w:rsid w:val="00F37FE4"/>
    <w:rsid w:val="00F40D33"/>
    <w:rsid w:val="00F417ED"/>
    <w:rsid w:val="00F433CE"/>
    <w:rsid w:val="00F45008"/>
    <w:rsid w:val="00F4554D"/>
    <w:rsid w:val="00F465CD"/>
    <w:rsid w:val="00F50CF9"/>
    <w:rsid w:val="00F536ED"/>
    <w:rsid w:val="00F5581D"/>
    <w:rsid w:val="00F55D3C"/>
    <w:rsid w:val="00F6303D"/>
    <w:rsid w:val="00F6426E"/>
    <w:rsid w:val="00F64F33"/>
    <w:rsid w:val="00F701E3"/>
    <w:rsid w:val="00F71227"/>
    <w:rsid w:val="00F71902"/>
    <w:rsid w:val="00F71AAF"/>
    <w:rsid w:val="00F7219D"/>
    <w:rsid w:val="00F72A21"/>
    <w:rsid w:val="00F73BA1"/>
    <w:rsid w:val="00F73CDE"/>
    <w:rsid w:val="00F742F9"/>
    <w:rsid w:val="00F744DC"/>
    <w:rsid w:val="00F74597"/>
    <w:rsid w:val="00F74717"/>
    <w:rsid w:val="00F75A98"/>
    <w:rsid w:val="00F77E58"/>
    <w:rsid w:val="00F83B41"/>
    <w:rsid w:val="00F83C0C"/>
    <w:rsid w:val="00F85750"/>
    <w:rsid w:val="00F908C2"/>
    <w:rsid w:val="00F920B1"/>
    <w:rsid w:val="00F9211F"/>
    <w:rsid w:val="00F9239D"/>
    <w:rsid w:val="00F943D7"/>
    <w:rsid w:val="00F945E9"/>
    <w:rsid w:val="00F95474"/>
    <w:rsid w:val="00F957F8"/>
    <w:rsid w:val="00F975F3"/>
    <w:rsid w:val="00FA05A1"/>
    <w:rsid w:val="00FA2169"/>
    <w:rsid w:val="00FA2175"/>
    <w:rsid w:val="00FA3D2C"/>
    <w:rsid w:val="00FA5CB3"/>
    <w:rsid w:val="00FA6367"/>
    <w:rsid w:val="00FA67B9"/>
    <w:rsid w:val="00FB0631"/>
    <w:rsid w:val="00FB26F9"/>
    <w:rsid w:val="00FB2967"/>
    <w:rsid w:val="00FB310A"/>
    <w:rsid w:val="00FB4D26"/>
    <w:rsid w:val="00FB4FD8"/>
    <w:rsid w:val="00FB5192"/>
    <w:rsid w:val="00FC0526"/>
    <w:rsid w:val="00FC0B9C"/>
    <w:rsid w:val="00FC2CB0"/>
    <w:rsid w:val="00FC3F4B"/>
    <w:rsid w:val="00FC3FC0"/>
    <w:rsid w:val="00FC5D70"/>
    <w:rsid w:val="00FC5FE9"/>
    <w:rsid w:val="00FC6341"/>
    <w:rsid w:val="00FC72BF"/>
    <w:rsid w:val="00FC794F"/>
    <w:rsid w:val="00FD09D5"/>
    <w:rsid w:val="00FD38E5"/>
    <w:rsid w:val="00FD3D2E"/>
    <w:rsid w:val="00FD5358"/>
    <w:rsid w:val="00FD5FC3"/>
    <w:rsid w:val="00FE2579"/>
    <w:rsid w:val="00FE2863"/>
    <w:rsid w:val="00FE29D5"/>
    <w:rsid w:val="00FE2DEC"/>
    <w:rsid w:val="00FE46C7"/>
    <w:rsid w:val="00FE549B"/>
    <w:rsid w:val="00FE5FD5"/>
    <w:rsid w:val="00FE7688"/>
    <w:rsid w:val="00FF1224"/>
    <w:rsid w:val="00FF1AB9"/>
    <w:rsid w:val="00FF6C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43E0"/>
  <w15:chartTrackingRefBased/>
  <w15:docId w15:val="{27B28814-21F3-44CD-965F-7DCCE2E2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1A92"/>
    <w:pPr>
      <w:ind w:left="720"/>
      <w:contextualSpacing/>
    </w:pPr>
  </w:style>
  <w:style w:type="table" w:styleId="Gitternetztabelle5dunkelAkzent3">
    <w:name w:val="Grid Table 5 Dark Accent 3"/>
    <w:basedOn w:val="NormaleTabelle"/>
    <w:uiPriority w:val="50"/>
    <w:rsid w:val="00C91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tzhaltertext">
    <w:name w:val="Placeholder Text"/>
    <w:basedOn w:val="Absatz-Standardschriftart"/>
    <w:uiPriority w:val="99"/>
    <w:semiHidden/>
    <w:rsid w:val="000A3C6F"/>
    <w:rPr>
      <w:color w:val="808080"/>
    </w:rPr>
  </w:style>
  <w:style w:type="table" w:styleId="Tabellenraster">
    <w:name w:val="Table Grid"/>
    <w:basedOn w:val="NormaleTabelle"/>
    <w:uiPriority w:val="39"/>
    <w:rsid w:val="00D4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3">
    <w:name w:val="Grid Table 2 Accent 3"/>
    <w:basedOn w:val="NormaleTabelle"/>
    <w:uiPriority w:val="47"/>
    <w:rsid w:val="00D4732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0F7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uiPriority w:val="44"/>
    <w:rsid w:val="000F79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0F7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5">
    <w:name w:val="Plain Table 5"/>
    <w:basedOn w:val="NormaleTabelle"/>
    <w:uiPriority w:val="45"/>
    <w:rsid w:val="004B24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Vorformatiert">
    <w:name w:val="HTML Preformatted"/>
    <w:basedOn w:val="Standard"/>
    <w:link w:val="HTMLVorformatiertZchn"/>
    <w:uiPriority w:val="99"/>
    <w:semiHidden/>
    <w:unhideWhenUsed/>
    <w:rsid w:val="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362B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41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4108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Fridolin Mayr</dc:creator>
  <cp:keywords/>
  <dc:description/>
  <cp:lastModifiedBy>mayrfrid</cp:lastModifiedBy>
  <cp:revision>25</cp:revision>
  <cp:lastPrinted>2016-01-23T10:24:00Z</cp:lastPrinted>
  <dcterms:created xsi:type="dcterms:W3CDTF">2015-11-12T07:44:00Z</dcterms:created>
  <dcterms:modified xsi:type="dcterms:W3CDTF">2016-01-23T10:26:00Z</dcterms:modified>
</cp:coreProperties>
</file>