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0F172A"/>
          <w:sz w:val="24"/>
        </w:rPr>
        <w:t>BỘ GIÁO DỤC VÀ ĐÀO TẠO — TRƯỜNG ĐẠI HỌC CÔNG NGHỆ</w:t>
        <w:br/>
        <w:t>KHOA CÔNG NGHỆ THÔNG TIN</w:t>
        <w:br/>
      </w:r>
      <w:r>
        <w:rPr>
          <w:color w:val="64748B"/>
          <w:sz w:val="22"/>
        </w:rPr>
        <w:t>BỘ MÔN CÔNG NGHỆ PHẦN MỀM &amp; TRÍ TUỆ NHÂN TẠO</w:t>
        <w:br/>
        <w:t>—————————————————————————</w:t>
      </w:r>
    </w:p>
    <w:p>
      <w:r>
        <w:br/>
        <w:br/>
      </w:r>
    </w:p>
    <w:p>
      <w:pPr>
        <w:spacing w:after="120"/>
        <w:jc w:val="center"/>
      </w:pPr>
      <w:r>
        <w:rPr>
          <w:b/>
          <w:color w:val="B45309"/>
          <w:sz w:val="28"/>
        </w:rPr>
        <w:t>ĐẶC TẢ YÊU CẦU &amp; THIẾT KẾ KIẾN TRÚC HỆ THỐNG</w:t>
        <w:br/>
      </w:r>
      <w:r>
        <w:rPr>
          <w:b/>
          <w:color w:val="0F172A"/>
          <w:sz w:val="44"/>
        </w:rPr>
        <w:t>HỆ THỐNG QUẢN LÝ KHO THÔNG MINH</w:t>
        <w:br/>
        <w:t>TÍCH HỢP TRÍ TUỆ NHÂN TẠO (WMS AI)</w:t>
        <w:br/>
      </w:r>
      <w:r>
        <w:rPr>
          <w:i/>
          <w:color w:val="64748B"/>
          <w:sz w:val="24"/>
        </w:rPr>
        <w:t>(Mã đề tài: Đề tài 07 — Phiên bản chuẩn hóa 2026)</w:t>
      </w:r>
    </w:p>
    <w:p>
      <w:r>
        <w:br/>
        <w:br/>
        <w:br/>
      </w:r>
    </w:p>
    <w:tbl>
      <w:tblPr>
        <w:tblW w:type="auto" w:w="0"/>
        <w:jc w:val="center"/>
        <w:tblLayout w:type="fixed"/>
        <w:tblLook w:firstColumn="1" w:firstRow="1" w:lastColumn="0" w:lastRow="0" w:noHBand="0" w:noVBand="1" w:val="04A0"/>
      </w:tblPr>
      <w:tblGrid>
        <w:gridCol w:w="4680"/>
        <w:gridCol w:w="4680"/>
      </w:tblGrid>
      <w:tr>
        <w:tc>
          <w:tcPr>
            <w:tcW w:type="dxa" w:w="3168"/>
            <w:tcMar>
              <w:top w:w="60" w:type="dxa"/>
              <w:bottom w:w="60" w:type="dxa"/>
              <w:left w:w="80" w:type="dxa"/>
              <w:right w:w="80" w:type="dxa"/>
            </w:tcMar>
          </w:tcPr>
          <w:p>
            <w:pPr>
              <w:spacing w:after="40"/>
            </w:pPr>
            <w:r>
              <w:rPr>
                <w:b/>
                <w:sz w:val="22"/>
              </w:rPr>
              <w:t>Đề tài nghiên cứu:</w:t>
            </w:r>
          </w:p>
        </w:tc>
        <w:tc>
          <w:tcPr>
            <w:tcW w:type="dxa" w:w="6192"/>
            <w:tcMar>
              <w:top w:w="60" w:type="dxa"/>
              <w:bottom w:w="60" w:type="dxa"/>
              <w:left w:w="80" w:type="dxa"/>
              <w:right w:w="80" w:type="dxa"/>
            </w:tcMar>
          </w:tcPr>
          <w:p>
            <w:pPr>
              <w:spacing w:after="40"/>
            </w:pPr>
            <w:r>
              <w:rPr>
                <w:sz w:val="22"/>
              </w:rPr>
              <w:t>Hệ thống Quản lý Kho Thông minh tích hợp AI (Đề tài 07)</w:t>
            </w:r>
          </w:p>
        </w:tc>
      </w:tr>
      <w:tr>
        <w:tc>
          <w:tcPr>
            <w:tcW w:type="dxa" w:w="3168"/>
            <w:tcMar>
              <w:top w:w="60" w:type="dxa"/>
              <w:bottom w:w="60" w:type="dxa"/>
              <w:left w:w="80" w:type="dxa"/>
              <w:right w:w="80" w:type="dxa"/>
            </w:tcMar>
          </w:tcPr>
          <w:p>
            <w:pPr>
              <w:spacing w:after="40"/>
            </w:pPr>
            <w:r>
              <w:rPr>
                <w:b/>
                <w:sz w:val="22"/>
              </w:rPr>
              <w:t>Học phần:</w:t>
            </w:r>
          </w:p>
        </w:tc>
        <w:tc>
          <w:tcPr>
            <w:tcW w:type="dxa" w:w="6192"/>
            <w:tcMar>
              <w:top w:w="60" w:type="dxa"/>
              <w:bottom w:w="60" w:type="dxa"/>
              <w:left w:w="80" w:type="dxa"/>
              <w:right w:w="80" w:type="dxa"/>
            </w:tcMar>
          </w:tcPr>
          <w:p>
            <w:pPr>
              <w:spacing w:after="40"/>
            </w:pPr>
            <w:r>
              <w:rPr>
                <w:sz w:val="22"/>
              </w:rPr>
              <w:t>Triển khai Phần mềm &amp; Ứng dụng AI trong Kỹ nghệ phần mềm</w:t>
            </w:r>
          </w:p>
        </w:tc>
      </w:tr>
      <w:tr>
        <w:tc>
          <w:tcPr>
            <w:tcW w:type="dxa" w:w="3168"/>
            <w:tcMar>
              <w:top w:w="60" w:type="dxa"/>
              <w:bottom w:w="60" w:type="dxa"/>
              <w:left w:w="80" w:type="dxa"/>
              <w:right w:w="80" w:type="dxa"/>
            </w:tcMar>
          </w:tcPr>
          <w:p>
            <w:pPr>
              <w:spacing w:after="40"/>
            </w:pPr>
            <w:r>
              <w:rPr>
                <w:b/>
                <w:sz w:val="22"/>
              </w:rPr>
              <w:t>Nhóm tác giả:</w:t>
            </w:r>
          </w:p>
        </w:tc>
        <w:tc>
          <w:tcPr>
            <w:tcW w:type="dxa" w:w="6192"/>
            <w:tcMar>
              <w:top w:w="60" w:type="dxa"/>
              <w:bottom w:w="60" w:type="dxa"/>
              <w:left w:w="80" w:type="dxa"/>
              <w:right w:w="80" w:type="dxa"/>
            </w:tcMar>
          </w:tcPr>
          <w:p>
            <w:pPr>
              <w:spacing w:after="40"/>
            </w:pPr>
            <w:r>
              <w:rPr>
                <w:sz w:val="22"/>
              </w:rPr>
              <w:t>Nhóm Nghiên cứu &amp; Phát triển Hệ thống WMS AI</w:t>
            </w:r>
          </w:p>
        </w:tc>
      </w:tr>
      <w:tr>
        <w:tc>
          <w:tcPr>
            <w:tcW w:type="dxa" w:w="3168"/>
            <w:tcMar>
              <w:top w:w="60" w:type="dxa"/>
              <w:bottom w:w="60" w:type="dxa"/>
              <w:left w:w="80" w:type="dxa"/>
              <w:right w:w="80" w:type="dxa"/>
            </w:tcMar>
          </w:tcPr>
          <w:p>
            <w:pPr>
              <w:spacing w:after="40"/>
            </w:pPr>
            <w:r>
              <w:rPr>
                <w:b/>
                <w:sz w:val="22"/>
              </w:rPr>
              <w:t>Nền tảng công nghệ:</w:t>
            </w:r>
          </w:p>
        </w:tc>
        <w:tc>
          <w:tcPr>
            <w:tcW w:type="dxa" w:w="6192"/>
            <w:tcMar>
              <w:top w:w="60" w:type="dxa"/>
              <w:bottom w:w="60" w:type="dxa"/>
              <w:left w:w="80" w:type="dxa"/>
              <w:right w:w="80" w:type="dxa"/>
            </w:tcMar>
          </w:tcPr>
          <w:p>
            <w:pPr>
              <w:spacing w:after="40"/>
            </w:pPr>
            <w:r>
              <w:rPr>
                <w:sz w:val="22"/>
              </w:rPr>
              <w:t>FastAPI (Python 3.14), React 18, Vite, Tailwind CSS, Google Gemini AI</w:t>
            </w:r>
          </w:p>
        </w:tc>
      </w:tr>
      <w:tr>
        <w:tc>
          <w:tcPr>
            <w:tcW w:type="dxa" w:w="3168"/>
            <w:tcMar>
              <w:top w:w="60" w:type="dxa"/>
              <w:bottom w:w="60" w:type="dxa"/>
              <w:left w:w="80" w:type="dxa"/>
              <w:right w:w="80" w:type="dxa"/>
            </w:tcMar>
          </w:tcPr>
          <w:p>
            <w:pPr>
              <w:spacing w:after="40"/>
            </w:pPr>
            <w:r>
              <w:rPr>
                <w:b/>
                <w:sz w:val="22"/>
              </w:rPr>
              <w:t>Thời gian nghiệm thu:</w:t>
            </w:r>
          </w:p>
        </w:tc>
        <w:tc>
          <w:tcPr>
            <w:tcW w:type="dxa" w:w="6192"/>
            <w:tcMar>
              <w:top w:w="60" w:type="dxa"/>
              <w:bottom w:w="60" w:type="dxa"/>
              <w:left w:w="80" w:type="dxa"/>
              <w:right w:w="80" w:type="dxa"/>
            </w:tcMar>
          </w:tcPr>
          <w:p>
            <w:pPr>
              <w:spacing w:after="40"/>
            </w:pPr>
            <w:r>
              <w:rPr>
                <w:sz w:val="22"/>
              </w:rPr>
              <w:t>Tháng 09 năm 2026</w:t>
            </w:r>
          </w:p>
        </w:tc>
      </w:tr>
    </w:tbl>
    <w:p>
      <w:r>
        <w:br w:type="page"/>
      </w:r>
    </w:p>
    <w:p>
      <w:pPr>
        <w:pStyle w:val="Heading1"/>
      </w:pPr>
      <w:r>
        <w:t>CHƯƠNG 1: GIỚI THIỆU (INTRODUCTION)</w:t>
      </w:r>
    </w:p>
    <w:p>
      <w:pPr>
        <w:pStyle w:val="Heading2"/>
      </w:pPr>
      <w:r>
        <w:t>1.1. Mục đích tài liệu (Purpose)</w:t>
      </w:r>
    </w:p>
    <w:p>
      <w:r>
        <w:t>Tài liệu này cung cấp toàn bộ đặc tả yêu cầu chức năng, phi chức năng và thiết kế kiến trúc kỹ thuật chi tiết của 'Hệ thống Quản lý Kho Thông minh tích hợp AI' (Đề tài 07). Tài liệu đóng vai trò là kim chỉ nam kỹ thuật cho nhóm phát triển, là cơ sở để kiểm thử nghiệm thu (Acceptance Testing) và là hồ sơ bàn giao chính thức cho hội đồng đánh giá.</w:t>
      </w:r>
    </w:p>
    <w:p>
      <w:pPr>
        <w:pStyle w:val="Heading2"/>
      </w:pPr>
      <w:r>
        <w:t>1.2. Phạm vi hệ thống (Scope)</w:t>
      </w:r>
    </w:p>
    <w:p>
      <w:r>
        <w:t>Hệ thống là một giải pháp quản lý kho bãi toàn diện (Warehouse Management System - WMS), tập trung vào các nghiệp vụ:</w:t>
      </w:r>
    </w:p>
    <w:p>
      <w:pPr>
        <w:pStyle w:val="ListBullet"/>
      </w:pPr>
      <w:r>
        <w:rPr>
          <w:b/>
        </w:rPr>
        <w:t xml:space="preserve">Quản trị danh mục: </w:t>
      </w:r>
      <w:r>
        <w:t>Quản lý nhóm hàng hóa, danh mục sản phẩm, đơn vị tính, ngưỡng cảnh báo tồn tối thiểu và thông tin nhà cung cấp.</w:t>
      </w:r>
    </w:p>
    <w:p>
      <w:pPr>
        <w:pStyle w:val="ListBullet"/>
      </w:pPr>
      <w:r>
        <w:rPr>
          <w:b/>
        </w:rPr>
        <w:t xml:space="preserve">Quản lý phiếu nhập kho: </w:t>
      </w:r>
      <w:r>
        <w:t>Lập phiếu nhập, lưu giá vốn chi tiết theo từng đợt nhập, cập nhật tăng tồn kho tự động qua giao dịch ACID.</w:t>
      </w:r>
    </w:p>
    <w:p>
      <w:pPr>
        <w:pStyle w:val="ListBullet"/>
      </w:pPr>
      <w:r>
        <w:rPr>
          <w:b/>
        </w:rPr>
        <w:t xml:space="preserve">Quy trình xuất kho 3 bước: </w:t>
      </w:r>
      <w:r>
        <w:t>Cỗ máy trạng thái chặt chẽ gồm Xác nhận (CONFIRMED) -&gt; Đang giao (SHIPPING - trừ kho) -&gt; Hoàn thành (COMPLETED), hỗ trợ hủy đơn hoàn kho.</w:t>
      </w:r>
    </w:p>
    <w:p>
      <w:pPr>
        <w:pStyle w:val="ListBullet"/>
      </w:pPr>
      <w:r>
        <w:rPr>
          <w:b/>
        </w:rPr>
        <w:t xml:space="preserve">Sổ cái thẻ kho bất biến &amp; Kiểm kê: </w:t>
      </w:r>
      <w:r>
        <w:t>Lưu vết kiểm toán từng giây (Audit Trail), chống sửa/xóa; hỗ trợ tính năng cân đối kiểm kê bù trừ số liệu thực tế.</w:t>
      </w:r>
    </w:p>
    <w:p>
      <w:pPr>
        <w:pStyle w:val="ListBullet"/>
      </w:pPr>
      <w:r>
        <w:rPr>
          <w:b/>
        </w:rPr>
        <w:t xml:space="preserve">Phân hệ Trí tuệ nhân tạo (AI Copilot): </w:t>
      </w:r>
      <w:r>
        <w:t>Sinh báo cáo Nhập - Xuất - Tồn theo tháng, dự báo nhu cầu nhập hàng, tự động gợi ý đơn hàng xuất và bộ dự phòng Heuristic chạy offline.</w:t>
      </w:r>
    </w:p>
    <w:p>
      <w:pPr>
        <w:pStyle w:val="Heading2"/>
      </w:pPr>
      <w:r>
        <w:t>1.3. Định nghĩa &amp; Thuật ngữ viết tắt (Definitions &amp; Acronyms)</w:t>
      </w:r>
    </w:p>
    <w:tbl>
      <w:tblPr>
        <w:tblW w:type="auto" w:w="0"/>
        <w:jc w:val="center"/>
        <w:tblLook w:firstColumn="1" w:firstRow="1" w:lastColumn="0" w:lastRow="0" w:noHBand="0" w:noVBand="1" w:val="04A0"/>
      </w:tblPr>
      <w:tblGrid>
        <w:gridCol w:w="4680"/>
        <w:gridCol w:w="4680"/>
      </w:tblGrid>
      <w:tr>
        <w:tc>
          <w:tcPr>
            <w:tcW w:type="dxa" w:w="4680"/>
            <w:shd w:fill="FEF3C7"/>
          </w:tcPr>
          <w:p>
            <w:r>
              <w:rPr>
                <w:b/>
                <w:sz w:val="21"/>
              </w:rPr>
              <w:t>Thuật ngữ / Viết tắt</w:t>
            </w:r>
          </w:p>
        </w:tc>
        <w:tc>
          <w:tcPr>
            <w:tcW w:type="dxa" w:w="4680"/>
            <w:shd w:fill="FEF3C7"/>
          </w:tcPr>
          <w:p>
            <w:r>
              <w:rPr>
                <w:b/>
                <w:sz w:val="21"/>
              </w:rPr>
              <w:t>Định nghĩa &amp; Ý nghĩa kỹ thuật</w:t>
            </w:r>
          </w:p>
        </w:tc>
      </w:tr>
      <w:tr>
        <w:tc>
          <w:tcPr>
            <w:tcW w:type="dxa" w:w="3168"/>
            <w:tcMar>
              <w:top w:w="60" w:type="dxa"/>
              <w:bottom w:w="60" w:type="dxa"/>
              <w:left w:w="80" w:type="dxa"/>
              <w:right w:w="80" w:type="dxa"/>
            </w:tcMar>
          </w:tcPr>
          <w:p>
            <w:pPr>
              <w:spacing w:after="40"/>
            </w:pPr>
            <w:r>
              <w:rPr>
                <w:b/>
                <w:sz w:val="20"/>
              </w:rPr>
              <w:t>WMS (Warehouse Management System)</w:t>
            </w:r>
          </w:p>
        </w:tc>
        <w:tc>
          <w:tcPr>
            <w:tcW w:type="dxa" w:w="6192"/>
            <w:tcMar>
              <w:top w:w="60" w:type="dxa"/>
              <w:bottom w:w="60" w:type="dxa"/>
              <w:left w:w="80" w:type="dxa"/>
              <w:right w:w="80" w:type="dxa"/>
            </w:tcMar>
          </w:tcPr>
          <w:p>
            <w:pPr>
              <w:spacing w:after="40"/>
            </w:pPr>
            <w:r>
              <w:rPr>
                <w:sz w:val="20"/>
              </w:rPr>
              <w:t>Hệ thống phần mềm hỗ trợ quản trị, giám sát và tối ưu hóa mọi luồng hoạt động kho hàng.</w:t>
            </w:r>
          </w:p>
        </w:tc>
      </w:tr>
      <w:tr>
        <w:tc>
          <w:tcPr>
            <w:tcW w:type="dxa" w:w="3168"/>
            <w:tcMar>
              <w:top w:w="60" w:type="dxa"/>
              <w:bottom w:w="60" w:type="dxa"/>
              <w:left w:w="80" w:type="dxa"/>
              <w:right w:w="80" w:type="dxa"/>
            </w:tcMar>
          </w:tcPr>
          <w:p>
            <w:pPr>
              <w:spacing w:after="40"/>
            </w:pPr>
            <w:r>
              <w:rPr>
                <w:b/>
                <w:sz w:val="20"/>
              </w:rPr>
              <w:t>ACID (Atomicity, Consistency, Isolation, Durability)</w:t>
            </w:r>
          </w:p>
        </w:tc>
        <w:tc>
          <w:tcPr>
            <w:tcW w:type="dxa" w:w="6192"/>
            <w:tcMar>
              <w:top w:w="60" w:type="dxa"/>
              <w:bottom w:w="60" w:type="dxa"/>
              <w:left w:w="80" w:type="dxa"/>
              <w:right w:w="80" w:type="dxa"/>
            </w:tcMar>
          </w:tcPr>
          <w:p>
            <w:pPr>
              <w:spacing w:after="40"/>
            </w:pPr>
            <w:r>
              <w:rPr>
                <w:sz w:val="20"/>
              </w:rPr>
              <w:t>Bộ thuộc tính tiêu chuẩn bảo đảm tính toàn vẹn tuyệt đối của các giao dịch cơ sở dữ liệu.</w:t>
            </w:r>
          </w:p>
        </w:tc>
      </w:tr>
      <w:tr>
        <w:tc>
          <w:tcPr>
            <w:tcW w:type="dxa" w:w="3168"/>
            <w:tcMar>
              <w:top w:w="60" w:type="dxa"/>
              <w:bottom w:w="60" w:type="dxa"/>
              <w:left w:w="80" w:type="dxa"/>
              <w:right w:w="80" w:type="dxa"/>
            </w:tcMar>
          </w:tcPr>
          <w:p>
            <w:pPr>
              <w:spacing w:after="40"/>
            </w:pPr>
            <w:r>
              <w:rPr>
                <w:b/>
                <w:sz w:val="20"/>
              </w:rPr>
              <w:t>Stock Ledger (Sổ cái thẻ kho)</w:t>
            </w:r>
          </w:p>
        </w:tc>
        <w:tc>
          <w:tcPr>
            <w:tcW w:type="dxa" w:w="6192"/>
            <w:tcMar>
              <w:top w:w="60" w:type="dxa"/>
              <w:bottom w:w="60" w:type="dxa"/>
              <w:left w:w="80" w:type="dxa"/>
              <w:right w:w="80" w:type="dxa"/>
            </w:tcMar>
          </w:tcPr>
          <w:p>
            <w:pPr>
              <w:spacing w:after="40"/>
            </w:pPr>
            <w:r>
              <w:rPr>
                <w:sz w:val="20"/>
              </w:rPr>
              <w:t>Bảng nhật ký bất biến ghi nhận mọi biến động (+/-) và số dư tồn kho tức thời sau mỗi giao dịch.</w:t>
            </w:r>
          </w:p>
        </w:tc>
      </w:tr>
      <w:tr>
        <w:tc>
          <w:tcPr>
            <w:tcW w:type="dxa" w:w="3168"/>
            <w:tcMar>
              <w:top w:w="60" w:type="dxa"/>
              <w:bottom w:w="60" w:type="dxa"/>
              <w:left w:w="80" w:type="dxa"/>
              <w:right w:w="80" w:type="dxa"/>
            </w:tcMar>
          </w:tcPr>
          <w:p>
            <w:pPr>
              <w:spacing w:after="40"/>
            </w:pPr>
            <w:r>
              <w:rPr>
                <w:b/>
                <w:sz w:val="20"/>
              </w:rPr>
              <w:t>State Machine (Cỗ máy trạng thái)</w:t>
            </w:r>
          </w:p>
        </w:tc>
        <w:tc>
          <w:tcPr>
            <w:tcW w:type="dxa" w:w="6192"/>
            <w:tcMar>
              <w:top w:w="60" w:type="dxa"/>
              <w:bottom w:w="60" w:type="dxa"/>
              <w:left w:w="80" w:type="dxa"/>
              <w:right w:w="80" w:type="dxa"/>
            </w:tcMar>
          </w:tcPr>
          <w:p>
            <w:pPr>
              <w:spacing w:after="40"/>
            </w:pPr>
            <w:r>
              <w:rPr>
                <w:sz w:val="20"/>
              </w:rPr>
              <w:t>Mô hình quản lý vòng đời phiếu xuất qua các trạng thái có thứ tự và điều kiện chuyển dịch nghiêm ngặt.</w:t>
            </w:r>
          </w:p>
        </w:tc>
      </w:tr>
      <w:tr>
        <w:tc>
          <w:tcPr>
            <w:tcW w:type="dxa" w:w="3168"/>
            <w:tcMar>
              <w:top w:w="60" w:type="dxa"/>
              <w:bottom w:w="60" w:type="dxa"/>
              <w:left w:w="80" w:type="dxa"/>
              <w:right w:w="80" w:type="dxa"/>
            </w:tcMar>
          </w:tcPr>
          <w:p>
            <w:pPr>
              <w:spacing w:after="40"/>
            </w:pPr>
            <w:r>
              <w:rPr>
                <w:b/>
                <w:sz w:val="20"/>
              </w:rPr>
              <w:t>RBAC (Role-Based Access Control)</w:t>
            </w:r>
          </w:p>
        </w:tc>
        <w:tc>
          <w:tcPr>
            <w:tcW w:type="dxa" w:w="6192"/>
            <w:tcMar>
              <w:top w:w="60" w:type="dxa"/>
              <w:bottom w:w="60" w:type="dxa"/>
              <w:left w:w="80" w:type="dxa"/>
              <w:right w:w="80" w:type="dxa"/>
            </w:tcMar>
          </w:tcPr>
          <w:p>
            <w:pPr>
              <w:spacing w:after="40"/>
            </w:pPr>
            <w:r>
              <w:rPr>
                <w:sz w:val="20"/>
              </w:rPr>
              <w:t>Cơ chế kiểm soát truy cập và phân quyền hệ thống dựa trên vai trò của người dùng (Admin, Thủ kho, Kế toán).</w:t>
            </w:r>
          </w:p>
        </w:tc>
      </w:tr>
      <w:tr>
        <w:tc>
          <w:tcPr>
            <w:tcW w:type="dxa" w:w="3168"/>
            <w:tcMar>
              <w:top w:w="60" w:type="dxa"/>
              <w:bottom w:w="60" w:type="dxa"/>
              <w:left w:w="80" w:type="dxa"/>
              <w:right w:w="80" w:type="dxa"/>
            </w:tcMar>
          </w:tcPr>
          <w:p>
            <w:pPr>
              <w:spacing w:after="40"/>
            </w:pPr>
            <w:r>
              <w:rPr>
                <w:b/>
                <w:sz w:val="20"/>
              </w:rPr>
              <w:t>Heuristic Fallback Engine</w:t>
            </w:r>
          </w:p>
        </w:tc>
        <w:tc>
          <w:tcPr>
            <w:tcW w:type="dxa" w:w="6192"/>
            <w:tcMar>
              <w:top w:w="60" w:type="dxa"/>
              <w:bottom w:w="60" w:type="dxa"/>
              <w:left w:w="80" w:type="dxa"/>
              <w:right w:w="80" w:type="dxa"/>
            </w:tcMar>
          </w:tcPr>
          <w:p>
            <w:pPr>
              <w:spacing w:after="40"/>
            </w:pPr>
            <w:r>
              <w:rPr>
                <w:sz w:val="20"/>
              </w:rPr>
              <w:t>Thuật toán dự phòng nội bộ phân tích số liệu kho cục bộ khi mất kết nối API AI hoặc rớt mạng Internet.</w:t>
            </w:r>
          </w:p>
        </w:tc>
      </w:tr>
    </w:tbl>
    <w:p>
      <w:pPr>
        <w:pStyle w:val="Heading2"/>
      </w:pPr>
      <w:r>
        <w:t>1.4. Đối tượng sử dụng tài liệu (Audience)</w:t>
      </w:r>
    </w:p>
    <w:p>
      <w:r>
        <w:t>Tài liệu phục vụ cho: (1) Hội đồng nghiệm thu và giảng viên chuyên môn đánh giá đồ án; (2) Kỹ sư phát triển phần mềm (Frontend, Backend) làm tài liệu thiết kế chi tiết; (3) Chuyên viên kiểm thử phần mềm (QA/QC) xây dựng kịch bản Test Cases; (4) Quản trị viên và người vận hành hệ thống hiểu rõ luồng dữ liệu và cơ chế toàn vẹn.</w:t>
      </w:r>
    </w:p>
    <w:p>
      <w:r>
        <w:br w:type="page"/>
      </w:r>
    </w:p>
    <w:p>
      <w:pPr>
        <w:pStyle w:val="Heading1"/>
      </w:pPr>
      <w:r>
        <w:t>CHƯƠNG 2: MÔ TẢ TỔNG QUAN (OVERALL DESCRIPTION)</w:t>
      </w:r>
    </w:p>
    <w:p>
      <w:pPr>
        <w:pStyle w:val="Heading2"/>
      </w:pPr>
      <w:r>
        <w:t>2.1. Đặc điểm phần mềm (Product Perspective &amp; Features)</w:t>
      </w:r>
    </w:p>
    <w:p>
      <w:r>
        <w:t>Hệ thống là một ứng dụng Web hiện đại (Single Page Application - SPA) chạy trên nền tảng điện toán đám mây hoặc máy chủ nội bộ (On-premises). Hệ thống giải quyết triệt để 3 vấn đề nhức nhối của các kho bãi truyền thống:</w:t>
      </w:r>
    </w:p>
    <w:p>
      <w:pPr>
        <w:pStyle w:val="ListBullet"/>
      </w:pPr>
      <w:r>
        <w:rPr>
          <w:b/>
        </w:rPr>
        <w:t xml:space="preserve">Triệt tiêu hoàn toàn lỗi tồn kho âm: </w:t>
      </w:r>
      <w:r>
        <w:t>Không bao giờ cho phép xuất quá số lượng tồn thực tế nhờ chốt chặn kép: Atomic Check tầng Service và CheckConstraint('current_stock &gt;= 0') tầng Database.</w:t>
      </w:r>
    </w:p>
    <w:p>
      <w:pPr>
        <w:pStyle w:val="ListBullet"/>
      </w:pPr>
      <w:r>
        <w:rPr>
          <w:b/>
        </w:rPr>
        <w:t xml:space="preserve">Xóa bỏ tình trạng giam giữ hàng ảo: </w:t>
      </w:r>
      <w:r>
        <w:t>Nhờ quy trình xuất kho 3 bước rõ ràng, phân biệt rạch ròi giữa việc xác nhận đơn hàng và việc hàng xuất kho vật lý.</w:t>
      </w:r>
    </w:p>
    <w:p>
      <w:pPr>
        <w:pStyle w:val="ListBullet"/>
      </w:pPr>
      <w:r>
        <w:rPr>
          <w:b/>
        </w:rPr>
        <w:t xml:space="preserve">Tối ưu hóa thao tác người vận hành: </w:t>
      </w:r>
      <w:r>
        <w:t>Tích hợp ô tìm kiếm hàng hóa thông minh hỗ trợ gõ tắt chữ cái đầu (VD: 'blv' -&gt; Bàn Làm Việc) và lọc theo nhóm hàng, loại bỏ mã SKU rườm rà.</w:t>
      </w:r>
    </w:p>
    <w:p>
      <w:pPr>
        <w:pStyle w:val="Heading2"/>
      </w:pPr>
      <w:r>
        <w:t>2.2. Nhóm người dùng &amp; Phân quyền (User Classes &amp; RBAC Matrix)</w:t>
      </w:r>
    </w:p>
    <w:p>
      <w:r>
        <w:t>Hệ thống thiết lập ma trận phân quyền 3 cấp độ (Role-Based Access Control), bảo đảm nguyên tắc 'Đúng người - Đúng việc':</w:t>
      </w:r>
    </w:p>
    <w:tbl>
      <w:tblPr>
        <w:tblW w:type="auto" w:w="0"/>
        <w:jc w:val="center"/>
        <w:tblLook w:firstColumn="1" w:firstRow="1" w:lastColumn="0" w:lastRow="0" w:noHBand="0" w:noVBand="1" w:val="04A0"/>
      </w:tblPr>
      <w:tblGrid>
        <w:gridCol w:w="2340"/>
        <w:gridCol w:w="2340"/>
        <w:gridCol w:w="2340"/>
        <w:gridCol w:w="2340"/>
      </w:tblGrid>
      <w:tr>
        <w:tc>
          <w:tcPr>
            <w:tcW w:type="dxa" w:w="2340"/>
            <w:shd w:fill="FEF3C7"/>
          </w:tcPr>
          <w:p>
            <w:r>
              <w:rPr>
                <w:b/>
                <w:sz w:val="20"/>
              </w:rPr>
              <w:t>Module / Nghiệp vụ</w:t>
            </w:r>
          </w:p>
        </w:tc>
        <w:tc>
          <w:tcPr>
            <w:tcW w:type="dxa" w:w="2340"/>
            <w:shd w:fill="FEF3C7"/>
          </w:tcPr>
          <w:p>
            <w:r>
              <w:rPr>
                <w:b/>
                <w:sz w:val="20"/>
              </w:rPr>
              <w:t>Quản trị viên (Admin)</w:t>
            </w:r>
          </w:p>
        </w:tc>
        <w:tc>
          <w:tcPr>
            <w:tcW w:type="dxa" w:w="2340"/>
            <w:shd w:fill="FEF3C7"/>
          </w:tcPr>
          <w:p>
            <w:r>
              <w:rPr>
                <w:b/>
                <w:sz w:val="20"/>
              </w:rPr>
              <w:t>Thủ kho (Warehouse Keeper)</w:t>
            </w:r>
          </w:p>
        </w:tc>
        <w:tc>
          <w:tcPr>
            <w:tcW w:type="dxa" w:w="2340"/>
            <w:shd w:fill="FEF3C7"/>
          </w:tcPr>
          <w:p>
            <w:r>
              <w:rPr>
                <w:b/>
                <w:sz w:val="20"/>
              </w:rPr>
              <w:t>Kế toán (Accountant)</w:t>
            </w:r>
          </w:p>
        </w:tc>
      </w:tr>
      <w:tr>
        <w:tc>
          <w:tcPr>
            <w:tcW w:type="dxa" w:w="2340"/>
            <w:tcMar>
              <w:top w:w="60" w:type="dxa"/>
              <w:bottom w:w="60" w:type="dxa"/>
              <w:left w:w="70" w:type="dxa"/>
              <w:right w:w="70" w:type="dxa"/>
            </w:tcMar>
          </w:tcPr>
          <w:p>
            <w:pPr>
              <w:spacing w:after="40"/>
            </w:pPr>
            <w:r>
              <w:rPr>
                <w:b/>
                <w:sz w:val="19"/>
              </w:rPr>
              <w:t>Quản lý người dùng &amp; Cấu hình AI</w:t>
            </w:r>
          </w:p>
        </w:tc>
        <w:tc>
          <w:tcPr>
            <w:tcW w:type="dxa" w:w="2340"/>
            <w:tcMar>
              <w:top w:w="60" w:type="dxa"/>
              <w:bottom w:w="60" w:type="dxa"/>
              <w:left w:w="70" w:type="dxa"/>
              <w:right w:w="70" w:type="dxa"/>
            </w:tcMar>
          </w:tcPr>
          <w:p>
            <w:pPr>
              <w:spacing w:after="40"/>
            </w:pPr>
            <w:r>
              <w:rPr>
                <w:sz w:val="19"/>
              </w:rPr>
              <w:t>Toàn quyền (CRUD)</w:t>
            </w:r>
          </w:p>
        </w:tc>
        <w:tc>
          <w:tcPr>
            <w:tcW w:type="dxa" w:w="2340"/>
            <w:tcMar>
              <w:top w:w="60" w:type="dxa"/>
              <w:bottom w:w="60" w:type="dxa"/>
              <w:left w:w="70" w:type="dxa"/>
              <w:right w:w="70" w:type="dxa"/>
            </w:tcMar>
          </w:tcPr>
          <w:p>
            <w:pPr>
              <w:spacing w:after="40"/>
            </w:pPr>
            <w:r>
              <w:rPr>
                <w:sz w:val="19"/>
              </w:rPr>
              <w:t>Không có quyền</w:t>
            </w:r>
          </w:p>
        </w:tc>
        <w:tc>
          <w:tcPr>
            <w:tcW w:type="dxa" w:w="2340"/>
            <w:tcMar>
              <w:top w:w="60" w:type="dxa"/>
              <w:bottom w:w="60" w:type="dxa"/>
              <w:left w:w="70" w:type="dxa"/>
              <w:right w:w="70" w:type="dxa"/>
            </w:tcMar>
          </w:tcPr>
          <w:p>
            <w:pPr>
              <w:spacing w:after="40"/>
            </w:pPr>
            <w:r>
              <w:rPr>
                <w:sz w:val="19"/>
              </w:rPr>
              <w:t>Không có quyền</w:t>
            </w:r>
          </w:p>
        </w:tc>
      </w:tr>
      <w:tr>
        <w:tc>
          <w:tcPr>
            <w:tcW w:type="dxa" w:w="2340"/>
            <w:tcMar>
              <w:top w:w="60" w:type="dxa"/>
              <w:bottom w:w="60" w:type="dxa"/>
              <w:left w:w="70" w:type="dxa"/>
              <w:right w:w="70" w:type="dxa"/>
            </w:tcMar>
          </w:tcPr>
          <w:p>
            <w:pPr>
              <w:spacing w:after="40"/>
            </w:pPr>
            <w:r>
              <w:rPr>
                <w:b/>
                <w:sz w:val="19"/>
              </w:rPr>
              <w:t>Danh mục hàng hóa &amp; Nhà cung cấp</w:t>
            </w:r>
          </w:p>
        </w:tc>
        <w:tc>
          <w:tcPr>
            <w:tcW w:type="dxa" w:w="2340"/>
            <w:tcMar>
              <w:top w:w="60" w:type="dxa"/>
              <w:bottom w:w="60" w:type="dxa"/>
              <w:left w:w="70" w:type="dxa"/>
              <w:right w:w="70" w:type="dxa"/>
            </w:tcMar>
          </w:tcPr>
          <w:p>
            <w:pPr>
              <w:spacing w:after="40"/>
            </w:pPr>
            <w:r>
              <w:rPr>
                <w:sz w:val="19"/>
              </w:rPr>
              <w:t>Toàn quyền (CRUD)</w:t>
            </w:r>
          </w:p>
        </w:tc>
        <w:tc>
          <w:tcPr>
            <w:tcW w:type="dxa" w:w="2340"/>
            <w:tcMar>
              <w:top w:w="60" w:type="dxa"/>
              <w:bottom w:w="60" w:type="dxa"/>
              <w:left w:w="70" w:type="dxa"/>
              <w:right w:w="70" w:type="dxa"/>
            </w:tcMar>
          </w:tcPr>
          <w:p>
            <w:pPr>
              <w:spacing w:after="40"/>
            </w:pPr>
            <w:r>
              <w:rPr>
                <w:sz w:val="19"/>
              </w:rPr>
              <w:t>Toàn quyền (CRUD)</w:t>
            </w:r>
          </w:p>
        </w:tc>
        <w:tc>
          <w:tcPr>
            <w:tcW w:type="dxa" w:w="2340"/>
            <w:tcMar>
              <w:top w:w="60" w:type="dxa"/>
              <w:bottom w:w="60" w:type="dxa"/>
              <w:left w:w="70" w:type="dxa"/>
              <w:right w:w="70" w:type="dxa"/>
            </w:tcMar>
          </w:tcPr>
          <w:p>
            <w:pPr>
              <w:spacing w:after="40"/>
            </w:pPr>
            <w:r>
              <w:rPr>
                <w:sz w:val="19"/>
              </w:rPr>
              <w:t>Chỉ xem (Read Only)</w:t>
            </w:r>
          </w:p>
        </w:tc>
      </w:tr>
      <w:tr>
        <w:tc>
          <w:tcPr>
            <w:tcW w:type="dxa" w:w="2340"/>
            <w:tcMar>
              <w:top w:w="60" w:type="dxa"/>
              <w:bottom w:w="60" w:type="dxa"/>
              <w:left w:w="70" w:type="dxa"/>
              <w:right w:w="70" w:type="dxa"/>
            </w:tcMar>
          </w:tcPr>
          <w:p>
            <w:pPr>
              <w:spacing w:after="40"/>
            </w:pPr>
            <w:r>
              <w:rPr>
                <w:b/>
                <w:sz w:val="19"/>
              </w:rPr>
              <w:t>Lập phiếu nhập &amp; Lập phiếu xuất</w:t>
            </w:r>
          </w:p>
        </w:tc>
        <w:tc>
          <w:tcPr>
            <w:tcW w:type="dxa" w:w="2340"/>
            <w:tcMar>
              <w:top w:w="60" w:type="dxa"/>
              <w:bottom w:w="60" w:type="dxa"/>
              <w:left w:w="70" w:type="dxa"/>
              <w:right w:w="70" w:type="dxa"/>
            </w:tcMar>
          </w:tcPr>
          <w:p>
            <w:pPr>
              <w:spacing w:after="40"/>
            </w:pPr>
            <w:r>
              <w:rPr>
                <w:sz w:val="19"/>
              </w:rPr>
              <w:t>Toàn quyền</w:t>
            </w:r>
          </w:p>
        </w:tc>
        <w:tc>
          <w:tcPr>
            <w:tcW w:type="dxa" w:w="2340"/>
            <w:tcMar>
              <w:top w:w="60" w:type="dxa"/>
              <w:bottom w:w="60" w:type="dxa"/>
              <w:left w:w="70" w:type="dxa"/>
              <w:right w:w="70" w:type="dxa"/>
            </w:tcMar>
          </w:tcPr>
          <w:p>
            <w:pPr>
              <w:spacing w:after="40"/>
            </w:pPr>
            <w:r>
              <w:rPr>
                <w:sz w:val="19"/>
              </w:rPr>
              <w:t>Toàn quyền thao tác</w:t>
            </w:r>
          </w:p>
        </w:tc>
        <w:tc>
          <w:tcPr>
            <w:tcW w:type="dxa" w:w="2340"/>
            <w:tcMar>
              <w:top w:w="60" w:type="dxa"/>
              <w:bottom w:w="60" w:type="dxa"/>
              <w:left w:w="70" w:type="dxa"/>
              <w:right w:w="70" w:type="dxa"/>
            </w:tcMar>
          </w:tcPr>
          <w:p>
            <w:pPr>
              <w:spacing w:after="40"/>
            </w:pPr>
            <w:r>
              <w:rPr>
                <w:sz w:val="19"/>
              </w:rPr>
              <w:t>Không có quyền tạo/sửa</w:t>
            </w:r>
          </w:p>
        </w:tc>
      </w:tr>
      <w:tr>
        <w:tc>
          <w:tcPr>
            <w:tcW w:type="dxa" w:w="2340"/>
            <w:tcMar>
              <w:top w:w="60" w:type="dxa"/>
              <w:bottom w:w="60" w:type="dxa"/>
              <w:left w:w="70" w:type="dxa"/>
              <w:right w:w="70" w:type="dxa"/>
            </w:tcMar>
          </w:tcPr>
          <w:p>
            <w:pPr>
              <w:spacing w:after="40"/>
            </w:pPr>
            <w:r>
              <w:rPr>
                <w:b/>
                <w:sz w:val="19"/>
              </w:rPr>
              <w:t>Kiểm kê bù trừ kho (Stock Adjust)</w:t>
            </w:r>
          </w:p>
        </w:tc>
        <w:tc>
          <w:tcPr>
            <w:tcW w:type="dxa" w:w="2340"/>
            <w:tcMar>
              <w:top w:w="60" w:type="dxa"/>
              <w:bottom w:w="60" w:type="dxa"/>
              <w:left w:w="70" w:type="dxa"/>
              <w:right w:w="70" w:type="dxa"/>
            </w:tcMar>
          </w:tcPr>
          <w:p>
            <w:pPr>
              <w:spacing w:after="40"/>
            </w:pPr>
            <w:r>
              <w:rPr>
                <w:sz w:val="19"/>
              </w:rPr>
              <w:t>Toàn quyền</w:t>
            </w:r>
          </w:p>
        </w:tc>
        <w:tc>
          <w:tcPr>
            <w:tcW w:type="dxa" w:w="2340"/>
            <w:tcMar>
              <w:top w:w="60" w:type="dxa"/>
              <w:bottom w:w="60" w:type="dxa"/>
              <w:left w:w="70" w:type="dxa"/>
              <w:right w:w="70" w:type="dxa"/>
            </w:tcMar>
          </w:tcPr>
          <w:p>
            <w:pPr>
              <w:spacing w:after="40"/>
            </w:pPr>
            <w:r>
              <w:rPr>
                <w:sz w:val="19"/>
              </w:rPr>
              <w:t>Toàn quyền thực hiện</w:t>
            </w:r>
          </w:p>
        </w:tc>
        <w:tc>
          <w:tcPr>
            <w:tcW w:type="dxa" w:w="2340"/>
            <w:tcMar>
              <w:top w:w="60" w:type="dxa"/>
              <w:bottom w:w="60" w:type="dxa"/>
              <w:left w:w="70" w:type="dxa"/>
              <w:right w:w="70" w:type="dxa"/>
            </w:tcMar>
          </w:tcPr>
          <w:p>
            <w:pPr>
              <w:spacing w:after="40"/>
            </w:pPr>
            <w:r>
              <w:rPr>
                <w:sz w:val="19"/>
              </w:rPr>
              <w:t>Không có quyền thực hiện</w:t>
            </w:r>
          </w:p>
        </w:tc>
      </w:tr>
      <w:tr>
        <w:tc>
          <w:tcPr>
            <w:tcW w:type="dxa" w:w="2340"/>
            <w:tcMar>
              <w:top w:w="60" w:type="dxa"/>
              <w:bottom w:w="60" w:type="dxa"/>
              <w:left w:w="70" w:type="dxa"/>
              <w:right w:w="70" w:type="dxa"/>
            </w:tcMar>
          </w:tcPr>
          <w:p>
            <w:pPr>
              <w:spacing w:after="40"/>
            </w:pPr>
            <w:r>
              <w:rPr>
                <w:b/>
                <w:sz w:val="19"/>
              </w:rPr>
              <w:t>Sổ cái thẻ kho &amp; Báo cáo tổng hợp</w:t>
            </w:r>
          </w:p>
        </w:tc>
        <w:tc>
          <w:tcPr>
            <w:tcW w:type="dxa" w:w="2340"/>
            <w:tcMar>
              <w:top w:w="60" w:type="dxa"/>
              <w:bottom w:w="60" w:type="dxa"/>
              <w:left w:w="70" w:type="dxa"/>
              <w:right w:w="70" w:type="dxa"/>
            </w:tcMar>
          </w:tcPr>
          <w:p>
            <w:pPr>
              <w:spacing w:after="40"/>
            </w:pPr>
            <w:r>
              <w:rPr>
                <w:sz w:val="19"/>
              </w:rPr>
              <w:t>Toàn quyền xem/xuất</w:t>
            </w:r>
          </w:p>
        </w:tc>
        <w:tc>
          <w:tcPr>
            <w:tcW w:type="dxa" w:w="2340"/>
            <w:tcMar>
              <w:top w:w="60" w:type="dxa"/>
              <w:bottom w:w="60" w:type="dxa"/>
              <w:left w:w="70" w:type="dxa"/>
              <w:right w:w="70" w:type="dxa"/>
            </w:tcMar>
          </w:tcPr>
          <w:p>
            <w:pPr>
              <w:spacing w:after="40"/>
            </w:pPr>
            <w:r>
              <w:rPr>
                <w:sz w:val="19"/>
              </w:rPr>
              <w:t>Xem thẻ kho chi tiết</w:t>
            </w:r>
          </w:p>
        </w:tc>
        <w:tc>
          <w:tcPr>
            <w:tcW w:type="dxa" w:w="2340"/>
            <w:tcMar>
              <w:top w:w="60" w:type="dxa"/>
              <w:bottom w:w="60" w:type="dxa"/>
              <w:left w:w="70" w:type="dxa"/>
              <w:right w:w="70" w:type="dxa"/>
            </w:tcMar>
          </w:tcPr>
          <w:p>
            <w:pPr>
              <w:spacing w:after="40"/>
            </w:pPr>
            <w:r>
              <w:rPr>
                <w:sz w:val="19"/>
              </w:rPr>
              <w:t>Toàn quyền đối soát &amp; báo cáo</w:t>
            </w:r>
          </w:p>
        </w:tc>
      </w:tr>
    </w:tbl>
    <w:p>
      <w:pPr>
        <w:pStyle w:val="Heading2"/>
      </w:pPr>
      <w:r>
        <w:t>2.3. Phương pháp đặc tả hệ thống (Specification Methodology)</w:t>
      </w:r>
    </w:p>
    <w:p>
      <w:r>
        <w:t>Hệ thống được đặc tả kết hợp giữa ngôn ngữ tự nhiên rõ nghĩa, sơ đồ mô hình hóa tiêu chuẩn UML (Use Case Diagram, Sequence Diagram, State Machine Diagram) và biểu đồ quan hệ thực thể ERD chuẩn 3NF. Mọi luồng dữ liệu đều được thể hiện qua các hợp đồng API RESTful minh bạch và Pydantic Schemas.</w:t>
      </w:r>
    </w:p>
    <w:p>
      <w:pPr>
        <w:pStyle w:val="Heading1"/>
      </w:pPr>
      <w:r>
        <w:t>CHƯƠNG 3: CHỨC NĂNG PHẦN MỀM (SOFTWARE FEATURES)</w:t>
      </w:r>
    </w:p>
    <w:p>
      <w:pPr>
        <w:pStyle w:val="Heading2"/>
      </w:pPr>
      <w:r>
        <w:t>3.1. Quản lý Danh mục, Hàng hóa &amp; Nhà cung cấp</w:t>
      </w:r>
    </w:p>
    <w:p>
      <w:r>
        <w:t>Hệ thống quản lý thông tin danh mục theo mô hình phân cấp: Nhóm hàng (Category) -&gt; Hàng hóa (Product). Mỗi hàng hóa có các thuộc tính: Tên hàng, Đơn vị tính, Ngưỡng tồn an toàn (min_stock), Tồn kho tức thời (current_stock) và Giá niêm yết tham khảo (standard_price).</w:t>
      </w:r>
    </w:p>
    <w:tbl>
      <w:tblPr>
        <w:tblW w:type="auto" w:w="0"/>
        <w:jc w:val="center"/>
        <w:tblLayout w:type="fixed"/>
        <w:tblLook w:firstColumn="1" w:firstRow="1" w:lastColumn="0" w:lastRow="0" w:noHBand="0" w:noVBand="1" w:val="04A0"/>
      </w:tblPr>
      <w:tblGrid>
        <w:gridCol w:w="9360"/>
      </w:tblGrid>
      <w:tr>
        <w:tc>
          <w:tcPr>
            <w:tcW w:type="dxa" w:w="9360"/>
            <w:shd w:fill="FEF3C7"/>
            <w:tcMar>
              <w:top w:w="120" w:type="dxa"/>
              <w:bottom w:w="120" w:type="dxa"/>
              <w:left w:w="180" w:type="dxa"/>
              <w:right w:w="180" w:type="dxa"/>
            </w:tcMar>
            <w:tcBorders>
              <w:top w:val="none"/>
              <w:left w:val="single" w:sz="36" w:space="0" w:color="B45309"/>
              <w:bottom w:val="none"/>
              <w:right w:val="none"/>
            </w:tcBorders>
          </w:tcPr>
          <w:p>
            <w:pPr>
              <w:spacing w:after="80"/>
            </w:pPr>
            <w:r>
              <w:rPr>
                <w:b/>
                <w:color w:val="B45309"/>
                <w:sz w:val="21"/>
              </w:rPr>
              <w:t xml:space="preserve">📌 TỐI ƯU GIAO DIỆN HÀNG HÓA: </w:t>
            </w:r>
            <w:r>
              <w:rPr>
                <w:color w:val="1E293B"/>
                <w:sz w:val="21"/>
              </w:rPr>
              <w:t>Để đáp ứng trải nghiệm thực tế của thủ kho, mã SKU kỹ thuật đã được ẩn khỏi danh mục và dropdown chọn hàng. Người vận hành chỉ nhìn thấy [Tên sản phẩm] (Tồn: [SL]), giúp việc nhận diện nhanh chóng và giảm mỏi mắt khi nhập liệu.</w:t>
            </w:r>
          </w:p>
        </w:tc>
      </w:tr>
    </w:tbl>
    <w:p/>
    <w:p>
      <w:pPr>
        <w:pStyle w:val="Heading2"/>
      </w:pPr>
      <w:r>
        <w:t>3.2. Quản lý Phiếu Nhập Kho (Import Notes)</w:t>
      </w:r>
    </w:p>
    <w:p>
      <w:r>
        <w:t>Thủ kho lập phiếu nhập kho khi tiếp nhận hàng hóa từ nhà cung cấp. Quy trình gồm các bước: (1) Chọn nhà cung cấp; (2) Chọn nhóm hàng và sản phẩm cần nhập; (3) Điền số lượng và đơn giá nhập thực tế; (4) Hệ thống tự động sinh mã phiếu dạng PN-YYYYMMDD-XXXX và thực hiện Database Transaction: tạo phiếu, tăng current_stock tương ứng và ghi nhận vào Sổ cái thẻ kho.</w:t>
      </w:r>
    </w:p>
    <w:p>
      <w:pPr>
        <w:pStyle w:val="Heading2"/>
      </w:pPr>
      <w:r>
        <w:t>3.3. Cỗ Máy Trạng Thái Xuất Kho 3 Bước (3-Stage Export Flow)</w:t>
      </w:r>
    </w:p>
    <w:p>
      <w:r>
        <w:t>Khắc phục sự đơn điệu và hạn chế của các hệ thống cũ, quy trình xuất kho được thiết kế chuẩn mực thành cỗ máy 3 trạng thái:</w:t>
      </w:r>
    </w:p>
    <w:p>
      <w:pPr>
        <w:pStyle w:val="ListBullet"/>
      </w:pPr>
      <w:r>
        <w:rPr>
          <w:b/>
        </w:rPr>
        <w:t xml:space="preserve">Trạng thái 1: Xác nhận (CONFIRMED) — </w:t>
      </w:r>
      <w:r>
        <w:t>Phiếu được tạo khi tiếp nhận yêu cầu xuất. Hệ thống kiểm tra hàng có sẵn nhưng KHÔNG trừ tồn kho thực tế, không giam hàng ảo. Nếu phát hiện sai sót, thủ kho có thể bấm 'Hủy &amp; Xóa phiếu', hệ thống sẽ xóa sạch dữ liệu không để lại bản ghi rác.</w:t>
      </w:r>
    </w:p>
    <w:p>
      <w:pPr>
        <w:pStyle w:val="ListBullet"/>
      </w:pPr>
      <w:r>
        <w:rPr>
          <w:b/>
        </w:rPr>
        <w:t xml:space="preserve">Trạng thái 2: Đang giao (SHIPPING) — </w:t>
      </w:r>
      <w:r>
        <w:t>Khi hàng rời cửa kho vật lý, thủ kho bấm 'Bắt đầu giao hàng'. Lúc này hệ thống mới chính thức trừ tồn kho thực tế và ghi bản ghi xuất vào Thẻ kho. Nếu đơn hàng bị giao thất bại hoặc khách trả về, thủ kho bấm 'Hủy đơn &amp; Hoàn kho', hệ thống lưu vết ĐÃ HỦY và hoàn trả 100% tồn kho tự động.</w:t>
      </w:r>
    </w:p>
    <w:p>
      <w:pPr>
        <w:pStyle w:val="ListBullet"/>
      </w:pPr>
      <w:r>
        <w:rPr>
          <w:b/>
        </w:rPr>
        <w:t xml:space="preserve">Trạng thái 3: Hoàn thành (COMPLETED) — </w:t>
      </w:r>
      <w:r>
        <w:t>Khi biên bản giao nhận đã ký duyệt, phiếu chuyển sang Hoàn thành và bị khóa vĩnh viễn, không ai có thể sửa đổi dữ liệu.</w:t>
      </w:r>
    </w:p>
    <w:p>
      <w:pPr>
        <w:pStyle w:val="Heading2"/>
      </w:pPr>
      <w:r>
        <w:t>3.4. Sổ Cái Thẻ Kho &amp; Tính Năng Kiểm Kê Bù Trừ (Stock Ledger &amp; Adjustment)</w:t>
      </w:r>
    </w:p>
    <w:p>
      <w:r>
        <w:t>Sổ cái thẻ kho (Stock Ledger) lưu lại lịch sử biến động từng giây: Mã chứng từ, Loại nghiệp vụ (IMPORT, EXPORT, ADJUST), Số lượng thay đổi (+/-), Số tồn sau giao dịch, Người thực hiện và Ghi chú. Bảng này mang tính chất bất biến (Append-Only).</w:t>
      </w:r>
    </w:p>
    <w:p>
      <w:r>
        <w:t>Đặc biệt, hệ thống hỗ trợ tính năng 'Điều chỉnh kiểm kê kho': Thủ kho kiểm đếm thực tế -&gt; Điền số lượng thực tế -&gt; Hệ thống tự động tính độ lệch (Thực tế - Sổ sách) -&gt; Tạo giao dịch ADJUST với mã KK-YYYYMMDD-XXXX để cân đối số tồn chính xác.</w:t>
      </w:r>
    </w:p>
    <w:p>
      <w:pPr>
        <w:pStyle w:val="Heading2"/>
      </w:pPr>
      <w:r>
        <w:t>3.5. Phân Hệ Trí Tuệ Nhân Tạo (AI Copilot)</w:t>
      </w:r>
    </w:p>
    <w:p>
      <w:r>
        <w:t>Tích hợp mô hình ngôn ngữ lớn Google Gemini thực hiện 3 năng lực theo yêu cầu Đề tài 07: (1) Tự động sinh báo cáo phân tích Nhập - Xuất - Tồn theo tháng; (2) Dự báo nhu cầu và gợi ý danh sách mặt hàng cần nhập thêm dựa trên tốc độ tiêu thụ 30 ngày (EOQ formula); (3) Cảnh báo biến động bất thường (xuất tăng vọt &gt; 200% hoặc hàng tồn lâu &gt; 30 ngày). Hệ thống đi kèm bộ dự phòng Heuristic nội tại, bảo đảm nếu mất mạng hoặc hết quota API thì AI vẫn hoạt động ổn định 100%.</w:t>
      </w:r>
    </w:p>
    <w:p>
      <w:r>
        <w:br w:type="page"/>
      </w:r>
    </w:p>
    <w:p>
      <w:pPr>
        <w:pStyle w:val="Heading1"/>
      </w:pPr>
      <w:r>
        <w:t>CHƯƠNG 4: YÊU CẦU THÔNG TIN DỮ LIỆU (DATA REQUIREMENTS)</w:t>
      </w:r>
    </w:p>
    <w:p>
      <w:pPr>
        <w:pStyle w:val="Heading2"/>
      </w:pPr>
      <w:r>
        <w:t>4.1. Danh sách đối tượng thực thể (Entity List)</w:t>
      </w:r>
    </w:p>
    <w:p>
      <w:r>
        <w:t>Hệ thống gồm 9 bảng thực thể cốt lõi chuẩn hóa theo dạng chuẩn 3 (3NF):</w:t>
      </w:r>
    </w:p>
    <w:p>
      <w:pPr>
        <w:pStyle w:val="ListBullet"/>
      </w:pPr>
      <w:r>
        <w:rPr>
          <w:b/>
        </w:rPr>
        <w:t xml:space="preserve">users: </w:t>
      </w:r>
      <w:r>
        <w:t>Tài khoản người dùng, mật khẩu mã hóa bcrypt, phân quyền vai trò (role).</w:t>
      </w:r>
    </w:p>
    <w:p>
      <w:pPr>
        <w:pStyle w:val="ListBullet"/>
      </w:pPr>
      <w:r>
        <w:rPr>
          <w:b/>
        </w:rPr>
        <w:t xml:space="preserve">categories: </w:t>
      </w:r>
      <w:r>
        <w:t>Nhóm phân loại hàng hóa (Gỗ công nghiệp, Bàn ghế, Phụ kiện...).</w:t>
      </w:r>
    </w:p>
    <w:p>
      <w:pPr>
        <w:pStyle w:val="ListBullet"/>
      </w:pPr>
      <w:r>
        <w:rPr>
          <w:b/>
        </w:rPr>
        <w:t xml:space="preserve">products: </w:t>
      </w:r>
      <w:r>
        <w:t>Thông tin mặt hàng, đơn vị tính, giá tiêu chuẩn, tồn tối thiểu và tồn tức thời.</w:t>
      </w:r>
    </w:p>
    <w:p>
      <w:pPr>
        <w:pStyle w:val="ListBullet"/>
      </w:pPr>
      <w:r>
        <w:rPr>
          <w:b/>
        </w:rPr>
        <w:t xml:space="preserve">suppliers: </w:t>
      </w:r>
      <w:r>
        <w:t>Nhà cung cấp vật tư, thông tin liên hệ và trạng thái hợp tác.</w:t>
      </w:r>
    </w:p>
    <w:p>
      <w:pPr>
        <w:pStyle w:val="ListBullet"/>
      </w:pPr>
      <w:r>
        <w:rPr>
          <w:b/>
        </w:rPr>
        <w:t xml:space="preserve">import_notes &amp; import_note_details: </w:t>
      </w:r>
      <w:r>
        <w:t>Phiếu nhập kho và các dòng hàng nhập chi tiết (lưu giá nhập thực tế).</w:t>
      </w:r>
    </w:p>
    <w:p>
      <w:pPr>
        <w:pStyle w:val="ListBullet"/>
      </w:pPr>
      <w:r>
        <w:rPr>
          <w:b/>
        </w:rPr>
        <w:t xml:space="preserve">export_notes &amp; export_note_details: </w:t>
      </w:r>
      <w:r>
        <w:t>Phiếu xuất kho 3 trạng thái và các dòng hàng xuất chi tiết.</w:t>
      </w:r>
    </w:p>
    <w:p>
      <w:pPr>
        <w:pStyle w:val="ListBullet"/>
      </w:pPr>
      <w:r>
        <w:rPr>
          <w:b/>
        </w:rPr>
        <w:t xml:space="preserve">stock_ledger: </w:t>
      </w:r>
      <w:r>
        <w:t>Sổ cái thẻ kho kiểm toán bất biến, lưu vết số tồn sau từng biến động.</w:t>
      </w:r>
    </w:p>
    <w:p>
      <w:pPr>
        <w:pStyle w:val="Heading2"/>
      </w:pPr>
      <w:r>
        <w:t>4.2. Chi tiết Từ điển Dữ liệu (Data Dictionary)</w:t>
      </w:r>
    </w:p>
    <w:p>
      <w:r>
        <w:t>Bảng 4.1 đặc tả chi tiết cấu trúc các trường thông tin trong bảng `products` và `stock_ledger`:</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FEF3C7"/>
          </w:tcPr>
          <w:p>
            <w:r>
              <w:rPr>
                <w:b/>
                <w:sz w:val="19"/>
              </w:rPr>
              <w:t>Tên bảng</w:t>
            </w:r>
          </w:p>
        </w:tc>
        <w:tc>
          <w:tcPr>
            <w:tcW w:type="dxa" w:w="1872"/>
            <w:shd w:fill="FEF3C7"/>
          </w:tcPr>
          <w:p>
            <w:r>
              <w:rPr>
                <w:b/>
                <w:sz w:val="19"/>
              </w:rPr>
              <w:t>Tên trường</w:t>
            </w:r>
          </w:p>
        </w:tc>
        <w:tc>
          <w:tcPr>
            <w:tcW w:type="dxa" w:w="1872"/>
            <w:shd w:fill="FEF3C7"/>
          </w:tcPr>
          <w:p>
            <w:r>
              <w:rPr>
                <w:b/>
                <w:sz w:val="19"/>
              </w:rPr>
              <w:t>Kiểu dữ liệu</w:t>
            </w:r>
          </w:p>
        </w:tc>
        <w:tc>
          <w:tcPr>
            <w:tcW w:type="dxa" w:w="1872"/>
            <w:shd w:fill="FEF3C7"/>
          </w:tcPr>
          <w:p>
            <w:r>
              <w:rPr>
                <w:b/>
                <w:sz w:val="19"/>
              </w:rPr>
              <w:t>Ràng buộc</w:t>
            </w:r>
          </w:p>
        </w:tc>
        <w:tc>
          <w:tcPr>
            <w:tcW w:type="dxa" w:w="1872"/>
            <w:shd w:fill="FEF3C7"/>
          </w:tcPr>
          <w:p>
            <w:r>
              <w:rPr>
                <w:b/>
                <w:sz w:val="19"/>
              </w:rPr>
              <w:t>Mô tả nghiệp vụ</w:t>
            </w:r>
          </w:p>
        </w:tc>
      </w:tr>
      <w:tr>
        <w:tc>
          <w:tcPr>
            <w:tcW w:type="dxa" w:w="1872"/>
            <w:tcMar>
              <w:top w:w="50" w:type="dxa"/>
              <w:bottom w:w="50" w:type="dxa"/>
              <w:left w:w="60" w:type="dxa"/>
              <w:right w:w="60" w:type="dxa"/>
            </w:tcMar>
          </w:tcPr>
          <w:p>
            <w:pPr>
              <w:spacing w:after="40"/>
            </w:pPr>
            <w:r>
              <w:rPr>
                <w:sz w:val="18"/>
              </w:rPr>
              <w:t>products</w:t>
            </w:r>
          </w:p>
        </w:tc>
        <w:tc>
          <w:tcPr>
            <w:tcW w:type="dxa" w:w="1872"/>
            <w:tcMar>
              <w:top w:w="50" w:type="dxa"/>
              <w:bottom w:w="50" w:type="dxa"/>
              <w:left w:w="60" w:type="dxa"/>
              <w:right w:w="60" w:type="dxa"/>
            </w:tcMar>
          </w:tcPr>
          <w:p>
            <w:pPr>
              <w:spacing w:after="40"/>
            </w:pPr>
            <w:r>
              <w:rPr>
                <w:b/>
                <w:sz w:val="18"/>
              </w:rPr>
              <w:t>id</w:t>
            </w:r>
          </w:p>
        </w:tc>
        <w:tc>
          <w:tcPr>
            <w:tcW w:type="dxa" w:w="1872"/>
            <w:tcMar>
              <w:top w:w="50" w:type="dxa"/>
              <w:bottom w:w="50" w:type="dxa"/>
              <w:left w:w="60" w:type="dxa"/>
              <w:right w:w="60" w:type="dxa"/>
            </w:tcMar>
          </w:tcPr>
          <w:p>
            <w:pPr>
              <w:spacing w:after="40"/>
            </w:pPr>
            <w:r>
              <w:rPr>
                <w:sz w:val="18"/>
              </w:rPr>
              <w:t>INTEGER</w:t>
            </w:r>
          </w:p>
        </w:tc>
        <w:tc>
          <w:tcPr>
            <w:tcW w:type="dxa" w:w="1872"/>
            <w:tcMar>
              <w:top w:w="50" w:type="dxa"/>
              <w:bottom w:w="50" w:type="dxa"/>
              <w:left w:w="60" w:type="dxa"/>
              <w:right w:w="60" w:type="dxa"/>
            </w:tcMar>
          </w:tcPr>
          <w:p>
            <w:pPr>
              <w:spacing w:after="40"/>
            </w:pPr>
            <w:r>
              <w:rPr>
                <w:sz w:val="18"/>
              </w:rPr>
              <w:t>PK, Auto-inc</w:t>
            </w:r>
          </w:p>
        </w:tc>
        <w:tc>
          <w:tcPr>
            <w:tcW w:type="dxa" w:w="1872"/>
            <w:tcMar>
              <w:top w:w="50" w:type="dxa"/>
              <w:bottom w:w="50" w:type="dxa"/>
              <w:left w:w="60" w:type="dxa"/>
              <w:right w:w="60" w:type="dxa"/>
            </w:tcMar>
          </w:tcPr>
          <w:p>
            <w:pPr>
              <w:spacing w:after="40"/>
            </w:pPr>
            <w:r>
              <w:rPr>
                <w:sz w:val="18"/>
              </w:rPr>
              <w:t>Định danh duy nhất của mặt hàng</w:t>
            </w:r>
          </w:p>
        </w:tc>
      </w:tr>
      <w:tr>
        <w:tc>
          <w:tcPr>
            <w:tcW w:type="dxa" w:w="1872"/>
            <w:tcMar>
              <w:top w:w="50" w:type="dxa"/>
              <w:bottom w:w="50" w:type="dxa"/>
              <w:left w:w="60" w:type="dxa"/>
              <w:right w:w="60" w:type="dxa"/>
            </w:tcMar>
          </w:tcPr>
          <w:p>
            <w:pPr>
              <w:spacing w:after="40"/>
            </w:pPr>
            <w:r>
              <w:rPr>
                <w:sz w:val="18"/>
              </w:rPr>
              <w:t>products</w:t>
            </w:r>
          </w:p>
        </w:tc>
        <w:tc>
          <w:tcPr>
            <w:tcW w:type="dxa" w:w="1872"/>
            <w:tcMar>
              <w:top w:w="50" w:type="dxa"/>
              <w:bottom w:w="50" w:type="dxa"/>
              <w:left w:w="60" w:type="dxa"/>
              <w:right w:w="60" w:type="dxa"/>
            </w:tcMar>
          </w:tcPr>
          <w:p>
            <w:pPr>
              <w:spacing w:after="40"/>
            </w:pPr>
            <w:r>
              <w:rPr>
                <w:b/>
                <w:sz w:val="18"/>
              </w:rPr>
              <w:t>name</w:t>
            </w:r>
          </w:p>
        </w:tc>
        <w:tc>
          <w:tcPr>
            <w:tcW w:type="dxa" w:w="1872"/>
            <w:tcMar>
              <w:top w:w="50" w:type="dxa"/>
              <w:bottom w:w="50" w:type="dxa"/>
              <w:left w:w="60" w:type="dxa"/>
              <w:right w:w="60" w:type="dxa"/>
            </w:tcMar>
          </w:tcPr>
          <w:p>
            <w:pPr>
              <w:spacing w:after="40"/>
            </w:pPr>
            <w:r>
              <w:rPr>
                <w:sz w:val="18"/>
              </w:rPr>
              <w:t>VARCHAR(150)</w:t>
            </w:r>
          </w:p>
        </w:tc>
        <w:tc>
          <w:tcPr>
            <w:tcW w:type="dxa" w:w="1872"/>
            <w:tcMar>
              <w:top w:w="50" w:type="dxa"/>
              <w:bottom w:w="50" w:type="dxa"/>
              <w:left w:w="60" w:type="dxa"/>
              <w:right w:w="60" w:type="dxa"/>
            </w:tcMar>
          </w:tcPr>
          <w:p>
            <w:pPr>
              <w:spacing w:after="40"/>
            </w:pPr>
            <w:r>
              <w:rPr>
                <w:sz w:val="18"/>
              </w:rPr>
              <w:t>NOT NULL</w:t>
            </w:r>
          </w:p>
        </w:tc>
        <w:tc>
          <w:tcPr>
            <w:tcW w:type="dxa" w:w="1872"/>
            <w:tcMar>
              <w:top w:w="50" w:type="dxa"/>
              <w:bottom w:w="50" w:type="dxa"/>
              <w:left w:w="60" w:type="dxa"/>
              <w:right w:w="60" w:type="dxa"/>
            </w:tcMar>
          </w:tcPr>
          <w:p>
            <w:pPr>
              <w:spacing w:after="40"/>
            </w:pPr>
            <w:r>
              <w:rPr>
                <w:sz w:val="18"/>
              </w:rPr>
              <w:t>Tên hiển thị của mặt hàng</w:t>
            </w:r>
          </w:p>
        </w:tc>
      </w:tr>
      <w:tr>
        <w:tc>
          <w:tcPr>
            <w:tcW w:type="dxa" w:w="1872"/>
            <w:tcMar>
              <w:top w:w="50" w:type="dxa"/>
              <w:bottom w:w="50" w:type="dxa"/>
              <w:left w:w="60" w:type="dxa"/>
              <w:right w:w="60" w:type="dxa"/>
            </w:tcMar>
          </w:tcPr>
          <w:p>
            <w:pPr>
              <w:spacing w:after="40"/>
            </w:pPr>
            <w:r>
              <w:rPr>
                <w:sz w:val="18"/>
              </w:rPr>
              <w:t>products</w:t>
            </w:r>
          </w:p>
        </w:tc>
        <w:tc>
          <w:tcPr>
            <w:tcW w:type="dxa" w:w="1872"/>
            <w:tcMar>
              <w:top w:w="50" w:type="dxa"/>
              <w:bottom w:w="50" w:type="dxa"/>
              <w:left w:w="60" w:type="dxa"/>
              <w:right w:w="60" w:type="dxa"/>
            </w:tcMar>
          </w:tcPr>
          <w:p>
            <w:pPr>
              <w:spacing w:after="40"/>
            </w:pPr>
            <w:r>
              <w:rPr>
                <w:b/>
                <w:sz w:val="18"/>
              </w:rPr>
              <w:t>category_id</w:t>
            </w:r>
          </w:p>
        </w:tc>
        <w:tc>
          <w:tcPr>
            <w:tcW w:type="dxa" w:w="1872"/>
            <w:tcMar>
              <w:top w:w="50" w:type="dxa"/>
              <w:bottom w:w="50" w:type="dxa"/>
              <w:left w:w="60" w:type="dxa"/>
              <w:right w:w="60" w:type="dxa"/>
            </w:tcMar>
          </w:tcPr>
          <w:p>
            <w:pPr>
              <w:spacing w:after="40"/>
            </w:pPr>
            <w:r>
              <w:rPr>
                <w:sz w:val="18"/>
              </w:rPr>
              <w:t>INTEGER</w:t>
            </w:r>
          </w:p>
        </w:tc>
        <w:tc>
          <w:tcPr>
            <w:tcW w:type="dxa" w:w="1872"/>
            <w:tcMar>
              <w:top w:w="50" w:type="dxa"/>
              <w:bottom w:w="50" w:type="dxa"/>
              <w:left w:w="60" w:type="dxa"/>
              <w:right w:w="60" w:type="dxa"/>
            </w:tcMar>
          </w:tcPr>
          <w:p>
            <w:pPr>
              <w:spacing w:after="40"/>
            </w:pPr>
            <w:r>
              <w:rPr>
                <w:sz w:val="18"/>
              </w:rPr>
              <w:t>FK -&gt; categories</w:t>
            </w:r>
          </w:p>
        </w:tc>
        <w:tc>
          <w:tcPr>
            <w:tcW w:type="dxa" w:w="1872"/>
            <w:tcMar>
              <w:top w:w="50" w:type="dxa"/>
              <w:bottom w:w="50" w:type="dxa"/>
              <w:left w:w="60" w:type="dxa"/>
              <w:right w:w="60" w:type="dxa"/>
            </w:tcMar>
          </w:tcPr>
          <w:p>
            <w:pPr>
              <w:spacing w:after="40"/>
            </w:pPr>
            <w:r>
              <w:rPr>
                <w:sz w:val="18"/>
              </w:rPr>
              <w:t>Nhóm hàng trực thuộc</w:t>
            </w:r>
          </w:p>
        </w:tc>
      </w:tr>
      <w:tr>
        <w:tc>
          <w:tcPr>
            <w:tcW w:type="dxa" w:w="1872"/>
            <w:tcMar>
              <w:top w:w="50" w:type="dxa"/>
              <w:bottom w:w="50" w:type="dxa"/>
              <w:left w:w="60" w:type="dxa"/>
              <w:right w:w="60" w:type="dxa"/>
            </w:tcMar>
          </w:tcPr>
          <w:p>
            <w:pPr>
              <w:spacing w:after="40"/>
            </w:pPr>
            <w:r>
              <w:rPr>
                <w:sz w:val="18"/>
              </w:rPr>
              <w:t>products</w:t>
            </w:r>
          </w:p>
        </w:tc>
        <w:tc>
          <w:tcPr>
            <w:tcW w:type="dxa" w:w="1872"/>
            <w:tcMar>
              <w:top w:w="50" w:type="dxa"/>
              <w:bottom w:w="50" w:type="dxa"/>
              <w:left w:w="60" w:type="dxa"/>
              <w:right w:w="60" w:type="dxa"/>
            </w:tcMar>
          </w:tcPr>
          <w:p>
            <w:pPr>
              <w:spacing w:after="40"/>
            </w:pPr>
            <w:r>
              <w:rPr>
                <w:b/>
                <w:sz w:val="18"/>
              </w:rPr>
              <w:t>current_stock</w:t>
            </w:r>
          </w:p>
        </w:tc>
        <w:tc>
          <w:tcPr>
            <w:tcW w:type="dxa" w:w="1872"/>
            <w:tcMar>
              <w:top w:w="50" w:type="dxa"/>
              <w:bottom w:w="50" w:type="dxa"/>
              <w:left w:w="60" w:type="dxa"/>
              <w:right w:w="60" w:type="dxa"/>
            </w:tcMar>
          </w:tcPr>
          <w:p>
            <w:pPr>
              <w:spacing w:after="40"/>
            </w:pPr>
            <w:r>
              <w:rPr>
                <w:sz w:val="18"/>
              </w:rPr>
              <w:t>INTEGER</w:t>
            </w:r>
          </w:p>
        </w:tc>
        <w:tc>
          <w:tcPr>
            <w:tcW w:type="dxa" w:w="1872"/>
            <w:tcMar>
              <w:top w:w="50" w:type="dxa"/>
              <w:bottom w:w="50" w:type="dxa"/>
              <w:left w:w="60" w:type="dxa"/>
              <w:right w:w="60" w:type="dxa"/>
            </w:tcMar>
          </w:tcPr>
          <w:p>
            <w:pPr>
              <w:spacing w:after="40"/>
            </w:pPr>
            <w:r>
              <w:rPr>
                <w:sz w:val="18"/>
              </w:rPr>
              <w:t>CHECK (&gt;= 0)</w:t>
            </w:r>
          </w:p>
        </w:tc>
        <w:tc>
          <w:tcPr>
            <w:tcW w:type="dxa" w:w="1872"/>
            <w:tcMar>
              <w:top w:w="50" w:type="dxa"/>
              <w:bottom w:w="50" w:type="dxa"/>
              <w:left w:w="60" w:type="dxa"/>
              <w:right w:w="60" w:type="dxa"/>
            </w:tcMar>
          </w:tcPr>
          <w:p>
            <w:pPr>
              <w:spacing w:after="40"/>
            </w:pPr>
            <w:r>
              <w:rPr>
                <w:sz w:val="18"/>
              </w:rPr>
              <w:t>Số lượng tồn kho tức thời (chặn tồn âm)</w:t>
            </w:r>
          </w:p>
        </w:tc>
      </w:tr>
      <w:tr>
        <w:tc>
          <w:tcPr>
            <w:tcW w:type="dxa" w:w="1872"/>
            <w:tcMar>
              <w:top w:w="50" w:type="dxa"/>
              <w:bottom w:w="50" w:type="dxa"/>
              <w:left w:w="60" w:type="dxa"/>
              <w:right w:w="60" w:type="dxa"/>
            </w:tcMar>
          </w:tcPr>
          <w:p>
            <w:pPr>
              <w:spacing w:after="40"/>
            </w:pPr>
            <w:r>
              <w:rPr>
                <w:sz w:val="18"/>
              </w:rPr>
              <w:t>products</w:t>
            </w:r>
          </w:p>
        </w:tc>
        <w:tc>
          <w:tcPr>
            <w:tcW w:type="dxa" w:w="1872"/>
            <w:tcMar>
              <w:top w:w="50" w:type="dxa"/>
              <w:bottom w:w="50" w:type="dxa"/>
              <w:left w:w="60" w:type="dxa"/>
              <w:right w:w="60" w:type="dxa"/>
            </w:tcMar>
          </w:tcPr>
          <w:p>
            <w:pPr>
              <w:spacing w:after="40"/>
            </w:pPr>
            <w:r>
              <w:rPr>
                <w:b/>
                <w:sz w:val="18"/>
              </w:rPr>
              <w:t>min_stock</w:t>
            </w:r>
          </w:p>
        </w:tc>
        <w:tc>
          <w:tcPr>
            <w:tcW w:type="dxa" w:w="1872"/>
            <w:tcMar>
              <w:top w:w="50" w:type="dxa"/>
              <w:bottom w:w="50" w:type="dxa"/>
              <w:left w:w="60" w:type="dxa"/>
              <w:right w:w="60" w:type="dxa"/>
            </w:tcMar>
          </w:tcPr>
          <w:p>
            <w:pPr>
              <w:spacing w:after="40"/>
            </w:pPr>
            <w:r>
              <w:rPr>
                <w:sz w:val="18"/>
              </w:rPr>
              <w:t>INTEGER</w:t>
            </w:r>
          </w:p>
        </w:tc>
        <w:tc>
          <w:tcPr>
            <w:tcW w:type="dxa" w:w="1872"/>
            <w:tcMar>
              <w:top w:w="50" w:type="dxa"/>
              <w:bottom w:w="50" w:type="dxa"/>
              <w:left w:w="60" w:type="dxa"/>
              <w:right w:w="60" w:type="dxa"/>
            </w:tcMar>
          </w:tcPr>
          <w:p>
            <w:pPr>
              <w:spacing w:after="40"/>
            </w:pPr>
            <w:r>
              <w:rPr>
                <w:sz w:val="18"/>
              </w:rPr>
              <w:t>DEFAULT 10</w:t>
            </w:r>
          </w:p>
        </w:tc>
        <w:tc>
          <w:tcPr>
            <w:tcW w:type="dxa" w:w="1872"/>
            <w:tcMar>
              <w:top w:w="50" w:type="dxa"/>
              <w:bottom w:w="50" w:type="dxa"/>
              <w:left w:w="60" w:type="dxa"/>
              <w:right w:w="60" w:type="dxa"/>
            </w:tcMar>
          </w:tcPr>
          <w:p>
            <w:pPr>
              <w:spacing w:after="40"/>
            </w:pPr>
            <w:r>
              <w:rPr>
                <w:sz w:val="18"/>
              </w:rPr>
              <w:t>Ngưỡng kích hoạt cảnh báo tồn tối thiểu</w:t>
            </w:r>
          </w:p>
        </w:tc>
      </w:tr>
      <w:tr>
        <w:tc>
          <w:tcPr>
            <w:tcW w:type="dxa" w:w="1872"/>
            <w:tcMar>
              <w:top w:w="50" w:type="dxa"/>
              <w:bottom w:w="50" w:type="dxa"/>
              <w:left w:w="60" w:type="dxa"/>
              <w:right w:w="60" w:type="dxa"/>
            </w:tcMar>
          </w:tcPr>
          <w:p>
            <w:pPr>
              <w:spacing w:after="40"/>
            </w:pPr>
            <w:r>
              <w:rPr>
                <w:sz w:val="18"/>
              </w:rPr>
              <w:t>stock_ledger</w:t>
            </w:r>
          </w:p>
        </w:tc>
        <w:tc>
          <w:tcPr>
            <w:tcW w:type="dxa" w:w="1872"/>
            <w:tcMar>
              <w:top w:w="50" w:type="dxa"/>
              <w:bottom w:w="50" w:type="dxa"/>
              <w:left w:w="60" w:type="dxa"/>
              <w:right w:w="60" w:type="dxa"/>
            </w:tcMar>
          </w:tcPr>
          <w:p>
            <w:pPr>
              <w:spacing w:after="40"/>
            </w:pPr>
            <w:r>
              <w:rPr>
                <w:b/>
                <w:sz w:val="18"/>
              </w:rPr>
              <w:t>id</w:t>
            </w:r>
          </w:p>
        </w:tc>
        <w:tc>
          <w:tcPr>
            <w:tcW w:type="dxa" w:w="1872"/>
            <w:tcMar>
              <w:top w:w="50" w:type="dxa"/>
              <w:bottom w:w="50" w:type="dxa"/>
              <w:left w:w="60" w:type="dxa"/>
              <w:right w:w="60" w:type="dxa"/>
            </w:tcMar>
          </w:tcPr>
          <w:p>
            <w:pPr>
              <w:spacing w:after="40"/>
            </w:pPr>
            <w:r>
              <w:rPr>
                <w:sz w:val="18"/>
              </w:rPr>
              <w:t>INTEGER</w:t>
            </w:r>
          </w:p>
        </w:tc>
        <w:tc>
          <w:tcPr>
            <w:tcW w:type="dxa" w:w="1872"/>
            <w:tcMar>
              <w:top w:w="50" w:type="dxa"/>
              <w:bottom w:w="50" w:type="dxa"/>
              <w:left w:w="60" w:type="dxa"/>
              <w:right w:w="60" w:type="dxa"/>
            </w:tcMar>
          </w:tcPr>
          <w:p>
            <w:pPr>
              <w:spacing w:after="40"/>
            </w:pPr>
            <w:r>
              <w:rPr>
                <w:sz w:val="18"/>
              </w:rPr>
              <w:t>PK, Auto-inc</w:t>
            </w:r>
          </w:p>
        </w:tc>
        <w:tc>
          <w:tcPr>
            <w:tcW w:type="dxa" w:w="1872"/>
            <w:tcMar>
              <w:top w:w="50" w:type="dxa"/>
              <w:bottom w:w="50" w:type="dxa"/>
              <w:left w:w="60" w:type="dxa"/>
              <w:right w:w="60" w:type="dxa"/>
            </w:tcMar>
          </w:tcPr>
          <w:p>
            <w:pPr>
              <w:spacing w:after="40"/>
            </w:pPr>
            <w:r>
              <w:rPr>
                <w:sz w:val="18"/>
              </w:rPr>
              <w:t>Định danh bản ghi thẻ kho</w:t>
            </w:r>
          </w:p>
        </w:tc>
      </w:tr>
      <w:tr>
        <w:tc>
          <w:tcPr>
            <w:tcW w:type="dxa" w:w="1872"/>
            <w:tcMar>
              <w:top w:w="50" w:type="dxa"/>
              <w:bottom w:w="50" w:type="dxa"/>
              <w:left w:w="60" w:type="dxa"/>
              <w:right w:w="60" w:type="dxa"/>
            </w:tcMar>
          </w:tcPr>
          <w:p>
            <w:pPr>
              <w:spacing w:after="40"/>
            </w:pPr>
            <w:r>
              <w:rPr>
                <w:sz w:val="18"/>
              </w:rPr>
              <w:t>stock_ledger</w:t>
            </w:r>
          </w:p>
        </w:tc>
        <w:tc>
          <w:tcPr>
            <w:tcW w:type="dxa" w:w="1872"/>
            <w:tcMar>
              <w:top w:w="50" w:type="dxa"/>
              <w:bottom w:w="50" w:type="dxa"/>
              <w:left w:w="60" w:type="dxa"/>
              <w:right w:w="60" w:type="dxa"/>
            </w:tcMar>
          </w:tcPr>
          <w:p>
            <w:pPr>
              <w:spacing w:after="40"/>
            </w:pPr>
            <w:r>
              <w:rPr>
                <w:b/>
                <w:sz w:val="18"/>
              </w:rPr>
              <w:t>product_id</w:t>
            </w:r>
          </w:p>
        </w:tc>
        <w:tc>
          <w:tcPr>
            <w:tcW w:type="dxa" w:w="1872"/>
            <w:tcMar>
              <w:top w:w="50" w:type="dxa"/>
              <w:bottom w:w="50" w:type="dxa"/>
              <w:left w:w="60" w:type="dxa"/>
              <w:right w:w="60" w:type="dxa"/>
            </w:tcMar>
          </w:tcPr>
          <w:p>
            <w:pPr>
              <w:spacing w:after="40"/>
            </w:pPr>
            <w:r>
              <w:rPr>
                <w:sz w:val="18"/>
              </w:rPr>
              <w:t>INTEGER</w:t>
            </w:r>
          </w:p>
        </w:tc>
        <w:tc>
          <w:tcPr>
            <w:tcW w:type="dxa" w:w="1872"/>
            <w:tcMar>
              <w:top w:w="50" w:type="dxa"/>
              <w:bottom w:w="50" w:type="dxa"/>
              <w:left w:w="60" w:type="dxa"/>
              <w:right w:w="60" w:type="dxa"/>
            </w:tcMar>
          </w:tcPr>
          <w:p>
            <w:pPr>
              <w:spacing w:after="40"/>
            </w:pPr>
            <w:r>
              <w:rPr>
                <w:sz w:val="18"/>
              </w:rPr>
              <w:t>FK -&gt; products</w:t>
            </w:r>
          </w:p>
        </w:tc>
        <w:tc>
          <w:tcPr>
            <w:tcW w:type="dxa" w:w="1872"/>
            <w:tcMar>
              <w:top w:w="50" w:type="dxa"/>
              <w:bottom w:w="50" w:type="dxa"/>
              <w:left w:w="60" w:type="dxa"/>
              <w:right w:w="60" w:type="dxa"/>
            </w:tcMar>
          </w:tcPr>
          <w:p>
            <w:pPr>
              <w:spacing w:after="40"/>
            </w:pPr>
            <w:r>
              <w:rPr>
                <w:sz w:val="18"/>
              </w:rPr>
              <w:t>Mặt hàng phát sinh giao dịch</w:t>
            </w:r>
          </w:p>
        </w:tc>
      </w:tr>
      <w:tr>
        <w:tc>
          <w:tcPr>
            <w:tcW w:type="dxa" w:w="1872"/>
            <w:tcMar>
              <w:top w:w="50" w:type="dxa"/>
              <w:bottom w:w="50" w:type="dxa"/>
              <w:left w:w="60" w:type="dxa"/>
              <w:right w:w="60" w:type="dxa"/>
            </w:tcMar>
          </w:tcPr>
          <w:p>
            <w:pPr>
              <w:spacing w:after="40"/>
            </w:pPr>
            <w:r>
              <w:rPr>
                <w:sz w:val="18"/>
              </w:rPr>
              <w:t>stock_ledger</w:t>
            </w:r>
          </w:p>
        </w:tc>
        <w:tc>
          <w:tcPr>
            <w:tcW w:type="dxa" w:w="1872"/>
            <w:tcMar>
              <w:top w:w="50" w:type="dxa"/>
              <w:bottom w:w="50" w:type="dxa"/>
              <w:left w:w="60" w:type="dxa"/>
              <w:right w:w="60" w:type="dxa"/>
            </w:tcMar>
          </w:tcPr>
          <w:p>
            <w:pPr>
              <w:spacing w:after="40"/>
            </w:pPr>
            <w:r>
              <w:rPr>
                <w:b/>
                <w:sz w:val="18"/>
              </w:rPr>
              <w:t>quantity_change</w:t>
            </w:r>
          </w:p>
        </w:tc>
        <w:tc>
          <w:tcPr>
            <w:tcW w:type="dxa" w:w="1872"/>
            <w:tcMar>
              <w:top w:w="50" w:type="dxa"/>
              <w:bottom w:w="50" w:type="dxa"/>
              <w:left w:w="60" w:type="dxa"/>
              <w:right w:w="60" w:type="dxa"/>
            </w:tcMar>
          </w:tcPr>
          <w:p>
            <w:pPr>
              <w:spacing w:after="40"/>
            </w:pPr>
            <w:r>
              <w:rPr>
                <w:sz w:val="18"/>
              </w:rPr>
              <w:t>INTEGER</w:t>
            </w:r>
          </w:p>
        </w:tc>
        <w:tc>
          <w:tcPr>
            <w:tcW w:type="dxa" w:w="1872"/>
            <w:tcMar>
              <w:top w:w="50" w:type="dxa"/>
              <w:bottom w:w="50" w:type="dxa"/>
              <w:left w:w="60" w:type="dxa"/>
              <w:right w:w="60" w:type="dxa"/>
            </w:tcMar>
          </w:tcPr>
          <w:p>
            <w:pPr>
              <w:spacing w:after="40"/>
            </w:pPr>
            <w:r>
              <w:rPr>
                <w:sz w:val="18"/>
              </w:rPr>
              <w:t>NOT NULL</w:t>
            </w:r>
          </w:p>
        </w:tc>
        <w:tc>
          <w:tcPr>
            <w:tcW w:type="dxa" w:w="1872"/>
            <w:tcMar>
              <w:top w:w="50" w:type="dxa"/>
              <w:bottom w:w="50" w:type="dxa"/>
              <w:left w:w="60" w:type="dxa"/>
              <w:right w:w="60" w:type="dxa"/>
            </w:tcMar>
          </w:tcPr>
          <w:p>
            <w:pPr>
              <w:spacing w:after="40"/>
            </w:pPr>
            <w:r>
              <w:rPr>
                <w:sz w:val="18"/>
              </w:rPr>
              <w:t>Biến động số lượng (+ nhập, - xuất)</w:t>
            </w:r>
          </w:p>
        </w:tc>
      </w:tr>
    </w:tbl>
    <w:p>
      <w:pPr>
        <w:pStyle w:val="Heading2"/>
      </w:pPr>
      <w:r>
        <w:t>4.3. Sơ đồ Quan hệ Thực thể (Entity-Relationship Diagram - ERD)</w:t>
      </w:r>
    </w:p>
    <w:p>
      <w:r>
        <w:t>Mô hình dữ liệu thiết lập các quan hệ toàn vẹn nghiêm ngặt: Một nhóm hàng (Category) chứa nhiều hàng hóa (Product) [1-N]; Một phiếu nhập/xuất sở hữu nhiều dòng chi tiết [1-N Cascade]; Mỗi dòng chi tiết liên kết chặt chẽ với một Product; Mọi biến động đều trỏ về Product trong bảng StockLedger. Bật chế độ PRAGMA foreign_keys = ON trên SQLite để ép buộc toàn vẹn tham chiếu.</w:t>
      </w:r>
    </w:p>
    <w:p>
      <w:r>
        <w:br w:type="page"/>
      </w:r>
    </w:p>
    <w:p>
      <w:pPr>
        <w:pStyle w:val="Heading1"/>
      </w:pPr>
      <w:r>
        <w:t>CHƯƠNG 5: CHI TIẾT THIẾT KẾ HỆ THỐNG (SYSTEM DESIGN DETAILS)</w:t>
      </w:r>
    </w:p>
    <w:p>
      <w:pPr>
        <w:pStyle w:val="Heading2"/>
      </w:pPr>
      <w:r>
        <w:t>5.1. Sơ đồ tuần tự Quy trình Nhập kho (Import Sequence)</w:t>
      </w:r>
    </w:p>
    <w:p>
      <w:r>
        <w:t>1. Client gửi POST /api/v1/import-notes kèm danh sách mặt hàng và JWT Bearer.</w:t>
        <w:br/>
        <w:t>2. API Gateway xác thực vai trò (Admin hoặc Thủ kho) qua dependencies `deps.py`.</w:t>
        <w:br/>
        <w:t>3. Tầng Service mở Database Transaction, sinh mã phiếu PN-YYYYMMDD-XXXX.</w:t>
        <w:br/>
        <w:t>4. Ghi bản ghi phiếu nhập và chi tiết phiếu nhập (ImportNote &amp; Details).</w:t>
        <w:br/>
        <w:t>5. Cập nhật tăng `current_stock` trên từng mặt hàng.</w:t>
        <w:br/>
        <w:t>6. Ghi bản ghi Thẻ kho với `transaction_type='IMPORT'` và `quantity_change &gt; 0`.</w:t>
        <w:br/>
        <w:t>7. COMMIT Transaction và trả về HTTP 201 Created.</w:t>
      </w:r>
    </w:p>
    <w:p>
      <w:pPr>
        <w:pStyle w:val="Heading2"/>
      </w:pPr>
      <w:r>
        <w:t>5.2. Sơ đồ tuần tự Quy trình Xuất kho 3 bước (Export Sequence)</w:t>
      </w:r>
    </w:p>
    <w:p>
      <w:r>
        <w:t>1. Lập phiếu (POST /api/v1/export-notes): Tạo phiếu trạng thái CONFIRMED. Kiểm tra tồn khả dụng nhưng CHƯA trừ kho. Trả về HTTP 201.</w:t>
        <w:br/>
        <w:t>2. Giao hàng (POST /api/v1/export-notes/{id}/ship): Bắt đầu giao hàng -&gt; Chuyển sang SHIPPING -&gt; Thực thi Atomic Stock Check: Nếu (current_stock &lt; qty) -&gt; Ném lỗi 400 Bad Request, Rollback 100%. Nếu đủ hàng -&gt; Giảm `current_stock` và ghi Thẻ kho.</w:t>
        <w:br/>
        <w:t>3. Hoàn tất (POST /api/v1/export-notes/{id}/complete): Chuyển sang COMPLETED, khóa phiếu vĩnh viễn.</w:t>
        <w:br/>
        <w:t>4. Hủy phiếu (POST /api/v1/export-notes/{id}/cancel): Nếu đang CONFIRMED -&gt; Xóa sạch phiếu; nếu đang SHIPPING -&gt; Đổi sang CANCELLED và tự động hoàn trả 100% tồn kho.</w:t>
      </w:r>
    </w:p>
    <w:p>
      <w:pPr>
        <w:pStyle w:val="Heading2"/>
      </w:pPr>
      <w:r>
        <w:t>5.3. Sơ đồ triển khai hệ thống (Deployment Architecture)</w:t>
      </w:r>
    </w:p>
    <w:p>
      <w:r>
        <w:t>Hệ thống triển khai theo mô hình Container hóa gọn nhẹ: Frontend được đóng gói dưới dạng Static Assets phân phối qua Web Server; Backend chạy trên Uvicorn ASGI Server hỗ trợ xử lý bất đồng bộ (Asynchronous I/O); Cơ sở dữ liệu SQLite lưu trữ trên Volume bền vững (hoặc kết nối PostgreSQL qua Connection Pooling).</w:t>
      </w:r>
    </w:p>
    <w:p>
      <w:pPr>
        <w:pStyle w:val="Heading1"/>
      </w:pPr>
      <w:r>
        <w:t>CHƯƠNG 6: YÊU CẦU PHI CHỨC NĂNG VÀ KIẾN TRÚC</w:t>
      </w:r>
    </w:p>
    <w:p>
      <w:r>
        <w:t>Các tiêu chuẩn phi chức năng được cài đặt thực tế:</w:t>
      </w:r>
    </w:p>
    <w:p>
      <w:pPr>
        <w:pStyle w:val="ListBullet"/>
      </w:pPr>
      <w:r>
        <w:rPr>
          <w:b/>
        </w:rPr>
        <w:t xml:space="preserve">Hiệu năng (Performance): </w:t>
      </w:r>
      <w:r>
        <w:t>Thời gian phản hồi các truy vấn kho bãi &lt; 100ms. Giao diện SPA tải tức thời nhờ cơ chế chia tách Bundle của Vite (kích thước nén gzip chỉ ~95KB).</w:t>
      </w:r>
    </w:p>
    <w:p>
      <w:pPr>
        <w:pStyle w:val="ListBullet"/>
      </w:pPr>
      <w:r>
        <w:rPr>
          <w:b/>
        </w:rPr>
        <w:t xml:space="preserve">Độ tin cậy &amp; Toàn vẹn (Reliability &amp; ACID): </w:t>
      </w:r>
      <w:r>
        <w:t>Ràng buộc CheckConstraint chặn 100% lỗi tồn âm ngay ở tầng đĩa. Database Session tự động Rollback hoàn toàn khi gặp bất kỳ ngoại lệ nào.</w:t>
      </w:r>
    </w:p>
    <w:p>
      <w:pPr>
        <w:pStyle w:val="ListBullet"/>
      </w:pPr>
      <w:r>
        <w:rPr>
          <w:b/>
        </w:rPr>
        <w:t xml:space="preserve">Tính sẵn sàng cao (High Availability 24/7): </w:t>
      </w:r>
      <w:r>
        <w:t>Cơ chế Heuristic Fallback Engine tự động kích hoạt khi API Google Gemini gián đoạn, bảo đảm hoạt động kho không bao giờ bị ngừng trệ.</w:t>
      </w:r>
    </w:p>
    <w:p>
      <w:pPr>
        <w:pStyle w:val="ListBullet"/>
      </w:pPr>
      <w:r>
        <w:rPr>
          <w:b/>
        </w:rPr>
        <w:t xml:space="preserve">Bảo mật (Security): </w:t>
      </w:r>
      <w:r>
        <w:t>Mật khẩu băm bằng thuật toán bcrypt an toàn. Xác thực JWT Bearer Token có thời hạn. Bóc tách toàn bộ thông tin giá mua nhạy cảm khỏi ngữ cảnh gửi tới AI.</w:t>
      </w:r>
    </w:p>
    <w:p>
      <w:r>
        <w:br w:type="page"/>
      </w:r>
    </w:p>
    <w:p>
      <w:pPr>
        <w:pStyle w:val="Heading1"/>
      </w:pPr>
      <w:r>
        <w:t>CHƯƠNG 7: THIẾT KẾ GIAO DIỆN (USER INTERFACE &amp; ERGONOMIC UX)</w:t>
      </w:r>
    </w:p>
    <w:p>
      <w:pPr>
        <w:pStyle w:val="Heading2"/>
      </w:pPr>
      <w:r>
        <w:t>7.1. Triết lý thiết kế công thái học (Ergonomic UX &amp; Wood Theme)</w:t>
      </w:r>
    </w:p>
    <w:p>
      <w:r>
        <w:t>Giao diện ứng dụng bảng màu ấm áp Warm Wood &amp; Slate lấy cảm hứng từ ngành mộc và kho vận. Màu sắc được tính toán độ tương phản theo chuẩn WCAG 2.1 AA, giúp thủ kho không bị mỏi mắt sau nhiều giờ làm việc liên tục.</w:t>
      </w:r>
    </w:p>
    <w:p>
      <w:pPr>
        <w:pStyle w:val="Heading2"/>
      </w:pPr>
      <w:r>
        <w:t>7.2. Đột phá Component `ProductSelect`: Lọc Nhóm &amp; Gõ Tắt Chữ Cái Đầu</w:t>
      </w:r>
    </w:p>
    <w:p>
      <w:r>
        <w:t>Nhận thấy nhược điểm của việc cuộn chuột tìm kiếm hàng trăm sản phẩm qua thẻ `&lt;select&gt;` thông thường, hệ thống đã xây dựng component chuyên dụng `ProductSelect.jsx` mang lại trải nghiệm vượt trội:</w:t>
      </w:r>
    </w:p>
    <w:p>
      <w:pPr>
        <w:pStyle w:val="ListBullet"/>
      </w:pPr>
      <w:r>
        <w:rPr>
          <w:b/>
        </w:rPr>
        <w:t xml:space="preserve">Tìm kiếm bằng chữ cái đầu (Initials / Acronym): </w:t>
      </w:r>
      <w:r>
        <w:t>Thủ kho chỉ cần gõ 'blv' là tìm thấy ngay 'Bàn Làm Việc'; gõ 'gt' khớp 'Gỗ Thông'; gõ 'tqa' khớp 'Tủ Quần Áo'.</w:t>
      </w:r>
    </w:p>
    <w:p>
      <w:pPr>
        <w:pStyle w:val="ListBullet"/>
      </w:pPr>
      <w:r>
        <w:rPr>
          <w:b/>
        </w:rPr>
        <w:t xml:space="preserve">Tìm kiếm không dấu tiếng Việt: </w:t>
      </w:r>
      <w:r>
        <w:t>Gõ 'ban' hay 'bàn' đều cho kết quả chính xác 100% nhờ thuật toán chuẩn hóa Unicode NFD.</w:t>
      </w:r>
    </w:p>
    <w:p>
      <w:pPr>
        <w:pStyle w:val="ListBullet"/>
      </w:pPr>
      <w:r>
        <w:rPr>
          <w:b/>
        </w:rPr>
        <w:t xml:space="preserve">Bôi đen tự động khi click (Auto-select on focus): </w:t>
      </w:r>
      <w:r>
        <w:t>Khi bấm vào ô, tên cũ lập tức được bôi đen để người dùng gõ đè ngay mà không cần ấn phím xóa.</w:t>
      </w:r>
    </w:p>
    <w:p>
      <w:pPr>
        <w:pStyle w:val="ListBullet"/>
      </w:pPr>
      <w:r>
        <w:rPr>
          <w:b/>
        </w:rPr>
        <w:t xml:space="preserve">Điều hướng bàn phím đầy đủ: </w:t>
      </w:r>
      <w:r>
        <w:t>Hỗ trợ phím Mũi tên lên/xuống để duyệt kết quả, phím Enter để chọn nhanh và phím Esc để đóng danh sách.</w:t>
      </w:r>
    </w:p>
    <w:p>
      <w:pPr>
        <w:pStyle w:val="Heading2"/>
      </w:pPr>
      <w:r>
        <w:t>7.3. Bộ lọc phân cấp Nhóm hàng</w:t>
      </w:r>
    </w:p>
    <w:p>
      <w:r>
        <w:t>Ô chọn 'Nhóm hàng' được bố trí song song ngay bên cạnh ô chọn tên hàng. Khi chọn một nhóm cụ thể, danh sách sản phẩm gợi ý tự động thu hẹp theo nhóm đó. Nếu chọn '-- Tất cả nhóm --', hệ thống cho phép tìm kiếm trên toàn bộ kho hàng linh hoạt.</w:t>
      </w:r>
    </w:p>
    <w:p>
      <w:pPr>
        <w:pStyle w:val="Heading1"/>
      </w:pPr>
      <w:r>
        <w:t>CHƯƠNG 8: THIẾT KẾ CẤU TRÚC (SOFTWARE STRUCTURAL DESIGN)</w:t>
      </w:r>
    </w:p>
    <w:p>
      <w:r>
        <w:t>Hệ thống được tổ chức theo mô hình kiến trúc phân tầng 3-tier (Clean Architecture), phân tách rạch ròi giữa Presentation, Business Service và Persistence:</w:t>
      </w:r>
    </w:p>
    <w:p>
      <w:r>
        <w:t>• `frontend/src/`: Tầng giao diện SPA chia thành components/ (UI dùng chung), context/ (Auth), pages/ (Màn hình nghiệp vụ: Products, ImportNotes, ExportNotes, StockLedger, AIAssistant) và api/ (Axios client).</w:t>
        <w:br/>
        <w:t>• `backend/app/api/`: Tầng HTTP Router chỉ chịu trách nhiệm nhận request, kiểm tra JWT/RBAC và trả về response.</w:t>
        <w:br/>
        <w:t>• `backend/app/services/`: Nơi lưu giữ tri thức nghiệp vụ cốt lõi (inventory_service.py quản lý giao dịch kho, ai_service.py điều phối AI Copilot).</w:t>
        <w:br/>
        <w:t>• `backend/app/models/` &amp; `core/`: Tầng quản lý CSDL, khai báo ORM Models và ràng buộc toàn vẹn.</w:t>
      </w:r>
    </w:p>
    <w:p>
      <w:r>
        <w:br w:type="page"/>
      </w:r>
    </w:p>
    <w:p>
      <w:pPr>
        <w:pStyle w:val="Heading1"/>
      </w:pPr>
      <w:r>
        <w:t>CHƯƠNG 9: THIẾT KẾ DỮ LIỆU VÀ THUẬT TOÁN (ALGORITHMS &amp; DATA DESIGN)</w:t>
      </w:r>
    </w:p>
    <w:p>
      <w:pPr>
        <w:pStyle w:val="Heading2"/>
      </w:pPr>
      <w:r>
        <w:t>9.1. Thuật toán Kiểm soát Tồn kho ACID &amp; Chống Tồn Âm</w:t>
      </w:r>
    </w:p>
    <w:p>
      <w:r>
        <w:t>Thuật toán xử lý xuất kho nguyên tử (Atomic Check Algorithm) được mô tả qua mã giả:</w:t>
      </w:r>
    </w:p>
    <w:p>
      <w:r>
        <w:t>```text</w:t>
        <w:br/>
        <w:t>BẮT ĐẦU GIAO DỊCH (BEGIN TRANSACTION)</w:t>
        <w:br/>
        <w:t>Với mỗi item trong danh sách xuất:</w:t>
        <w:br/>
        <w:t xml:space="preserve">    Lấy product = SELECT * FROM products WHERE id = item.product_id FOR UPDATE</w:t>
        <w:br/>
        <w:t xml:space="preserve">    NẾU product.current_stock &lt; item.quantity THÌ:</w:t>
        <w:br/>
        <w:t xml:space="preserve">        ROLLBACK TRANSACTION</w:t>
        <w:br/>
        <w:t xml:space="preserve">        NÉM LỖI 'Không đủ tồn kho: Yêu cầu ' + item.quantity + ', hiện có ' + product.current_stock</w:t>
        <w:br/>
        <w:t xml:space="preserve">    GIẢM product.current_stock = product.current_stock - item.quantity</w:t>
        <w:br/>
        <w:t xml:space="preserve">    GHI BẢN GHI Thẻ kho (StockLedger: type='EXPORT', change = -item.quantity, balance = product.current_stock)</w:t>
        <w:br/>
        <w:t>LƯU phiếu xuất (ExportNote: status = 'SHIPPING')</w:t>
        <w:br/>
        <w:t>HOÀN TẤT GIAO DỊCH (COMMIT TRANSACTION)</w:t>
        <w:br/>
        <w:t>```</w:t>
      </w:r>
    </w:p>
    <w:p>
      <w:pPr>
        <w:pStyle w:val="Heading2"/>
      </w:pPr>
      <w:r>
        <w:t>9.2. Thuật toán Tìm kiếm Thông minh theo Chữ cái đầu (Initials Match)</w:t>
      </w:r>
    </w:p>
    <w:p>
      <w:r>
        <w:t>Thuật toán trích xuất chữ cái đầu và khử dấu tiếng Việt trong component `ProductSelect`:</w:t>
      </w:r>
    </w:p>
    <w:p>
      <w:r>
        <w:t>1. Khử dấu: Chuẩn hóa chuỗi bằng hàm `normalize('NFD')`, xóa các ký tự dấu tổ hợp `[̀-ͯ]`, chuyển `đ/Đ` thành `d/D` và hạ thành chữ thường.</w:t>
        <w:br/>
        <w:t>2. Tách từ &amp; Lấy Initials: Tách chuỗi thành các từ đơn, lấy ký tự đầu tiên của mỗi từ ghép lại thành chuỗi viết tắt (VD: 'bàn làm việc gỗ' -&gt; 'blvg').</w:t>
        <w:br/>
        <w:t>3. So khớp đa tầng: Trả về TRUE nếu: (a) Tên chứa chuỗi tìm kiếm; HOẶC (b) Chuỗi Initials chứa từ khóa; HOẶC (c) Bất kỳ từ đơn nào bắt đầu bằng từ khóa.</w:t>
      </w:r>
    </w:p>
    <w:p>
      <w:pPr>
        <w:pStyle w:val="Heading2"/>
      </w:pPr>
      <w:r>
        <w:t>9.3. Thuật toán Dự báo Nhu cầu &amp; Kỹ thuật Prompt AI (Prompt Engineering)</w:t>
      </w:r>
    </w:p>
    <w:p>
      <w:r>
        <w:t>Thuật toán AI Copilot kết hợp giữa công thức tính lượng đặt hàng kinh tế (EOQ - Economic Order Quantity) và tốc độ xuất bán trung bình ngày (Average Daily Consumption - ADC):</w:t>
        <w:br/>
        <w:t>• Điểm đặt hàng lại: `ROP = (ADC * Lead_Time) + Safety_Stock`.</w:t>
        <w:br/>
        <w:t>• Prompt Template: Cài đặt vai trò nghiêm ngặt `Role: Expert Warehouse AI Assistant`, cấm bịa đặt số liệu (Anti-hallucination), chỉ phân tích trên dữ liệu tổng hợp đầu vào và ẩn toàn bộ thông tin giá nhập nhạy cảm.</w:t>
      </w:r>
    </w:p>
    <w:p>
      <w:pPr>
        <w:pStyle w:val="Heading1"/>
      </w:pPr>
      <w:r>
        <w:t>CHƯƠNG 10: DANH MỤC HÌNH ẢNH VÀ SƠ ĐỒ (LIST OF FIGURES &amp; TABLES)</w:t>
      </w:r>
    </w:p>
    <w:p>
      <w:r>
        <w:t>Bảng tổng hợp các sơ đồ kỹ thuật và bảng biểu được trình bày trong tài liệu:</w:t>
      </w:r>
    </w:p>
    <w:tbl>
      <w:tblPr>
        <w:tblW w:type="auto" w:w="0"/>
        <w:jc w:val="center"/>
        <w:tblLook w:firstColumn="1" w:firstRow="1" w:lastColumn="0" w:lastRow="0" w:noHBand="0" w:noVBand="1" w:val="04A0"/>
      </w:tblPr>
      <w:tblGrid>
        <w:gridCol w:w="3120"/>
        <w:gridCol w:w="3120"/>
        <w:gridCol w:w="3120"/>
      </w:tblGrid>
      <w:tr>
        <w:tc>
          <w:tcPr>
            <w:tcW w:type="dxa" w:w="3120"/>
            <w:shd w:fill="FEF3C7"/>
          </w:tcPr>
          <w:p>
            <w:r>
              <w:rPr>
                <w:b/>
                <w:sz w:val="20"/>
              </w:rPr>
              <w:t>Ký hiệu</w:t>
            </w:r>
          </w:p>
        </w:tc>
        <w:tc>
          <w:tcPr>
            <w:tcW w:type="dxa" w:w="3120"/>
            <w:shd w:fill="FEF3C7"/>
          </w:tcPr>
          <w:p>
            <w:r>
              <w:rPr>
                <w:b/>
                <w:sz w:val="20"/>
              </w:rPr>
              <w:t>Tên sơ đồ / Bảng biểu</w:t>
            </w:r>
          </w:p>
        </w:tc>
        <w:tc>
          <w:tcPr>
            <w:tcW w:type="dxa" w:w="3120"/>
            <w:shd w:fill="FEF3C7"/>
          </w:tcPr>
          <w:p>
            <w:r>
              <w:rPr>
                <w:b/>
                <w:sz w:val="20"/>
              </w:rPr>
              <w:t>Vị trí trong tài liệu</w:t>
            </w:r>
          </w:p>
        </w:tc>
      </w:tr>
      <w:tr>
        <w:tc>
          <w:tcPr>
            <w:tcW w:type="dxa" w:w="3120"/>
            <w:tcMar>
              <w:top w:w="50" w:type="dxa"/>
              <w:bottom w:w="50" w:type="dxa"/>
              <w:left w:w="60" w:type="dxa"/>
              <w:right w:w="60" w:type="dxa"/>
            </w:tcMar>
          </w:tcPr>
          <w:p>
            <w:pPr>
              <w:spacing w:after="40"/>
            </w:pPr>
            <w:r>
              <w:rPr>
                <w:b/>
                <w:sz w:val="19"/>
              </w:rPr>
              <w:t>Bảng 1.1</w:t>
            </w:r>
          </w:p>
        </w:tc>
        <w:tc>
          <w:tcPr>
            <w:tcW w:type="dxa" w:w="3120"/>
            <w:tcMar>
              <w:top w:w="50" w:type="dxa"/>
              <w:bottom w:w="50" w:type="dxa"/>
              <w:left w:w="60" w:type="dxa"/>
              <w:right w:w="60" w:type="dxa"/>
            </w:tcMar>
          </w:tcPr>
          <w:p>
            <w:pPr>
              <w:spacing w:after="40"/>
            </w:pPr>
            <w:r>
              <w:rPr>
                <w:sz w:val="19"/>
              </w:rPr>
              <w:t>Bảng thuật ngữ và từ viết tắt chuyên ngành WMS</w:t>
            </w:r>
          </w:p>
        </w:tc>
        <w:tc>
          <w:tcPr>
            <w:tcW w:type="dxa" w:w="3120"/>
            <w:tcMar>
              <w:top w:w="50" w:type="dxa"/>
              <w:bottom w:w="50" w:type="dxa"/>
              <w:left w:w="60" w:type="dxa"/>
              <w:right w:w="60" w:type="dxa"/>
            </w:tcMar>
          </w:tcPr>
          <w:p>
            <w:pPr>
              <w:spacing w:after="40"/>
            </w:pPr>
            <w:r>
              <w:rPr>
                <w:sz w:val="19"/>
              </w:rPr>
              <w:t>Chương 1, Mục 1.3</w:t>
            </w:r>
          </w:p>
        </w:tc>
      </w:tr>
      <w:tr>
        <w:tc>
          <w:tcPr>
            <w:tcW w:type="dxa" w:w="3120"/>
            <w:tcMar>
              <w:top w:w="50" w:type="dxa"/>
              <w:bottom w:w="50" w:type="dxa"/>
              <w:left w:w="60" w:type="dxa"/>
              <w:right w:w="60" w:type="dxa"/>
            </w:tcMar>
          </w:tcPr>
          <w:p>
            <w:pPr>
              <w:spacing w:after="40"/>
            </w:pPr>
            <w:r>
              <w:rPr>
                <w:b/>
                <w:sz w:val="19"/>
              </w:rPr>
              <w:t>Bảng 2.1</w:t>
            </w:r>
          </w:p>
        </w:tc>
        <w:tc>
          <w:tcPr>
            <w:tcW w:type="dxa" w:w="3120"/>
            <w:tcMar>
              <w:top w:w="50" w:type="dxa"/>
              <w:bottom w:w="50" w:type="dxa"/>
              <w:left w:w="60" w:type="dxa"/>
              <w:right w:w="60" w:type="dxa"/>
            </w:tcMar>
          </w:tcPr>
          <w:p>
            <w:pPr>
              <w:spacing w:after="40"/>
            </w:pPr>
            <w:r>
              <w:rPr>
                <w:sz w:val="19"/>
              </w:rPr>
              <w:t>Ma trận phân quyền vai trò người dùng (RBAC Matrix)</w:t>
            </w:r>
          </w:p>
        </w:tc>
        <w:tc>
          <w:tcPr>
            <w:tcW w:type="dxa" w:w="3120"/>
            <w:tcMar>
              <w:top w:w="50" w:type="dxa"/>
              <w:bottom w:w="50" w:type="dxa"/>
              <w:left w:w="60" w:type="dxa"/>
              <w:right w:w="60" w:type="dxa"/>
            </w:tcMar>
          </w:tcPr>
          <w:p>
            <w:pPr>
              <w:spacing w:after="40"/>
            </w:pPr>
            <w:r>
              <w:rPr>
                <w:sz w:val="19"/>
              </w:rPr>
              <w:t>Chương 2, Mục 2.2</w:t>
            </w:r>
          </w:p>
        </w:tc>
      </w:tr>
      <w:tr>
        <w:tc>
          <w:tcPr>
            <w:tcW w:type="dxa" w:w="3120"/>
            <w:tcMar>
              <w:top w:w="50" w:type="dxa"/>
              <w:bottom w:w="50" w:type="dxa"/>
              <w:left w:w="60" w:type="dxa"/>
              <w:right w:w="60" w:type="dxa"/>
            </w:tcMar>
          </w:tcPr>
          <w:p>
            <w:pPr>
              <w:spacing w:after="40"/>
            </w:pPr>
            <w:r>
              <w:rPr>
                <w:b/>
                <w:sz w:val="19"/>
              </w:rPr>
              <w:t>Sơ đồ 3.1</w:t>
            </w:r>
          </w:p>
        </w:tc>
        <w:tc>
          <w:tcPr>
            <w:tcW w:type="dxa" w:w="3120"/>
            <w:tcMar>
              <w:top w:w="50" w:type="dxa"/>
              <w:bottom w:w="50" w:type="dxa"/>
              <w:left w:w="60" w:type="dxa"/>
              <w:right w:w="60" w:type="dxa"/>
            </w:tcMar>
          </w:tcPr>
          <w:p>
            <w:pPr>
              <w:spacing w:after="40"/>
            </w:pPr>
            <w:r>
              <w:rPr>
                <w:sz w:val="19"/>
              </w:rPr>
              <w:t>Cỗ máy trạng thái xuất kho 3 bước (CONFIRMED -&gt; SHIPPING -&gt; COMPLETED)</w:t>
            </w:r>
          </w:p>
        </w:tc>
        <w:tc>
          <w:tcPr>
            <w:tcW w:type="dxa" w:w="3120"/>
            <w:tcMar>
              <w:top w:w="50" w:type="dxa"/>
              <w:bottom w:w="50" w:type="dxa"/>
              <w:left w:w="60" w:type="dxa"/>
              <w:right w:w="60" w:type="dxa"/>
            </w:tcMar>
          </w:tcPr>
          <w:p>
            <w:pPr>
              <w:spacing w:after="40"/>
            </w:pPr>
            <w:r>
              <w:rPr>
                <w:sz w:val="19"/>
              </w:rPr>
              <w:t>Chương 3, Mục 3.3</w:t>
            </w:r>
          </w:p>
        </w:tc>
      </w:tr>
      <w:tr>
        <w:tc>
          <w:tcPr>
            <w:tcW w:type="dxa" w:w="3120"/>
            <w:tcMar>
              <w:top w:w="50" w:type="dxa"/>
              <w:bottom w:w="50" w:type="dxa"/>
              <w:left w:w="60" w:type="dxa"/>
              <w:right w:w="60" w:type="dxa"/>
            </w:tcMar>
          </w:tcPr>
          <w:p>
            <w:pPr>
              <w:spacing w:after="40"/>
            </w:pPr>
            <w:r>
              <w:rPr>
                <w:b/>
                <w:sz w:val="19"/>
              </w:rPr>
              <w:t>Bảng 4.1</w:t>
            </w:r>
          </w:p>
        </w:tc>
        <w:tc>
          <w:tcPr>
            <w:tcW w:type="dxa" w:w="3120"/>
            <w:tcMar>
              <w:top w:w="50" w:type="dxa"/>
              <w:bottom w:w="50" w:type="dxa"/>
              <w:left w:w="60" w:type="dxa"/>
              <w:right w:w="60" w:type="dxa"/>
            </w:tcMar>
          </w:tcPr>
          <w:p>
            <w:pPr>
              <w:spacing w:after="40"/>
            </w:pPr>
            <w:r>
              <w:rPr>
                <w:sz w:val="19"/>
              </w:rPr>
              <w:t>Từ điển dữ liệu chi tiết bảng products và stock_ledger</w:t>
            </w:r>
          </w:p>
        </w:tc>
        <w:tc>
          <w:tcPr>
            <w:tcW w:type="dxa" w:w="3120"/>
            <w:tcMar>
              <w:top w:w="50" w:type="dxa"/>
              <w:bottom w:w="50" w:type="dxa"/>
              <w:left w:w="60" w:type="dxa"/>
              <w:right w:w="60" w:type="dxa"/>
            </w:tcMar>
          </w:tcPr>
          <w:p>
            <w:pPr>
              <w:spacing w:after="40"/>
            </w:pPr>
            <w:r>
              <w:rPr>
                <w:sz w:val="19"/>
              </w:rPr>
              <w:t>Chương 4, Mục 4.2</w:t>
            </w:r>
          </w:p>
        </w:tc>
      </w:tr>
      <w:tr>
        <w:tc>
          <w:tcPr>
            <w:tcW w:type="dxa" w:w="3120"/>
            <w:tcMar>
              <w:top w:w="50" w:type="dxa"/>
              <w:bottom w:w="50" w:type="dxa"/>
              <w:left w:w="60" w:type="dxa"/>
              <w:right w:w="60" w:type="dxa"/>
            </w:tcMar>
          </w:tcPr>
          <w:p>
            <w:pPr>
              <w:spacing w:after="40"/>
            </w:pPr>
            <w:r>
              <w:rPr>
                <w:b/>
                <w:sz w:val="19"/>
              </w:rPr>
              <w:t>Sơ đồ 4.2</w:t>
            </w:r>
          </w:p>
        </w:tc>
        <w:tc>
          <w:tcPr>
            <w:tcW w:type="dxa" w:w="3120"/>
            <w:tcMar>
              <w:top w:w="50" w:type="dxa"/>
              <w:bottom w:w="50" w:type="dxa"/>
              <w:left w:w="60" w:type="dxa"/>
              <w:right w:w="60" w:type="dxa"/>
            </w:tcMar>
          </w:tcPr>
          <w:p>
            <w:pPr>
              <w:spacing w:after="40"/>
            </w:pPr>
            <w:r>
              <w:rPr>
                <w:sz w:val="19"/>
              </w:rPr>
              <w:t>Sơ đồ quan hệ thực thể chuẩn hóa ERD 9 bảng (3NF)</w:t>
            </w:r>
          </w:p>
        </w:tc>
        <w:tc>
          <w:tcPr>
            <w:tcW w:type="dxa" w:w="3120"/>
            <w:tcMar>
              <w:top w:w="50" w:type="dxa"/>
              <w:bottom w:w="50" w:type="dxa"/>
              <w:left w:w="60" w:type="dxa"/>
              <w:right w:w="60" w:type="dxa"/>
            </w:tcMar>
          </w:tcPr>
          <w:p>
            <w:pPr>
              <w:spacing w:after="40"/>
            </w:pPr>
            <w:r>
              <w:rPr>
                <w:sz w:val="19"/>
              </w:rPr>
              <w:t>Chương 4, Mục 4.3</w:t>
            </w:r>
          </w:p>
        </w:tc>
      </w:tr>
      <w:tr>
        <w:tc>
          <w:tcPr>
            <w:tcW w:type="dxa" w:w="3120"/>
            <w:tcMar>
              <w:top w:w="50" w:type="dxa"/>
              <w:bottom w:w="50" w:type="dxa"/>
              <w:left w:w="60" w:type="dxa"/>
              <w:right w:w="60" w:type="dxa"/>
            </w:tcMar>
          </w:tcPr>
          <w:p>
            <w:pPr>
              <w:spacing w:after="40"/>
            </w:pPr>
            <w:r>
              <w:rPr>
                <w:b/>
                <w:sz w:val="19"/>
              </w:rPr>
              <w:t>Sơ đồ 5.1</w:t>
            </w:r>
          </w:p>
        </w:tc>
        <w:tc>
          <w:tcPr>
            <w:tcW w:type="dxa" w:w="3120"/>
            <w:tcMar>
              <w:top w:w="50" w:type="dxa"/>
              <w:bottom w:w="50" w:type="dxa"/>
              <w:left w:w="60" w:type="dxa"/>
              <w:right w:w="60" w:type="dxa"/>
            </w:tcMar>
          </w:tcPr>
          <w:p>
            <w:pPr>
              <w:spacing w:after="40"/>
            </w:pPr>
            <w:r>
              <w:rPr>
                <w:sz w:val="19"/>
              </w:rPr>
              <w:t>Sơ đồ tuần tự nghiệp vụ Lập phiếu nhập kho (Import Sequence)</w:t>
            </w:r>
          </w:p>
        </w:tc>
        <w:tc>
          <w:tcPr>
            <w:tcW w:type="dxa" w:w="3120"/>
            <w:tcMar>
              <w:top w:w="50" w:type="dxa"/>
              <w:bottom w:w="50" w:type="dxa"/>
              <w:left w:w="60" w:type="dxa"/>
              <w:right w:w="60" w:type="dxa"/>
            </w:tcMar>
          </w:tcPr>
          <w:p>
            <w:pPr>
              <w:spacing w:after="40"/>
            </w:pPr>
            <w:r>
              <w:rPr>
                <w:sz w:val="19"/>
              </w:rPr>
              <w:t>Chương 5, Mục 5.1</w:t>
            </w:r>
          </w:p>
        </w:tc>
      </w:tr>
      <w:tr>
        <w:tc>
          <w:tcPr>
            <w:tcW w:type="dxa" w:w="3120"/>
            <w:tcMar>
              <w:top w:w="50" w:type="dxa"/>
              <w:bottom w:w="50" w:type="dxa"/>
              <w:left w:w="60" w:type="dxa"/>
              <w:right w:w="60" w:type="dxa"/>
            </w:tcMar>
          </w:tcPr>
          <w:p>
            <w:pPr>
              <w:spacing w:after="40"/>
            </w:pPr>
            <w:r>
              <w:rPr>
                <w:b/>
                <w:sz w:val="19"/>
              </w:rPr>
              <w:t>Sơ đồ 5.2</w:t>
            </w:r>
          </w:p>
        </w:tc>
        <w:tc>
          <w:tcPr>
            <w:tcW w:type="dxa" w:w="3120"/>
            <w:tcMar>
              <w:top w:w="50" w:type="dxa"/>
              <w:bottom w:w="50" w:type="dxa"/>
              <w:left w:w="60" w:type="dxa"/>
              <w:right w:w="60" w:type="dxa"/>
            </w:tcMar>
          </w:tcPr>
          <w:p>
            <w:pPr>
              <w:spacing w:after="40"/>
            </w:pPr>
            <w:r>
              <w:rPr>
                <w:sz w:val="19"/>
              </w:rPr>
              <w:t>Sơ đồ tuần tự nghiệp vụ Xuất kho 3 bước và Chặn tồn âm</w:t>
            </w:r>
          </w:p>
        </w:tc>
        <w:tc>
          <w:tcPr>
            <w:tcW w:type="dxa" w:w="3120"/>
            <w:tcMar>
              <w:top w:w="50" w:type="dxa"/>
              <w:bottom w:w="50" w:type="dxa"/>
              <w:left w:w="60" w:type="dxa"/>
              <w:right w:w="60" w:type="dxa"/>
            </w:tcMar>
          </w:tcPr>
          <w:p>
            <w:pPr>
              <w:spacing w:after="40"/>
            </w:pPr>
            <w:r>
              <w:rPr>
                <w:sz w:val="19"/>
              </w:rPr>
              <w:t>Chương 5, Mục 5.2</w:t>
            </w:r>
          </w:p>
        </w:tc>
      </w:tr>
      <w:tr>
        <w:tc>
          <w:tcPr>
            <w:tcW w:type="dxa" w:w="3120"/>
            <w:tcMar>
              <w:top w:w="50" w:type="dxa"/>
              <w:bottom w:w="50" w:type="dxa"/>
              <w:left w:w="60" w:type="dxa"/>
              <w:right w:w="60" w:type="dxa"/>
            </w:tcMar>
          </w:tcPr>
          <w:p>
            <w:pPr>
              <w:spacing w:after="40"/>
            </w:pPr>
            <w:r>
              <w:rPr>
                <w:b/>
                <w:sz w:val="19"/>
              </w:rPr>
              <w:t>Sơ đồ 5.3</w:t>
            </w:r>
          </w:p>
        </w:tc>
        <w:tc>
          <w:tcPr>
            <w:tcW w:type="dxa" w:w="3120"/>
            <w:tcMar>
              <w:top w:w="50" w:type="dxa"/>
              <w:bottom w:w="50" w:type="dxa"/>
              <w:left w:w="60" w:type="dxa"/>
              <w:right w:w="60" w:type="dxa"/>
            </w:tcMar>
          </w:tcPr>
          <w:p>
            <w:pPr>
              <w:spacing w:after="40"/>
            </w:pPr>
            <w:r>
              <w:rPr>
                <w:sz w:val="19"/>
              </w:rPr>
              <w:t>Sơ đồ kiến trúc triển khai hệ thống (Deployment Diagram)</w:t>
            </w:r>
          </w:p>
        </w:tc>
        <w:tc>
          <w:tcPr>
            <w:tcW w:type="dxa" w:w="3120"/>
            <w:tcMar>
              <w:top w:w="50" w:type="dxa"/>
              <w:bottom w:w="50" w:type="dxa"/>
              <w:left w:w="60" w:type="dxa"/>
              <w:right w:w="60" w:type="dxa"/>
            </w:tcMar>
          </w:tcPr>
          <w:p>
            <w:pPr>
              <w:spacing w:after="40"/>
            </w:pPr>
            <w:r>
              <w:rPr>
                <w:sz w:val="19"/>
              </w:rPr>
              <w:t>Chương 5, Mục 5.3</w:t>
            </w:r>
          </w:p>
        </w:tc>
      </w:tr>
      <w:tr>
        <w:tc>
          <w:tcPr>
            <w:tcW w:type="dxa" w:w="3120"/>
            <w:tcMar>
              <w:top w:w="50" w:type="dxa"/>
              <w:bottom w:w="50" w:type="dxa"/>
              <w:left w:w="60" w:type="dxa"/>
              <w:right w:w="60" w:type="dxa"/>
            </w:tcMar>
          </w:tcPr>
          <w:p>
            <w:pPr>
              <w:spacing w:after="40"/>
            </w:pPr>
            <w:r>
              <w:rPr>
                <w:b/>
                <w:sz w:val="19"/>
              </w:rPr>
              <w:t>Mô hình 7.1</w:t>
            </w:r>
          </w:p>
        </w:tc>
        <w:tc>
          <w:tcPr>
            <w:tcW w:type="dxa" w:w="3120"/>
            <w:tcMar>
              <w:top w:w="50" w:type="dxa"/>
              <w:bottom w:w="50" w:type="dxa"/>
              <w:left w:w="60" w:type="dxa"/>
              <w:right w:w="60" w:type="dxa"/>
            </w:tcMar>
          </w:tcPr>
          <w:p>
            <w:pPr>
              <w:spacing w:after="40"/>
            </w:pPr>
            <w:r>
              <w:rPr>
                <w:sz w:val="19"/>
              </w:rPr>
              <w:t>Mô hình tương tác component ProductSelect gõ tắt chữ cái đầu</w:t>
            </w:r>
          </w:p>
        </w:tc>
        <w:tc>
          <w:tcPr>
            <w:tcW w:type="dxa" w:w="3120"/>
            <w:tcMar>
              <w:top w:w="50" w:type="dxa"/>
              <w:bottom w:w="50" w:type="dxa"/>
              <w:left w:w="60" w:type="dxa"/>
              <w:right w:w="60" w:type="dxa"/>
            </w:tcMar>
          </w:tcPr>
          <w:p>
            <w:pPr>
              <w:spacing w:after="40"/>
            </w:pPr>
            <w:r>
              <w:rPr>
                <w:sz w:val="19"/>
              </w:rPr>
              <w:t>Chương 7, Mục 7.2</w:t>
            </w:r>
          </w:p>
        </w:tc>
      </w:tr>
      <w:tr>
        <w:tc>
          <w:tcPr>
            <w:tcW w:type="dxa" w:w="3120"/>
            <w:tcMar>
              <w:top w:w="50" w:type="dxa"/>
              <w:bottom w:w="50" w:type="dxa"/>
              <w:left w:w="60" w:type="dxa"/>
              <w:right w:w="60" w:type="dxa"/>
            </w:tcMar>
          </w:tcPr>
          <w:p>
            <w:pPr>
              <w:spacing w:after="40"/>
            </w:pPr>
            <w:r>
              <w:rPr>
                <w:b/>
                <w:sz w:val="19"/>
              </w:rPr>
              <w:t>Sơ đồ 8.1</w:t>
            </w:r>
          </w:p>
        </w:tc>
        <w:tc>
          <w:tcPr>
            <w:tcW w:type="dxa" w:w="3120"/>
            <w:tcMar>
              <w:top w:w="50" w:type="dxa"/>
              <w:bottom w:w="50" w:type="dxa"/>
              <w:left w:w="60" w:type="dxa"/>
              <w:right w:w="60" w:type="dxa"/>
            </w:tcMar>
          </w:tcPr>
          <w:p>
            <w:pPr>
              <w:spacing w:after="40"/>
            </w:pPr>
            <w:r>
              <w:rPr>
                <w:sz w:val="19"/>
              </w:rPr>
              <w:t>Sơ đồ kiến trúc phân tầng 3-Tier Clean Architecture</w:t>
            </w:r>
          </w:p>
        </w:tc>
        <w:tc>
          <w:tcPr>
            <w:tcW w:type="dxa" w:w="3120"/>
            <w:tcMar>
              <w:top w:w="50" w:type="dxa"/>
              <w:bottom w:w="50" w:type="dxa"/>
              <w:left w:w="60" w:type="dxa"/>
              <w:right w:w="60" w:type="dxa"/>
            </w:tcMar>
          </w:tcPr>
          <w:p>
            <w:pPr>
              <w:spacing w:after="40"/>
            </w:pPr>
            <w:r>
              <w:rPr>
                <w:sz w:val="19"/>
              </w:rPr>
              <w:t>Chương 8, Mục 8.1</w:t>
            </w:r>
          </w:p>
        </w:tc>
      </w:tr>
    </w:tbl>
    <w:p>
      <w:r>
        <w:br/>
      </w:r>
    </w:p>
    <w:p>
      <w:pPr>
        <w:jc w:val="center"/>
      </w:pPr>
      <w:r>
        <w:rPr>
          <w:b/>
          <w:color w:val="64748B"/>
        </w:rPr>
        <w:t>--- HẾT TÀI LIỆU ĐẶC TẢ KIẾN TRÚC &amp; THIẾT KẾ HỆ THỐNG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B4530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