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76" w:before="120" w:after="160"/>
        <w:jc w:val="center"/>
        <w:rPr>
          <w:rFonts w:ascii="Times New Roman" w:hAnsi="Times New Roman" w:cs="Times New Roman"/>
          <w:b/>
          <w:sz w:val="34"/>
          <w:szCs w:val="26"/>
        </w:rPr>
      </w:pPr>
      <w:r>
        <w:rPr>
          <w:rFonts w:cs="Times New Roman" w:ascii="Times New Roman" w:hAnsi="Times New Roman" w:eastAsia="Times New Roman"/>
          <w:b/>
          <w:i w:val="0"/>
          <w:color w:val="1E3A8A"/>
          <w:sz w:val="32"/>
          <w:szCs w:val="26"/>
        </w:rPr>
        <w:t>THU THẬP, LÀM RÕ YÊU CẦU CỦA ỨNG DỤNG</w:t>
      </w:r>
    </w:p>
    <w:p>
      <w:pPr>
        <w:pStyle w:val="Normal"/>
        <w:spacing w:lineRule="auto" w:line="276" w:before="0" w:after="40"/>
        <w:jc w:val="center"/>
        <w:rPr>
          <w:rFonts w:ascii="Times New Roman" w:hAnsi="Times New Roman" w:cs="Times New Roman"/>
          <w:color w:val="FF0000"/>
          <w:sz w:val="26"/>
          <w:szCs w:val="26"/>
        </w:rPr>
      </w:pPr>
      <w:r>
        <w:rPr>
          <w:rFonts w:ascii="Times New Roman" w:hAnsi="Times New Roman" w:cs="Times New Roman" w:eastAsia="Times New Roman"/>
          <w:b/>
          <w:i/>
          <w:color w:val="475569"/>
          <w:sz w:val="22"/>
        </w:rPr>
        <w:t>Nhóm 04 - Nhóm sinh viên thực hiện (Lớp KHMT K23A)</w:t>
      </w:r>
    </w:p>
    <w:p>
      <w:pPr>
        <w:pStyle w:val="ListParagraph"/>
        <w:numPr>
          <w:ilvl w:val="0"/>
          <w:numId w:val="1"/>
        </w:numPr>
        <w:spacing w:lineRule="auto" w:line="276" w:before="0" w:after="80"/>
        <w:contextualSpacing/>
        <w:jc w:val="both"/>
        <w:rPr>
          <w:rFonts w:ascii="Times New Roman" w:hAnsi="Times New Roman" w:cs="Times New Roman"/>
          <w:color w:val="FF0000"/>
          <w:sz w:val="26"/>
          <w:szCs w:val="26"/>
        </w:rPr>
      </w:pPr>
      <w:r>
        <w:t>1. Vũ Ngọc Sơn (Trưởng nhóm, Kiến trúc hệ thống &amp; Fullstack)</w:t>
      </w:r>
    </w:p>
    <w:p>
      <w:pPr>
        <w:pStyle w:val="ListParagraph"/>
        <w:numPr>
          <w:ilvl w:val="0"/>
          <w:numId w:val="1"/>
        </w:numPr>
        <w:spacing w:lineRule="auto" w:line="276" w:before="0" w:after="80"/>
        <w:contextualSpacing/>
        <w:jc w:val="both"/>
        <w:rPr>
          <w:rFonts w:ascii="Times New Roman" w:hAnsi="Times New Roman" w:cs="Times New Roman"/>
          <w:color w:val="FF0000"/>
          <w:sz w:val="26"/>
          <w:szCs w:val="26"/>
        </w:rPr>
      </w:pPr>
      <w:r>
        <w:t>2. Vũ Bảo Linh (Kỹ sư Dữ liệu &amp; Tích hợp AI Engine)  |  3. Tô Văn Quyền (Kiểm thử Phần mềm &amp; Đặc tả Nghiệp vụ)  |  4. Lê Bình Nguyên (Thiết kế Giao diện UI/UX &amp; Tài liệu Học thuật)</w:t>
      </w:r>
    </w:p>
    <w:p>
      <w:pPr>
        <w:pStyle w:val="Normal"/>
        <w:spacing w:lineRule="auto" w:line="276" w:before="0" w:after="80"/>
        <w:jc w:val="both"/>
        <w:rPr>
          <w:rFonts w:ascii="Times New Roman" w:hAnsi="Times New Roman" w:cs="Times New Roman"/>
          <w:b/>
          <w:color w:val="FF0000"/>
          <w:sz w:val="26"/>
          <w:szCs w:val="26"/>
        </w:rPr>
      </w:pPr>
      <w:r>
        <w:rPr>
          <w:rFonts w:ascii="Times New Roman" w:hAnsi="Times New Roman" w:cs="Times New Roman" w:eastAsia="Times New Roman"/>
          <w:b/>
          <w:color w:val="0F172A"/>
          <w:sz w:val="24"/>
        </w:rPr>
        <w:t>Tên ứng dụng: Hệ thống Nền tảng PropTech Cho Thuê &amp; Quản Lý Căn Hộ An Tâm Tích Hợp Trí Tuệ Nhân Tạo (HAVEN)</w:t>
      </w:r>
    </w:p>
    <w:p>
      <w:pPr>
        <w:pStyle w:val="Normal"/>
        <w:pBdr>
          <w:bottom w:val="single" w:sz="4" w:space="1" w:color="000000"/>
        </w:pBdr>
        <w:spacing w:lineRule="auto" w:line="276" w:before="0" w:after="80"/>
        <w:jc w:val="both"/>
        <w:rPr>
          <w:rFonts w:ascii="Times New Roman" w:hAnsi="Times New Roman" w:cs="Times New Roman"/>
          <w:sz w:val="26"/>
          <w:szCs w:val="26"/>
        </w:rPr>
      </w:pPr>
      <w:r>
        <w:rPr>
          <w:rFonts w:cs="Times New Roman" w:ascii="Times New Roman" w:hAnsi="Times New Roman" w:eastAsia="Times New Roman"/>
          <w:color w:val="0F172A"/>
          <w:sz w:val="24"/>
          <w:szCs w:val="26"/>
        </w:rPr>
        <w:t>Thời gian thực hiện: Từ 27/07/2026 đến 27/09/2026 (9 tuần)</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80"/>
        <w:jc w:val="both"/>
        <w:rPr>
          <w:rFonts w:ascii="Times New Roman" w:hAnsi="Times New Roman" w:eastAsia="Times New Roman" w:cs="Times New Roman"/>
          <w:i/>
          <w:color w:val="FF0000"/>
          <w:sz w:val="26"/>
          <w:szCs w:val="26"/>
        </w:rPr>
      </w:pPr>
      <w:r>
        <w:rPr>
          <w:rFonts w:eastAsia="Times New Roman" w:cs="Times New Roman" w:ascii="Times New Roman" w:hAnsi="Times New Roman"/>
          <w:i/>
          <w:color w:val="0F172A"/>
          <w:sz w:val="24"/>
          <w:szCs w:val="26"/>
        </w:rPr>
        <w:t>Yêu cầu chức năng của một hệ thống là quan trọng vì yêu cầu cung cấp các cơ sở cho tất cả công việc phát triển hệ thống sau đó.</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76" w:before="0" w:after="80"/>
        <w:ind w:hanging="284" w:start="284"/>
        <w:contextualSpacing/>
        <w:jc w:val="both"/>
        <w:rPr>
          <w:rFonts w:ascii="Times New Roman" w:hAnsi="Times New Roman" w:cs="Times New Roman"/>
          <w:b/>
          <w:sz w:val="26"/>
          <w:szCs w:val="26"/>
        </w:rPr>
      </w:pPr>
      <w:r>
        <w:rPr>
          <w:rFonts w:cs="Times New Roman" w:ascii="Times New Roman" w:hAnsi="Times New Roman" w:eastAsia="Times New Roman"/>
          <w:b/>
          <w:color w:val="0F172A"/>
          <w:sz w:val="24"/>
          <w:szCs w:val="26"/>
        </w:rPr>
        <w:t>Danh sách các câu hỏi khi thu thập và làm rõ yêu cầu của ứng dụng</w:t>
      </w:r>
    </w:p>
    <w:tbl>
      <w:tblPr>
        <w:tblStyle w:val="TableGrid"/>
        <w:tblW w:w="5000" w:type="pct"/>
        <w:jc w:val="center"/>
        <w:tblInd w:w="0" w:type="dxa"/>
        <w:tblLayout w:type="fixed"/>
        <w:tblCellMar>
          <w:top w:w="0" w:type="dxa"/>
          <w:start w:w="108" w:type="dxa"/>
          <w:bottom w:w="0" w:type="dxa"/>
          <w:end w:w="108" w:type="dxa"/>
        </w:tblCellMar>
        <w:tblLook w:val="04a0" w:firstRow="1" w:noVBand="1" w:lastRow="0" w:firstColumn="1" w:lastColumn="0" w:noHBand="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49"/>
        <w:gridCol w:w="2598"/>
        <w:gridCol w:w="3320"/>
        <w:gridCol w:w="2404"/>
      </w:tblGrid>
      <w:tr>
        <w:trPr>
          <w:tblHeader w:val="true"/>
          <w:cantSplit/>
        </w:trPr>
        <w:tc>
          <w:tcPr>
            <w:tcW w:w="749" w:type="dxa"/>
            <w:tcBorders/>
            <w:vAlign w:val="center"/>
            <w:shd w:fill="1E3A8A"/>
            <w:tcMar>
              <w:top w:w="100" w:type="dxa"/>
              <w:bottom w:w="100" w:type="dxa"/>
              <w:left w:w="140" w:type="dxa"/>
              <w:right w:w="140" w:type="dxa"/>
            </w:tcMar>
          </w:tcPr>
          <w:p>
            <w:pPr>
              <w:pStyle w:val="Normal"/>
              <w:widowControl/>
              <w:spacing w:lineRule="auto" w:line="276" w:before="40" w:after="40"/>
              <w:jc w:val="center"/>
              <w:rPr>
                <w:rFonts w:ascii="Times New Roman" w:hAnsi="Times New Roman" w:cs="Times New Roman"/>
                <w:b/>
                <w:i/>
                <w:sz w:val="26"/>
                <w:szCs w:val="26"/>
              </w:rPr>
            </w:pPr>
            <w:r>
              <w:rPr>
                <w:rFonts w:eastAsia="Times New Roman" w:cs="Times New Roman" w:ascii="Times New Roman" w:hAnsi="Times New Roman"/>
                <w:b/>
                <w:i w:val="0"/>
                <w:color w:val="FFFFFF"/>
                <w:kern w:val="0"/>
                <w:sz w:val="21"/>
                <w:szCs w:val="26"/>
                <w:lang w:val="en-US" w:eastAsia="en-US" w:bidi="ar-SA"/>
              </w:rPr>
              <w:t>STT</w:t>
            </w:r>
          </w:p>
        </w:tc>
        <w:tc>
          <w:tcPr>
            <w:tcW w:w="2598" w:type="dxa"/>
            <w:tcBorders/>
            <w:vAlign w:val="center"/>
            <w:shd w:fill="1E3A8A"/>
            <w:tcMar>
              <w:top w:w="100" w:type="dxa"/>
              <w:bottom w:w="100" w:type="dxa"/>
              <w:left w:w="140" w:type="dxa"/>
              <w:right w:w="140" w:type="dxa"/>
            </w:tcMar>
          </w:tcPr>
          <w:p>
            <w:pPr>
              <w:pStyle w:val="Normal"/>
              <w:widowControl/>
              <w:spacing w:lineRule="auto" w:line="276" w:before="40" w:after="40"/>
              <w:jc w:val="center"/>
              <w:rPr>
                <w:rFonts w:ascii="Times New Roman" w:hAnsi="Times New Roman" w:cs="Times New Roman"/>
                <w:b/>
                <w:i/>
                <w:sz w:val="26"/>
                <w:szCs w:val="26"/>
              </w:rPr>
            </w:pPr>
            <w:r>
              <w:rPr>
                <w:rFonts w:eastAsia="Times New Roman" w:cs="Times New Roman" w:ascii="Times New Roman" w:hAnsi="Times New Roman"/>
                <w:b/>
                <w:i w:val="0"/>
                <w:color w:val="FFFFFF"/>
                <w:kern w:val="0"/>
                <w:sz w:val="21"/>
                <w:szCs w:val="26"/>
                <w:lang w:val="en-US" w:eastAsia="en-US" w:bidi="ar-SA"/>
              </w:rPr>
              <w:t>Câu hỏi (Questions)</w:t>
            </w:r>
          </w:p>
        </w:tc>
        <w:tc>
          <w:tcPr>
            <w:tcW w:w="3320" w:type="dxa"/>
            <w:tcBorders/>
            <w:vAlign w:val="center"/>
            <w:shd w:fill="1E3A8A"/>
            <w:tcMar>
              <w:top w:w="100" w:type="dxa"/>
              <w:bottom w:w="100" w:type="dxa"/>
              <w:left w:w="140" w:type="dxa"/>
              <w:right w:w="140" w:type="dxa"/>
            </w:tcMar>
          </w:tcPr>
          <w:p>
            <w:pPr>
              <w:pStyle w:val="Normal"/>
              <w:widowControl/>
              <w:spacing w:lineRule="auto" w:line="276" w:before="40" w:after="40"/>
              <w:jc w:val="center"/>
              <w:rPr>
                <w:rFonts w:ascii="Times New Roman" w:hAnsi="Times New Roman" w:cs="Times New Roman"/>
                <w:b/>
                <w:i/>
                <w:sz w:val="26"/>
                <w:szCs w:val="26"/>
              </w:rPr>
            </w:pPr>
            <w:r>
              <w:rPr>
                <w:rFonts w:eastAsia="Times New Roman" w:cs="Times New Roman" w:ascii="Times New Roman" w:hAnsi="Times New Roman"/>
                <w:b/>
                <w:i w:val="0"/>
                <w:color w:val="FFFFFF"/>
                <w:kern w:val="0"/>
                <w:sz w:val="21"/>
                <w:szCs w:val="26"/>
                <w:lang w:val="en-US" w:eastAsia="en-US" w:bidi="ar-SA"/>
              </w:rPr>
              <w:t>Trả lời (Answers)</w:t>
            </w:r>
          </w:p>
        </w:tc>
        <w:tc>
          <w:tcPr>
            <w:tcW w:w="2404" w:type="dxa"/>
            <w:tcBorders/>
            <w:vAlign w:val="center"/>
            <w:shd w:fill="1E3A8A"/>
            <w:tcMar>
              <w:top w:w="100" w:type="dxa"/>
              <w:bottom w:w="100" w:type="dxa"/>
              <w:left w:w="140" w:type="dxa"/>
              <w:right w:w="140" w:type="dxa"/>
            </w:tcMar>
          </w:tcPr>
          <w:p>
            <w:pPr>
              <w:pStyle w:val="Normal"/>
              <w:widowControl/>
              <w:spacing w:lineRule="auto" w:line="276" w:before="40" w:after="40"/>
              <w:jc w:val="center"/>
              <w:rPr>
                <w:rFonts w:ascii="Times New Roman" w:hAnsi="Times New Roman" w:cs="Times New Roman"/>
                <w:b/>
                <w:i/>
                <w:sz w:val="26"/>
                <w:szCs w:val="26"/>
              </w:rPr>
            </w:pPr>
            <w:r>
              <w:rPr>
                <w:rFonts w:eastAsia="Times New Roman" w:cs="Times New Roman" w:ascii="Times New Roman" w:hAnsi="Times New Roman"/>
                <w:b/>
                <w:i w:val="0"/>
                <w:color w:val="FFFFFF"/>
                <w:kern w:val="0"/>
                <w:sz w:val="21"/>
                <w:szCs w:val="26"/>
                <w:lang w:val="en-US" w:eastAsia="en-US" w:bidi="ar-SA"/>
              </w:rPr>
              <w:t>Ghi chú</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HAVEN giải quyết những bất cập thực tế cốt lõi nào của thị trường cho thuê căn hộ hiện nay?</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HAVEN giải quyết triệt để 5 bất cập lớn: (1) Chi phí ẩn và mập mờ biểu giá tiền điện/nước/dịch vụ; (2) Thiếu thông tin an toàn PCCC và lịch sử ngập lụt đô thị khi mưa bão; (3) Vấn nạn tin đăng ảo, ảnh mạng không đúng thực tế; (4) Nguy cơ mất tiền cọc hoặc tranh chấp khi trả phòng; (5) Thiếu công cụ so sánh đa chiều định lượng giữa các căn hộ.</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Ngọc Sơn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2</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Ai là đối tượng người dùng chính (Target Users) của nền tảng HAVEN?</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phục vụ 4 nhóm người dùng chính: (1) Người thuê nhà (Sinh viên, Người đi làm, Gia đình trẻ, Chuyên gia nước ngoài/Expats); (2) Chủ nhà cá nhân &amp; Nhà quản lý căn hộ dịch vụ; (3) Cư dân đang sinh sống trong căn hộ; (4) Quản trị viên sàn thương mại bất động sản (Admin Marketplace).</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Bảo Linh</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3</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Tính năng 'True Cost Breakdown' giải quyết bài toán tài chính của người thuê như thế nào?</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True Cost tự động tính toán tổng chi phí sinh hoạt thực tế hàng tháng = Tiền thuê gốc + Phí quản lý tòa nhà + Tiền gửi xe máy/ô tô + Internet + Ước tính điện năng tiêu thụ (theo diện tích &amp; số điều hòa) + Nước sinh hoạt + Tiền cọc đầu vào. Người thuê nắm rõ ngân sách thực tế trước khi đi xem phòng.</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Tô Văn Quyền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4</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Làm thế nào để người dùng đánh giá an toàn PCCC và ngập lụt trước khi quyết định thuê phòng?</w:t>
            </w:r>
          </w:p>
        </w:tc>
        <w:tc>
          <w:tcPr>
            <w:tcW w:w="3320"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Hệ thống tích hợp 'Bản đồ PCCC &amp; Ngập lụt Đa Lớp'. Lớp PCCC hiển thị điểm an toàn (Safety Score 1-100), hồ sơ kiểm định nghiệm thu PCCC, thang thoát hiểm và đầu phun Sprinkler. Lớp Ngập lụt hiển thị lịch sử triều cường, thoát nước và độ rủi ro (Thấp/Trung bình/Cao) theo dữ liệu khí tượng.</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Lê Bình Nguyên</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5</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Trí tuệ nhân tạo (GenAI Engine) đóng vai trò gì trong trải nghiệm tìm kiếm của người thuê?</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GenAI xử lý ngôn ngữ tự nhiên (NLP) cho phép người dùng nhập yêu cầu tự do (ví dụ: 'Tìm căn hộ 2 phòng ngủ dưới 15 triệu gần Keangnam, có chỗ đỗ ô tô, không ngập nước'). AI tự động trích xuất các tiêu chí lọc, tính điểm tương thích Match Score (%) và đưa ra lời giải thích chi tiết vì sao căn hộ phù hợp.</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Ngọc Sơn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6</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Công nghệ AI hỗ trợ chủ nhà đăng tin (Smart Listing Creator) như thế nào?</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Chủ nhà chỉ cần tải lên 3-8 ảnh thực tế của căn hộ. Hệ thống AI phân tích nhận diện loại phòng, tự động tạo tiêu đề chuẩn SEO, viết bài mô tả hấp dẫn và gợi ý mức giá thuê tối ưu dựa trên dữ liệu thị trường khu vực xung quanh.</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Bảo Linh</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7</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Cơ chế 'So Sánh Đa Chiều (Radar Chart)' hỗ trợ người thuê ra quyết định ra sao?</w:t>
            </w:r>
          </w:p>
        </w:tc>
        <w:tc>
          <w:tcPr>
            <w:tcW w:w="3320"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Cho phép người dùng chọn 2-4 căn hộ vào bảng so sánh. Hệ thống vẽ biểu đồ Radar 5 trục: (1) Chi phí tổng thể, (2) An toàn PCCC, (3) Độ cao cấp nội thất, (4) Vị trí &amp; Tiện ích, (5) Mức độ yên tĩnh. Đi kèm bảng chiết tính chi phí chênh lệch từng khoản rõ ràng.</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Tô Văn Quyền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8</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giải quyết vấn đề tranh chấp tiền cọc khi trả phòng bằng phương thức nào?</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cung cấp 'Biên bản Bàn giao &amp; Kiểm tra 15 Mục' số hóa kèm ảnh chụp hiện trạng có chữ ký số điện tử khi nhận phòng. Khi trả phòng, hai bên đối chiếu ảnh gốc. Nếu có tranh chấp, Quỹ bảo vệ ký quỹ (Deposit Escrow Protection) của HAVEN sẽ làm trung gian phân xử dựa trên chứng cứ.</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Lê Bình Nguyên</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9</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Làm sao để người thuê ở xa hoặc bận rộn khảo sát được không gian căn hộ?</w:t>
            </w:r>
          </w:p>
        </w:tc>
        <w:tc>
          <w:tcPr>
            <w:tcW w:w="3320"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Hệ thống tích hợp 'Tour Tham Quan Thực Tế Ảo 360 Độ' (Virtual Tour 3D) và 'Cẩm nang khu vực kết hợp Giả lập tuyến đường đi làm (Commute Simulator)'. Người dùng có thể đo đạc kích thước phòng và tính toán thời gian di chuyển giờ cao điểm trước khi đến xem trực tiếp.</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Ngọc Sơn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10</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Cơ chế Smart Chat &amp; Đặt lịch hẹn có điểm gì khác biệt so với các sàn BĐS thông thường?</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Chat tích hợp 'Smart Action Chips' cho phép người thuê đặt câu hỏi nhanh chỉ với 1 chạm (Hỏi giá net, hỏi chỗ đỗ ô tô, hỏi giấy phép PCCC). Tích hợp lịch hẹn xem phòng đồng bộ trực tiếp với Google Calendar của chủ nhà.</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Bảo Linh</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11</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Phân hệ Chủ nhà (Landlord Dashboard) cung cấp những công cụ quản lý nào?</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Cung cấp: Quản lý danh mục căn hộ (trống, đang thuê, bảo trì), Sơ đồ mặt bằng tương tác (Floor Plan Layout), Quản lý Lead khách hàng tiềm năng theo phễu chuyển đổi, Tạo hợp đồng điện tử E-Sign và Theo dõi hóa đơn thu tiền hàng tháng.</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Tô Văn Quyền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12</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Làm thế nào để ngăn chặn tình trạng tin ảo, lừa đảo cọc trên nền tảng?</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áp dụng quy trình xác minh 2 lớp (Huy hiệu Verified): Xác minh danh tính qua CCCD/Hộ chiếu và Xác minh quyền sở hữu qua Sổ đỏ/Hợp đồng mua bán. Điểm tín nhiệm Trust Score đánh giá lịch sử giao dịch. Các tin đăng sai sự thật sẽ bị AI gắn cờ và Admin hạ khỏi sàn.</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Lê Bình Nguyên</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13</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Phân hệ Quản trị viên (Marketplace Admin) giám sát những chỉ số sức khỏe nào của sàn?</w:t>
            </w:r>
          </w:p>
        </w:tc>
        <w:tc>
          <w:tcPr>
            <w:tcW w:w="3320"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Admin Dashboard theo dõi: GMV (Tổng giá trị giao dịch), Doanh thu nền tảng (Take-rate 5-10% và phí gói đăng tin VIP), Tỷ lệ lấp đầy phòng (Occupancy Rate), Điểm chất lượng tin đăng trung bình và Bảng xử lý tranh chấp cọc/khiếu nại.</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Ngọc Sơn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14</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Phân hệ Ứng dụng Cư dân (Resident Portal) hỗ trợ những nghiệp vụ gì trong quá trình thuê?</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Hỗ trợ: Điều khiển thiết bị IoT thông minh (khóa cửa, điều hòa, theo dõi điện nước theo thời gian thực), Gửi yêu cầu sửa chữa/bảo trì kèm ảnh chụp, Thanh toán hóa đơn 1-chạm và Đặt trước các dịch vụ tiện ích tòa nhà (Gym, Hồ bơi, Dọn vệ sinh).</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Bảo Linh</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15</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có những yêu cầu phi chức năng (Non-Functional Requirements) nào về hiệu năng?</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Thời gian phản hồi tìm kiếm &lt; 500ms; Thời gian tải trang ban đầu (First Contentful Paint) &lt; 1.2s; Hỗ trợ tối thiểu 1.000 người dùng đồng thời (Concurrent Users); Đạt chuẩn tối ưu SEO và Lighthouse Score &gt; 90 điểm.</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Tô Văn Quyền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16</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Yêu cầu về tính bảo mật và quyền riêng tư dữ liệu người dùng được đảm bảo ra sao?</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Toàn bộ dữ liệu truyền tải qua giao thức mã hóa HTTPS/TLS 1.3; Mật khẩu và thông tin cá nhân được băm an toàn (BCrypt/Argon2); Thông tin định danh CCCD và giấy tờ sở hữu được lưu trữ bảo mật tuân thủ Nghị định 13/2023/NĐ-CP về Bảo vệ dữ liệu cá nhân.</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Lê Bình Nguyên</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17</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Giao diện người dùng (UI/UX) tuân theo những chuẩn mực thiết kế nào?</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Áp dụng phong cách Dark Mode sang trọng, hiện đại với bảng màu Slate-950 kết hợp điểm nhấn Emerald-400 và Amber-400. Sử dụng Typography hiện đại (Inter, Playfair Display), hiệu ứng Glassmorphism tinh tế và tương thích hoàn hảo trên thiết bị di động (Responsive Design).</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Ngọc Sơn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18</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Dữ liệu về 150 căn hộ và 16 thành phố được tổ chức như thế nào?</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Dữ liệu được mô hình hóa theo cấu trúc TypeScript chuẩn hóa với đầy đủ thông tin: ID định danh, phân khúc phòng, tọa độ khu vực, bảng chiết tính chi phí thật, chỉ số PCCC, dữ liệu cảm biến IoT và thông tin người thuê (Việt Nam và chuyên gia nước ngoài).</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Vũ Bảo Linh</w:t>
            </w:r>
          </w:p>
        </w:tc>
      </w:tr>
      <w:tr>
        <w:trPr>
          <w:trHeight w:val="339" w:hRule="atLeast"/>
          <w:cantSplit/>
        </w:trPr>
        <w:tc>
          <w:tcPr>
            <w:tcW w:w="749" w:type="dxa"/>
            <w:tcBorders/>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19</w:t>
            </w:r>
          </w:p>
        </w:tc>
        <w:tc>
          <w:tcPr>
            <w:tcW w:w="2598"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Hệ thống hỗ trợ những quy trình thanh toán nào?</w:t>
            </w:r>
          </w:p>
        </w:tc>
        <w:tc>
          <w:tcPr>
            <w:tcW w:w="3320"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Hỗ trợ: Chuyển khoản ngân hàng tự động (VietQR), Thẻ thanh toán quốc tế (Visa/Mastercard) và Cổng thanh toán trực tuyến bảo chứng Escrow.</w:t>
            </w:r>
          </w:p>
        </w:tc>
        <w:tc>
          <w:tcPr>
            <w:tcW w:w="2404" w:type="dxa"/>
            <w:tcBorders/>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Tô Văn Quyền</w:t>
            </w:r>
          </w:p>
        </w:tc>
      </w:tr>
      <w:tr>
        <w:trPr>
          <w:trHeight w:val="339" w:hRule="atLeast"/>
          <w:cantSplit/>
        </w:trPr>
        <w:tc>
          <w:tcPr>
            <w:tcW w:w="749" w:type="dxa"/>
            <w:tcBorders/>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20</w:t>
            </w:r>
          </w:p>
        </w:tc>
        <w:tc>
          <w:tcPr>
            <w:tcW w:w="2598"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Kế hoạch kiểm thử và bảo đảm chất lượng phần mềm được thực hiện như thế nào?</w:t>
            </w:r>
          </w:p>
        </w:tc>
        <w:tc>
          <w:tcPr>
            <w:tcW w:w="3320"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Thực hiện kiểm thử 3 lớp: Unit Testing (kiểm thử các hàm tính toán True Cost, bộ lọc AI), Integration Testing (kiểm thử luồng tương tác giữa các phân hệ) và User Acceptance Testing (kiểm thử trải nghiệm thực tế của người dùng theo kịch bản).</w:t>
            </w:r>
          </w:p>
        </w:tc>
        <w:tc>
          <w:tcPr>
            <w:tcW w:w="2404" w:type="dxa"/>
            <w:tcBorders/>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Lê Bình Nguyên</w:t>
            </w:r>
          </w:p>
        </w:tc>
      </w:tr>
    </w:tbl>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76" w:before="0" w:after="80"/>
        <w:ind w:hanging="284" w:start="284"/>
        <w:contextualSpacing/>
        <w:jc w:val="both"/>
        <w:rPr>
          <w:rFonts w:ascii="Times New Roman" w:hAnsi="Times New Roman" w:cs="Times New Roman"/>
          <w:b/>
          <w:sz w:val="26"/>
          <w:szCs w:val="26"/>
        </w:rPr>
      </w:pPr>
      <w:r>
        <w:rPr>
          <w:rFonts w:cs="Times New Roman" w:ascii="Times New Roman" w:hAnsi="Times New Roman" w:eastAsia="Times New Roman"/>
          <w:b/>
          <w:color w:val="0F172A"/>
          <w:sz w:val="24"/>
          <w:szCs w:val="26"/>
        </w:rPr>
        <w:t>Yêu cầu chức năng/phi chức năng của ứng dụng</w:t>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b/>
          <w:sz w:val="26"/>
          <w:szCs w:val="26"/>
        </w:rPr>
      </w:r>
    </w:p>
    <w:p>
      <w:pPr>
        <w:pStyle w:val="ListParagraph"/>
        <w:numPr>
          <w:ilvl w:val="0"/>
          <w:numId w:val="2"/>
        </w:numPr>
        <w:spacing w:lineRule="auto" w:line="276" w:before="0" w:after="80"/>
        <w:ind w:hanging="284" w:start="284"/>
        <w:contextualSpacing/>
        <w:jc w:val="both"/>
        <w:rPr>
          <w:rFonts w:ascii="Times New Roman" w:hAnsi="Times New Roman" w:cs="Times New Roman"/>
          <w:b/>
          <w:sz w:val="26"/>
          <w:szCs w:val="26"/>
        </w:rPr>
      </w:pPr>
      <w:r>
        <w:rPr>
          <w:rFonts w:cs="Times New Roman" w:ascii="Times New Roman" w:hAnsi="Times New Roman" w:eastAsia="Times New Roman"/>
          <w:b/>
          <w:color w:val="0F172A"/>
          <w:sz w:val="24"/>
          <w:szCs w:val="26"/>
        </w:rPr>
        <w:t>Sơ đồ phân cấp chức năng của ứng dụng</w:t>
      </w:r>
    </w:p>
    <w:p>
      <w:pPr>
        <w:pStyle w:val="Normal"/>
        <w:spacing w:lineRule="auto" w:line="240"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b/>
          <w:sz w:val="26"/>
          <w:szCs w:val="26"/>
        </w:rPr>
      </w:r>
    </w:p>
    <w:p>
      <w:pPr>
        <w:spacing w:line="276" w:lineRule="auto" w:after="80" w:before="0"/>
      </w:pPr>
      <w:r>
        <w:rPr>
          <w:rFonts w:ascii="Times New Roman" w:hAnsi="Times New Roman" w:cs="Times New Roman" w:eastAsia="Times New Roman"/>
          <w:b/>
          <w:color w:val="0F172A"/>
          <w:sz w:val="24"/>
        </w:rPr>
        <w:br/>
        <w:t>YÊU CẦU CHỨC NĂNG (FUNCTIONAL REQUIREMENTS)</w:t>
      </w:r>
    </w:p>
    <w:p>
      <w:pPr>
        <w:spacing w:line="276" w:lineRule="auto" w:after="80" w:before="0"/>
      </w:pPr>
      <w:r>
        <w:t>1. Phân hệ Người Thuê (Tenant Experience):</w:t>
        <w:br/>
        <w:t xml:space="preserve">   - FR-01: Tìm kiếm căn hộ theo tổng chi phí thực tế (True Cost) và đa tiêu chí.</w:t>
        <w:br/>
        <w:t xml:space="preserve">   - FR-02: Tra cứu Bản đồ An tâm đa tầng (Lớp PCCC QCVN 06 &amp; Lớp Ngập lụt đô thị).</w:t>
        <w:br/>
        <w:t xml:space="preserve">   - FR-03: So sánh đa chiều căn hộ bằng Biểu đồ Radar 5 trục và gợi ý AI.</w:t>
        <w:br/>
        <w:t xml:space="preserve">   - FR-04: Chat trực tiếp với chủ nhà tích hợp Smart Question Chips và đặt lịch xem phòng.</w:t>
        <w:br/>
        <w:t xml:space="preserve">   - FR-05: Ký hợp đồng điện tử E-Signature và Ký quỹ cọc an tâm HAVEN Escrow.</w:t>
        <w:br/>
        <w:t xml:space="preserve">   - FR-06: Khám phá Cẩm nang khu vực đô thị và Mô phỏng thời gian đi làm theo giờ cao điểm.</w:t>
        <w:br/>
        <w:t xml:space="preserve">   - FR-07: Lập và lưu trữ Biên bản bàn giao nhận phòng 15 hạng mục có ảnh chụp và số công tơ điện nước.</w:t>
        <w:br/>
        <w:t xml:space="preserve">   - FR-08: Đặt dịch vụ cư dân gia tăng VAS (Dọn dẹp, Chuyển nhà, Khóa thông minh, Bảo hiểm).</w:t>
      </w:r>
    </w:p>
    <w:p>
      <w:pPr>
        <w:spacing w:line="276" w:lineRule="auto" w:after="80" w:before="0"/>
      </w:pPr>
      <w:r>
        <w:t>2. Phân hệ Chủ Nhà &amp; Ban Quản Lý (Landlord / Property Operations):</w:t>
        <w:br/>
        <w:t xml:space="preserve">   - FR-09: Đăng tin thông minh bằng AI (Smart Listing Creator) nhận diện ảnh &amp; gợi ý giá.</w:t>
        <w:br/>
        <w:t xml:space="preserve">   - FR-10: Quản lý danh mục căn hộ, tình trạng phòng trống/đang thuê/đã cọc.</w:t>
        <w:br/>
        <w:t xml:space="preserve">   - FR-11: Quản lý khách thuê tiềm năng (Leads CRM) và tạo hợp đồng 1-chạm từ Lead/Chat.</w:t>
        <w:br/>
        <w:t xml:space="preserve">   - FR-12: Quản lý hợp đồng cho thuê, theo dõi thu tiền thuê và hóa đơn điện nước dịch vụ.</w:t>
        <w:br/>
        <w:t xml:space="preserve">   - FR-13: Quản lý gói hội viên SaaS quản trị (Starter, Pro, Business, Enterprise).</w:t>
        <w:br/>
        <w:t xml:space="preserve">   - FR-14: Quản lý kho tài liệu pháp lý số và hồ sơ PCCC của các căn hộ.</w:t>
      </w:r>
    </w:p>
    <w:p>
      <w:pPr>
        <w:spacing w:line="276" w:lineRule="auto" w:after="80" w:before="0"/>
      </w:pPr>
      <w:r>
        <w:t>3. Phân hệ Trí Tuệ Nhân Tạo &amp; Giám Sát Sàn (GenAI &amp; Governance):</w:t>
        <w:br/>
        <w:t xml:space="preserve">   - FR-15: AI Housing Advisor phân tích ngôn ngữ tự nhiên thành bộ lọc tìm kiếm.</w:t>
        <w:br/>
        <w:t xml:space="preserve">   - FR-16: Thuật toán xếp hạng tín nhiệm chủ nhà Landlord Trust Score 6 trục.</w:t>
        <w:br/>
        <w:t xml:space="preserve">   - FR-17: AI Moderation Scanner quét ảnh trùng lặp và cảnh báo giá ảo.</w:t>
        <w:br/>
        <w:t xml:space="preserve">   - FR-18: Bảng Sức Khỏe Marketplace &amp; Hàng đợi kiểm duyệt tin đăng.</w:t>
      </w:r>
    </w:p>
    <w:p>
      <w:pPr>
        <w:spacing w:line="276" w:lineRule="auto" w:after="80" w:before="0"/>
      </w:pPr>
      <w:r>
        <w:rPr>
          <w:rFonts w:ascii="Times New Roman" w:hAnsi="Times New Roman" w:cs="Times New Roman" w:eastAsia="Times New Roman"/>
          <w:b/>
          <w:color w:val="0F172A"/>
          <w:sz w:val="24"/>
        </w:rPr>
        <w:br/>
        <w:t>YÊU CẦU PHI CHỨC NĂNG (NON-FUNCTIONAL REQUIREMENTS)</w:t>
      </w:r>
    </w:p>
    <w:p>
      <w:pPr>
        <w:spacing w:line="276" w:lineRule="auto" w:after="80" w:before="0"/>
      </w:pPr>
      <w:r>
        <w:t>1. NFR-01 (Hiệu năng): Tốc độ phản hồi tìm kiếm và tải trang &lt; 300ms; tối ưu hóa kích thước bundle JavaScript &lt; 700KB.</w:t>
        <w:br/>
        <w:t>2. NFR-02 (Bảo mật): Mã hóa dữ liệu lưu trữ hợp đồng và biên bản bằng mã băm SHA-256 và AES-256; chống tấn công XSS/CSRF.</w:t>
        <w:br/>
        <w:t>3. NFR-03 (Giao diện &amp; Trải nghiệm): Thiết kế Liquid Glass UI đạt độ tương phản chuẩn WCAG AA, hỗ trợ đầy đủ Dark/Light mode và Responsive đa kích thước màn hình.</w:t>
        <w:br/>
        <w:t>4. NFR-04 (Độ tin cậy &amp; Sẵn sàng): Khả năng hoạt động liên tục 99.9%, dữ liệu được đồng bộ và sao lưu an toàn.</w:t>
        <w:br/>
        <w:t>5. NFR-05 (Khả năng mở rộng): Kiến trúc module hóa độc lập, sẵn sàng mở rộng kết nối với cổng thanh toán ngân hàng VietQR và API bản đồ mở.</w:t>
      </w:r>
    </w:p>
    <w:p>
      <w:pPr>
        <w:spacing w:line="276" w:lineRule="auto" w:after="80" w:before="0"/>
      </w:pPr>
      <w:r>
        <w:rPr>
          <w:rFonts w:ascii="Times New Roman" w:hAnsi="Times New Roman" w:cs="Times New Roman" w:eastAsia="Times New Roman"/>
          <w:b/>
          <w:color w:val="0F172A"/>
          <w:sz w:val="24"/>
        </w:rPr>
        <w:br/>
        <w:t>SƠ ĐỒ PHÂN CẤP CHỨC NĂNG (FUNCTION HIERARCHY)</w:t>
      </w:r>
    </w:p>
    <w:p>
      <w:pPr>
        <w:spacing w:line="276" w:lineRule="auto" w:after="80" w:before="0"/>
      </w:pPr>
      <w:r>
        <w:rPr>
          <w:rFonts w:ascii="Times New Roman" w:hAnsi="Times New Roman" w:cs="Times New Roman" w:eastAsia="Times New Roman"/>
          <w:color w:val="0F172A"/>
          <w:sz w:val="24"/>
        </w:rPr>
        <w:t>HỆ THỐNG HAVEN PROPTECH PLATFORM</w:t>
        <w:br/>
        <w:t>├── 1. PHÂN HỆ NGƯỜI THUÊ (TENANT)</w:t>
        <w:br/>
        <w:t>│   ├── 1.1 Tìm kiếm &amp; Lọc True Cost</w:t>
        <w:br/>
        <w:t>│   ├── 1.2 Bản Đồ An Tâm (PCCC &amp; Ngập lụt)</w:t>
        <w:br/>
        <w:t>│   ├── 1.3 Đấu Trường So Sánh (Radar Chart 5 trục)</w:t>
        <w:br/>
        <w:t>│   ├── 1.4 Cẩm Nang Khu Vực &amp; Mô Phỏng Đi Làm</w:t>
        <w:br/>
        <w:t>│   ├── 1.5 Tour Thực Tế Ảo 360 Độ</w:t>
        <w:br/>
        <w:t>│   ├── 1.6 Chat Trực Tiếp &amp; Đặt Lịch Xem Phòng</w:t>
        <w:br/>
        <w:t>│   ├── 1.7 Ký Hợp Đồng Số &amp; Cọc Bảo Chứng Escrow</w:t>
        <w:br/>
        <w:t>│   └── 1.8 Biên Bản Bàn Giao 15 Mục &amp; Chợ Dịch Vụ VAS</w:t>
        <w:br/>
        <w:t>├── 2. PHÂN HỆ CHỦ NHÀ (LANDLORD OPS)</w:t>
        <w:br/>
        <w:t>│   ├── 2.1 Đăng Tin Thông Minh Bằng AI</w:t>
        <w:br/>
        <w:t>│   ├── 2.2 Quản Lý Danh Mục Căn Hộ &amp; Phòng Trống</w:t>
        <w:br/>
        <w:t>│   ├── 2.3 CRM Khách Thuê &amp; Chuyển Đổi Hợp Đồng</w:t>
        <w:br/>
        <w:t>│   ├── 2.4 Quản Lý Hợp Đồng &amp; Thu Tiền Hóa Đơn</w:t>
        <w:br/>
        <w:t>│   └── 2.5 Kho Lưu Trữ Tài Liệu Pháp Lý Số</w:t>
        <w:br/>
        <w:t>└── 3. PHÂN HỆ QUẢN TRỊ &amp; AI (GOVERNANCE &amp; AI ENGINE)</w:t>
        <w:br/>
        <w:t xml:space="preserve">    ├── 3.1 AI Housing Advisor (NLP Search)</w:t>
        <w:br/>
        <w:t xml:space="preserve">    ├── 3.2 Thuật Toán Landlord Trust Score</w:t>
        <w:br/>
        <w:t xml:space="preserve">    ├── 3.3 Hàng Đợi Kiểm Duyệt &amp; Quét Ảnh Trùng</w:t>
        <w:br/>
        <w:t xml:space="preserve">    └── 3.4 Bảng Sức Khỏe Thị Trường (Marketplace Health)</w:t>
      </w:r>
    </w:p>
    <w:p>
      <w:pPr>
        <w:spacing w:line="276" w:lineRule="auto" w:after="80" w:before="0"/>
      </w:pPr>
      <w:r>
        <w:rPr>
          <w:rFonts w:ascii="Times New Roman" w:hAnsi="Times New Roman" w:cs="Times New Roman" w:eastAsia="Times New Roman"/>
          <w:color w:val="0F172A"/>
          <w:sz w:val="24"/>
        </w:rPr>
        <w:br/>
        <w:t>Phân Loại Yêu Cầu Chức Năng &amp; Phi Chức Năng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cantSplit/>
          <w:tblHeader/>
        </w:trPr>
        <w:tc>
          <w:tcPr>
            <w:tcW w:type="dxa" w:w="2268"/>
            <w:vAlign w:val="center"/>
            <w:shd w:fill="1E3A8A"/>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b/>
                <w:i w:val="0"/>
                <w:color w:val="FFFFFF"/>
                <w:sz w:val="21"/>
              </w:rPr>
              <w:t>Mã Yêu Cầu</w:t>
            </w:r>
          </w:p>
        </w:tc>
        <w:tc>
          <w:tcPr>
            <w:tcW w:type="dxa" w:w="2268"/>
            <w:vAlign w:val="center"/>
            <w:shd w:fill="1E3A8A"/>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b/>
                <w:i w:val="0"/>
                <w:color w:val="FFFFFF"/>
                <w:sz w:val="21"/>
              </w:rPr>
              <w:t>Nội dung đặc tả</w:t>
            </w:r>
          </w:p>
        </w:tc>
        <w:tc>
          <w:tcPr>
            <w:tcW w:type="dxa" w:w="2268"/>
            <w:vAlign w:val="center"/>
            <w:shd w:fill="1E3A8A"/>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b/>
                <w:i w:val="0"/>
                <w:color w:val="FFFFFF"/>
                <w:sz w:val="21"/>
              </w:rPr>
              <w:t>Phân loại</w:t>
            </w:r>
          </w:p>
        </w:tc>
        <w:tc>
          <w:tcPr>
            <w:tcW w:type="dxa" w:w="2268"/>
            <w:vAlign w:val="center"/>
            <w:shd w:fill="1E3A8A"/>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b/>
                <w:i w:val="0"/>
                <w:color w:val="FFFFFF"/>
                <w:sz w:val="21"/>
              </w:rPr>
              <w:t>Mức độ ưu tiên</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FR-01</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Tìm kiếm thông minh bằng AI (NLP Natural Query)</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FR-02</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Bảng chiết tính Chi phí thực tế (True Cost Breakdown)</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FR-03</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Bản đồ PCCC &amp; Ngập lụt Đa Lớp</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FR-04</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So sánh đa chiều (Radar Chart 5 trục)</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FR-05</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Đăng tin tự động bằng AI (Smart Listing Creator)</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FR-06</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Quản lý Hợp đồng điện tử E-Sign &amp; Cọc Escrow</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Quan trọng (P1)</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FR-07</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Biên bản bàn giao 15 mục có ảnh đối chiếu</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Quan trọng (P1)</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FR-08</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Quản trị sàn &amp; Bảng sức khỏe thị trường</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Quan trọng (P1)</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NFR-01</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Thời gian phản hồi tìm kiếm &lt; 500ms</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Phi 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NFR-02</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Bảo mật dữ liệu định danh &amp; mã hóa đường truyền HTTPS</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Phi 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NFR-03</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Thiết kế Responsive tương thích 100% Mobile/Tablet/Desktop</w:t>
            </w:r>
          </w:p>
        </w:tc>
        <w:tc>
          <w:tcPr>
            <w:tcW w:type="dxa" w:w="2268"/>
            <w:vAlign w:val="center"/>
            <w:shd w:fill="FFFFFF"/>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Phi chức năng</w:t>
            </w:r>
          </w:p>
        </w:tc>
        <w:tc>
          <w:tcPr>
            <w:tcW w:type="dxa" w:w="2268"/>
            <w:vAlign w:val="center"/>
            <w:shd w:fill="FFFFFF"/>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Bắt buộc (P0)</w:t>
            </w:r>
          </w:p>
        </w:tc>
      </w:tr>
      <w:tr>
        <w:trPr>
          <w:cantSplit/>
        </w:trPr>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NFR-04</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Điểm đánh giá hiệu năng Lighthouse &gt; 90 điểm</w:t>
            </w:r>
          </w:p>
        </w:tc>
        <w:tc>
          <w:tcPr>
            <w:tcW w:type="dxa" w:w="2268"/>
            <w:vAlign w:val="center"/>
            <w:shd w:fill="F8FAFC"/>
            <w:tcMar>
              <w:top w:w="100" w:type="dxa"/>
              <w:bottom w:w="100" w:type="dxa"/>
              <w:left w:w="140" w:type="dxa"/>
              <w:right w:w="140" w:type="dxa"/>
            </w:tcMar>
          </w:tcPr>
          <w:p>
            <w:pPr>
              <w:spacing w:line="276" w:lineRule="auto" w:after="40" w:before="40"/>
            </w:pPr>
            <w:r>
              <w:rPr>
                <w:rFonts w:ascii="Times New Roman" w:hAnsi="Times New Roman" w:cs="Times New Roman" w:eastAsia="Times New Roman"/>
                <w:color w:val="0F172A"/>
                <w:sz w:val="21"/>
              </w:rPr>
              <w:t>Phi chức năng</w:t>
            </w:r>
          </w:p>
        </w:tc>
        <w:tc>
          <w:tcPr>
            <w:tcW w:type="dxa" w:w="2268"/>
            <w:vAlign w:val="center"/>
            <w:shd w:fill="F8FAFC"/>
            <w:tcMar>
              <w:top w:w="100" w:type="dxa"/>
              <w:bottom w:w="100" w:type="dxa"/>
              <w:left w:w="140" w:type="dxa"/>
              <w:right w:w="140" w:type="dxa"/>
            </w:tcMar>
          </w:tcPr>
          <w:p>
            <w:pPr>
              <w:spacing w:line="276" w:lineRule="auto" w:after="40" w:before="40"/>
              <w:jc w:val="center"/>
            </w:pPr>
            <w:r>
              <w:rPr>
                <w:rFonts w:ascii="Times New Roman" w:hAnsi="Times New Roman" w:cs="Times New Roman" w:eastAsia="Times New Roman"/>
                <w:color w:val="0F172A"/>
                <w:sz w:val="21"/>
              </w:rPr>
              <w:t>Quan trọng (P1)</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378</TotalTime>
  <Application>LibreOffice/26.2.5.2$Windows_X86_64 LibreOffice_project/cd7284b4cbbfeb507e630c1aac019f4157393acb</Application>
  <AppVersion>15.0000</AppVersion>
  <Pages>2</Pages>
  <Words>105</Words>
  <Characters>602</Characters>
  <CharactersWithSpaces>706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dc:description/>
  <dc:language>en-US</dc:language>
  <cp:lastModifiedBy>Tuan Anh Nguyen</cp:lastModifiedBy>
  <dcterms:modified xsi:type="dcterms:W3CDTF">2026-08-03T04:11:00Z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