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before="400" w:line="276"/>
        <w:jc w:val="center"/>
        <w:rPr>
          <w:color w:val="000000"/>
        </w:rPr>
      </w:pPr>
      <w:r>
        <w:drawing>
          <wp:anchor xmlns:wp14="http://schemas.microsoft.com/office/word/2010/wordprocessingDrawing" distT="0" distB="0" distL="114300" distR="114300" simplePos="0" relativeHeight="251659264" behindDoc="1" locked="0" layoutInCell="1" allowOverlap="1">
            <wp:simplePos x="0" y="0"/>
            <wp:positionH relativeFrom="page">
              <wp:posOffset>719137</wp:posOffset>
            </wp:positionH>
            <wp:positionV relativeFrom="page">
              <wp:posOffset>600075</wp:posOffset>
            </wp:positionV>
            <wp:extent cx="6334125" cy="8858250"/>
            <wp:effectExtent l="19050" t="19050" r="28575" b="19050"/>
            <wp:wrapNone/>
            <wp:docPr id="20" name="Picture 20" descr="khung doi"/>
            <wp:cNvGraphicFramePr>
              <a:graphicFrameLocks noChangeAspect="1"/>
            </wp:cNvGraphicFramePr>
            <a:graphic>
              <a:graphicData uri="http://schemas.openxmlformats.org/drawingml/2006/picture">
                <pic:pic>
                  <pic:nvPicPr>
                    <pic:cNvPr id="0" name="Picture 2" descr="khung doi"/>
                    <pic:cNvPicPr>
                      <a:picLocks noChangeAspect="1" noChangeArrowheads="1"/>
                    </pic:cNvPicPr>
                  </pic:nvPicPr>
                  <pic:blipFill>
                    <a:blip r:embed="rId48" cstate="print"/>
                    <a:srcRect/>
                    <a:stretch>
                      <a:fillRect/>
                    </a:stretch>
                  </pic:blipFill>
                  <pic:spPr bwMode="auto">
                    <a:xfrm>
                      <a:off x="0" y="0"/>
                      <a:ext cx="6334125" cy="8858250"/>
                    </a:xfrm>
                    <a:prstGeom prst="rect">
                      <a:avLst/>
                    </a:prstGeom>
                  </pic:spPr>
                </pic:pic>
              </a:graphicData>
            </a:graphic>
          </wp:anchor>
        </w:drawing>
      </w:r>
      <w:r>
        <w:rPr>
          <w:rFonts w:ascii="Times New Roman" w:hAnsi="Times New Roman" w:cs="Times New Roman" w:eastAsia="Times New Roman"/>
          <w:b/>
          <w:i w:val="0"/>
          <w:color w:val="000000"/>
          <w:sz w:val="25"/>
        </w:rPr>
        <w:t>ĐẠI HỌC THÁI NGUYÊN</w:t>
        <w:br/>
      </w:r>
      <w:r>
        <w:rPr>
          <w:rFonts w:ascii="Times New Roman" w:hAnsi="Times New Roman" w:cs="Times New Roman" w:eastAsia="Times New Roman"/>
          <w:b/>
          <w:i w:val="0"/>
          <w:color w:val="000000"/>
          <w:sz w:val="26"/>
        </w:rPr>
        <w:t>TRƯỜNG ĐẠI HỌC CÔNG NGHỆ THÔNG TIN VÀ TRUYỀN THÔNG</w:t>
        <w:br/>
      </w:r>
      <w:r>
        <w:rPr>
          <w:rFonts w:ascii="Times New Roman" w:hAnsi="Times New Roman" w:cs="Times New Roman" w:eastAsia="Times New Roman"/>
          <w:b/>
          <w:i w:val="0"/>
          <w:color w:val="000000"/>
          <w:sz w:val="26"/>
        </w:rPr>
        <w:t>KHOA CÔNG NGHỆ THÔNG TIN</w:t>
      </w:r>
    </w:p>
    <w:p w:rsidR="00000000" w:rsidDel="00000000" w:rsidP="00000000" w:rsidRDefault="00000000" w:rsidRPr="00000000" w14:paraId="00000002">
      <w:pPr>
        <w:spacing w:after="280" w:lineRule="auto"/>
        <w:jc w:val="center"/>
        <w:rPr>
          <w:color w:val="000000"/>
        </w:rPr>
      </w:pPr>
      <w:r/>
      <w:r>
        <w:rPr>
          <w:rFonts w:ascii="Times New Roman" w:hAnsi="Times New Roman" w:cs="Times New Roman" w:eastAsia="Times New Roman"/>
          <w:b/>
          <w:i w:val="0"/>
          <w:color w:val="000000"/>
          <w:sz w:val="24"/>
        </w:rPr>
        <w:t>-----***-----</w:t>
      </w:r>
    </w:p>
    <w:p w:rsidR="00000000" w:rsidDel="00000000" w:rsidP="00000000" w:rsidRDefault="00000000" w:rsidRPr="00000000" w14:paraId="00000003">
      <w:pPr>
        <w:spacing w:after="320" w:before="120" w:lineRule="auto"/>
        <w:jc w:val="center"/>
        <w:rPr>
          <w:color w:val="000000"/>
        </w:rPr>
      </w:pPr>
      <w:r w:rsidDel="00000000" w:rsidR="00000000" w:rsidRPr="00000000">
        <w:rPr>
          <w:color w:val="000000"/>
        </w:rPr>
        <w:drawing>
          <wp:inline distB="0" distT="0" distL="0" distR="0">
            <wp:extent cx="1844040" cy="1844040"/>
            <wp:effectExtent b="0" l="0" r="0" t="0"/>
            <wp:docPr id="1847160242"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8440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lineRule="auto"/>
        <w:jc w:val="center"/>
        <w:rPr>
          <w:color w:val="000000"/>
        </w:rPr>
      </w:pPr>
      <w:r/>
      <w:r>
        <w:rPr>
          <w:rFonts w:ascii="Times New Roman" w:hAnsi="Times New Roman" w:cs="Times New Roman" w:eastAsia="Times New Roman"/>
          <w:b/>
          <w:i w:val="0"/>
          <w:color w:val="000000"/>
          <w:sz w:val="30"/>
        </w:rPr>
        <w:t>BÁO CÁO DỰ ÁN HỌC PHẦN</w:t>
      </w:r>
    </w:p>
    <w:p w:rsidR="00000000" w:rsidDel="00000000" w:rsidP="00000000" w:rsidRDefault="00000000" w:rsidRPr="00000000" w14:paraId="00000005">
      <w:pPr>
        <w:spacing w:after="320" w:lineRule="auto"/>
        <w:jc w:val="center"/>
        <w:rPr>
          <w:color w:val="000000"/>
        </w:rPr>
      </w:pPr>
      <w:r/>
      <w:r>
        <w:rPr>
          <w:rFonts w:ascii="Times New Roman" w:hAnsi="Times New Roman" w:cs="Times New Roman" w:eastAsia="Times New Roman"/>
          <w:b/>
          <w:i w:val="0"/>
          <w:color w:val="000000"/>
          <w:sz w:val="38"/>
        </w:rPr>
        <w:t>ỨNG DỤNG TRÍ TUỆ NHÂN TẠO</w:t>
      </w:r>
    </w:p>
    <w:p w:rsidR="00000000" w:rsidDel="00000000" w:rsidP="00000000" w:rsidRDefault="00000000" w:rsidRPr="00000000" w14:paraId="00000006">
      <w:pPr>
        <w:spacing w:after="80" w:lineRule="auto"/>
        <w:jc w:val="center"/>
        <w:rPr>
          <w:color w:val="000000"/>
        </w:rPr>
      </w:pPr>
      <w:r/>
      <w:r>
        <w:rPr>
          <w:rFonts w:ascii="Times New Roman" w:hAnsi="Times New Roman" w:cs="Times New Roman" w:eastAsia="Times New Roman"/>
          <w:b w:val="0"/>
          <w:i/>
          <w:color w:val="000000"/>
          <w:sz w:val="25"/>
        </w:rPr>
        <w:t>Chủ đề đề tài:</w:t>
      </w:r>
    </w:p>
    <w:p w:rsidR="00000000" w:rsidDel="00000000" w:rsidP="00000000" w:rsidRDefault="00000000" w:rsidRPr="00000000" w14:paraId="00000007">
      <w:pPr>
        <w:spacing w:after="560" w:lineRule="auto" w:line="288"/>
        <w:jc w:val="center"/>
        <w:rPr>
          <w:color w:val="000000"/>
        </w:rPr>
      </w:pPr>
      <w:r/>
      <w:r>
        <w:rPr>
          <w:rFonts w:ascii="Times New Roman" w:hAnsi="Times New Roman" w:cs="Times New Roman" w:eastAsia="Times New Roman"/>
          <w:b/>
          <w:i w:val="0"/>
          <w:color w:val="000000"/>
          <w:sz w:val="31"/>
        </w:rPr>
        <w:t>XÂY DỰNG VÀ PHÁT TRIỂN HỆ THỐNG QUẢN LÝ THUÊ CĂN HỘ THÔNG MINH</w:t>
        <w:br/>
        <w:t>TÍCH HỢP TRÍ TUỆ NHÂN TẠO (DWELL LIVING)</w:t>
      </w:r>
    </w:p>
    <w:p w:rsidR="00000000" w:rsidDel="00000000" w:rsidP="00000000" w:rsidRDefault="00000000" w:rsidRPr="00000000" w14:paraId="00000008">
      <w:pPr>
        <w:spacing w:after="480" w:lineRule="auto" w:line="300"/>
        <w:ind w:left="1584" w:firstLine="0"/>
        <w:jc w:val="left"/>
        <w:rPr>
          <w:color w:val="000000"/>
        </w:rPr>
      </w:pPr>
      <w:r/>
      <w:r>
        <w:rPr>
          <w:rFonts w:ascii="Times New Roman" w:hAnsi="Times New Roman" w:cs="Times New Roman" w:eastAsia="Times New Roman"/>
          <w:b/>
          <w:i w:val="0"/>
          <w:color w:val="000000"/>
          <w:sz w:val="26"/>
        </w:rPr>
        <w:t xml:space="preserve">Giảng viên hướng dẫn:    </w:t>
      </w:r>
      <w:r>
        <w:rPr>
          <w:rFonts w:ascii="Times New Roman" w:hAnsi="Times New Roman" w:cs="Times New Roman" w:eastAsia="Times New Roman"/>
          <w:b w:val="0"/>
          <w:i w:val="0"/>
          <w:color w:val="000000"/>
          <w:sz w:val="26"/>
        </w:rPr>
        <w:t>Bộ môn Công nghệ phần mềm &amp; Trí tuệ nhân tạo</w:t>
        <w:br/>
      </w:r>
      <w:r>
        <w:rPr>
          <w:rFonts w:ascii="Times New Roman" w:hAnsi="Times New Roman" w:cs="Times New Roman" w:eastAsia="Times New Roman"/>
          <w:b/>
          <w:i w:val="0"/>
          <w:color w:val="000000"/>
          <w:sz w:val="26"/>
        </w:rPr>
        <w:t xml:space="preserve">Nhóm sinh viên thực hiện: </w:t>
      </w:r>
      <w:r>
        <w:rPr>
          <w:rFonts w:ascii="Times New Roman" w:hAnsi="Times New Roman" w:cs="Times New Roman" w:eastAsia="Times New Roman"/>
          <w:b/>
          <w:i w:val="0"/>
          <w:color w:val="000000"/>
          <w:sz w:val="26"/>
        </w:rPr>
        <w:t>Nhóm 12 (KTPM K23C)</w:t>
        <w:br/>
      </w:r>
      <w:r>
        <w:rPr>
          <w:rFonts w:ascii="Times New Roman" w:hAnsi="Times New Roman" w:cs="Times New Roman" w:eastAsia="Times New Roman"/>
          <w:b w:val="0"/>
          <w:i w:val="0"/>
          <w:color w:val="000000"/>
          <w:sz w:val="26"/>
        </w:rPr>
        <w:t xml:space="preserve">    1. Lê Quang Khánh       - Mã SV: DTC245180169</w:t>
        <w:br/>
      </w:r>
      <w:r>
        <w:rPr>
          <w:rFonts w:ascii="Times New Roman" w:hAnsi="Times New Roman" w:cs="Times New Roman" w:eastAsia="Times New Roman"/>
          <w:b w:val="0"/>
          <w:i w:val="0"/>
          <w:color w:val="000000"/>
          <w:sz w:val="26"/>
        </w:rPr>
        <w:t xml:space="preserve">    2. Nguyễn Thị Trang     - Mã SV: DTC245180023</w:t>
        <w:br/>
      </w:r>
      <w:r>
        <w:rPr>
          <w:rFonts w:ascii="Times New Roman" w:hAnsi="Times New Roman" w:cs="Times New Roman" w:eastAsia="Times New Roman"/>
          <w:b/>
          <w:i w:val="0"/>
          <w:color w:val="000000"/>
          <w:sz w:val="26"/>
        </w:rPr>
        <w:t xml:space="preserve">Lớp chuyên ngành:         </w:t>
      </w:r>
      <w:r>
        <w:rPr>
          <w:rFonts w:ascii="Times New Roman" w:hAnsi="Times New Roman" w:cs="Times New Roman" w:eastAsia="Times New Roman"/>
          <w:b w:val="0"/>
          <w:i w:val="0"/>
          <w:color w:val="000000"/>
          <w:sz w:val="26"/>
        </w:rPr>
        <w:t>Kỹ thuật phần mềm K23C</w:t>
      </w:r>
    </w:p>
    <w:p w:rsidR="00000000" w:rsidDel="00000000" w:rsidP="00000000" w:rsidRDefault="00000000" w:rsidRPr="00000000" w14:paraId="00000009">
      <w:pPr>
        <w:spacing w:before="320" w:lineRule="auto" w:after="0"/>
        <w:jc w:val="center"/>
        <w:rPr>
          <w:color w:val="000000"/>
        </w:rPr>
      </w:pPr>
      <w:r/>
      <w:r>
        <w:rPr>
          <w:rFonts w:ascii="Times New Roman" w:hAnsi="Times New Roman" w:cs="Times New Roman" w:eastAsia="Times New Roman"/>
          <w:b/>
          <w:i w:val="0"/>
          <w:color w:val="000000"/>
          <w:sz w:val="26"/>
        </w:rPr>
        <w:t>Thái Nguyên, năm 2026</w:t>
      </w:r>
    </w:p>
    <w:p w:rsidR="00000000" w:rsidDel="00000000" w:rsidP="00000000" w:rsidRDefault="00000000" w:rsidRPr="00000000" w14:paraId="0000000A">
      <w:pPr>
        <w:rPr>
          <w:color w:val="000000"/>
        </w:rPr>
        <w:sectPr>
          <w:pgSz w:w="12240" w:h="15840"/>
          <w:pgMar w:top="1134" w:right="1134" w:bottom="1134" w:left="1134" w:header="720" w:footer="720" w:gutter="0"/>
          <w:cols w:space="720"/>
          <w:docGrid w:linePitch="360"/>
        </w:sectPr>
      </w:pPr>
    </w:p>
    <w:p w:rsidR="00000000" w:rsidDel="00000000" w:rsidP="00000000" w:rsidRDefault="00000000" w:rsidRPr="00000000" w14:paraId="0000000B">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BẢNG PHÂN CÔNG THỰC HIỆN TIỂU LUẬN</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0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Bảng phân công trách nhiệm và nhiệm vụ chi tiết của từng sinh viên trong Nhóm 12:</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0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1. Phân công nhiệm vụ thực hiện đồ án Nhóm 12 theo danh sách phân công chính thức</w:t>
      </w:r>
      <w:r w:rsidDel="00000000" w:rsidR="00000000" w:rsidRPr="00000000">
        <w:rPr>
          <w:rFonts w:ascii="Times New Roman" w:hAnsi="Times New Roman" w:cs="Times New Roman" w:eastAsia="Times New Roman"/>
          <w:b/>
          <w:i/>
          <w:color w:val="000000"/>
          <w:sz w:val="23"/>
          <w:rtl w:val="0"/>
        </w:rPr>
      </w:r>
    </w:p>
    <w:tbl>
      <w:tblPr>
        <w:tblStyle w:val="Table1"/>
        <w:tblW w:w="93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16"/>
        <w:gridCol w:w="2160"/>
        <w:gridCol w:w="5184"/>
        <w:tblGridChange w:id="0">
          <w:tblGrid>
            <w:gridCol w:w="2016"/>
            <w:gridCol w:w="2160"/>
            <w:gridCol w:w="5184"/>
          </w:tblGrid>
        </w:tblGridChange>
      </w:tblGrid>
      <w:tr>
        <w:trPr>
          <w:tblHeader/>
          <w:cantSplit/>
        </w:trPr>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Mã sinh viên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Họ và tên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Nhiệm vụ phân công chi tiết</w:t>
            </w:r>
          </w:p>
        </w:tc>
      </w:tr>
      <w:tr>
        <w:trPr>
          <w:tblHeader w:val="0"/>
          <w:cantSplit/>
        </w:trPr>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DTC245180169</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Lê Quang Khánh</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 Thiết kế sơ đồ Use Case và sơ đồ quan hệ thực thể (ERD 18 bảng chuẩn 3NF) khớp với CSDL và giao diện thực tế.</w:t>
              <w:br/>
              <w:t>- Lập trình toàn bộ Backend API bằng Python 3.11+ (FastAPI, SQLAlchemy 2.0 async, Uvicorn, pgvector): xử lý nghiệp vụ tài khoản, căn hộ, hợp đồng, thanh toán VietQR, bảo trì, cảnh báo tự động.</w:t>
              <w:br/>
              <w:t>- Kiểm thử hệ thống: kiểm thử chức năng 25 Test Cases, test chức năng fail, test ca lỗi dữ liệu, test câu hỏi ngoài phạm vi của Chatbot AI.</w:t>
              <w:br/>
              <w:t>- Chỉnh sửa các file tài liệu kỹ thuật, rà soát chuẩn 100% nghiệp vụ dự án.</w:t>
              <w:br/>
              <w:t>- Tổng hợp file Báo cáo tổng hợp, căn chỉnh format và in quyển đóng bìa nộp.</w:t>
            </w:r>
          </w:p>
        </w:tc>
      </w:tr>
      <w:tr>
        <w:trPr>
          <w:tblHeader w:val="0"/>
          <w:cantSplit/>
        </w:trPr>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DTC245180023</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Nguyễn Thị Trang</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 Phân tích nghiệp vụ, thiết kế kiến trúc hệ thống tổng thể và quy hoạch vị trí tích hợp AI.</w:t>
              <w:br/>
              <w:t>- Lập trình toàn bộ giao diện Frontend (React 19, Vite 6, TypeScript, Redux Toolkit, Tailwind CSS 3.4): phân quyền RBAC, dashboard thống kê, quản lý căn hộ, hợp đồng, thanh toán VietQR, bảo trì.</w:t>
              <w:br/>
              <w:t>- Nghiên cứu và lập trình tích hợp 3 chức năng AI: tóm tắt hợp đồng thuê, sinh thông báo/nhắc nợ tự động, chatbot hỏi đáp quy định căn hộ bằng Google GenAI SDK.</w:t>
              <w:br/>
              <w:t>- Thiết kế Prompt Engineering, thực nghiệm so sánh 3 phiên bản Prompt chống hallucination và bảo vệ dữ liệu riêng tư khách thuê.</w:t>
              <w:br/>
              <w:t>- Quản lý kho mã nguồn Git, viết tài liệu README, lưu nhật ký Prompt AI trong SDLC và chuẩn bị dữ liệu demo hệ thống.</w:t>
              <w:br/>
              <w:t>- Chuẩn bị slide PowerPoint, kịch bản nội dung và trực tiếp thuyết trình trước hội đồng.</w:t>
            </w:r>
          </w:p>
        </w:tc>
      </w:tr>
    </w:tbl>
    <w:p w:rsidR="00000000" w:rsidDel="00000000" w:rsidP="00000000" w:rsidRDefault="00000000" w:rsidRPr="00000000" w14:paraId="00000017">
      <w:pPr>
        <w:spacing w:after="0" w:lineRule="auto" w:before="0"/>
        <w:ind w:firstLine="0"/>
        <w:rPr>
          <w:color w:val="000000"/>
        </w:rPr>
      </w:pPr>
      <w:r w:rsidDel="00000000" w:rsidR="00000000" w:rsidRPr="00000000">
        <w:rPr>
          <w:rtl w:val="0"/>
        </w:rPr>
      </w:r>
    </w:p>
    <w:p w:rsidR="00000000" w:rsidDel="00000000" w:rsidP="00000000" w:rsidRDefault="00000000" w:rsidRPr="00000000" w14:paraId="00000018">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spacing w:after="160" w:before="280" w:lineRule="auto"/>
        <w:ind w:left="0" w:firstLine="0"/>
        <w:jc w:val="center"/>
        <w:rPr>
          <w:color w:val="000000"/>
        </w:rPr>
      </w:pPr>
      <w:r>
        <w:rPr>
          <w:rFonts w:ascii="Times New Roman" w:hAnsi="Times New Roman" w:cs="Times New Roman" w:eastAsia="Times New Roman"/>
          <w:b/>
          <w:i w:val="0"/>
          <w:color w:val="1F497D"/>
          <w:sz w:val="29"/>
        </w:rPr>
        <w:t>MỤC LỤC</w:t>
      </w:r>
    </w:p>
    <w:p w:rsidR="00000000" w:rsidDel="00000000" w:rsidP="00000000" w:rsidRDefault="00000000" w:rsidRPr="00000000" w14:paraId="0000001A">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LỜI MỞ ĐẦU</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4</w:t>
      </w:r>
    </w:p>
    <w:p w:rsidR="00000000" w:rsidDel="00000000" w:rsidP="00000000" w:rsidRDefault="00000000" w:rsidRPr="00000000" w14:paraId="0000001B">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BẢNG PHÂN CÔNG THỰC HIỆN TIỂU LUẬN</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2</w:t>
      </w:r>
    </w:p>
    <w:p w:rsidR="00000000" w:rsidDel="00000000" w:rsidP="00000000" w:rsidRDefault="00000000" w:rsidRPr="00000000" w14:paraId="0000001C">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DANH MỤC TỪ VIẾT TẮT</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5</w:t>
      </w:r>
    </w:p>
    <w:p w:rsidR="00000000" w:rsidDel="00000000" w:rsidP="00000000" w:rsidRDefault="00000000" w:rsidRPr="00000000" w14:paraId="0000001D">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DANH MỤC HÌNH ẢNH &amp; SƠ ĐỒ</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6</w:t>
      </w:r>
    </w:p>
    <w:p w:rsidR="00000000" w:rsidDel="00000000" w:rsidP="00000000" w:rsidRDefault="00000000" w:rsidRPr="00000000" w14:paraId="0000001E">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DANH MỤC BẢNG BIỂU</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8</w:t>
      </w:r>
    </w:p>
    <w:p w:rsidR="00000000" w:rsidDel="00000000" w:rsidP="00000000" w:rsidRDefault="00000000" w:rsidRPr="00000000" w14:paraId="0000001F">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CHƯƠNG 1. CƠ SỞ LÝ THUYẾT &amp; KẾ HOẠCH DỰ ÁN</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9</w:t>
      </w:r>
    </w:p>
    <w:p w:rsidR="00000000" w:rsidDel="00000000" w:rsidP="00000000" w:rsidRDefault="00000000" w:rsidRPr="00000000" w14:paraId="00000020">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1.1. Các khái niệm cơ bản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9</w:t>
      </w:r>
    </w:p>
    <w:p w:rsidR="00000000" w:rsidDel="00000000" w:rsidP="00000000" w:rsidRDefault="00000000" w:rsidRPr="00000000" w14:paraId="00000021">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1.1.1. Phần mềm và Kỹ nghệ phần mềm</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9</w:t>
      </w:r>
    </w:p>
    <w:p w:rsidR="00000000" w:rsidDel="00000000" w:rsidP="00000000" w:rsidRDefault="00000000" w:rsidRPr="00000000" w14:paraId="00000022">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1.1.2. Vòng đời phát triển phần mềm (SDLC)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9</w:t>
      </w:r>
    </w:p>
    <w:p w:rsidR="00000000" w:rsidDel="00000000" w:rsidP="00000000" w:rsidRDefault="00000000" w:rsidRPr="00000000" w14:paraId="00000023">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1.1.3. Quy trình phát triển phần mềm hiện đại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9</w:t>
      </w:r>
    </w:p>
    <w:p w:rsidR="00000000" w:rsidDel="00000000" w:rsidP="00000000" w:rsidRDefault="00000000" w:rsidRPr="00000000" w14:paraId="00000024">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1.2. Các chuẩn trong công nghệ phần mềm</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10</w:t>
      </w:r>
    </w:p>
    <w:p w:rsidR="00000000" w:rsidDel="00000000" w:rsidP="00000000" w:rsidRDefault="00000000" w:rsidRPr="00000000" w14:paraId="00000025">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1.3. Xu hướng công nghệ phần mềm hiện đại áp dụng trong dự án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11</w:t>
      </w:r>
    </w:p>
    <w:p w:rsidR="00000000" w:rsidDel="00000000" w:rsidP="00000000" w:rsidRDefault="00000000" w:rsidRPr="00000000" w14:paraId="00000026">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1.4. Kế hoạch thời gian thực hiện dự án (Gantt Chart 9 tuần)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12</w:t>
      </w:r>
    </w:p>
    <w:p w:rsidR="00000000" w:rsidDel="00000000" w:rsidP="00000000" w:rsidRDefault="00000000" w:rsidRPr="00000000" w14:paraId="00000027">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1.5. Đánh giá mức độ rủi ro và biện pháp giảm thiểu</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13</w:t>
      </w:r>
    </w:p>
    <w:p w:rsidR="00000000" w:rsidDel="00000000" w:rsidP="00000000" w:rsidRDefault="00000000" w:rsidRPr="00000000" w14:paraId="00000028">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CHƯƠNG 2. ĐẶC TẢ PHẦN MỀM (SRS)</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14</w:t>
      </w:r>
    </w:p>
    <w:p w:rsidR="00000000" w:rsidDel="00000000" w:rsidP="00000000" w:rsidRDefault="00000000" w:rsidRPr="00000000" w14:paraId="00000029">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2.1. Khảo sát hiện trạng và Nhu cầu xây dựng hệ thống mới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14</w:t>
      </w:r>
    </w:p>
    <w:p w:rsidR="00000000" w:rsidDel="00000000" w:rsidP="00000000" w:rsidRDefault="00000000" w:rsidRPr="00000000" w14:paraId="0000002A">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2.2. Các đối tượng sử dụng hệ thống (Actors)</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15</w:t>
      </w:r>
    </w:p>
    <w:p w:rsidR="00000000" w:rsidDel="00000000" w:rsidP="00000000" w:rsidRDefault="00000000" w:rsidRPr="00000000" w14:paraId="0000002B">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2.3. Danh mục các yêu cầu chức năng (FR)</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16</w:t>
      </w:r>
    </w:p>
    <w:p w:rsidR="00000000" w:rsidDel="00000000" w:rsidP="00000000" w:rsidRDefault="00000000" w:rsidRPr="00000000" w14:paraId="0000002C">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2.4. Ma trận phân quyền kiểm soát truy cập (RBAC Matrix)</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17</w:t>
      </w:r>
    </w:p>
    <w:p w:rsidR="00000000" w:rsidDel="00000000" w:rsidP="00000000" w:rsidRDefault="00000000" w:rsidRPr="00000000" w14:paraId="0000002D">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2.5. Lý giải vị trí và Kiến trúc tích hợp Trí tuệ Nhân tạo (AI Rationale)</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18</w:t>
      </w:r>
    </w:p>
    <w:p w:rsidR="00000000" w:rsidDel="00000000" w:rsidP="00000000" w:rsidRDefault="00000000" w:rsidRPr="00000000" w14:paraId="0000002E">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2.6. Rào chắn An toàn AI (Safety Guardrails) và Kết nối API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19</w:t>
      </w:r>
    </w:p>
    <w:p w:rsidR="00000000" w:rsidDel="00000000" w:rsidP="00000000" w:rsidRDefault="00000000" w:rsidRPr="00000000" w14:paraId="0000002F">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CHƯƠNG 3. PHÂN TÍCH VÀ THIẾT KẾ HỆ THỐNG</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18</w:t>
      </w:r>
    </w:p>
    <w:p w:rsidR="00000000" w:rsidDel="00000000" w:rsidP="00000000" w:rsidRDefault="00000000" w:rsidRPr="00000000" w14:paraId="00000030">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3.1. Mô hình tổ chức hệ thống (Kiến trúc 3 tầng)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18</w:t>
      </w:r>
    </w:p>
    <w:p w:rsidR="00000000" w:rsidDel="00000000" w:rsidP="00000000" w:rsidRDefault="00000000" w:rsidRPr="00000000" w14:paraId="00000031">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3.2. Thiết kế Giao diện và Luồng màn hình tương tác (Screen Flow)</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19</w:t>
      </w:r>
    </w:p>
    <w:p w:rsidR="00000000" w:rsidDel="00000000" w:rsidP="00000000" w:rsidRDefault="00000000" w:rsidRPr="00000000" w14:paraId="00000032">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 Thiết kế Cấu trúc hệ thống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22</w:t>
      </w:r>
    </w:p>
    <w:p w:rsidR="00000000" w:rsidDel="00000000" w:rsidP="00000000" w:rsidRDefault="00000000" w:rsidRPr="00000000" w14:paraId="00000033">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3.3.1. Sơ đồ phân rã chức năng (Functional Decomposition Diagram - FDD)</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22</w:t>
      </w:r>
    </w:p>
    <w:p w:rsidR="00000000" w:rsidDel="00000000" w:rsidP="00000000" w:rsidRDefault="00000000" w:rsidRPr="00000000" w14:paraId="00000034">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3.3.2. Sơ đồ Use Case tổng thể và chi tiết</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23</w:t>
      </w:r>
    </w:p>
    <w:p w:rsidR="00000000" w:rsidDel="00000000" w:rsidP="00000000" w:rsidRDefault="00000000" w:rsidRPr="00000000" w14:paraId="00000035">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3.3.3. Biểu đồ trình tự (Sequence Diagrams) cho các quy trình cốt lõi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25</w:t>
      </w:r>
    </w:p>
    <w:p w:rsidR="00000000" w:rsidDel="00000000" w:rsidP="00000000" w:rsidRDefault="00000000" w:rsidRPr="00000000" w14:paraId="00000036">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3.3.4. Biểu đồ hoạt động (Activity Diagrams) cho các quy trình nghiệp vụ</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30</w:t>
      </w:r>
    </w:p>
    <w:p w:rsidR="00000000" w:rsidDel="00000000" w:rsidP="00000000" w:rsidRDefault="00000000" w:rsidRPr="00000000" w14:paraId="00000037">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3.3.5. Thiết kế lớp (Class Diagram / Sơ đồ UML)</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35</w:t>
      </w:r>
    </w:p>
    <w:p w:rsidR="00000000" w:rsidDel="00000000" w:rsidP="00000000" w:rsidRDefault="00000000" w:rsidRPr="00000000" w14:paraId="00000038">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3.3.6. Biểu đồ triển khai hệ thống vật lý (Deployment Diagram)</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38</w:t>
      </w:r>
    </w:p>
    <w:p w:rsidR="00000000" w:rsidDel="00000000" w:rsidP="00000000" w:rsidRDefault="00000000" w:rsidRPr="00000000" w14:paraId="00000039">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3.3.7. Thực thể liên kết ERD (CSDL 18 bảng chuẩn 3NF)</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39</w:t>
      </w:r>
    </w:p>
    <w:p w:rsidR="00000000" w:rsidDel="00000000" w:rsidP="00000000" w:rsidRDefault="00000000" w:rsidRPr="00000000" w14:paraId="0000003A">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3.4. Thiết kế dữ liệu và Thuật toán cốt lõi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41</w:t>
      </w:r>
    </w:p>
    <w:p w:rsidR="00000000" w:rsidDel="00000000" w:rsidP="00000000" w:rsidRDefault="00000000" w:rsidRPr="00000000" w14:paraId="0000003B">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3.4.1. Thuật toán Xác thực JWT và Kiểm tra quyền hạn RBAC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41</w:t>
      </w:r>
    </w:p>
    <w:p w:rsidR="00000000" w:rsidDel="00000000" w:rsidP="00000000" w:rsidRDefault="00000000" w:rsidRPr="00000000" w14:paraId="0000003C">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3.4.2. Thuật toán Kiểm tra xung đột giữ chỗ căn hộ</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42</w:t>
      </w:r>
    </w:p>
    <w:p w:rsidR="00000000" w:rsidDel="00000000" w:rsidP="00000000" w:rsidRDefault="00000000" w:rsidRPr="00000000" w14:paraId="0000003D">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3.4.3. Thuật toán Tính toán phí dịch vụ và Sinh mã VietQR động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42</w:t>
      </w:r>
    </w:p>
    <w:p w:rsidR="00000000" w:rsidDel="00000000" w:rsidP="00000000" w:rsidRDefault="00000000" w:rsidRPr="00000000" w14:paraId="0000003E">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3.4.4. Thuật toán Tìm kiếm ngữ nghĩa Semantic Search &amp; Prompt RAG Chatbot</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43</w:t>
      </w:r>
    </w:p>
    <w:p w:rsidR="00000000" w:rsidDel="00000000" w:rsidP="00000000" w:rsidRDefault="00000000" w:rsidRPr="00000000" w14:paraId="0000003F">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CHƯƠNG 4. CÀI ĐẶT DEMO VÀ KIỂM THỬ HỆ THỐNG</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44</w:t>
      </w:r>
    </w:p>
    <w:p w:rsidR="00000000" w:rsidDel="00000000" w:rsidP="00000000" w:rsidRDefault="00000000" w:rsidRPr="00000000" w14:paraId="00000040">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4.1. Ngôn ngữ lập trình và Môi trường phát triển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44</w:t>
      </w:r>
    </w:p>
    <w:p w:rsidR="00000000" w:rsidDel="00000000" w:rsidP="00000000" w:rsidRDefault="00000000" w:rsidRPr="00000000" w14:paraId="00000041">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4.2. Giao diện Demo thực tế của hệ thống (16 Màn hình cốt lõi)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45</w:t>
      </w:r>
    </w:p>
    <w:p w:rsidR="00000000" w:rsidDel="00000000" w:rsidP="00000000" w:rsidRDefault="00000000" w:rsidRPr="00000000" w14:paraId="00000042">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4.3. Kiểm thử hệ thống (Bảng 25 Test Cases chuẩn)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55</w:t>
      </w:r>
    </w:p>
    <w:p w:rsidR="00000000" w:rsidDel="00000000" w:rsidP="00000000" w:rsidRDefault="00000000" w:rsidRPr="00000000" w14:paraId="00000043">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 xml:space="preserve">   4.3.2. Thực nghiệm so sánh 3 phiên bản Prompt AI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56</w:t>
      </w:r>
    </w:p>
    <w:p w:rsidR="00000000" w:rsidDel="00000000" w:rsidP="00000000" w:rsidRDefault="00000000" w:rsidRPr="00000000" w14:paraId="00000044">
      <w:pPr>
        <w:spacing w:after="40" w:line="276" w:lineRule="auto" w:before="20"/>
        <w:jc w:val="left"/>
        <w:rPr>
          <w:color w:val="000000"/>
        </w:rPr>
        <w:keepNext w:val="0"/>
        <w:tabs>
          <w:tab w:val="right" w:leader="dot" w:pos="9071"/>
        </w:tabs>
        <w:ind w:left="0" w:right="0" w:firstLine="0"/>
      </w:pPr>
      <w:r>
        <w:rPr>
          <w:rFonts w:ascii="Times New Roman" w:hAnsi="Times New Roman" w:cs="Times New Roman" w:eastAsia="Times New Roman"/>
          <w:b w:val="0"/>
          <w:i w:val="0"/>
          <w:color w:val="262626"/>
          <w:sz w:val="24"/>
        </w:rPr>
        <w:t xml:space="preserve">   4.3.3. Xử lý lỗi AI và Cơ chế dự phòng Fallback</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57</w:t>
      </w:r>
    </w:p>
    <w:p w:rsidR="00000000" w:rsidDel="00000000" w:rsidP="00000000" w:rsidRDefault="00000000" w:rsidRPr="00000000" w14:paraId="00000045">
      <w:pPr>
        <w:spacing w:after="40" w:line="276" w:lineRule="auto" w:before="20"/>
        <w:jc w:val="left"/>
        <w:rPr>
          <w:color w:val="000000"/>
        </w:rPr>
        <w:keepNext w:val="0"/>
        <w:tabs>
          <w:tab w:val="right" w:leader="dot" w:pos="9071"/>
        </w:tabs>
        <w:ind w:left="0" w:right="0" w:firstLine="0"/>
      </w:pPr>
      <w:r>
        <w:rPr>
          <w:rFonts w:ascii="Times New Roman" w:hAnsi="Times New Roman" w:cs="Times New Roman" w:eastAsia="Times New Roman"/>
          <w:b w:val="0"/>
          <w:i w:val="0"/>
          <w:color w:val="262626"/>
          <w:sz w:val="24"/>
        </w:rPr>
        <w:t xml:space="preserve">   4.3.4. Bảo mật dữ liệu và Quản lý Khóa API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58</w:t>
      </w:r>
    </w:p>
    <w:p w:rsidR="00000000" w:rsidDel="00000000" w:rsidP="00000000" w:rsidRDefault="00000000" w:rsidRPr="00000000" w14:paraId="00000046">
      <w:pPr>
        <w:spacing w:after="40" w:line="276" w:lineRule="auto" w:before="20"/>
        <w:jc w:val="left"/>
        <w:rPr>
          <w:color w:val="000000"/>
        </w:rPr>
        <w:keepNext w:val="0"/>
        <w:tabs>
          <w:tab w:val="right" w:leader="dot" w:pos="9071"/>
        </w:tabs>
        <w:ind w:left="0" w:right="0" w:firstLine="0"/>
      </w:pPr>
      <w:r>
        <w:rPr>
          <w:rFonts w:ascii="Times New Roman" w:hAnsi="Times New Roman" w:cs="Times New Roman" w:eastAsia="Times New Roman"/>
          <w:b w:val="0"/>
          <w:i w:val="0"/>
          <w:color w:val="262626"/>
          <w:sz w:val="24"/>
        </w:rPr>
        <w:t>4.4. Kế hoạch bảo trì và Đào tạo chuyển giao phần mềm</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59</w:t>
      </w:r>
    </w:p>
    <w:p w:rsidR="00000000" w:rsidDel="00000000" w:rsidP="00000000" w:rsidRDefault="00000000" w:rsidRPr="00000000" w14:paraId="00000047">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4.5. Minh chứng ứng dụng AI trong quy trình phát triển phần mềm (SDLC)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61</w:t>
      </w:r>
    </w:p>
    <w:p w:rsidR="00000000" w:rsidDel="00000000" w:rsidP="00000000" w:rsidRDefault="00000000" w:rsidRPr="00000000" w14:paraId="00000048">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4.6. Kiểm chứng và Sửa lỗi AI trong Vận hành (Human-in-the-loop)</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62</w:t>
      </w:r>
    </w:p>
    <w:p w:rsidR="00000000" w:rsidDel="00000000" w:rsidP="00000000" w:rsidRDefault="00000000" w:rsidRPr="00000000" w14:paraId="00000049">
      <w:pPr>
        <w:keepNext w:val="0"/>
        <w:spacing w:after="40" w:line="276" w:lineRule="auto" w:before="20"/>
        <w:jc w:val="left"/>
        <w:rPr>
          <w:color w:val="000000"/>
        </w:rPr>
        <w:tabs>
          <w:tab w:val="right" w:leader="dot" w:pos="9071"/>
        </w:tabs>
        <w:ind w:left="0" w:right="0" w:firstLine="0"/>
      </w:pPr>
      <w:r>
        <w:rPr>
          <w:rFonts w:ascii="Times New Roman" w:hAnsi="Times New Roman" w:cs="Times New Roman" w:eastAsia="Times New Roman"/>
          <w:b w:val="0"/>
          <w:i w:val="0"/>
          <w:color w:val="262626"/>
          <w:sz w:val="24"/>
        </w:rPr>
        <w:t>4.7. Đề cương kết thúc dự án và Đóng góp độc lập từng sinh viên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63</w:t>
      </w:r>
    </w:p>
    <w:p w:rsidR="00000000" w:rsidDel="00000000" w:rsidP="00000000" w:rsidRDefault="00000000" w:rsidRPr="00000000" w14:paraId="0000004A">
      <w:pPr>
        <w:keepNext/>
        <w:spacing w:after="60" w:line="276" w:lineRule="auto" w:before="120"/>
        <w:jc w:val="left"/>
        <w:rPr>
          <w:color w:val="000000"/>
        </w:rPr>
        <w:tabs>
          <w:tab w:val="right" w:leader="dot" w:pos="9071"/>
        </w:tabs>
        <w:ind w:left="0" w:right="0" w:firstLine="0"/>
      </w:pPr>
      <w:r>
        <w:rPr>
          <w:rFonts w:ascii="Times New Roman" w:hAnsi="Times New Roman" w:cs="Times New Roman" w:eastAsia="Times New Roman"/>
          <w:b/>
          <w:i w:val="0"/>
          <w:color w:val="1F497D"/>
          <w:sz w:val="26"/>
        </w:rPr>
        <w:t>KẾT LUẬN &amp; HƯỚNG PHÁT TRIỂN TIẾP THEO</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60</w:t>
      </w:r>
    </w:p>
    <w:p w:rsidR="00000000" w:rsidDel="00000000" w:rsidP="00000000" w:rsidRDefault="00000000" w:rsidRPr="00000000" w14:paraId="0000004B">
      <w:pPr>
        <w:keepNext/>
        <w:spacing w:after="60" w:before="120" w:line="276" w:lineRule="auto"/>
        <w:jc w:val="left"/>
        <w:rPr>
          <w:color w:val="000000"/>
        </w:rPr>
        <w:tabs>
          <w:tab w:val="right" w:leader="dot" w:pos="9071"/>
        </w:tabs>
        <w:ind w:left="0" w:right="0" w:firstLine="0"/>
      </w:pPr>
      <w:r>
        <w:rPr>
          <w:rFonts w:ascii="Times New Roman" w:hAnsi="Times New Roman" w:cs="Times New Roman" w:eastAsia="Times New Roman"/>
          <w:b/>
          <w:i w:val="0"/>
          <w:color w:val="1F497D"/>
          <w:sz w:val="26"/>
        </w:rPr>
        <w:t>TÀI LIỆU THAM KHẢO</w:t>
      </w:r>
      <w:r>
        <w:rPr>
          <w:rFonts w:ascii="Times New Roman" w:hAnsi="Times New Roman" w:cs="Times New Roman" w:eastAsia="Times New Roman"/>
          <w:b/>
          <w:i w:val="0"/>
          <w:color w:val="1F497D"/>
          <w:sz w:val="26"/>
        </w:rPr>
        <w:tab/>
      </w:r>
      <w:r>
        <w:rPr>
          <w:rFonts w:ascii="Times New Roman" w:hAnsi="Times New Roman" w:cs="Times New Roman" w:eastAsia="Times New Roman"/>
          <w:b/>
          <w:i w:val="0"/>
          <w:color w:val="1F497D"/>
          <w:sz w:val="26"/>
        </w:rPr>
        <w:t>62</w:t>
      </w:r>
    </w:p>
    <w:p w:rsidR="00000000" w:rsidDel="00000000" w:rsidP="00000000" w:rsidRDefault="00000000" w:rsidRPr="00000000" w14:paraId="0000004D">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DANH MỤC TỪ VIẾT TẮT</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4F">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2. Danh mục các từ viết tắt chuyên ngành sử dụng trong báo cáo</w:t>
      </w:r>
      <w:r w:rsidDel="00000000" w:rsidR="00000000" w:rsidRPr="00000000">
        <w:rPr>
          <w:rFonts w:ascii="Times New Roman" w:hAnsi="Times New Roman" w:cs="Times New Roman" w:eastAsia="Times New Roman"/>
          <w:b/>
          <w:i/>
          <w:color w:val="000000"/>
          <w:sz w:val="23"/>
          <w:rtl w:val="0"/>
        </w:rPr>
      </w:r>
    </w:p>
    <w:tbl>
      <w:tblPr>
        <w:tblStyle w:val="Table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05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Từ viết tắt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5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tiếng Anh đầy đủ</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5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Giải thích tiếng Việt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Artificial Intelligence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Trí tuệ nhân tạo.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Generative Artificial Intelligence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Trí tuệ nhân tạo tạo sinh (mô hình ngôn ngữ lớn như Gemini).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Retrieval-Augmented Generation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Kỹ thuật kết hợp truy xuất tri thức nội bộ và sinh văn bản AI.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Role-Based Access Control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soát truy cập và phân quyền dựa trên vai trò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JSON Web Token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Chuẩn mã hóa thông tin xác thực phiên làm việc người dùng không lưu trạng thái (Stateless).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Entity Relationship Diagram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Sơ đồ biểu diễn thực thể và mối quan hệ trong cơ sở dữ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3NF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Third Normal Form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Dạng chuẩn 3 trong thiết kế cơ sở dữ liệu quan hệ, loại bỏ hoàn toàn dư thừa.</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SRS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Software Requirements Specification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liệu đặc tả các yêu cầu kỹ thuật và nghiệp vụ phần mềm.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FDD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Functional Decomposition Diagram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Sơ đồ phân rã chức năng hệ thống từ tổng quan đến chi tiết.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UML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Unified Modeling Language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Ngôn ngữ mô hình hóa thống nhất dùng trong phân tích và thiết kế phần mềm.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Application Programming Interface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lập trình ứng dụng hỗ trợ giao tiếp giữa Client và Server.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Atomicity, Consistency, Isolation, Durability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Bốn thuộc tính đảm bảo tính toàn vẹn và tin cậy của giao dịch cơ sở dữ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Vietnam Quick Response Code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Chuẩn mã phản hồi nhanh quốc gia dùng cho thanh toán liên ngân hàng NAPAS.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SPA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Single Page Application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Ứng dụng web trang đơn giúp người dùng chuyển màn hình mượt mà không tải lại trang.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07D">
      <w:pPr>
        <w:spacing w:after="0" w:lineRule="auto" w:before="0"/>
        <w:ind w:firstLine="0"/>
        <w:rPr>
          <w:color w:val="000000"/>
        </w:rPr>
      </w:pPr>
      <w:r w:rsidDel="00000000" w:rsidR="00000000" w:rsidRPr="00000000">
        <w:rPr>
          <w:rtl w:val="0"/>
        </w:rPr>
      </w:r>
    </w:p>
    <w:p w:rsidR="00000000" w:rsidDel="00000000" w:rsidP="00000000" w:rsidRDefault="00000000" w:rsidRPr="00000000" w14:paraId="0000007E">
      <w:pPr>
        <w:pStyle w:val="Heading1"/>
        <w:keepNext/>
        <w:spacing w:after="160" w:before="280" w:lineRule="auto" w:line="312"/>
        <w:ind w:left="0" w:firstLine="0"/>
        <w:jc w:val="center"/>
        <w:rPr>
          <w:color w:val="000000"/>
        </w:rPr>
      </w:pPr>
      <w:r>
        <w:rPr>
          <w:rFonts w:ascii="Times New Roman" w:hAnsi="Times New Roman" w:cs="Times New Roman" w:eastAsia="Times New Roman"/>
          <w:b/>
          <w:i w:val="0"/>
          <w:color w:val="1F497D"/>
          <w:sz w:val="29"/>
        </w:rPr>
        <w:t>DANH MỤC HÌNH ẢNH &amp; SƠ ĐỒ</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 Biểu đồ Gantt tiến độ thực hiện dự án (9 tuần)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 Sơ đồ Kiến trúc Hệ thống Tổng thể 3 tầng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18</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 Sơ đồ Screen Flow Tổng thể Toàn hệ thống (Master Navigation Flow)</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19</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 Sơ đồ Screen Flow Phân luồng Khách vãng lai &amp; Đặt giữ chỗ Online</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20</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5. Sơ đồ Screen Flow Phân luồng Quản trị Hợp đồng &amp; Tài chính VietQR</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6. Sơ đồ Screen Flow Phân luồng Cổng cư dân &amp; Trợ lý ảo RAG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7. Sơ đồ Bản đồ Điều hướng &amp; Phân quyền RBAC Toàn hệ thống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8. Sơ đồ Phân rã chức năng (Functional Decomposition Diagram - FDD)</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9. Sơ đồ Use Case Tổng quan Hệ thống Quản lý Căn hộ (4 Tác nhân + AI)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10. Biểu đồ trình tự Quy trình Đăng nhập &amp; Xác thực phân quyền JWT/RBAC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11. Biểu đồ trình tự Quy trình Tìm kiếm &amp; Đặt giữ chỗ căn hộ trực tuyến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25</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12. Biểu đồ trình tự Quy trình Lập và Ký kết hợp đồng thuê căn hộ</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26</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13. Biểu đồ trình tự Sinh hóa đơn dịch vụ &amp; Tạo mã VietQR thanh toán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26</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14. Biểu đồ trình tự Quy trình Tiếp nhận báo hỏng &amp; Phân công kỹ thuật</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27</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15. Biểu đồ trình tự Tra cứu nội quy &amp; Hỏi đáp Trợ lý AI RAG Chatbot</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28</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16. Biểu đồ trình tự Quy trình Quản lý hồ sơ khách thuê &amp; Người ở cùng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29</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17. Biểu đồ trình tự Quy trình Báo cáo và Thống kê doanh thu</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29</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18. Biểu đồ hoạt động Quy trình Đăng nhập và Điều hướng phân quyền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30</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19. Biểu đồ hoạt động Quy trình Đặt phòng giữ chỗ trực tuyến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20. Biểu đồ hoạt động Quy trình Quản lý Hợp đồng thuê và Tiền cọc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31</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21. Biểu đồ hoạt động Quy trình Sinh hóa đơn và Thu phí VietQR</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32</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22. Biểu đồ hoạt động Quy trình Xử lý sự cố và Nghiệm thu bảo trì</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23. Biểu đồ hoạt động Quy trình Hỏi đáp nội quy tòa nhà với RAG Chatbot</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33</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24. Biểu đồ hoạt động Quy trình Quản lý Căn hộ, Tòa nhà và Tiện ích</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34</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25. Biểu đồ hoạt động Quy trình Thống kê Dashboard và Cảnh báo AI</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26. Sơ đồ Lớp Tổng quan Hệ thống (Class Diagram Domain Model - 18 Classes)</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27. Biểu đồ Triển khai Hệ thống Vật lý (Deployment Diagram)</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38</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28. Lược đồ Cơ sở Dữ liệu Quan hệ ERD 18 Bảng (qlch_db chuẩn 3NF)</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39</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29. Sơ đồ Thuật toán Kiểm tra quyền hạn vai trò RBAC &amp; Xác thực JWT</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41</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30. Giao diện Đăng nhập Hệ thống &amp; Xác thực Đa vai trò RBAC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45</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31. Màn hình Báo cáo Thống kê, Doanh thu &amp; Dashboard KPI Tổng quan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46</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32. Giao diện Quản lý Danh mục Tòa nhà, Căn hộ &amp; Trạng thái Phòng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46</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33. Giao diện Chi tiết Hợp đồng &amp; Trợ lý AI Summarizer Tóm tắt Điều khoản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47</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34. Giao diện Quản lý Hồ sơ Khách thuê &amp; Danh sách Người ở cùng phòng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48</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35. Biểu mẫu Lập Hợp đồng Thuê mới &amp; Cấu hình Tiền cọc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48</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36. Giao diện Tiếp nhận &amp; Nghiệm thu Bảo trì Kỹ thuật Sự cố</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49</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37. Biểu mẫu Sinh Khoản thu Định kỳ Hàng loạt &amp; Ghi nhận Thanh toán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38. Giao diện Quét Cảnh báo Tự động &amp; AI Soạn Thông báo Đôn đốc Nợ</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50</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39. Giao diện Khám phá &amp; Tìm kiếm Căn hộ Trống Trực tuyến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40. Giao diện Văn phòng Hợp đồng Số &amp; AI Summarizer Studio cho Cư dân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41. Màn hình Tra cứu Hóa đơn Tiện ích Hàng tháng &amp; Quét mã VietQR Napas</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42. Sổ cái Thanh toán Cư dân &amp; Bản hiển thị Phiếu thu Điện tử Hợp lệ</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43. Giao diện Báo cáo Sự cố &amp; Theo dõi Tiến độ Sửa chữa của Cư dân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53</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44. Màn hình Nghiệm thu Sửa chữa &amp; Đánh giá Chất lượng Dịch vụ 5 Sao</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jc w:val="left"/>
        <w:rPr>
          <w:b w:val="0"/>
          <w:bCs w:val="0"/>
          <w:i w:val="0"/>
          <w:iCs w:val="0"/>
          <w:smallCaps w:val="0"/>
          <w:strike w:val="0"/>
          <w:color w:val="000000"/>
          <w:sz w:val="22"/>
          <w:szCs w:val="22"/>
          <w:u w:val="none"/>
          <w:shd w:fill="auto" w:val="clear"/>
          <w:vertAlign w:val="baseline"/>
        </w:rPr>
        <w:tabs>
          <w:tab w:val="right" w:leader="dot" w:pos="9071"/>
        </w:tabs>
        <w:ind w:left="0" w:right="0" w:firstLine="0"/>
      </w:pPr>
      <w:r>
        <w:rPr>
          <w:rFonts w:ascii="Times New Roman" w:hAnsi="Times New Roman" w:cs="Times New Roman" w:eastAsia="Times New Roman"/>
          <w:b w:val="0"/>
          <w:i w:val="0"/>
          <w:color w:val="262626"/>
          <w:sz w:val="24"/>
        </w:rPr>
        <w:t>Hình 45. Giao diện Tương tác với Trợ lý Chatbot AI RAG Tra cứu Nội quy 24/7</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54</w:t>
      </w:r>
    </w:p>
    <w:p>
      <w:pPr>
        <w:spacing w:before="0" w:after="0"/>
      </w:pPr>
      <w:r>
        <w:br w:type="page"/>
      </w:r>
    </w:p>
    <w:p>
      <w:pPr>
        <w:keepNext/>
        <w:spacing w:before="280" w:after="160"/>
        <w:jc w:val="center"/>
      </w:pPr>
      <w:r>
        <w:rPr>
          <w:rFonts w:ascii="Times New Roman" w:hAnsi="Times New Roman" w:cs="Times New Roman" w:eastAsia="Times New Roman"/>
          <w:b/>
          <w:i w:val="0"/>
          <w:color w:val="1F497D"/>
          <w:sz w:val="29"/>
        </w:rPr>
        <w:t>DANH MỤC BẢNG BIỂU</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1. Phân công nhiệm vụ thực hiện đồ án Nhóm 12 theo danh sách phân công chính thức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2</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2. Danh mục các từ viết tắt chuyên ngành sử dụng trong báo cáo</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3. Ma trận phân tích và kiểm soát rủi ro dự án</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13</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4. Danh mục yêu cầu chức năng chuẩn hóa của hệ thống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16</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5. Ma trận phân quyền vai trò người dùng (RBAC)</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17</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6. Bảng tổng hợp kết quả 25 Test Cases kiểm thử chức năng và tích hợp hệ thống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55</w:t>
      </w:r>
    </w:p>
    <w:p>
      <w:pPr>
        <w:keepNext w:val="0"/>
        <w:tabs>
          <w:tab w:val="right" w:leader="dot" w:pos="9071"/>
        </w:tabs>
        <w:jc w:val="left"/>
        <w:spacing w:before="20" w:after="40" w:line="276" w:lineRule="auto"/>
        <w:ind w:left="0" w:right="0" w:firstLine="0"/>
      </w:pPr>
      <w:r>
        <w:rPr>
          <w:rFonts w:ascii="Times New Roman" w:hAnsi="Times New Roman" w:cs="Times New Roman" w:eastAsia="Times New Roman"/>
          <w:b w:val="0"/>
          <w:i w:val="0"/>
          <w:color w:val="262626"/>
          <w:sz w:val="24"/>
        </w:rPr>
        <w:t>Bảng 7. Bảng thực nghiệm so sánh định lượng 3 phiên bản Prompt AI của hệ thống</w:t>
      </w:r>
      <w:r>
        <w:rPr>
          <w:rFonts w:ascii="Times New Roman" w:hAnsi="Times New Roman" w:cs="Times New Roman" w:eastAsia="Times New Roman"/>
          <w:b w:val="0"/>
          <w:i w:val="0"/>
          <w:color w:val="262626"/>
          <w:sz w:val="24"/>
        </w:rPr>
        <w:tab/>
      </w:r>
      <w:r>
        <w:rPr>
          <w:rFonts w:ascii="Times New Roman" w:hAnsi="Times New Roman" w:cs="Times New Roman" w:eastAsia="Times New Roman"/>
          <w:b w:val="0"/>
          <w:i w:val="0"/>
          <w:color w:val="262626"/>
          <w:sz w:val="24"/>
        </w:rPr>
        <w:t>56</w:t>
      </w:r>
    </w:p>
    <w:p w:rsidR="00000000" w:rsidDel="00000000" w:rsidP="00000000" w:rsidRDefault="00000000" w:rsidRPr="00000000" w14:paraId="000000AC">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LỜI MỞ ĐẦU</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AE">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Trong bối cảnh đô thị hóa nhanh chóng tại các thành phố lớn như Hà Nội, TP. Hồ Chí Minh, nhu cầu thuê và quản lý căn hộ dịch vụ, chung cư mini, phòng trọ cao cấp tăng trưởng vượt bậc. Các chủ đầu tư và ban quản lý vận hành tòa nhà thường quản lý đồng thời từ hàng chục đến hàng trăm căn hộ phân tán tại nhiều cơ sở. Tuy nhiên, phương thức quản trị truyền thống bằng sổ sách giấy tờ, bảng tính Excel hay tin nhắn mạng xã hội (Zalo, Facebook) bộc lộ rất nhiều hạn chế nghiêm trọng: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Dữ liệu phân tán, dễ thất thoát và nhầm lẫn các mốc hạn thanh toán tiền nhà, tiền dịch vụ hàng tháng.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Khó khăn trong việc kiểm soát trạng thái phòng trống, dễ dẫn đến hiện tượng trùng phòng hoặc giữ chỗ ảo.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Khâu quản lý tiền cọc và khấu trừ tài sản hư hại khi kết thúc hợp đồng thiếu minh bạch, gây tranh chấp với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phận quản lý thường xuyên quá tải trong việc giải đáp lặp đi lặp lại các câu hỏi về nội quy tòa nhà, quy định rác thải, giờ giấc sinh hoạt.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3">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Xuất phát từ yêu cầu thực tiễn cấp bách đó, trong khuôn khổ học phần Ứng dụng Trí tuệ Nhân tạo, Nhóm 12 đã lựa chọn và thực hiện đề tài: "Xây dựng và phát triển hệ thống quản lý thuê căn hộ thông minh tích hợp trí tuệ nhân tạo (Dwell Living)". Đề tài hướng tới việc giải quyết triệt để các bài toán vận hành thực tế bằng giải pháp phần mềm hiện đại, ứng dụng Trí tuệ Nhân tạo tạo sinh (GenAI) kết hợp truy xuất ngữ cảnh (RAG) để hỗ trợ ban quản trị tự động hóa các nghiệp vụ lặp lại và cung cấp trải nghiệm sống tiện nghi nhất cho cư dân.</w:t>
      </w:r>
    </w:p>
    <w:p w:rsidR="00000000" w:rsidDel="00000000" w:rsidP="00000000" w:rsidRDefault="00000000" w:rsidRPr="00000000" w14:paraId="000000B4">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 Mục tiêu của đề tài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nghiệp vụ: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Số hóa toàn diện vòng đời thuê căn hộ: Khám phá phòng, đặt giữ chỗ, lập hợp đồng, tạo cọc, xuất hóa đơn VietQR tự động và xử lý báo hỏng bảo trì.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công nghệ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Tích hợp AI chuyên sâu: Ứng dụng Google Gemini AI và PostgreSQL pgvector để tóm tắt các điều khoản pháp lý hợp đồng, tự động soạn thảo thông báo đôn đốc công nợ và Chatbot hỏi đáp nội quy tòa nhà 24/7.</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học thuật: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Vận dụng đầy đủ quy trình Công nghệ phần mềm: Áp dụng chuẩn mực từ khâu khảo sát hiện trạng, lập kế hoạch, đặc tả yêu cầu (SRS), thiết kế kiến trúc 3 tầng, mô hình hóa hệ thống (Use Case, Sequence, Activity, Class, ERD, Screen Flow) đến kiểm thử và xây dựng kế hoạch bảo trì.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8">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 Phạm vi nghiên cứu và ứng dụng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9">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Đề tài tập trung nghiên cứu và xây dựng giải pháp phần mềm hoàn chỉnh phục vụ 4 nhóm đối tượng chính: Khách hàng vãng lai tìm thuê, Cư dân/Khách thuê đang sinh sống, Nhân viên vận hành kỹ thuật và Ban quản lý / Kế toán tài chính tòa nhà. Hệ thống được thiết kế theo kiến trúc Web Responsive hoạt động ổn định trên cả máy tính để bàn và thiết bị di động thông minh.</w:t>
      </w:r>
      <w:r w:rsidDel="00000000" w:rsidR="00000000" w:rsidRPr="00000000">
        <w:rPr>
          <w:rFonts w:ascii="Times New Roman" w:hAnsi="Times New Roman" w:cs="Times New Roman" w:eastAsia="Times New Roman"/>
          <w:b w:val="0"/>
          <w:i w:val="0"/>
          <w:color w:val="000000"/>
          <w:sz w:val="26"/>
          <w:rtl w:val="0"/>
        </w:rPr>
      </w:r>
    </w:p>
    <w:p>
      <w:pPr>
        <w:pStyle w:val="normal"/>
        <w:spacing w:before="60" w:after="60" w:line="312" w:lineRule="auto"/>
        <w:ind w:left="0" w:firstLine="0"/>
        <w:jc w:val="both"/>
      </w:pPr>
      <w:r>
        <w:rPr>
          <w:rFonts w:ascii="Times New Roman" w:hAnsi="Times New Roman" w:cs="Times New Roman" w:eastAsia="Times New Roman"/>
          <w:b w:val="0"/>
          <w:i/>
          <w:color w:val="000000"/>
          <w:sz w:val="26"/>
        </w:rPr>
        <w:t>(Ghi chú về nhận diện thương hiệu: Dwell Living là nền tảng quản trị tổng thể; Sunshine Homes là phân khu mẫu thực nghiệm.)</w:t>
      </w:r>
    </w:p>
    <w:p w:rsidR="00000000" w:rsidDel="00000000" w:rsidP="00000000" w:rsidRDefault="00000000" w:rsidRPr="00000000" w14:paraId="000000BA">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1. CƠ SỞ LÝ THUYẾT &amp; KẾ HOẠCH DỰ ÁN</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BC">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1.1. Các khái niệm cơ bản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D">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1.1.1. Phần mềm và Kỹ nghệ phần mềm</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BE">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Phần mềm (Software) là tập hợp các chỉ thị, chương trình, dữ liệu và tài liệu hướng dẫn được thiết kế để thực hiện một nhóm các nhiệm vụ cụ thể trên hệ thống máy tính. Kỹ nghệ phần mềm (Software Engineering) là việc áp dụng một cách tiếp cận có hệ thống, có kỷ luật và định lượng được cho việc phát triển, vận hành và bảo trì phần mềm.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F">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1.1.2. Vòng đời phát triển phần mềm (Software Development Life Cycle - SDLC)</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C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Vòng đời phần mềm bao gồm các giai đoạn kế tiếp nhau từ khi nảy sinh ý tưởng, thu thập yêu cầu, phân tích, thiết kế kiến trúc, lập trình cài đặt, kiểm thử chất lượng, triển khai vận hành cho đến bảo trì và nâng cấp.</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1">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1.1.3. Quy trình phát triển phần mềm hiện đại</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C2">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Hiện nay, các quy trình phát triển phần mềm phổ biến gồm mô hình Thác nước (Waterfall), mô hình Xoắn ốc (Spiral), mô hình Chữ V (V-Model) và các phương pháp linh hoạt (Agile/Scrum). Trong dự án này, nhóm áp dụng mô hình kết hợp Agile Scrum và Waterfall lặp nhằm vừa đảm bảo tính kỷ luật về mặt tài liệu kiến trúc, vừa linh hoạt điều chỉnh các chức năng AI và giao diện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3">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1.2. Các chuẩn trong công nghệ phần mềm</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C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đảm bảo sản phẩm phần mềm có chất lượng cao, dễ bảo trì và chuyển giao, dự án tuân thủ nghiêm ngặt các tiêu chuẩn quốc tế:</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CMM/CMMI: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Áp dụng các mức độ quản lý chất lượng quy trình (Capability Maturity Model Integration) trong kiểm soát tài liệu và quản trị rủi ro.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tài liệu IEEE 830: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Soạn thảo tài liệu đặc tả yêu cầu phần mềm theo cấu trúc chuẩn quốc tế IEEE 830-1998.</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kiến trúc phần mềm Clean Architecture: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Thiết kế hệ thống phân tách độc lập 3 tầng (Presentation - Business Logic - Data Access Layer) giúp dễ kiểm thử đơn vị và mở rộng tính năng.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RESTful API: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Chuẩn thiết kế giao diện lập trình ứng dụng RESTful API với định dạng JSON, phân tách rõ ràng các phương thức HTTP (GET, POST, PUT, DELETE, PATCH).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9">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1.3. Xu hướng công nghệ phần mềm hiện đại áp dụng trong dự án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C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Dự án đón đầu các xu hướng công nghệ mới nhất hiện nay: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Frontend Single Page Application (SPA): Sử dụng React 19 (^19.0.0), Vite 6, TypeScript, Redux Toolkit (^2.6.0), React Router v7 (^7.2.0) và Tailwind CSS 3.4 mang lại trải nghiệm tương tác mượt mà, phản hồi ngay lập tức không cần tải lại trang (giao tiếp API trực tiếp qua native fetch API chuẩn hiện đại).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Backend REST Micro-Services: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Hệ thống Backend REST API gọn nhẹ, xử lý bất đồng bộ (Non-blocking I/O) tối ưu cho các luồng xử lý đồng thời.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PostgreSQL &amp; Vector Database: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Cơ sở dữ liệu PostgreSQL 16 tích hợp extension pgvector để lưu trữ các Vector Embeddings 768 chiều, phục vụ tìm kiếm ngữ nghĩa theo khoảng cách Cosine.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Generative AI &amp; Semantic RAG: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Tích hợp Google Gemini API (gemini-1.5-flash) theo mô hình RAG (Retrieval-Augmented Generation) giúp chatbot trả lời nội quy chính xác, loại bỏ hoàn toàn hiện tượng ảo giác (Hallucination).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1.4. Kế hoạch thời gian thực hiện dự án (Gantt Chart 9 tuần)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D0">
      <w:pPr>
        <w:spacing w:after="60" w:line="312" w:lineRule="auto" w:before="60"/>
        <w:ind w:lef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Dự án được phân bổ trong 9 tuần (từ ngày 27/07/2026 đến ngày 27/09/2026), chia thành 5 giai đoạn trọng tâm:</w:t>
      </w:r>
    </w:p>
    <w:p w:rsidR="00000000" w:rsidDel="00000000" w:rsidP="00000000" w:rsidRDefault="00000000" w:rsidRPr="00000000" w14:paraId="000000D1">
      <w:pPr>
        <w:spacing w:after="0" w:line="312" w:lineRule="auto" w:before="0"/>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 Biểu đồ Gantt tiến độ thực hiện dự án (9 tuần)</w:t>
      </w:r>
      <w:r w:rsidDel="00000000" w:rsidR="00000000" w:rsidRPr="00000000">
        <w:rPr>
          <w:rFonts w:ascii="Times New Roman" w:hAnsi="Times New Roman" w:cs="Times New Roman" w:eastAsia="Times New Roman"/>
          <w:b/>
          <w:i/>
          <w:color w:val="000000"/>
          <w:sz w:val="23"/>
          <w:rtl w:val="0"/>
        </w:rPr>
      </w:r>
    </w:p>
    <w:tbl>
      <w:tblPr>
        <w:tblStyle w:val="Table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Giai đoạn &amp; Thời gian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Hạng mục công việc chi tiết</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Sản phẩm / Kết quả đầu ra</w:t>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1 - 2 (27/07 - 09/08)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Khảo sát bài toán quản lý chuỗi căn hộ, thu thập yêu cầu người dùng, hoàn thiện tài liệu SRS (Lab 1 &amp; Lab 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Nộp tài liệu Yêu cầu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3 - 4 (10/08 - 23/08)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Phân tích hướng đối tượng, thiết kế Use Case, Class Diagram 17 lớp, ERD 18 bảng chuẩn 3NF, Sequence và Activity Diagrams.</w:t>
            </w:r>
          </w:p>
        </w:tc>
        <w:tc>
          <w:tcPr>
            <w:vAlign w:val="center"/>
            <w:tcMar>
              <w:top w:w="80" w:type="dxa"/>
              <w:bottom w:w="80" w:type="dxa"/>
              <w:left w:w="100" w:type="dxa"/>
              <w:right w:w="100" w:type="dxa"/>
            </w:tcMar>
          </w:tcPr>
          <w:p w:rsidR="00000000" w:rsidDel="00000000" w:rsidP="00000000" w:rsidRDefault="00000000" w:rsidRPr="00000000" w14:paraId="000000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Nộp tài liệu Thiết kế</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5 - 6 (24/08 - 06/09)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Khởi tạo cơ sở dữ liệu PostgreSQL, lập trình Backend API RESTful, cài đặt dịch vụ AI Gemini và pgvector.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Demo API &amp; Database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7 - 8 (07/09 - 20/09)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Xây dựng giao diện Frontend React Vite, ghép nối API, kiểm thử chức năng (Functional Testing) 25 Test Cases.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thành kiểm thử</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9 (21/09 - 27/09)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Đóng gói triển khai hệ thống, tối ưu hóa hiệu năng, xây dựng kế hoạch bảo trì và bảo vệ đồ án kết thúc môn.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 đồ án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0E5">
      <w:pPr>
        <w:spacing w:after="0" w:before="0" w:lineRule="auto"/>
        <w:ind w:firstLine="0"/>
        <w:rPr>
          <w:color w:val="000000"/>
        </w:rPr>
      </w:pPr>
      <w:r w:rsidDel="00000000" w:rsidR="00000000" w:rsidRPr="00000000">
        <w:rPr>
          <w:rtl w:val="0"/>
        </w:rPr>
      </w:r>
    </w:p>
    <w:p w:rsidR="00000000" w:rsidDel="00000000" w:rsidP="00000000" w:rsidRDefault="00000000" w:rsidRPr="00000000" w14:paraId="000000E6">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1.5. Đánh giá mức độ rủi ro và biện pháp giảm thiểu</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E7">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3. Ma trận phân tích và kiểm soát rủi ro dự án</w:t>
      </w:r>
      <w:r w:rsidDel="00000000" w:rsidR="00000000" w:rsidRPr="00000000">
        <w:rPr>
          <w:rFonts w:ascii="Times New Roman" w:hAnsi="Times New Roman" w:cs="Times New Roman" w:eastAsia="Times New Roman"/>
          <w:b/>
          <w:i/>
          <w:color w:val="000000"/>
          <w:sz w:val="23"/>
          <w:rtl w:val="0"/>
        </w:rPr>
      </w:r>
    </w:p>
    <w:tbl>
      <w:tblPr>
        <w:tblStyle w:val="Table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0E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RR</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Loại rủi ro</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Mô tả rủi ro</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Mức độ ảnh hưởng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Biện pháp phòng ngừa và kiểm soát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Kỹ thuật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Mô hình GenAI có thể sinh câu trả lời không chính xác (AI Hallucination).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Áp dụng kỹ thuật RAG với strict prompting: Chỉ trả lời dựa trên văn bản nội quy trích xuất; áp dụng cơ chế Human-in-the-loop (nhân viên duyệt trước khi gửi).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mật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Lộ lọt thông tin cá nhân khách thuê (CCCD, số điện thoại,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Nghiêm trọng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Mã hóa một chiều mật khẩu bằng BCrypt/Argon2; mã hóa dữ liệu nhạy cảm; phân quyền chặt chẽ theo vai trò (RBAC) và xác thực JWT.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toàn vẹn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Xảy ra xung đột giữ chỗ phòng (Double Booking) khi hai khách đặt cùng lúc.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Sử dụng giao dịch cơ sở dữ liệu (Database Transaction) với cơ chế khóa bi quan (SELECT FOR UPDATE) tại tầng CSDL.</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Tiến độ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Chậm trễ trong quá trình ghép nối API giữa Frontend và Backend.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Xây dựng Mock API và tài liệu Swagger/Postman chuẩn xác ngay từ Tuần 4 để lập trình song song độc lập.</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01">
      <w:pPr>
        <w:spacing w:after="0" w:lineRule="auto" w:before="0"/>
        <w:ind w:firstLine="0"/>
        <w:rPr>
          <w:color w:val="000000"/>
        </w:rPr>
      </w:pPr>
      <w:r w:rsidDel="00000000" w:rsidR="00000000" w:rsidRPr="00000000">
        <w:rPr>
          <w:rtl w:val="0"/>
        </w:rPr>
      </w:r>
    </w:p>
    <w:p w:rsidR="00000000" w:rsidDel="00000000" w:rsidP="00000000" w:rsidRDefault="00000000" w:rsidRPr="00000000" w14:paraId="00000102">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2. ĐẶC TẢ PHẦN MỀM (SOFTWARE REQUIREMENTS SPECIFICATION)</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104">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2.1. Khảo sát hiện trạng và Nhu cầu xây dựng hệ thống mới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05">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Qua khảo sát thực tế tại các mô hình cho thuê căn hộ dịch vụ và chung cư mini vừa và nhỏ, quy trình quản lý hiện hành chủ yếu dựa trên bảng tính Excel kết hợp ghi chép thủ công. Các vấn đề nhức nhối bao gồm: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Tắc nghẽn thông tin căn hộ: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khách thuê gọi điện hoặc đến xem phòng, nhân viên mất từ 10 - 15 phút tra cứu sổ sách để biết phòng nào đang trống, phòng nào sắp hết hạn hoặc đang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Chậm trễ thu phí và công nợ: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Kế toán thường xuyên quên ngày chốt chỉ số điện nước, tính toán sai lệch tiền dịch vụ và phải nhắn tin đôn đốc thủ công từng phòng, dẫn đến nợ đọng kéo dài.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Quản lý bảo trì rời rạc: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cư dân báo hỏng thiết bị qua tin nhắn, thông tin dễ bị trôi, không phân công được kỹ thuật viên kịp thời, không lưu lại lịch sử chi phí sửa chữa để quyết toán khi thanh lý cọc.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9">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Do đó, việc xây dựng hệ thống phần mềm Dwell Living có ý nghĩa sống còn nhằm tự động hóa tối đa quy trình quản lý, tăng tính minh bạch tài chính và giảm 70% khối lượng công việc sự vụ cho nhân viên.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A">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2.2. Các đối tượng sử dụng hệ thống (Actors)</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Khách hàng vãng lai (Public / Guest):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Khách hàng có nhu cầu tìm thuê căn hộ, tra cứu phòng trống, xem tiện ích xung quanh, sử dụng tính năng gợi ý căn hộ thông minh và gửi yêu cầu đặt giữ chỗ trực tuyến.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Khách thuê / Cư dân (Tenant):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Cư dân đang có hợp đồng thuê có hiệu lực, sử dụng Cổng cư dân để xem thông tin hợp đồng, cập nhật danh sách người ở cùng, nhận hóa đơn tháng, thanh toán qua mã VietQR và gửi yêu cầu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Nhân viên vận hành (Staff):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phận phụ trách tiếp nhận khách xem phòng, duyệt yêu cầu đặt chỗ, lập hợp đồng thuê mới, ghi nhận bàn giao tài sản, tiếp nhận sự cố kỹ thuật và phân công thợ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Kế toán tài chính (Accountant):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Chốt chỉ số điện nước định kỳ, phát hành hóa đơn thu phí, tạo mã thanh toán VietQR động, xác nhận thanh toán, theo dõi công nợ và kích hoạt AI đôn đốc thanh toán.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5. Quản trị viên (Admin):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Có toàn quyền cao nhất trên hệ thống, quản lý tài khoản người dùng, phân quyền RBAC, xem báo cáo doanh thu tổng thể, tỷ lệ lấp đầy phòng và cấu hình tri thức nội bộ cho AI.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1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2.3. Danh mục các yêu cầu chức năng (Functional Requirements)</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1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4. Danh mục yêu cầu chức năng chuẩn hóa của hệ thống</w:t>
      </w:r>
      <w:r w:rsidDel="00000000" w:rsidR="00000000" w:rsidRPr="00000000">
        <w:rPr>
          <w:rFonts w:ascii="Times New Roman" w:hAnsi="Times New Roman" w:cs="Times New Roman" w:eastAsia="Times New Roman"/>
          <w:b/>
          <w:i/>
          <w:color w:val="000000"/>
          <w:sz w:val="23"/>
          <w:rtl w:val="0"/>
        </w:rPr>
      </w:r>
    </w:p>
    <w:tbl>
      <w:tblPr>
        <w:tblStyle w:val="Table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1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YC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nhóm chức năng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Mô tả chi tiết yêu cầu nghiệp vụ</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Tác nhân chính</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Độ ưu tiên</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Tài khoản &amp; Phân quyền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ký, đăng nhập bảo mật JWT, phân quyền truy cập 4 vai trò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bộ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Thêm/sửa/xóa thông tin tòa nhà, tầng, số phòng, diện tích, giá thuê, tiện ích và trạng thái phòng (AVAILABLE, OCCUPIED, RESERVED, MAINTENANCE).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khám phá &amp; Đặt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lọc căn hộ theo giá/diện tích; AI Matcher gợi ý căn hộ theo nhu cầu tự nhiên; đặt cọc giữ chỗ trực tuyến có kiểm tra trùng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Khách thuê &amp; Người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trữ hồ sơ cá nhân, CCCD, số điện thoại, quê quán, danh sách người ở cùng và người liên hệ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&amp; Tiền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hợp đồng thuê, quản lý ngày bắt đầu/kết thúc, số tiền cọc, tự động chuyển phòng sang OCCUPIED; thanh lý hợp đồng và hoàn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Khoản thu &amp;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điện/nước, tự động sinh hóa đơn tháng (RECEIVABLES), tạo mã VietQR động chuẩn NAPAS; xác nhận thanh toán và cập nhật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Yêu cầu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yêu cầu sửa chữa kèm ảnh chụp hư hại; ban quản lý phân công kỹ thuật viên, cập nhật chi phí và 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cảnh báo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quét và phát hiện các hợp đồng sắp hết hạn trong 30 ngày, các hóa đơn quá hạn chưa thanh toán để thông báo cho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Thống kê &amp;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đồ trực quan hóa doanh thu theo tháng, tỷ lệ lấp đầy căn hộ, tổng dư nợ khách thuê và danh sách sự cố tồn đọng.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Tóm tắt Hợp đồng &amp; Đôn đốc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Trợ lý ảo Gemini tự động trích xuất các điều khoản trọng tâm của hợp đồng và soạn thảo email/tin nhắn nhắc nợ lịch sự, đúng luật.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RAG Nội quy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Truy vấn Semantic Search theo tài liệu nội quy tòa nhà đã vector hóa, trả lời thắc mắc cư dân về giờ giấc, rác thải, phí gửi xe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4E">
      <w:pPr>
        <w:spacing w:after="0" w:lineRule="auto" w:before="0"/>
        <w:ind w:firstLine="0"/>
        <w:rPr>
          <w:color w:val="000000"/>
        </w:rPr>
      </w:pPr>
      <w:r w:rsidDel="00000000" w:rsidR="00000000" w:rsidRPr="00000000">
        <w:rPr>
          <w:rtl w:val="0"/>
        </w:rPr>
      </w:r>
    </w:p>
    <w:p w:rsidR="00000000" w:rsidDel="00000000" w:rsidP="00000000" w:rsidRDefault="00000000" w:rsidRPr="00000000" w14:paraId="0000014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2.4. Ma trận phân quyền kiểm soát truy cập (RBAC Matrix)</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5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áp dụng cơ chế Role-Based Access Control chặt chẽ giữa 4 vai trò trên tất cả các phân hệ nghiệp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5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5. Ma trận phân quyền vai trò người dùng (RBAC)</w:t>
      </w:r>
      <w:r w:rsidDel="00000000" w:rsidR="00000000" w:rsidRPr="00000000">
        <w:rPr>
          <w:rFonts w:ascii="Times New Roman" w:hAnsi="Times New Roman" w:cs="Times New Roman" w:eastAsia="Times New Roman"/>
          <w:b/>
          <w:i/>
          <w:color w:val="000000"/>
          <w:sz w:val="23"/>
          <w:rtl w:val="0"/>
        </w:rPr>
      </w:r>
    </w:p>
    <w:tbl>
      <w:tblPr>
        <w:tblStyle w:val="Table6"/>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586"/>
        <w:gridCol w:w="1588"/>
        <w:gridCol w:w="1597"/>
        <w:gridCol w:w="1607"/>
        <w:gridCol w:w="1964"/>
        <w:gridCol w:w="1589"/>
        <w:tblGridChange w:id="0">
          <w:tblGrid>
            <w:gridCol w:w="1586"/>
            <w:gridCol w:w="1588"/>
            <w:gridCol w:w="1597"/>
            <w:gridCol w:w="1607"/>
            <w:gridCol w:w="1964"/>
            <w:gridCol w:w="1589"/>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5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Phân hệ chức năng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Khách vãng lai (GUEST)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Cư dân (TENANT)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Nhân viên (STAFF)</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Kế toán (ACCOUNTANT)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Quản trị viên (ADMIN)</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danh sách &amp; chi tiết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Quản trị</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Đặt giữ chỗ căn hộ trực tuyến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thông tin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cá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giám sát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Thêm/Sửa/Cập nhật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&amp; Tiền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hợp đồng của mình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&amp; Sửa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Thu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duyệt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Tài chính &amp; Hóa đơn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Quét mã trả tiền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&amp; Phát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&amp; Xử lý bảo trì sự cố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Gửi yêu cầu báo hỏng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&amp; Phân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chi phí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Cảnh báo tự động &amp; AI Dunning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Xử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Gửi nhắc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Báo cáo Thống kê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Cấu hình Tri thức AI RAG &amp;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cấu hình</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94">
      <w:pPr>
        <w:spacing w:after="0" w:lineRule="auto" w:before="0"/>
        <w:ind w:firstLine="0"/>
        <w:rPr>
          <w:color w:val="000000"/>
        </w:rPr>
      </w:pPr>
      <w:r w:rsidDel="00000000" w:rsidR="00000000" w:rsidRPr="00000000">
        <w:rPr>
          <w:rtl w:val="0"/>
        </w:rPr>
      </w:r>
    </w:p>
    <w:p w:rsidR="00000000" w:rsidDel="00000000" w:rsidP="00000000" w:rsidRDefault="00000000" w:rsidRPr="00000000" w14:paraId="0000019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2.5. Lý giải vị trí và Kiến trúc tích hợp Trí tuệ Nhân tạo (AI Placement Rationale)</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9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Một trong những đóng góp mang tính đột phá của đồ án là việc tích hợp Trí tuệ Nhân tạo tạo sinh (Generative AI) vào giải quyết đúng các 'nút thắt cổ chai' (bottlenecks) trong vận hành chuỗi căn hộ, đồng thời tuân thủ nghiêm ngặt nguyên tắc ranh giới an toàn công nghệ:</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Vị trí 1 - Tóm tắt Hợp đồng pháp lý (Contract Summarizer):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Hợp đồng thuê căn hộ dịch vụ thường dài từ 10 - 15 trang với các điều khoản pháp lý phức tạp về trách nhiệm bồi thường, bảo dưỡng tài sản và quy chế hoàn trả cọc. Khi khách thuê hoặc nhân viên mới cần nắm thông tin, AI Summarizer trích xuất 5 điều khoản trọng yếu nhất (Thời hạn, Giá thuê, Tiền cọc, Trách nhiệm sửa chữa, Điều kiện phạt hủy ngang) chỉ trong 5 giây, tiết kiệm 90% thời gian rà soát văn bản.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Vị trí 2 - Soạn thảo Thông báo Đôn đốc Công nợ (AI Dunning Generator):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Tự động phát hiện nợ quá hạn và hợp đồng sắp hết hạn (30 ngày), sau đó gọi Gemini AI tự động soạn thảo nội dung tin nhắn/email theo 3 sắc thái linh hoạt (Lịch sự, Tiêu chuẩn, Cương quyết). Tính năng này loại bỏ hoàn toàn việc nhân viên phải soạn tin thủ công từng phòng, đồng thời cá nhân hóa chính xác số tiền nợ và hạn chót thanh toán.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Vị trí 3 - Chatbot RAG Tra cứu Nội quy Tòa nhà 24/7: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Áp dụng kiến trúc Retrieval-Augmented Generation (RAG) kết hợp PostgreSQL pgvector để trả lời tự động mọi thắc mắc của cư dân về giờ giấc đóng mở cửa, quy định nuôi thú cưng, phân loại rác thải, phí gửi xe máy/ô tô 24/7. Cư dân nhận câu trả lời tức thì kèm dẫn chứng điều khoản nội quy gốc, giảm 85% các cuộc gọi hỏi đáp sự vụ cho lễ tân tòa nhà.</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Vị trí 4 - Trợ lý Khám phá &amp; Gợi ý Căn hộ thông minh (AI Matcher):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Phân tích câu hỏi tự nhiên của khách hàng vãng lai (ví dụ: 'Tìm căn 2 ngủ có ban công thoáng mát dưới 9 triệu') để tự động trích xuất các tiêu chí lọc (số phòng ngủ, khoảng giá, tiện ích) và gợi ý danh sách căn hộ trống tối ưu nhất.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B">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Lý giải nguyên tắc 'Deterministic Financials vs. Generative Intelligence': Hệ thống phân tách rạch ròi giữa Logic tính toán tài chính và Xử lý ngôn ngữ tự nhiên. Tuyệt đối KHÔNG giao cho mô hình AI tính toán tiền phòng, tiền điện nước hay số dư công nợ (nhằm loại bỏ 100% rủi ro sai lệch số học do ảo giác mô hình). Mọi phép tính tiền tệ đều được thực thi bằng mã nguồn Backend tất định (Deterministic Logic), trong khi AI chỉ đảm nhiệm vai trò đọc hiểu, tóm tắt và sinh nội dung giao tiếp với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C">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2.6. Rào chắn An toàn AI (Safety Guardrails) và Kiến trúc Kết nối API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9D">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đảm bảo hệ thống vận hành an toàn trong môi trường doanh nghiệp thực tế, nhóm đã thiết kế rào chắn an toàn 3 tầng: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1 - Rào chắn phạm vi (Scope Boundary):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lọc từ khóa và phân tích ý định (Intent Classifier) chặn đứng các câu hỏi nằm ngoài phạm vi vận hành căn hộ (chính trị, tôn giáo, mã độc, toán học...). Chatbot từ chối lịch sự và hướng dẫn cư dân quay lại chủ đề quy chế tòa nhà.</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2 - Rào chắn chống ảo giác (Anti-Hallucination):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Chatbot RAG tuân thủ nghiêm ngặt nguyên tắc 'NO CONTEXT -&gt; NO ANSWER'. Nếu độ tương đồng ngữ nghĩa (Cosine Similarity) của tài liệu nội quy tìm được dưới ngưỡng 0.65, hệ thống lập tức thông báo: 'Nội quy hiện hành chưa đề cập vấn đề này, vui lòng liên hệ Ban quản lý' — tuyệt đối không tự bịa đặt thông tin.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3 - Bảo vệ Dữ liệu Riêng tư (PII Protection):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Trong các câu trả lời của AI và dữ liệu đưa vào Prompt, hệ thống tự động ẩn (masking) các thông tin định danh cá nhân nhạy cảm (Số CCCD, số điện thoại riêng tư của cư dân khác), ngăn chặn triệt để nguy cơ tấn công Prompt Injection để dò thông tin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1">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Về kết nối API: Toàn bộ các yêu cầu AI đều được định tuyến thông qua Backend Server bằng thư viện chính thức google-genai SDK, sử dụng mô hình gemini-3.8-flash với cấu hình temperature=0.2 (đảm bảo độ chính xác cao nhất) và max_output_tokens=1024. API Key được lưu trữ an toàn trong biến môi trường server-side, không bao giờ lộ ra phía Client.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2">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3. PHÂN TÍCH VÀ THIẾT KẾ HỆ THỐNG</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1A4">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Chương 3 là phần trọng tâm nhất của báo cáo, trình bày chi tiết toàn bộ các mô hình phân tích và thiết kế phần mềm theo chuẩn kỹ nghệ phần mềm hiện đại, từ sơ đồ kiến trúc 3 tầng, luồng màn hình Screen Flow, phân rã chức năng, Use Case, Sequence Diagrams, Activity Diagrams, Class Diagram UML, Deployment Diagram cho đến lược đồ CSDL quan hệ ERD 18 bảng chuẩn 3NF.</w:t>
      </w:r>
    </w:p>
    <w:p w:rsidR="00000000" w:rsidDel="00000000" w:rsidP="00000000" w:rsidRDefault="00000000" w:rsidRPr="00000000" w14:paraId="000001A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3.1. Mô hình tổ chức hệ thống (Kiến trúc 3 tầng)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A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được xây dựng theo mô hình kiến trúc 3 tầng chuẩn mực (3-Tier Architecture), phân tách triệt để giữa tầng trình diễn, tầng xử lý logic nghiệp vụ và tầng lưu trữ dữ liệu:</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1. Tầng Trình diễn (Presentation Layer): Xây dựng bằng React 19 (^19.0.0), Vite 6, TypeScript, Redux Toolkit (^2.6.0) và Tailwind CSS 3.4. Cung cấp giao diện Web Responsive linh hoạt, thực hiện gọi API bất đồng bộ qua native fetch API, lưu trữ JWT Token an toàn và điều hướng thông minh qua React Router v7 (^7.2.0).</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2. Tầng Ứng dụng &amp; Nghiệp vụ (Application Layer): Được xây dựng hoàn toàn bằng ngôn ngữ Python với framework FastAPI hiện đại, máy chủ Uvicorn, xử lý bất đồng bộ (Asynchronous I/O), quản lý ORM qua SQLAlchemy 2.0 (async), xác thực JWT (PyJWT), mã hóa mật khẩu Bcrypt, tích hợp Google GenAI SDK chính thức và lập lịch thu phí tự động qua APScheduler.</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3. Tầng Dữ liệu (Data Layer): Cơ sở dữ liệu quan hệ PostgreSQL 16 gồm 18 bảng chuẩn 3NF (bổ sung bảng audit_logs), tích hợp extension pgvector để lưu trữ và truy vấn vector ngữ nghĩa của tài liệu nội quy.</w:t>
      </w:r>
    </w:p>
    <w:p w:rsidR="00000000" w:rsidDel="00000000" w:rsidP="00000000" w:rsidRDefault="00000000" w:rsidRPr="00000000" w14:paraId="000001AA">
      <w:pPr>
        <w:spacing w:after="60" w:before="120" w:lineRule="auto"/>
        <w:ind w:left="0" w:firstLine="0"/>
        <w:jc w:val="center"/>
        <w:rPr>
          <w:color w:val="000000"/>
        </w:rPr>
      </w:pPr>
      <w:r w:rsidDel="00000000" w:rsidR="00000000" w:rsidRPr="00000000">
        <w:rPr>
          <w:color w:val="000000"/>
        </w:rPr>
        <w:drawing>
          <wp:inline distB="0" distT="0" distL="0" distR="0">
            <wp:extent cx="6172647" cy="3392362"/>
            <wp:effectExtent b="0" l="0" r="0" t="0"/>
            <wp:docPr id="184716024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72647" cy="339236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 Sơ đồ kiến trúc 3 tầng</w:t>
      </w:r>
      <w:r w:rsidDel="00000000" w:rsidR="00000000" w:rsidRPr="00000000">
        <w:rPr>
          <w:rFonts w:ascii="Times New Roman" w:hAnsi="Times New Roman" w:cs="Times New Roman" w:eastAsia="Times New Roman"/>
          <w:b/>
          <w:i/>
          <w:color w:val="000000"/>
          <w:sz w:val="23"/>
          <w:rtl w:val="0"/>
        </w:rPr>
      </w:r>
    </w:p>
    <w:tbl>
      <w:tblPr>
        <w:tblStyle w:val="Table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A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A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A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Giao diện (Presentation Layer)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Giao diện khách hàng (Tìm phòng &amp; Cổng cư dân) | Trang quản trị Admin (React 19 SPA, Vite 6, TypeScript, Tailwind CSS 3.4, Redux Toolkit, React Router v7, native fetch API).</w:t>
            </w:r>
          </w:p>
        </w:tc>
        <w:tc>
          <w:tcPr>
            <w:vAlign w:val="center"/>
            <w:tcMar>
              <w:top w:w="80" w:type="dxa"/>
              <w:bottom w:w="80" w:type="dxa"/>
              <w:left w:w="100" w:type="dxa"/>
              <w:right w:w="100" w:type="dxa"/>
            </w:tcMar>
          </w:tcPr>
          <w:p w:rsidR="00000000" w:rsidDel="00000000" w:rsidP="00000000" w:rsidRDefault="00000000" w:rsidRPr="00000000" w14:paraId="000001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 responsive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Xử lý nghiệp vụ (Business Logic)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Controller | Service | Validation | Phân quyền RBAC | Dịch vụ AI RAG (Python 3.11+, FastAPI, SQLAlchemy 2.0 async, Uvicorn, pgvector, Google Gemini AI).</w:t>
            </w:r>
          </w:p>
        </w:tc>
        <w:tc>
          <w:tcPr>
            <w:vAlign w:val="center"/>
            <w:tcMar>
              <w:top w:w="80" w:type="dxa"/>
              <w:bottom w:w="80" w:type="dxa"/>
              <w:left w:w="100" w:type="dxa"/>
              <w:right w:w="100" w:type="dxa"/>
            </w:tcMar>
          </w:tcPr>
          <w:p w:rsidR="00000000" w:rsidDel="00000000" w:rsidP="00000000" w:rsidRDefault="00000000" w:rsidRPr="00000000" w14:paraId="000001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logic và nghiệp vụ thông minh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Dữ liệu (Data Access Layer)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PostgreSQL 16 RDBMS (18 bảng chuẩn 3NF kèm Audit Log) | pgvector Extension (Vector 768 chiều) | Repository.</w:t>
            </w:r>
          </w:p>
        </w:tc>
        <w:tc>
          <w:tcPr>
            <w:vAlign w:val="center"/>
            <w:tcMar>
              <w:top w:w="80" w:type="dxa"/>
              <w:bottom w:w="80" w:type="dxa"/>
              <w:left w:w="100" w:type="dxa"/>
              <w:right w:w="100" w:type="dxa"/>
            </w:tcMar>
          </w:tcPr>
          <w:p w:rsidR="00000000" w:rsidDel="00000000" w:rsidP="00000000" w:rsidRDefault="00000000" w:rsidRPr="00000000" w14:paraId="000001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trữ dữ liệu quan hệ và tri thức AI</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B8">
      <w:pPr>
        <w:spacing w:after="0" w:before="0" w:lineRule="auto"/>
        <w:ind w:firstLine="0"/>
        <w:rPr>
          <w:color w:val="000000"/>
        </w:rPr>
      </w:pPr>
      <w:r w:rsidDel="00000000" w:rsidR="00000000" w:rsidRPr="00000000">
        <w:rPr>
          <w:rtl w:val="0"/>
        </w:rPr>
      </w:r>
    </w:p>
    <w:p w:rsidR="00000000" w:rsidDel="00000000" w:rsidP="00000000" w:rsidRDefault="00000000" w:rsidRPr="00000000" w14:paraId="000001B9">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3.2. Thiết kế Giao diện và Luồng màn hình tương tác (Screen Flow)</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B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luồng màn hình (Screen Flow) định nghĩa cấu trúc điều hướng xuyên suốt giữa các trang giao diện, modal popup, hành động người dùng, các điểm kiểm tra logic nghiệp vụ và phân quyền vai trò RBAC. Quy chuẩn màu sắc và ký hiệu hình học tuân thủ tài liệu đặc tả:</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chữ nhật xanh dương (#2196F3):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Màn hình giao diện trang web hoặc modal tương tác của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chữ nhật bo tròn vàng (#FFF59D):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Hành động của người dùng (bấm nút, chọn tab, nhập form).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thoi cam (#FB8C00):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Điểm rẽ nhánh logic nghiệp vụ (kiểm tra điều kiện, check phòng trống, xác thực quyền hạn).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Vòng tròn viền đỏ nền trắng (#E53935):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Thông báo lỗi, từ chối thao tác hoặc chặn truy cập trái quyền.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Pill bo tròn màu xám đậm (#37474F):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Điểm kết thúc quy trình nghiệp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C0">
      <w:pPr>
        <w:spacing w:after="60" w:before="120" w:lineRule="auto"/>
        <w:ind w:left="0" w:firstLine="0"/>
        <w:jc w:val="center"/>
        <w:rPr>
          <w:color w:val="000000"/>
        </w:rPr>
      </w:pPr>
      <w:r w:rsidDel="00000000" w:rsidR="00000000" w:rsidRPr="00000000">
        <w:rPr>
          <w:color w:val="000000"/>
        </w:rPr>
        <w:drawing>
          <wp:inline distB="0" distT="0" distL="0" distR="0">
            <wp:extent cx="5799323" cy="4785775"/>
            <wp:effectExtent b="0" l="0" r="0" t="0"/>
            <wp:docPr id="184716024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99323" cy="47857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 Sơ đồ Screen Flow Tổng thể Toàn hệ thống (Master Navigation Flow)</w:t>
      </w:r>
      <w:r w:rsidDel="00000000" w:rsidR="00000000" w:rsidRPr="00000000">
        <w:rPr>
          <w:rFonts w:ascii="Times New Roman" w:hAnsi="Times New Roman" w:cs="Times New Roman" w:eastAsia="Times New Roman"/>
          <w:b/>
          <w:i/>
          <w:color w:val="000000"/>
          <w:sz w:val="23"/>
          <w:rtl w:val="0"/>
        </w:rPr>
      </w:r>
    </w:p>
    <w:tbl>
      <w:tblPr>
        <w:tblStyle w:val="Table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C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C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C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Khám phá căn hộ (/)</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 xem danh sách phòng trống, lọc phòng, mở modal xem chi tiết và đặt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 Route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Chi tiết căn hộ (/apartments/:id)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thông tin chi tiết phòng, giá thuê, diện tích, tiện ích; bấm nút Đăng nhập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 Route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hệ thống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và Mật khẩu; Hệ thống kiểm tra thông tin xác thực và phân quyền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dành riêng cho tài khoản có vai trò TENANT; quản lý 4 tab nghiệp vụ và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Resident Portal (RBAC)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Trang Quản trị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điều khiển và 8 màn hình quản lý chuyên sâu cho ADMIN, STAFF,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Workspace (RBAC)</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D4">
      <w:pPr>
        <w:spacing w:after="0" w:before="0" w:lineRule="auto"/>
        <w:ind w:firstLine="0"/>
        <w:rPr>
          <w:color w:val="000000"/>
        </w:rPr>
      </w:pPr>
      <w:r w:rsidDel="00000000" w:rsidR="00000000" w:rsidRPr="00000000">
        <w:rPr>
          <w:rtl w:val="0"/>
        </w:rPr>
      </w:r>
    </w:p>
    <w:p w:rsidR="00000000" w:rsidDel="00000000" w:rsidP="00000000" w:rsidRDefault="00000000" w:rsidRPr="00000000" w14:paraId="000001D5">
      <w:pPr>
        <w:spacing w:after="60" w:before="120" w:lineRule="auto"/>
        <w:ind w:left="0" w:firstLine="0"/>
        <w:jc w:val="center"/>
        <w:rPr>
          <w:color w:val="000000"/>
        </w:rPr>
      </w:pPr>
      <w:r w:rsidDel="00000000" w:rsidR="00000000" w:rsidRPr="00000000">
        <w:rPr>
          <w:color w:val="000000"/>
        </w:rPr>
        <w:drawing>
          <wp:inline distB="0" distT="0" distL="0" distR="0">
            <wp:extent cx="6144045" cy="1503330"/>
            <wp:effectExtent b="0" l="0" r="0" t="0"/>
            <wp:docPr id="184716024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144045" cy="150333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 Sơ đồ Screen Flow Phân luồng Khách vãng lai &amp; Đặt giữ chỗ Online</w:t>
      </w:r>
      <w:r w:rsidDel="00000000" w:rsidR="00000000" w:rsidRPr="00000000">
        <w:rPr>
          <w:rFonts w:ascii="Times New Roman" w:hAnsi="Times New Roman" w:cs="Times New Roman" w:eastAsia="Times New Roman"/>
          <w:b/>
          <w:i/>
          <w:color w:val="000000"/>
          <w:sz w:val="23"/>
          <w:rtl w:val="0"/>
        </w:rPr>
      </w:r>
    </w:p>
    <w:tbl>
      <w:tblPr>
        <w:tblStyle w:val="Table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D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D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D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PublicExplorePage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danh sách căn hộ theo lưới, tích hợp thanh tìm kiếm và bộ lọc đa tiêu chí.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chính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Matcher Modal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Cửa sổ tương tác nhập mô tả tự nhiên; Gemini Flash phân tích nhu cầu và gợi ý phòng phù hợp.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 Feature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Booking Modal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nhập họ tên, số điện thoại, ngày dự kiến vào ở; kiểm tra trùng phòng trước khi lưu.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đặt cọc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nhận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BOOKINGS trạng thái PENDING; gửi thông báo cho nhân viên quản lý phê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luồng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E6">
      <w:pPr>
        <w:spacing w:after="0" w:before="0" w:lineRule="auto"/>
        <w:ind w:firstLine="0"/>
        <w:rPr>
          <w:color w:val="000000"/>
        </w:rPr>
      </w:pPr>
      <w:r w:rsidDel="00000000" w:rsidR="00000000" w:rsidRPr="00000000">
        <w:rPr>
          <w:rtl w:val="0"/>
        </w:rPr>
      </w:r>
    </w:p>
    <w:p w:rsidR="00000000" w:rsidDel="00000000" w:rsidP="00000000" w:rsidRDefault="00000000" w:rsidRPr="00000000" w14:paraId="000001E7">
      <w:pPr>
        <w:spacing w:after="60" w:before="120" w:lineRule="auto"/>
        <w:ind w:left="0" w:firstLine="0"/>
        <w:jc w:val="center"/>
        <w:rPr>
          <w:color w:val="000000"/>
        </w:rPr>
      </w:pPr>
      <w:r w:rsidDel="00000000" w:rsidR="00000000" w:rsidRPr="00000000">
        <w:rPr>
          <w:color w:val="000000"/>
        </w:rPr>
        <w:drawing>
          <wp:inline distB="0" distT="0" distL="0" distR="0">
            <wp:extent cx="6153785" cy="2126615"/>
            <wp:effectExtent b="0" l="0" r="0" t="0"/>
            <wp:docPr id="184716024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53785" cy="212661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5. Sơ đồ Screen Flow Phân luồng Quản trị Hợp đồng &amp; Tài chính VietQR</w:t>
      </w:r>
    </w:p>
    <w:p w:rsidR="00000000" w:rsidDel="00000000" w:rsidP="00000000" w:rsidRDefault="00000000" w:rsidRPr="00000000" w14:paraId="000001E9">
      <w:pPr>
        <w:spacing w:after="0" w:before="0" w:lineRule="auto"/>
        <w:ind w:firstLine="0"/>
        <w:jc w:val="center"/>
        <w:rPr>
          <w:color w:val="000000"/>
        </w:rPr>
      </w:pPr>
      <w:r w:rsidDel="00000000" w:rsidR="00000000" w:rsidRPr="00000000">
        <w:rPr>
          <w:rtl w:val="0"/>
        </w:rPr>
      </w:r>
    </w:p>
    <w:tbl>
      <w:tblPr>
        <w:tblStyle w:val="Table1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E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E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E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ContractsPage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danh sách hợp đồng; nút Lập hợp đồng mới mở Drawer nhập liệu chi tiết.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 Staff</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Hợp đồng &amp;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AVAILABLE, nhập khách thuê, ngày bắt đầu/kết thúc, tiền cọc; phòng đổi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CSDL</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FinancePage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hóa đơn tháng; nhập chỉ số điện nước, hệ thống tự tính tổng tiền dịch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Accountant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VietQR Thanh toán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mã QR động chứa số tài khoản, mã hóa đơn và số tiền cần thanh toán; xác nhận gạch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Tích hợp VietQR</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F9">
      <w:pPr>
        <w:spacing w:after="0" w:before="0" w:lineRule="auto"/>
        <w:ind w:firstLine="0"/>
        <w:rPr>
          <w:color w:val="000000"/>
        </w:rPr>
      </w:pPr>
      <w:r w:rsidDel="00000000" w:rsidR="00000000" w:rsidRPr="00000000">
        <w:rPr>
          <w:rtl w:val="0"/>
        </w:rPr>
      </w:r>
    </w:p>
    <w:p w:rsidR="00000000" w:rsidDel="00000000" w:rsidP="00000000" w:rsidRDefault="00000000" w:rsidRPr="00000000" w14:paraId="000001FA">
      <w:pPr>
        <w:spacing w:after="60" w:before="120" w:lineRule="auto"/>
        <w:ind w:left="0" w:firstLine="0"/>
        <w:jc w:val="center"/>
        <w:rPr>
          <w:color w:val="000000"/>
        </w:rPr>
      </w:pPr>
      <w:r w:rsidDel="00000000" w:rsidR="00000000" w:rsidRPr="00000000">
        <w:rPr>
          <w:color w:val="000000"/>
        </w:rPr>
        <w:drawing>
          <wp:inline distB="0" distT="0" distL="0" distR="0">
            <wp:extent cx="6153785" cy="2960370"/>
            <wp:effectExtent b="0" l="0" r="0" t="0"/>
            <wp:docPr id="184716024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53785"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6. Sơ đồ Screen Flow Phân luồng Cổng cư dân &amp; Trợ lý ảo RAG</w:t>
      </w:r>
    </w:p>
    <w:p w:rsidR="00000000" w:rsidDel="00000000" w:rsidP="00000000" w:rsidRDefault="00000000" w:rsidRPr="00000000" w14:paraId="000001FC">
      <w:pPr>
        <w:keepNext w:val="1"/>
        <w:spacing w:after="0" w:before="0" w:lineRule="auto"/>
        <w:ind w:firstLine="0"/>
        <w:jc w:val="center"/>
        <w:rPr>
          <w:color w:val="000000"/>
        </w:rPr>
      </w:pPr>
      <w:r w:rsidDel="00000000" w:rsidR="00000000" w:rsidRPr="00000000">
        <w:rPr>
          <w:rtl w:val="0"/>
        </w:rPr>
      </w:r>
    </w:p>
    <w:tbl>
      <w:tblPr>
        <w:tblStyle w:val="Table1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F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ResidentPortalPage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dành riêng cho cư dân với 4 tabs: Hợp đồng, Người ở cùng, Hóa đơn VietQR, Báo hỏng.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Only</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Floating AI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Nút nổi mở cửa sổ trò chuyện với Trợ lý AI; nhập câu hỏi về nội quy hoặc tiền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Widget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Gửi báo hỏng sự cố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báo hỏng thiết bị kèm đính kèm ảnh chụp hiện trường; theo dõi tiến độ xử lý của kỹ thuật viên.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trì sự cố</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Thanh toán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chi tiết tiền phòng và tiền dịch vụ; hiển thị mã VietQR thanh toán nhanh qua ứng dụng Mobile Banking.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thanh toán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0C">
      <w:pPr>
        <w:spacing w:after="0" w:before="0" w:lineRule="auto"/>
        <w:ind w:firstLine="0"/>
        <w:rPr>
          <w:color w:val="000000"/>
        </w:rPr>
      </w:pPr>
      <w:r w:rsidDel="00000000" w:rsidR="00000000" w:rsidRPr="00000000">
        <w:rPr>
          <w:rtl w:val="0"/>
        </w:rPr>
      </w:r>
    </w:p>
    <w:p w:rsidR="00000000" w:rsidDel="00000000" w:rsidP="00000000" w:rsidRDefault="00000000" w:rsidRPr="00000000" w14:paraId="0000020D">
      <w:pPr>
        <w:spacing w:after="60" w:before="120" w:lineRule="auto"/>
        <w:ind w:left="0" w:firstLine="0"/>
        <w:jc w:val="center"/>
        <w:rPr>
          <w:color w:val="000000"/>
        </w:rPr>
      </w:pPr>
      <w:r w:rsidDel="00000000" w:rsidR="00000000" w:rsidRPr="00000000">
        <w:rPr>
          <w:color w:val="000000"/>
        </w:rPr>
        <w:drawing>
          <wp:inline distB="0" distT="0" distL="0" distR="0">
            <wp:extent cx="6153785" cy="3054985"/>
            <wp:effectExtent b="0" l="0" r="0" t="0"/>
            <wp:docPr id="184716024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153785"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7. Sơ đồ Bản đồ Điều hướng &amp; Phân quyền RBAC Toàn hệ thống (Navigation Map)</w:t>
      </w:r>
    </w:p>
    <w:p w:rsidR="00000000" w:rsidDel="00000000" w:rsidP="00000000" w:rsidRDefault="00000000" w:rsidRPr="00000000" w14:paraId="0000020F">
      <w:pPr>
        <w:keepNext w:val="1"/>
        <w:spacing w:after="0" w:before="0" w:lineRule="auto"/>
        <w:ind w:firstLine="0"/>
        <w:jc w:val="center"/>
        <w:rPr>
          <w:color w:val="000000"/>
        </w:rPr>
      </w:pPr>
      <w:r w:rsidDel="00000000" w:rsidR="00000000" w:rsidRPr="00000000">
        <w:rPr>
          <w:rtl w:val="0"/>
        </w:rPr>
      </w:r>
    </w:p>
    <w:tbl>
      <w:tblPr>
        <w:tblStyle w:val="Table1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1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1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1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Công khai (Public)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Tất cả mọi người truy cập: Trang chủ (/), Chi tiết (/apartments/:id), Đăng nhập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yêu cầu JWT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Cư dân (Resident)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đăng nhập tài khoản có role TENANT: Cổng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 TENANT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Quản trị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tài khoản STAFF, ACCOUNTANT, ADMIN: 9 Route quản lý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Admin/Staff</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lỗi truy cập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Điều hướng về /unauthorized khi không đủ quyền (403); điều hướng về /not-found khi sai URL (404).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mật hệ thống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1F">
      <w:pPr>
        <w:spacing w:after="0" w:before="0" w:lineRule="auto"/>
        <w:ind w:firstLine="0"/>
        <w:rPr>
          <w:color w:val="000000"/>
        </w:rPr>
      </w:pPr>
      <w:r w:rsidDel="00000000" w:rsidR="00000000" w:rsidRPr="00000000">
        <w:rPr>
          <w:rtl w:val="0"/>
        </w:rPr>
      </w:r>
    </w:p>
    <w:p w:rsidR="00000000" w:rsidDel="00000000" w:rsidP="00000000" w:rsidRDefault="00000000" w:rsidRPr="00000000" w14:paraId="0000022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3.3. Thiết kế Cấu trúc hệ thống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221">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3.3.1. Sơ đồ phân rã chức năng (Functional Decomposition Diagram - FDD)</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22">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Sơ đồ phân rã chức năng mô tả cấu trúc hình cây phân cấp toàn bộ chức năng của hệ thống Quản lý Căn hộ từ mức khái quát đến mức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22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8. Sơ đồ Phân rã chức năng (Functional Decomposition Diagram - FDD)</w:t>
      </w:r>
      <w:r w:rsidDel="00000000" w:rsidR="00000000" w:rsidRPr="00000000">
        <w:rPr>
          <w:rFonts w:ascii="Times New Roman" w:hAnsi="Times New Roman" w:cs="Times New Roman" w:eastAsia="Times New Roman"/>
          <w:b/>
          <w:i/>
          <w:color w:val="000000"/>
          <w:sz w:val="23"/>
          <w:rtl w:val="0"/>
        </w:rPr>
      </w:r>
    </w:p>
    <w:tbl>
      <w:tblPr>
        <w:tblStyle w:val="Table1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2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2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2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Quản lý Căn hộ Dwell Living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Nút gốc của toàn bộ hệ thống phần mềm.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tổng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Danh mục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quản lý căn hộ, tiện ích và trạng thái phòng trống.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1</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Khách hàng &amp; Thuê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Khám phá phòng, đặt chỗ trực tuyến, quản lý hồ sơ khách thuê, lập hợp đồng thuê và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2</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Tài chính &amp; Vận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tiền điện nước, sinh hóa đơn VietQR, ghi nhận thanh toán, xử lý sự cố báo hỏng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3</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trị Thông minh &amp;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cảnh báo nợ, AI tóm tắt hợp đồng, AI soạn thảo đôn đốc công nợ, Chatbot RAG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4</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36">
      <w:pPr>
        <w:spacing w:after="0" w:before="0" w:lineRule="auto"/>
        <w:ind w:firstLine="0"/>
        <w:rPr>
          <w:color w:val="000000"/>
        </w:rPr>
      </w:pPr>
      <w:r w:rsidDel="00000000" w:rsidR="00000000" w:rsidRPr="00000000">
        <w:rPr>
          <w:rtl w:val="0"/>
        </w:rPr>
      </w:r>
    </w:p>
    <w:p w:rsidR="00000000" w:rsidDel="00000000" w:rsidP="00000000" w:rsidRDefault="00000000" w:rsidRPr="00000000" w14:paraId="0000023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3.3.2. Sơ đồ Use Case tổng thể và chi tiết</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38">
      <w:pPr>
        <w:spacing w:after="60" w:line="312" w:lineRule="auto" w:before="60"/>
        <w:ind w:lef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Mô hình Use Case thể hiện tương tác giữa 4 tác nhân người dùng (Khách vãng lai, Cư dân, Nhân viên, Kế toán/Admin) và tác nhân dịch vụ bên thứ ba (Google Gemini AI Engine) đối với 11 ca sử dụng chính của hệ thống:</w:t>
      </w:r>
    </w:p>
    <w:p w:rsidR="00000000" w:rsidDel="00000000" w:rsidP="00000000" w:rsidRDefault="00000000" w:rsidRPr="00000000" w14:paraId="00000239">
      <w:pPr>
        <w:spacing w:after="60" w:line="312" w:lineRule="auto" w:before="120"/>
        <w:ind w:left="0" w:firstLine="0"/>
        <w:jc w:val="center"/>
        <w:rPr>
          <w:color w:val="000000"/>
        </w:rPr>
      </w:pPr>
      <w:r w:rsidDel="00000000" w:rsidR="00000000" w:rsidRPr="00000000">
        <w:rPr>
          <w:color w:val="000000"/>
        </w:rPr>
        <w:drawing>
          <wp:inline distB="0" distT="0" distL="0" distR="0">
            <wp:extent cx="5553710" cy="3648075"/>
            <wp:effectExtent b="0" l="0" r="0" t="0"/>
            <wp:docPr id="184716025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5371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9. Sơ đồ Use Case Tổng quan Hệ thống Quản lý Căn hộ (4 Tác nhân + AI Engine)</w:t>
      </w:r>
      <w:r w:rsidDel="00000000" w:rsidR="00000000" w:rsidRPr="00000000">
        <w:rPr>
          <w:rFonts w:ascii="Times New Roman" w:hAnsi="Times New Roman" w:cs="Times New Roman" w:eastAsia="Times New Roman"/>
          <w:b/>
          <w:i/>
          <w:color w:val="000000"/>
          <w:sz w:val="23"/>
          <w:rtl w:val="0"/>
        </w:rPr>
      </w:r>
    </w:p>
    <w:tbl>
      <w:tblPr>
        <w:tblStyle w:val="Table1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3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3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3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 (Guest)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UC001: Tìm kiếm &amp; Đặt phòng trực tuyến; Đăng nhập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ngoài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UC002: Quản lý thông tin cư dân; UC005: Báo hỏng thiết bị; UC006: Thanh toán hóa đơn; UC011: Hỏi đáp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nội bộ</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UC003: Quản lý căn hộ &amp; tòa nhà; UC004: Lập hợp đồng &amp; thu cọc; Phân công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vận hành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UC006: Quản lý tài chính; UC007: Cảnh báo tự động; UC008: Thống kê báo cáo; UC009: Phân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quản lý</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Service Engine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UC010: AI Tóm tắt hợp đồng; UC011: Chatbot RAG tra cứu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Dịch vụ AI bên ngoài</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4D">
      <w:pPr>
        <w:spacing w:after="0" w:before="0" w:lineRule="auto"/>
        <w:ind w:firstLine="0"/>
        <w:rPr>
          <w:color w:val="000000"/>
        </w:rPr>
      </w:pPr>
      <w:r w:rsidDel="00000000" w:rsidR="00000000" w:rsidRPr="00000000">
        <w:rPr>
          <w:rtl w:val="0"/>
        </w:rPr>
      </w:r>
    </w:p>
    <w:p w:rsidR="00000000" w:rsidDel="00000000" w:rsidP="00000000" w:rsidRDefault="00000000" w:rsidRPr="00000000" w14:paraId="0000024E">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3.3.3. Biểu đồ trình tự (Sequence Diagrams) cho các quy trình cốt lõi</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4F">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Biểu đồ trình tự mô tả chi tiết chuỗi thông điệp trao đổi theo trục thời gian giữa 4 thành phần: Tác nhân người dùng -&gt; Giao diện người dùng (UI) -&gt; Máy chủ dịch vụ (Server) -&gt; Cơ sở dữ liệu (Database):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250">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94455"/>
            <wp:effectExtent b="0" l="0" r="0" t="0"/>
            <wp:docPr id="184716024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6153785" cy="389445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10. Biểu đồ trình tự Quy trình Đăng nhập &amp; Xác thực phân quyền JWT/RBAC</w:t>
      </w:r>
    </w:p>
    <w:p w:rsidR="00000000" w:rsidDel="00000000" w:rsidP="00000000" w:rsidRDefault="00000000" w:rsidRPr="00000000" w14:paraId="00000252">
      <w:pPr>
        <w:keepNext w:val="1"/>
        <w:spacing w:after="0" w:before="0" w:lineRule="auto"/>
        <w:ind w:firstLine="0"/>
        <w:jc w:val="center"/>
        <w:rPr>
          <w:color w:val="000000"/>
        </w:rPr>
      </w:pPr>
      <w:r w:rsidDel="00000000" w:rsidR="00000000" w:rsidRPr="00000000">
        <w:rPr>
          <w:rtl w:val="0"/>
        </w:rPr>
      </w:r>
    </w:p>
    <w:tbl>
      <w:tblPr>
        <w:tblStyle w:val="Table1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5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5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5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hệ thống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thực thông tin tài khoản, cấp phát mã phiên làm việc JWT Token và phân quyền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đã có tài khoản hoạt động trong bảng users của CSDL.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nhập Email/Mật khẩu -&gt; UI gửi POST /api/auth/login -&gt; Server kiểm tra bảng users và roles -&gt; Băm mật khẩu đối chiếu BCrypt -&gt; Sinh JWT Token chứa thông tin vai trò -&gt; Trả về Client lưu Token.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Email không tồn tại hoặc mật khẩu sai -&gt; Server trả về HTTP 401 Unauthorized -&gt; UI hiển thị thông báo lỗi.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đăng nhập thành công và được điều hướng chính xác vào phân hệ chức năng tương ứng.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68">
      <w:pPr>
        <w:spacing w:after="0" w:before="0" w:lineRule="auto"/>
        <w:ind w:firstLine="0"/>
        <w:rPr>
          <w:color w:val="000000"/>
        </w:rPr>
      </w:pPr>
      <w:r w:rsidDel="00000000" w:rsidR="00000000" w:rsidRPr="00000000">
        <w:rPr>
          <w:rtl w:val="0"/>
        </w:rPr>
      </w:r>
    </w:p>
    <w:p w:rsidR="00000000" w:rsidDel="00000000" w:rsidP="00000000" w:rsidRDefault="00000000" w:rsidRPr="00000000" w14:paraId="00000269">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10000"/>
            <wp:effectExtent b="0" l="0" r="0" t="0"/>
            <wp:docPr id="184716025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5378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11. Biểu đồ trình tự Quy trình Tìm kiếm &amp; Đặt giữ chỗ căn hộ trực tuyến</w:t>
      </w:r>
    </w:p>
    <w:p w:rsidR="00000000" w:rsidDel="00000000" w:rsidP="00000000" w:rsidRDefault="00000000" w:rsidRPr="00000000" w14:paraId="0000026B">
      <w:pPr>
        <w:keepNext w:val="1"/>
        <w:spacing w:after="0" w:before="0" w:lineRule="auto"/>
        <w:ind w:firstLine="0"/>
        <w:jc w:val="center"/>
        <w:rPr>
          <w:color w:val="000000"/>
        </w:rPr>
      </w:pPr>
      <w:r w:rsidDel="00000000" w:rsidR="00000000" w:rsidRPr="00000000">
        <w:rPr>
          <w:rtl w:val="0"/>
        </w:rPr>
      </w:r>
    </w:p>
    <w:tbl>
      <w:tblPr>
        <w:tblStyle w:val="Table1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6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6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6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ang vãng lai (Guest).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căn hộ ưng ý và gửi yêu cầu đặt cọc giữ chỗ trực tuyến.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Booking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Căn hộ có trạng thái AVAILABLE trong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xem chi tiết căn hộ -&gt; Bấm Đặt phòng -&gt; Nhập họ tên, SĐT, ngày vào ở -&gt; Gửi POST /api/bookings -&gt; Server kiểm tra bảng apartments và bookings (không trùng ngày) -&gt; Tạo bản ghi mới trạng thái PENDING -&gt; Trả về mã đặt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Căn hộ đã có người đặt trước trong khoảng thời gian đó -&gt; Server từ chối -&gt; UI hiển thị thông báo phòng đã được giữ.</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đặt chỗ được lưu vào cơ sở dữ liệu và thông báo cho nhân viên quản lý phê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81">
      <w:pPr>
        <w:spacing w:after="0" w:before="0" w:lineRule="auto"/>
        <w:ind w:firstLine="0"/>
        <w:rPr>
          <w:color w:val="000000"/>
        </w:rPr>
      </w:pPr>
      <w:r w:rsidDel="00000000" w:rsidR="00000000" w:rsidRPr="00000000">
        <w:rPr>
          <w:rtl w:val="0"/>
        </w:rPr>
      </w:r>
    </w:p>
    <w:p w:rsidR="00000000" w:rsidDel="00000000" w:rsidP="00000000" w:rsidRDefault="00000000" w:rsidRPr="00000000" w14:paraId="00000282">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4361180"/>
            <wp:effectExtent b="0" l="0" r="0" t="0"/>
            <wp:docPr id="184716025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153785" cy="436118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12. Biểu đồ trình tự Quy trình Lập và Ký kết hợp đồng thuê căn hộ</w:t>
      </w:r>
    </w:p>
    <w:p w:rsidR="00000000" w:rsidDel="00000000" w:rsidP="00000000" w:rsidRDefault="00000000" w:rsidRPr="00000000" w14:paraId="00000284">
      <w:pPr>
        <w:keepNext w:val="1"/>
        <w:spacing w:after="0" w:before="0" w:lineRule="auto"/>
        <w:ind w:firstLine="0"/>
        <w:jc w:val="center"/>
        <w:rPr>
          <w:color w:val="000000"/>
        </w:rPr>
      </w:pPr>
      <w:r w:rsidDel="00000000" w:rsidR="00000000" w:rsidRPr="00000000">
        <w:rPr>
          <w:rtl w:val="0"/>
        </w:rPr>
      </w:r>
    </w:p>
    <w:tbl>
      <w:tblPr>
        <w:tblStyle w:val="Table1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8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8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8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quản lý (Staff) hoặc Quản trị viên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và ký kết hợp đồng thuê căn hộ chính thức cho khách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Lifecycle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thuê đã có hồ sơ trong bảng tenants; căn hộ đang ở trạng thái AVAILABLE hoặc RESERVED.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chọn căn hộ, chọn khách thuê, nhập thời hạn thuê, giá tiền, tiền cọc -&gt; Gửi POST /api/contracts -&gt; Server mở Database Transaction -&gt; Tạo bản ghi CONTRACTS -&gt; Tạo bản ghi DEPOSITS -&gt; Cập nhật trạng thái căn hộ sang OCCUPIED -&gt; Commit giao dịch.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Lỗi dữ liệu hoặc trùng lặp mã hợp đồng -&gt; Rollback giao dịch -&gt; Báo lỗi cho nhân viên.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Hợp đồng được kích hoạt thành công, căn hộ chuyển sang trạng thái đang thuê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9A">
      <w:pPr>
        <w:keepNext w:val="1"/>
        <w:spacing w:after="60" w:before="120" w:lineRule="auto"/>
        <w:ind w:left="0" w:firstLine="0"/>
        <w:jc w:val="center"/>
        <w:rPr>
          <w:rFonts w:ascii="Times New Roman" w:cs="Times New Roman" w:eastAsia="Times New Roman" w:hAnsi="Times New Roman"/>
          <w:b w:val="1"/>
          <w:bCs w:val="1"/>
          <w:i w:val="1"/>
          <w:iCs w:val="1"/>
        </w:rPr>
      </w:pPr>
      <w:r w:rsidDel="00000000" w:rsidR="00000000" w:rsidRPr="00000000">
        <w:rPr/>
        <w:drawing>
          <wp:inline distB="114300" distT="114300" distL="114300" distR="114300">
            <wp:extent cx="6153785" cy="3822700"/>
            <wp:effectExtent b="0" l="0" r="0" t="0"/>
            <wp:docPr id="1847160224"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15378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13. Biểu đồ trình tự Quy trình Sinh hóa đơn dịch vụ &amp; Tạo mã VietQR thanh toán</w:t>
      </w:r>
    </w:p>
    <w:p w:rsidR="00000000" w:rsidDel="00000000" w:rsidP="00000000" w:rsidRDefault="00000000" w:rsidRPr="00000000" w14:paraId="0000029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18"/>
        <w:tblpPr w:leftFromText="180" w:rightFromText="180" w:topFromText="180" w:bottomFromText="180" w:vertAnchor="text" w:horzAnchor="text" w:tblpX="-0.9999999999999432" w:tblpY="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9D">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9E">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9F">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0">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1">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Kế toán tài chính (Accountant) và Cư dân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2">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3">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4">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Phát hành hóa đơn định kỳ hàng tháng và sinh mã VietQR thanh toán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5">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Billing &amp; Payment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6">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7">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Căn hộ đang có hợp đồng thuê có hiệu lực.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8">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9">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A">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Kế toán nhập số điện/nước -&gt; Server tính tổng tiền dịch vụ -&gt; Lưu bản ghi RECEIVABLES -&gt; Cư dân mở Cổng cư dân xem hóa đơn -&gt; Bấm Thanh toán -&gt; Server sinh mã VietQR chuẩn NAPAS chứa số tài khoản, số tiền và mã hóa đơn -&gt; Cư dân quét mã qua Mobile Banking.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B">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C">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D">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Hóa đơn đã được thanh toán trước đó -&gt; Server từ chối sinh mã mới -&gt; Báo hóa đơn đã hoàn tất.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E">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rHeight w:val="1125" w:hRule="atLeast"/>
          <w:tblHeader w:val="0"/>
          <w:cantSplit/>
        </w:trPr>
        <w:tc>
          <w:tcPr>
            <w:vAlign w:val="center"/>
            <w:tcMar>
              <w:top w:w="80" w:type="dxa"/>
              <w:bottom w:w="80" w:type="dxa"/>
              <w:left w:w="100" w:type="dxa"/>
              <w:right w:w="100" w:type="dxa"/>
            </w:tcMar>
          </w:tcPr>
          <w:p w:rsidR="00000000" w:rsidDel="00000000" w:rsidP="00000000" w:rsidRDefault="00000000" w:rsidRPr="00000000" w14:paraId="000002AF">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0">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Hóa đơn được phát hành và cư dân có thể thanh toán tức thì qua ngân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1">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B2">
      <w:pPr>
        <w:keepNext w:val="1"/>
        <w:spacing w:after="60" w:before="12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6153785" cy="3924300"/>
            <wp:effectExtent b="0" l="0" r="0" t="0"/>
            <wp:docPr id="184716022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5378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14. Biểu đồ trình tự Quy trình Tiếp nhận báo hỏng &amp; Phân công kỹ thuật</w:t>
      </w:r>
    </w:p>
    <w:p w:rsidR="00000000" w:rsidDel="00000000" w:rsidP="00000000" w:rsidRDefault="00000000" w:rsidRPr="00000000" w14:paraId="000002B4">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1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B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B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B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 và Nhân viên vận hành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thông báo hư hỏng trang thiết bị căn hộ và phân công kỹ thuật xử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Maintenance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đã đăng nhập và đang cư trú tại căn hộ tương ứng.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chụp ảnh, điền mô tả sự cố -&gt; Gửi POST /api/maintenance -&gt; Server lưu bản ghi MAINTENANCE_REQUESTS trạng thái PENDING -&gt; Nhân viên xem danh sách sự cố -&gt; Bấm Phân công kỹ thuật viên -&gt; Cập nhật trạng thái sang IN_PROGRESS.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Thiếu ảnh chụp hoặc mô tả không đầy đủ -&gt; Client yêu cầu bổ sung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bảo trì được tiếp nhận và kỹ thuật viên được điều động xử lý kịp thời.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CA">
      <w:pPr>
        <w:keepNext w:val="1"/>
        <w:spacing w:after="60" w:before="120" w:lineRule="auto"/>
        <w:ind w:left="0" w:firstLine="0"/>
        <w:jc w:val="center"/>
        <w:rPr/>
      </w:pPr>
      <w:r w:rsidDel="00000000" w:rsidR="00000000" w:rsidRPr="00000000">
        <w:rPr/>
        <w:drawing>
          <wp:inline distB="114300" distT="114300" distL="114300" distR="114300">
            <wp:extent cx="6153785" cy="3759200"/>
            <wp:effectExtent b="0" l="0" r="0" t="0"/>
            <wp:docPr id="184716025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1537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15. Biểu đồ trình tự Quy trình Tra cứu nội quy &amp; Hỏi đáp Trợ lý ảo AI RAG Chatbot</w:t>
      </w:r>
    </w:p>
    <w:p w:rsidR="00000000" w:rsidDel="00000000" w:rsidP="00000000" w:rsidRDefault="00000000" w:rsidRPr="00000000" w14:paraId="000002C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C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C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C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 hoặc Khách hàng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Hỏi đáp tự động về nội quy tòa nhà, biểu phí dịch vụ 24/7 thông qua Trợ lý ảo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AI Service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liệu nội quy tòa nhà đã được cắt đoạn (Chunking) và lưu Vector Embeddings vào CSDL.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gửi câu hỏi -&gt; Server tạo Vector Embedding cho câu hỏi -&gt; Thực hiện truy vấn Cosine Similarity trên bảng DOCUMENT_CHUNKS -&gt; Lấy top 3 đoạn nội quy liên quan nhất -&gt; Gửi Prompt kèm ngữ cảnh sang Google Gemini API -&gt; Gemini sinh câu trả lời -&gt; Server trả về kết quả cho UI.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ngoài phạm vi nội quy tòa nhà -&gt; AI phản hồi lịch sự từ chối và hướng dẫn liên hệ hotline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nhận được câu trả lời chính xác, trích dẫn đúng quy định nội quy tòa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E2">
      <w:pPr>
        <w:keepNext w:val="1"/>
        <w:spacing w:after="60" w:before="120" w:lineRule="auto"/>
        <w:ind w:left="0" w:firstLine="0"/>
        <w:jc w:val="center"/>
        <w:rPr/>
      </w:pPr>
      <w:r w:rsidDel="00000000" w:rsidR="00000000" w:rsidRPr="00000000">
        <w:rPr/>
        <w:drawing>
          <wp:inline distB="114300" distT="114300" distL="114300" distR="114300">
            <wp:extent cx="6153785" cy="4356100"/>
            <wp:effectExtent b="0" l="0" r="0" t="0"/>
            <wp:docPr id="184716022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615378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16. Biểu đồ trình tự Quy trình Quản lý hồ sơ khách thuê &amp; Người ở cùng</w:t>
      </w:r>
      <w:r w:rsidDel="00000000" w:rsidR="00000000" w:rsidRPr="00000000">
        <w:rPr>
          <w:rFonts w:ascii="Times New Roman" w:hAnsi="Times New Roman" w:cs="Times New Roman" w:eastAsia="Times New Roman"/>
          <w:b/>
          <w:i/>
          <w:color w:val="000000"/>
          <w:sz w:val="23"/>
          <w:rtl w:val="0"/>
        </w:rPr>
      </w:r>
    </w:p>
    <w:tbl>
      <w:tblPr>
        <w:tblStyle w:val="Table2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E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E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E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quản lý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Kịch bản 1 (Thêm khách thuê):</w:t>
              <w:br/>
              <w:t xml:space="preserve"> Quản lý/NV nhập hồ sơ (CCCD, SĐT) ➔ UI gửi POST /tenantstenantId</w:t>
              <w:br/>
              <w:t>Kịch bản 2 (Khóa/Mở tài khoản):</w:t>
              <w:br/>
              <w:t xml:space="preserve"> Quản lý/NV chọn đổi trạng thái tài khoản ➔ UI gửi PATCH /users/{id}/statusis_active</w:t>
              <w:br/>
              <w:t>GET /tenants/{id}/history ➔ Server truy vấn hợp đồng &amp; công nợ từ DB ➔ DB trả dữ liệu ➔ UI hiển thị chi tiết lịch sử thuê phòng.</w:t>
              <w:br/>
              <w:br/>
            </w:r>
          </w:p>
        </w:tc>
        <w:tc>
          <w:tcPr>
            <w:vAlign w:val="center"/>
            <w:tcMar>
              <w:top w:w="80" w:type="dxa"/>
              <w:bottom w:w="80" w:type="dxa"/>
              <w:left w:w="100" w:type="dxa"/>
              <w:right w:w="100" w:type="dxa"/>
            </w:tcMar>
          </w:tcPr>
          <w:p w:rsidR="00000000" w:rsidDel="00000000" w:rsidP="00000000" w:rsidRDefault="00000000" w:rsidRPr="00000000" w14:paraId="000002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Profile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đã đăng nhập tài khoản có quyền truy cập.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nhập CCCD, họ tên, SĐT, quê quán -&gt; Gửi POST /api/tenants -&gt; Server kiểm tra tính duy nhất của CCCD -&gt; Lưu vào bảng TENANTS -&gt; Lưu danh sách người liên hệ vào EMERGENCY_CONTACTS.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Số CCCD đã tồn tại trong hệ thống -&gt; Báo lỗi trùng lặp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Hồ sơ khách thuê được lưu trữ đầy đủ phục vụ khai báo tạm trú và ký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FC">
      <w:pPr>
        <w:keepNext w:val="1"/>
        <w:spacing w:after="60" w:before="120" w:lineRule="auto"/>
        <w:ind w:left="0" w:firstLine="0"/>
        <w:jc w:val="center"/>
        <w:rPr/>
      </w:pPr>
      <w:r w:rsidDel="00000000" w:rsidR="00000000" w:rsidRPr="00000000">
        <w:rPr/>
        <w:drawing>
          <wp:inline distB="114300" distT="114300" distL="114300" distR="114300">
            <wp:extent cx="6153785" cy="3517900"/>
            <wp:effectExtent b="0" l="0" r="0" t="0"/>
            <wp:docPr id="184716023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5378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1"/>
        <w:spacing w:after="120" w:before="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bCs w:val="1"/>
          <w:i/>
          <w:iCs w:val="1"/>
          <w:color w:val="000000"/>
          <w:sz w:val="23"/>
          <w:rtl w:val="0"/>
        </w:rPr>
        <w:t xml:space="preserve">Hình 17. Biểu đồ trình tự Quy trình Báo cáo và Thống kê doanh thu</w:t>
      </w:r>
      <w:r w:rsidDel="00000000" w:rsidR="00000000" w:rsidRPr="00000000">
        <w:rPr>
          <w:rFonts w:ascii="Times New Roman" w:hAnsi="Times New Roman" w:cs="Times New Roman" w:eastAsia="Times New Roman"/>
          <w:b/>
          <w:i/>
          <w:color w:val="000000"/>
          <w:sz w:val="23"/>
          <w:rtl w:val="0"/>
        </w:rPr>
      </w:r>
    </w:p>
    <w:tbl>
      <w:tblPr>
        <w:tblStyle w:val="Table2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0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trị viên (Admin) hoặc Kế toán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Tổng hợp và xem báo cáo tài chính, doanh thu thực thu, công nợ và tỷ lệ lấp đầy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Reporting Dashboard</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có vai trò ADMIN hoặc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truy cập /admin/dashboard -&gt; UI gửi GET /api/reports/finance -&gt; Server tổng hợp dữ liệu từ PAYMENTS, RECEIVABLES, DEBT_LEDGER -&gt; Trả về cấu trúc JSON -&gt; UI vẽ biểu đồ trực quan.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có dữ liệu trong kỳ báo cáo -&gt; Hiển thị thông báo dữ liệu trống.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Ban lãnh đạo nắm bắt chính xác sức khỏe tài chính và hiệu suất vận hành của tòa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13">
      <w:pPr>
        <w:spacing w:after="0" w:before="0" w:lineRule="auto"/>
        <w:ind w:firstLine="0"/>
        <w:rPr>
          <w:color w:val="000000"/>
        </w:rPr>
      </w:pPr>
      <w:r w:rsidDel="00000000" w:rsidR="00000000" w:rsidRPr="00000000">
        <w:rPr>
          <w:rtl w:val="0"/>
        </w:rPr>
      </w:r>
    </w:p>
    <w:p w:rsidR="00000000" w:rsidDel="00000000" w:rsidP="00000000" w:rsidRDefault="00000000" w:rsidRPr="00000000" w14:paraId="00000314">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3.3.4. Biểu đồ hoạt động (Activity Diagrams) cho các quy trình nghiệp vụ</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15">
      <w:pPr>
        <w:spacing w:after="60" w:line="312" w:lineRule="auto" w:before="60"/>
        <w:ind w:left="0" w:firstLine="0"/>
        <w:jc w:val="both"/>
        <w:rPr/>
      </w:pPr>
      <w:r w:rsidDel="00000000" w:rsidR="00000000" w:rsidRPr="00000000">
        <w:rPr>
          <w:rFonts w:ascii="Times New Roman" w:cs="Times New Roman" w:eastAsia="Times New Roman" w:hAnsi="Times New Roman"/>
          <w:b w:val="0"/>
          <w:i w:val="0"/>
          <w:color w:val="000000"/>
          <w:sz w:val="26"/>
          <w:szCs w:val="26"/>
          <w:rtl w:val="0"/>
        </w:rPr>
        <w:t xml:space="preserve">Biểu đồ hoạt động mô tả chi tiết dòng điều khiển nghiệp vụ (Control Flow), các điểm rẽ nhánh quyết định (Decision Node), điểm đồng bộ hóa (Fork/Join) từ trạng thái bắt đầu (Initial Node) đến trạng thái kết thúc (Final Node):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16">
      <w:pPr>
        <w:spacing w:after="60" w:line="312" w:lineRule="auto" w:before="120"/>
        <w:ind w:left="0" w:firstLine="0"/>
        <w:jc w:val="center"/>
        <w:rPr/>
      </w:pPr>
      <w:r w:rsidDel="00000000" w:rsidR="00000000" w:rsidRPr="00000000">
        <w:rPr/>
        <w:drawing>
          <wp:inline distB="114300" distT="114300" distL="114300" distR="114300">
            <wp:extent cx="5428041" cy="5133698"/>
            <wp:effectExtent b="0" l="0" r="0" t="0"/>
            <wp:docPr id="184716022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28041" cy="513369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18. Biểu đồ hoạt động Quy trình Đăng nhập và Điều hướng phân quyền</w:t>
      </w:r>
      <w:r w:rsidDel="00000000" w:rsidR="00000000" w:rsidRPr="00000000">
        <w:rPr>
          <w:rFonts w:ascii="Times New Roman" w:hAnsi="Times New Roman" w:cs="Times New Roman" w:eastAsia="Times New Roman"/>
          <w:b/>
          <w:i/>
          <w:color w:val="000000"/>
          <w:sz w:val="23"/>
          <w:rtl w:val="0"/>
        </w:rPr>
      </w:r>
    </w:p>
    <w:tbl>
      <w:tblPr>
        <w:tblStyle w:val="Table2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1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1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1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mở form đăng nhập tại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Điền Email và Mật khẩu, nhấn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xác thực thông tin tài khoản và đối chiếu mật khẩu băm.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Rẽ nhánh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Sai mật khẩu: Báo lỗi và cho nhập lại; Đúng: Cấp JWT và kiểm tra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Branching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Điều hướng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-&gt; /tenant-portal; ADMIN/STAFF/ACCOUNTANT -&gt; /admin/dashboard.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Navigation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luồng đăng nhập an toàn.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2D">
      <w:pPr>
        <w:keepNext w:val="1"/>
        <w:spacing w:after="60" w:before="120" w:lineRule="auto"/>
        <w:ind w:left="0" w:firstLine="0"/>
        <w:jc w:val="center"/>
        <w:rPr/>
      </w:pPr>
      <w:r w:rsidDel="00000000" w:rsidR="00000000" w:rsidRPr="00000000">
        <w:rPr/>
        <w:drawing>
          <wp:inline distB="114300" distT="114300" distL="114300" distR="114300">
            <wp:extent cx="5357178" cy="5273992"/>
            <wp:effectExtent b="0" l="0" r="0" t="0"/>
            <wp:docPr id="18471602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57178" cy="5273992"/>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19. Biểu đồ hoạt động Quy trình Đặt phòng giữ chỗ trực tuyến</w:t>
      </w:r>
    </w:p>
    <w:p w:rsidR="00000000" w:rsidDel="00000000" w:rsidP="00000000" w:rsidRDefault="00000000" w:rsidRPr="00000000" w14:paraId="0000032F">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3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3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3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chọn căn hộ ưng ý và bấm nút Đặt phòng ngay.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họ tên, số điện thoại, email và ngày dự kiến nhận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 lịch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truy vấn kiểm tra căn hộ có bị trùng lịch hoặc đã có khách khác đặt chưa.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Nếu hợp lệ: Tạo bản ghi Booking PENDING, khóa giữ chỗ tạm thời trong 24h.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thông báo đặt chỗ thành công và mã tra cứu cho khách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42">
      <w:pPr>
        <w:keepNext w:val="1"/>
        <w:spacing w:after="60" w:before="120" w:lineRule="auto"/>
        <w:ind w:left="0" w:firstLine="0"/>
        <w:jc w:val="center"/>
        <w:rPr/>
      </w:pPr>
      <w:r w:rsidDel="00000000" w:rsidR="00000000" w:rsidRPr="00000000">
        <w:rPr/>
        <w:drawing>
          <wp:inline distB="114300" distT="114300" distL="114300" distR="114300">
            <wp:extent cx="4809173" cy="5324129"/>
            <wp:effectExtent b="0" l="0" r="0" t="0"/>
            <wp:docPr id="184716023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809173" cy="532412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1"/>
        <w:spacing w:after="120" w:before="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bCs w:val="1"/>
          <w:i/>
          <w:iCs w:val="1"/>
          <w:color w:val="000000"/>
          <w:sz w:val="23"/>
          <w:rtl w:val="0"/>
        </w:rPr>
        <w:t xml:space="preserve">Hình 20. Biểu đồ hoạt động Quy trình Quản lý Hợp đồng thuê và Tiền cọc</w:t>
      </w:r>
      <w:r w:rsidDel="00000000" w:rsidR="00000000" w:rsidRPr="00000000">
        <w:rPr>
          <w:rFonts w:ascii="Times New Roman" w:hAnsi="Times New Roman" w:cs="Times New Roman" w:eastAsia="Times New Roman"/>
          <w:b/>
          <w:i/>
          <w:color w:val="000000"/>
          <w:sz w:val="23"/>
          <w:rtl w:val="0"/>
        </w:rPr>
      </w:r>
    </w:p>
    <w:tbl>
      <w:tblPr>
        <w:tblStyle w:val="Table2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4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4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4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bấm nút Lập hợp đồng mới trong trang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căn hộ trạng thái AVAILABLE, chọn hồ sơ khách thuê, nhập thời hạn.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toán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 tính số tiền cọc (thường bằng 1 - 2 tháng tiền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Ký kết &amp;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xác nhận ký kết; Server đổi trạng thái căn hộ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sổ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DEPOSITS để theo dõi tiền cọc cho đến khi thanh lý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kích hoạt hợp đồng thuê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59">
      <w:pPr>
        <w:keepNext w:val="1"/>
        <w:spacing w:after="60" w:before="120" w:lineRule="auto"/>
        <w:ind w:left="0" w:firstLine="0"/>
        <w:jc w:val="center"/>
        <w:rPr/>
      </w:pPr>
      <w:r w:rsidDel="00000000" w:rsidR="00000000" w:rsidRPr="00000000">
        <w:rPr/>
        <w:drawing>
          <wp:inline distB="114300" distT="114300" distL="114300" distR="114300">
            <wp:extent cx="5776278" cy="5785219"/>
            <wp:effectExtent b="0" l="0" r="0" t="0"/>
            <wp:docPr id="184716022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76278" cy="5785219"/>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21. Biểu đồ hoạt động Quy trình Sinh hóa đơn và Thu phí VietQR</w:t>
      </w:r>
    </w:p>
    <w:p w:rsidR="00000000" w:rsidDel="00000000" w:rsidP="00000000" w:rsidRDefault="00000000" w:rsidRPr="00000000" w14:paraId="0000035B">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5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5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5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chọn kỳ thanh toán và nhập chỉ số công tơ điện nước mới.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tiền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tính tiền điện, nước, phí dịch vụ dựa trên đơn giá cài đặt.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RECEIVABLES trạng thái UNPAID và gửi thông báo cho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mã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mở Cổng cư dân, hiển thị mã VietQR động và thực hiện quét mã chuyển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Payment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Gạch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xác nhận nhận tiền -&gt; Hệ thống cập nhật trạng thái PAID và trừ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thanh toán hoàn tất minh bạch.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71">
      <w:pPr>
        <w:keepNext w:val="1"/>
        <w:spacing w:after="60" w:before="120" w:lineRule="auto"/>
        <w:ind w:left="0" w:firstLine="0"/>
        <w:jc w:val="center"/>
        <w:rPr/>
      </w:pPr>
      <w:r w:rsidDel="00000000" w:rsidR="00000000" w:rsidRPr="00000000">
        <w:rPr/>
        <w:drawing>
          <wp:inline distB="114300" distT="114300" distL="114300" distR="114300">
            <wp:extent cx="5604828" cy="5483361"/>
            <wp:effectExtent b="0" l="0" r="0" t="0"/>
            <wp:docPr id="184716023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04828" cy="5483361"/>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22. Biểu đồ hoạt động Quy trình Xử lý sự cố và Nghiệm thu bảo trì</w:t>
      </w:r>
    </w:p>
    <w:p w:rsidR="00000000" w:rsidDel="00000000" w:rsidP="00000000" w:rsidRDefault="00000000" w:rsidRPr="00000000" w14:paraId="00000373">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7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7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7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phát hiện sự cố (rò nước, hỏng điều hòa) và gửi báo hỏng kèm 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kiểm tra mức độ khẩn cấp (Thấp, Trung bình,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Phân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định kỹ thuật viên chuyên trách và lên lịch hẹn sửa chữa.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Sửa chữa &amp; Chi phí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Thợ kỹ thuật sửa xong, ghi nhận chi phí vật tư thay thế.</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xác nhận sự cố đã khắc phục tốt -&gt; Đóng yêu cầu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thành quy trình sửa chữa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89">
      <w:pPr>
        <w:keepNext w:val="1"/>
        <w:spacing w:after="60" w:before="120" w:lineRule="auto"/>
        <w:ind w:left="0" w:firstLine="0"/>
        <w:jc w:val="center"/>
        <w:rPr/>
      </w:pPr>
      <w:r w:rsidDel="00000000" w:rsidR="00000000" w:rsidRPr="00000000">
        <w:rPr/>
        <w:drawing>
          <wp:inline distB="114300" distT="114300" distL="114300" distR="114300">
            <wp:extent cx="5481003" cy="5421611"/>
            <wp:effectExtent b="0" l="0" r="0" t="0"/>
            <wp:docPr id="184716022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81003" cy="5421611"/>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23. Biểu đồ hoạt động Quy trình Hỏi đáp nội quy tòa nhà với RAG Chatbot</w:t>
      </w:r>
    </w:p>
    <w:p w:rsidR="00000000" w:rsidDel="00000000" w:rsidP="00000000" w:rsidRDefault="00000000" w:rsidRPr="00000000" w14:paraId="0000038B">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8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8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8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8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mở cửa sổ Chatbot và gửi câu hỏi thắc mắc.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Vector hóa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chuyển đổi câu hỏi thành Vector Embedding 768 chiều.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ngữ cảnh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Truy vấn bảng DOCUMENT_CHUNKS lấy các đoạn nội quy có độ tương đồng cao nhất.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văn bản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Đưa ngữ cảnh vào Prompt, gọi Gemini Flash để tổng hợp câu trả lời tự nhiên.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trả lời người dùng kèm trích dẫn điều khoản cụ thể trong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nhận được giải đáp nhanh chóng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A2">
      <w:pPr>
        <w:keepNext w:val="1"/>
        <w:spacing w:after="60" w:before="120" w:lineRule="auto"/>
        <w:ind w:left="0" w:firstLine="0"/>
        <w:jc w:val="center"/>
        <w:rPr/>
      </w:pPr>
      <w:r w:rsidDel="00000000" w:rsidR="00000000" w:rsidRPr="00000000">
        <w:rPr/>
        <w:drawing>
          <wp:inline distB="114300" distT="114300" distL="114300" distR="114300">
            <wp:extent cx="4913948" cy="5466259"/>
            <wp:effectExtent b="0" l="0" r="0" t="0"/>
            <wp:docPr id="184716022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4913948" cy="5466259"/>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24. Biểu đồ hoạt động Quy trình Quản lý Căn hộ, Tòa nhà và Tiện ích</w:t>
      </w:r>
    </w:p>
    <w:p w:rsidR="00000000" w:rsidDel="00000000" w:rsidP="00000000" w:rsidRDefault="00000000" w:rsidRPr="00000000" w14:paraId="000003A4">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A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A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A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mở phân hệ 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Thao tác danh mục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Thêm mới căn hộ, Chỉnh sửa thông tin hoặc Gán tiện ích (Điều hòa, Nóng lạnh).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thực số phòng không trùng lặp trong cùng tòa nhà, giá thuê dương.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ghi nhận bản ghi APARTMENTS và AMENITIES vào cơ sở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Danh mục căn hộ được cập nhật phục vụ kinh doanh.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B7">
      <w:pPr>
        <w:keepNext w:val="1"/>
        <w:spacing w:after="60" w:before="120" w:lineRule="auto"/>
        <w:ind w:left="0" w:firstLine="0"/>
        <w:jc w:val="center"/>
        <w:rPr/>
      </w:pPr>
      <w:r w:rsidDel="00000000" w:rsidR="00000000" w:rsidRPr="00000000">
        <w:rPr/>
        <w:drawing>
          <wp:inline distB="114300" distT="114300" distL="114300" distR="114300">
            <wp:extent cx="5576253" cy="5420877"/>
            <wp:effectExtent b="0" l="0" r="0" t="0"/>
            <wp:docPr id="184716024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576253" cy="5420877"/>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25. Biểu đồ hoạt động Quy trình Thống kê Dashboard và Cảnh báo AI</w:t>
      </w:r>
      <w:r w:rsidDel="00000000" w:rsidR="00000000" w:rsidRPr="00000000">
        <w:rPr>
          <w:rFonts w:ascii="Times New Roman" w:hAnsi="Times New Roman" w:cs="Times New Roman" w:eastAsia="Times New Roman"/>
          <w:b/>
          <w:i/>
          <w:color w:val="000000"/>
          <w:sz w:val="23"/>
          <w:rtl w:val="0"/>
        </w:rPr>
      </w:r>
    </w:p>
    <w:tbl>
      <w:tblPr>
        <w:tblStyle w:val="Table3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B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B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B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trị viên mở trang Dashboard Bảng điều khiển.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Thu thập số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 quét tổng số phòng, phòng trống, tỷ lệ lấp đầy, doanh thu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rủi ro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hiện hợp đồng sắp hết hạn trong 30 ngày và các khoản nợ quá hạn 15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Đôn đốc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Kích hoạt mô hình AI sinh văn bản thông báo nhắc nợ gửi cho kế toán kiểm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Dashboard hiển thị trực quan toàn bộ bức tranh vận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CB">
      <w:pPr>
        <w:spacing w:after="0" w:before="0" w:lineRule="auto"/>
        <w:ind w:firstLine="0"/>
        <w:rPr>
          <w:color w:val="000000"/>
        </w:rPr>
      </w:pPr>
      <w:r w:rsidDel="00000000" w:rsidR="00000000" w:rsidRPr="00000000">
        <w:rPr>
          <w:rtl w:val="0"/>
        </w:rPr>
      </w:r>
    </w:p>
    <w:p w:rsidR="00000000" w:rsidDel="00000000" w:rsidP="00000000" w:rsidRDefault="00000000" w:rsidRPr="00000000" w14:paraId="000003CC">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3.3.5. Thiết kế lớp (Class Diagram / Sơ đồ UML)</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CD">
      <w:pPr>
        <w:spacing w:after="60" w:line="312" w:lineRule="auto" w:before="60"/>
        <w:ind w:left="0" w:firstLine="0"/>
        <w:jc w:val="both"/>
        <w:rPr/>
      </w:pPr>
      <w:r>
        <w:rPr>
          <w:rFonts w:ascii="Times New Roman" w:hAnsi="Times New Roman" w:cs="Times New Roman" w:eastAsia="Times New Roman"/>
          <w:b w:val="0"/>
          <w:i w:val="0"/>
          <w:color w:val="000000"/>
          <w:sz w:val="26"/>
        </w:rPr>
        <w:t>Mô hình lớp (Class Diagram) tổng thể của hệ thống được chuẩn hóa hoàn toàn đồng bộ với Sơ đồ Thực thể - Mối quan hệ Cơ sở dữ liệu (ERD gồm 18 bảng dữ liệu chuẩn 3NF kèm Audit Log). Danh pháp các Lớp, Thuộc tính và Phương thức được đặt theo tiếng Anh chuẩn lập trình hướng đối tượng (OOP). Mô hình thể hiện đầy đủ 18 thực thể tham gia vào chu trình vận hành khép kín cùng các lớp tầng Service và Controller theo kiến trúc 3 tầng:</w:t>
      </w:r>
    </w:p>
    <w:p w:rsidR="00000000" w:rsidDel="00000000" w:rsidP="00000000" w:rsidRDefault="00000000" w:rsidRPr="00000000" w14:paraId="000003CE">
      <w:pPr>
        <w:spacing w:after="0" w:line="312" w:lineRule="auto" w:before="0"/>
        <w:ind w:firstLine="0"/>
        <w:jc w:val="both"/>
        <w:rPr/>
      </w:pPr>
      <w:r w:rsidDel="00000000" w:rsidR="00000000" w:rsidRPr="00000000">
        <w:rPr>
          <w:rtl w:val="0"/>
        </w:rPr>
      </w:r>
    </w:p>
    <w:p w:rsidR="00000000" w:rsidDel="00000000" w:rsidP="00000000" w:rsidRDefault="00000000" w:rsidRPr="00000000" w14:paraId="000003CF">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26. Sơ đồ Lớp Tổng quan Hệ thống (Class Diagram Domain Model - 18 Classes)</w:t>
      </w:r>
      <w:r w:rsidDel="00000000" w:rsidR="00000000" w:rsidRPr="00000000">
        <w:rPr>
          <w:rFonts w:ascii="Times New Roman" w:hAnsi="Times New Roman" w:cs="Times New Roman" w:eastAsia="Times New Roman"/>
          <w:b/>
          <w:i/>
          <w:color w:val="000000"/>
          <w:sz w:val="23"/>
          <w:rtl w:val="0"/>
        </w:rPr>
      </w:r>
    </w:p>
    <w:tbl>
      <w:tblPr>
        <w:tblStyle w:val="Table3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D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D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D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trị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Role (vai trò RBAC), User (tài khoản người dùng mã hóa mật khẩu băm).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 &amp; RBAC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Building (tòa nhà), Apartment (căn hộ 4 trạng thái), Amenity (tiện ích nội thất).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Inventory Management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Khách thuê &amp;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(hồ sơ khách thuê), EmergencyContact (người liên hệ khẩn cấp), Roommate (bạn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Profile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Hợp đồng &amp;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(hợp đồng thuê), Deposit (tiền cọc), Receivable (khoản thu), Payment (thanh toán), DebtLedger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Financial Transactions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Vận hành &amp; Trí tuệ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MaintenanceRequest (báo hỏng), Booking (đặt giữ chỗ), SystemAlert (cảnh báo nợ), DocumentChunk (vector RAG).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Operations &amp; GenAI</w:t>
            </w:r>
            <w:r w:rsidDel="00000000" w:rsidR="00000000" w:rsidRPr="00000000">
              <w:rPr>
                <w:rFonts w:ascii="Times New Roman" w:hAnsi="Times New Roman" w:cs="Times New Roman" w:eastAsia="Times New Roman"/>
                <w:b w:val="0"/>
                <w:i w:val="0"/>
                <w:color w:val="000000"/>
                <w:sz w:val="22"/>
                <w:rtl w:val="0"/>
              </w:rPr>
            </w:r>
          </w:p>
        </w:tc>
      </w:tr>
      <w:tr>
        <w:trPr>
          <w:cantSplit/>
        </w:trPr>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Nhóm Nhật ký &amp; An toàn Hệ thống</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AuditLog: Ghi vết toàn bộ hành vi nhạy cảm, bảo vệ tính toàn vẹn và hỗ trợ kiểm toán an ninh.</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Security &amp; Audit Subsystem</w:t>
            </w:r>
          </w:p>
        </w:tc>
      </w:tr>
    </w:tbl>
    <w:p w:rsidR="00000000" w:rsidDel="00000000" w:rsidP="00000000" w:rsidRDefault="00000000" w:rsidRPr="00000000" w14:paraId="000003E2">
      <w:pPr>
        <w:spacing w:after="0" w:before="0" w:lineRule="auto"/>
        <w:ind w:firstLine="0"/>
        <w:rPr>
          <w:color w:val="000000"/>
        </w:rPr>
      </w:pPr>
      <w:r w:rsidDel="00000000" w:rsidR="00000000" w:rsidRPr="00000000">
        <w:rPr>
          <w:rtl w:val="0"/>
        </w:rPr>
      </w:r>
    </w:p>
    <w:p w:rsidR="00000000" w:rsidDel="00000000" w:rsidP="00000000" w:rsidRDefault="00000000" w:rsidRPr="00000000" w14:paraId="000003E3">
      <w:pPr>
        <w:pStyle w:val="Heading4"/>
        <w:spacing w:after="60" w:before="60" w:lineRule="auto" w:line="312"/>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Đặc tả kỹ thuật các Lớp thực thể cốt lõi: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Mỗi lớp thực thể được thiết kế tương thích hoàn toàn với bảng cơ sở dữ liệu tương ứng, có đầy đủ các phương thức khởi tạo, nghiệp vụ và kiểm tra ràng buộc: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Hợp đồng: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Contract: Chứa các thuộc tính id, contract_code, apartment_id, tenant_id, start_date, end_date, rental_price, deposit_amount, status (DRAFT, ACTIVE, EXPIRED, TERMINATED). Phương thức: calculateDeposit(), activateContract(), renewContract(), terminateContract(), calculateDeduction().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Căn hộ: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Apartment: Chứa các thuộc tính id, building_id, room_number, floor, area_sqm, price, max_occupants, status (AVAILABLE, OCCUPIED, RESERVED, MAINTENANCE). Phương thức: updateStatus(), checkAvailability(), getAmenitiesList(), assignTenant().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Tài chính: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Receivable &amp; Payment: Chứa các thuộc tính quản lý kỳ thanh toán (billing_month, billing_year), tiền phòng, tiền điện, tiền nước, dịch vụ và phương thức thanh toán. Phương thức: calculateTotalAmount(), generateVietQR(), recordPayment(), updateDebtBalance().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Tri thức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DocumentChunk: Chứa id, document_name, chunk_index, content, embedding (VECTOR 768 chiều). Phương thức: searchSimilarChunks(), extractContextForRAG().</w:t>
      </w:r>
      <w:r w:rsidDel="00000000" w:rsidR="00000000" w:rsidRPr="00000000">
        <w:rPr>
          <w:rFonts w:ascii="Times New Roman" w:hAnsi="Times New Roman" w:cs="Times New Roman" w:eastAsia="Times New Roman"/>
          <w:b w:val="0"/>
          <w:i w:val="0"/>
          <w:color w:val="000000"/>
          <w:sz w:val="26"/>
          <w:rtl w:val="0"/>
        </w:rPr>
      </w:r>
    </w:p>
    <w:p>
      <w:pPr>
        <w:pStyle w:val="normal"/>
        <w:spacing w:before="60" w:after="60" w:line="312" w:lineRule="auto"/>
        <w:ind w:left="0" w:firstLine="0"/>
        <w:jc w:val="both"/>
      </w:pPr>
      <w:r>
        <w:rPr>
          <w:rFonts w:ascii="Times New Roman" w:hAnsi="Times New Roman" w:cs="Times New Roman" w:eastAsia="Times New Roman"/>
          <w:color w:val="000000"/>
          <w:sz w:val="26"/>
          <w:b w:val="0"/>
          <w:i w:val="0"/>
        </w:rPr>
        <w:t>Thực thể Nhật ký &amp; An ninh: Lớp AuditLog: Chứa các thuộc tính id, user_id, action, endpoint, status_code, ip_address, user_agent, details, created_at. Phương thức: logActivity(), trackSecurityEvent(), getAuditTrail().</w:t>
      </w:r>
    </w:p>
    <w:p w:rsidR="00000000" w:rsidDel="00000000" w:rsidP="00000000" w:rsidRDefault="00000000" w:rsidRPr="00000000" w14:paraId="000003E9">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3.3.6. Biểu đồ triển khai hệ thống vật lý (Deployment Diagram)</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E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Biểu đồ triển khai mô tả cấu trúc phần cứng và môi trường chạy thực tế của hệ thống phần mềm Dwell Living: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27. Biểu đồ Triển khai Hệ thống Vật lý (Deployment Diagram)</w:t>
      </w:r>
      <w:r w:rsidDel="00000000" w:rsidR="00000000" w:rsidRPr="00000000">
        <w:rPr>
          <w:rFonts w:ascii="Times New Roman" w:hAnsi="Times New Roman" w:cs="Times New Roman" w:eastAsia="Times New Roman"/>
          <w:b/>
          <w:i/>
          <w:color w:val="000000"/>
          <w:sz w:val="23"/>
          <w:rtl w:val="0"/>
        </w:rPr>
      </w:r>
    </w:p>
    <w:tbl>
      <w:tblPr>
        <w:tblStyle w:val="Table3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E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E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F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Thiết bị Người dùng (Client Device)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Chạy trình duyệt Web (Chrome, Edge, Safari) trên PC, Laptop hoặc Smartphone; giao tiếp qua giao thức HTTPS.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Máy chủ Web &amp; API (Application Server)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Chạy môi trường Python 3.11+, FastAPI Framework, máy chủ ASGI Uvicorn, SQLAlchemy 2.0 async ORM, Nginx Reverse Proxy.</w:t>
            </w:r>
          </w:p>
        </w:tc>
        <w:tc>
          <w:tcPr>
            <w:vAlign w:val="center"/>
            <w:tcMar>
              <w:top w:w="80" w:type="dxa"/>
              <w:bottom w:w="80" w:type="dxa"/>
              <w:left w:w="100" w:type="dxa"/>
              <w:right w:w="100" w:type="dxa"/>
            </w:tcMar>
          </w:tcPr>
          <w:p w:rsidR="00000000" w:rsidDel="00000000" w:rsidP="00000000" w:rsidRDefault="00000000" w:rsidRPr="00000000" w14:paraId="000003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Application Server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Máy chủ Cơ sở dữ liệu (Database Server)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Chạy PostgreSQL 16 Database Server kèm pgvector extension; ổ đĩa lưu trữ SSD chuẩn NVMe đảm bảo tốc độ đọc ghi.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Database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Đám mây Google Cloud AI (Cloud AI Service)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nối tới Google Gemini API qua giao thức gRPC/REST bảo mật để xử lý các tác vụ suy luận GenAI.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External Cloud Service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FD">
      <w:pPr>
        <w:spacing w:after="0" w:before="0" w:lineRule="auto"/>
        <w:ind w:firstLine="0"/>
        <w:rPr>
          <w:color w:val="000000"/>
        </w:rPr>
      </w:pPr>
      <w:r w:rsidDel="00000000" w:rsidR="00000000" w:rsidRPr="00000000">
        <w:rPr>
          <w:rtl w:val="0"/>
        </w:rPr>
      </w:r>
    </w:p>
    <w:p w:rsidR="00000000" w:rsidDel="00000000" w:rsidP="00000000" w:rsidRDefault="00000000" w:rsidRPr="00000000" w14:paraId="000003FE">
      <w:pPr>
        <w:pStyle w:val="Heading3"/>
        <w:keepNext/>
        <w:spacing w:after="40" w:before="120" w:lineRule="auto" w:line="312"/>
        <w:ind w:left="0" w:firstLine="0"/>
        <w:jc w:val="left"/>
        <w:rPr>
          <w:color w:val="000000"/>
        </w:rPr>
      </w:pPr>
      <w:r>
        <w:rPr>
          <w:rFonts w:ascii="Times New Roman" w:hAnsi="Times New Roman" w:cs="Times New Roman" w:eastAsia="Times New Roman"/>
          <w:b/>
          <w:i w:val="0"/>
          <w:color w:val="000000"/>
          <w:sz w:val="27"/>
        </w:rPr>
        <w:t>3.3.7. Thực thể liên kết ERD (Lược đồ CSDL 18 bảng chuẩn 3NF kèm Audit Log)</w:t>
      </w:r>
    </w:p>
    <w:p w:rsidR="00000000" w:rsidDel="00000000" w:rsidP="00000000" w:rsidRDefault="00000000" w:rsidRPr="00000000" w14:paraId="000003FF">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Cơ sở dữ liệu của hệ thống được thiết kế chuẩn hóa đạt dạng chuẩn 3 (3NF - Third Normal Form), loại bỏ hoàn toàn các phụ thuộc bắc cầu và dư thừa dữ liệu. Cấu trúc gồm 18 bảng dữ liệu quan hệ chặt chẽ (bổ sung bảng audit_logs lưu vết toàn bộ hoạt động hệ thống):</w:t>
      </w:r>
    </w:p>
    <w:p w:rsidR="00000000" w:rsidDel="00000000" w:rsidP="00000000" w:rsidRDefault="00000000" w:rsidRPr="00000000" w14:paraId="00000400">
      <w:pPr>
        <w:spacing w:after="60" w:before="120" w:lineRule="auto"/>
        <w:ind w:left="0" w:firstLine="0"/>
        <w:jc w:val="center"/>
        <w:rPr>
          <w:color w:val="000000"/>
        </w:rPr>
      </w:pPr>
      <w:r w:rsidDel="00000000" w:rsidR="00000000" w:rsidRPr="00000000">
        <w:rPr>
          <w:color w:val="000000"/>
        </w:rPr>
        <w:drawing>
          <wp:inline distB="0" distT="0" distL="0" distR="0">
            <wp:extent cx="5486400" cy="6634182"/>
            <wp:effectExtent b="0" l="0" r="0" t="0"/>
            <wp:docPr id="184716025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486400" cy="6634182"/>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1"/>
        <w:spacing w:after="120" w:before="60" w:lineRule="auto"/>
        <w:ind w:left="0" w:firstLine="0"/>
        <w:jc w:val="center"/>
        <w:rPr>
          <w:color w:val="000000"/>
        </w:rPr>
      </w:pPr>
      <w:r>
        <w:rPr>
          <w:rFonts w:ascii="Times New Roman" w:hAnsi="Times New Roman" w:cs="Times New Roman" w:eastAsia="Times New Roman"/>
          <w:b/>
          <w:i/>
          <w:color w:val="000000"/>
          <w:sz w:val="23"/>
        </w:rPr>
        <w:t>Hình 28. Lược đồ Cơ sở Dữ liệu Quan hệ ERD 18 Bảng (pgAdmin 4 — qlch_db chuẩn 3NF kèm Audit Log)</w:t>
      </w:r>
    </w:p>
    <w:tbl>
      <w:tblPr>
        <w:tblStyle w:val="Table3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0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0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0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roles &amp; users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vai trò và bảng tài khoản người dùng hệ thống; quan hệ 1-N (Một vai trò có nhiều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buildings, apartments, amenities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căn hộ (FK building_id) và tiện ích nội thất (FK apartment_id).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Apartment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tenants, roommates, emergency_contacts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Hồ sơ khách thuê chính, danh sách người ở cùng và thông tin liên hệ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contracts, deposits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thuê và sổ tiền cọc (FK contract_id); quan hệ 1-1 và 1-N.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receivables, payments, debt_ledger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dịch vụ hàng tháng, các giao dịch thanh toán thực tế và sổ theo dõi công nợ lũy kế.</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Finance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maintenance_requests, bookings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sửa chữa thiết bị của cư dân và yêu cầu đặt cọc giữ chỗ trực tuyến từ khách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Operations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7. system_alerts, document_chunks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lưu vết cảnh báo hệ thống tự động và bảng lưu Vector Embeddings phục vụ RAG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Subsystem</w:t>
            </w:r>
            <w:r w:rsidDel="00000000" w:rsidR="00000000" w:rsidRPr="00000000">
              <w:rPr>
                <w:rFonts w:ascii="Times New Roman" w:hAnsi="Times New Roman" w:cs="Times New Roman" w:eastAsia="Times New Roman"/>
                <w:b w:val="0"/>
                <w:i w:val="0"/>
                <w:color w:val="000000"/>
                <w:sz w:val="22"/>
                <w:rtl w:val="0"/>
              </w:rPr>
            </w:r>
          </w:p>
        </w:tc>
      </w:tr>
      <w:tr>
        <w:trPr>
          <w:cantSplit/>
        </w:trPr>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8. audit_logs</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Bảng lưu vết an ninh, lịch sử truy cập và nhật ký thao tác dữ liệu nhạy cảm của người dùng và hệ thống.</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Security &amp; Audit Subsystem</w:t>
            </w:r>
          </w:p>
        </w:tc>
      </w:tr>
    </w:tbl>
    <w:p w:rsidR="00000000" w:rsidDel="00000000" w:rsidP="00000000" w:rsidRDefault="00000000" w:rsidRPr="00000000" w14:paraId="0000041A">
      <w:pPr>
        <w:spacing w:after="0" w:before="0" w:lineRule="auto"/>
        <w:ind w:firstLine="0"/>
        <w:rPr>
          <w:color w:val="000000"/>
        </w:rPr>
      </w:pPr>
      <w:r w:rsidDel="00000000" w:rsidR="00000000" w:rsidRPr="00000000">
        <w:rPr>
          <w:rtl w:val="0"/>
        </w:rPr>
      </w:r>
    </w:p>
    <w:p w:rsidR="00000000" w:rsidDel="00000000" w:rsidP="00000000" w:rsidRDefault="00000000" w:rsidRPr="00000000" w14:paraId="0000041B">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3.4. Thiết kế dữ liệu và Thuật toán cốt lõi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1C">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3.4.1. Thuật toán Xác thực JWT và Kiểm tra quyền hạn RBAC</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1D">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Mọi yêu cầu gọi API vào các tài nguyên quản trị đều phải đi qua Middleware xác thực và phân quyền: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Client gửi Access Token trong HTTP Header: Authorization: Bearer &lt;token&gt;.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Server sử dụng Secret Key giải mã chữ ký JWT; nếu token hết hạn hoặc chữ ký không hợp lệ -&gt; Trả về HTTP 401 Unauthorized.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Trích xuất thông tin vai trò (role_code) từ Payload của Token -&gt; Đối chiếu với danh sách các vai trò được phép truy cập tài nguyên (ví dụ: ['ADMIN', 'STAFF']).</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Nếu vai trò hợp lệ: Cho phép chuyển tiếp vào Controller xử lý; nếu không đủ quyền: Trả về HTTP 403 Forbidden.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4">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29. Sơ đồ Thuật toán Kiểm tra quyền hạn vai trò RBAC &amp; Xác thực JWT</w:t>
      </w:r>
      <w:r w:rsidDel="00000000" w:rsidR="00000000" w:rsidRPr="00000000">
        <w:rPr>
          <w:rFonts w:ascii="Times New Roman" w:hAnsi="Times New Roman" w:cs="Times New Roman" w:eastAsia="Times New Roman"/>
          <w:b/>
          <w:i/>
          <w:color w:val="000000"/>
          <w:sz w:val="23"/>
          <w:rtl w:val="0"/>
        </w:rPr>
      </w:r>
    </w:p>
    <w:tbl>
      <w:tblPr>
        <w:tblStyle w:val="Table3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2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2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2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Đầu vào (Input)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HTTP Request chứa JWT Token tại Authorization Header, Đường dẫn tài nguyên yêu cầu (API Endpoint).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Dữ liệu đầu vào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(Process)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Giải mã chữ ký số JWT -&gt; Trích xuất vai trò người dùng -&gt; So khớp ma trận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Quy trình giải thuật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Đầu ra (Output)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tục thực thi Controller (nếu hợp lệ) hoặc từ chối truy cập 401/403.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quả kiểm tra</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31">
      <w:pPr>
        <w:spacing w:after="0" w:before="0" w:lineRule="auto"/>
        <w:ind w:firstLine="0"/>
        <w:rPr>
          <w:color w:val="000000"/>
        </w:rPr>
      </w:pPr>
      <w:r w:rsidDel="00000000" w:rsidR="00000000" w:rsidRPr="00000000">
        <w:rPr>
          <w:rtl w:val="0"/>
        </w:rPr>
      </w:r>
    </w:p>
    <w:p w:rsidR="00000000" w:rsidDel="00000000" w:rsidP="00000000" w:rsidRDefault="00000000" w:rsidRPr="00000000" w14:paraId="00000432">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3.4.2. Thuật toán Kiểm tra xung đột giữ chỗ căn hộ (Booking Collision Check)</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3">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Khi khách hàng gửi yêu cầu đặt phòng trực tuyến, hệ thống thực thi thuật toán kiểm tra xung đột để ngăn chặn hiện tượng đặt trùng phòng (Double Booking):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Điều kiện kiểm tra: Căn hộ A chỉ được chấp nhận đặt cọc mới nếu trạng thái hiện tại là AVAILABLE và không tồn tại bất kỳ bản ghi Booking nào trong bảng bookings có apartment_id = A, status IN ('PENDING', 'CONFIRMED') và có khoảng thời gian nhận phòng giao thoa với ngày khách chọn trong vòng 24 giờ. Cơ chế Database Transaction với Isolation Level Read Committed được kích hoạt để đảm bảo tính toàn vẹn tuyệt đối.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5">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3.4.3. Thuật toán Tính toán phí dịch vụ và Sinh mã VietQR động</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Quy trình sinh hóa đơn hàng tháng được tự động hóa hoàn toàn bằng công thức: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Công thức: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Tổng tiền dịch vụ = (Chỉ số điện mới - Chỉ số điện cũ) * Đơn giá điện + (Chỉ số nước mới - Chỉ số nước cũ) * Đơn giá nước + Phí quản lý cố định + Phí gửi xe.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Sau khi lưu bản ghi RECEIVABLES, hàm sinh mã VietQR tiến hành mã hóa thông tin thanh toán theo chuẩn EMVCo và NAPAS (Bao gồm Bank BIN: 970422 - MBBank, Số tài khoản thụ hưởng, Số tiền cần nộp, và Nội dung chuyển khoản theo cú pháp chuẩn: CH[Số_phòng] T[Tháng]/[Năm] [Mã_HĐ]). Khi cư dân quét mã, ứng dụng ngân hàng sẽ tự động điền chính xác 100% các trường thông tin, loại bỏ hoàn toàn sai sót do nhập tay.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9">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3.4.4. Thuật toán Tìm kiếm ngữ nghĩa Semantic Search &amp; Prompt RAG Chatbot</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áp dụng mô hình Retrieval-Augmented Generation (RAG) qua 3 bước chặt chẽ: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lập chỉ mục (Indexing):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Tài liệu nội quy tòa nhà được phân tách thành các đoạn văn bản (Chunks) từ 300 - 500 ký tự với độ gối đầu (Overlap) 50 ký tự; chuyển đổi thành Vector 768 chiều và lưu vào bảng DOCUMENT_CHUNKS.</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truy xuất (Retrieval):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người dùng đặt câu hỏi, Server tạo Vector Embedding cho câu hỏi và thực hiện truy vấn khoảng cách Cosine trên PostgreSQL: SELECT content FROM document_chunks ORDER BY embedding &lt;=&gt; query_vector LIMIT 3.</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sinh văn bản (Generation):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Đưa các đoạn nội quy tìm được vào khung Prompt mẫu của hệ thống: "Bạn là trợ lý ảo Dwell Living. Hãy chỉ sử dụng các thông tin nội quy sau đây để trả lời câu hỏi của cư dân. Tuyệt đối không suy diễn..." -&gt; Gọi Google Gemini API để sinh câu trả lời ngắn gọn, lịch sự.</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E">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4. CÀI ĐẶT DEMO VÀ KIỂM THỬ HỆ THỐNG</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44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4.1. Ngôn ngữ lập trình và Môi trường phát triển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Backend Framework &amp; SDK: Python 3.11+, FastAPI, Uvicorn, SQLAlchemy 2.0 (async), Pydantic v2, PyJWT, bcrypt, pgvector, APScheduler, pytest, thư viện chính thức google-genai SDK.</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Frontend UI Framework: React 19 (^19.0.0), Vite 6, TypeScript 5.7, Tailwind CSS 3.4, Redux Toolkit (^2.6.0), React Router v7 (^7.2.0), Lucide React Icons (sử dụng native fetch API).</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Hệ quản trị CSDL: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PostgreSQL 16 RDBMS, pgvector extension, pgAdmin 4 công cụ quản trị giao diện.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Công cụ hỗ trợ phát triển: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Visual Studio Code, Git, GitHub Repository, Postman API Testing, Draw.io thiết kế mô hình.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4.2. Giao diện Demo thực tế của hệ thống (Trích xuất toàn bộ 16 Màn hình cốt lõi)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4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Dưới đây là hình ảnh chụp giao diện thực tế của hệ thống phần mềm Dwell Living đang hoạt động ổn định trên toàn bộ các phân hệ từ Quản trị, Kế toán, Nhân viên vận hành đến Cổng thông tin Cư dân và Khách hàng vãng lai (trích xuất đầy đủ từ tài liệu hướng dẫn vận hành hệ thống):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7">
      <w:pPr>
        <w:spacing w:after="60" w:before="120" w:lineRule="auto"/>
        <w:ind w:left="0" w:firstLine="0"/>
        <w:jc w:val="center"/>
        <w:rPr>
          <w:color w:val="000000"/>
        </w:rPr>
      </w:pPr>
      <w:r w:rsidDel="00000000" w:rsidR="00000000" w:rsidRPr="00000000">
        <w:rPr>
          <w:color w:val="000000"/>
        </w:rPr>
        <w:drawing>
          <wp:inline distB="0" distT="0" distL="0" distR="0">
            <wp:extent cx="5303520" cy="4242816"/>
            <wp:effectExtent b="0" l="0" r="0" t="0"/>
            <wp:docPr id="184716025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303520" cy="4242816"/>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30. Giao diện Đăng nhập Hệ thống &amp; Xác thực Đa vai trò RBAC (UC009)</w:t>
      </w:r>
      <w:r w:rsidDel="00000000" w:rsidR="00000000" w:rsidRPr="00000000">
        <w:rPr>
          <w:rFonts w:ascii="Times New Roman" w:hAnsi="Times New Roman" w:cs="Times New Roman" w:eastAsia="Times New Roman"/>
          <w:b/>
          <w:i/>
          <w:color w:val="000000"/>
          <w:sz w:val="23"/>
          <w:rtl w:val="0"/>
        </w:rPr>
      </w:r>
    </w:p>
    <w:tbl>
      <w:tblPr>
        <w:tblStyle w:val="Table3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4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4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4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Đăng nhập Hệ thống &amp; Xác thực Đa vai trò RBAC (UC009)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đăng nhập bảo mật hỗ trợ xác thực 4 vai trò: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55">
      <w:pPr>
        <w:spacing w:after="0" w:before="0" w:lineRule="auto"/>
        <w:ind w:firstLine="0"/>
        <w:rPr>
          <w:color w:val="000000"/>
        </w:rPr>
      </w:pPr>
      <w:r w:rsidDel="00000000" w:rsidR="00000000" w:rsidRPr="00000000">
        <w:rPr>
          <w:rtl w:val="0"/>
        </w:rPr>
      </w:r>
    </w:p>
    <w:p w:rsidR="00000000" w:rsidDel="00000000" w:rsidP="00000000" w:rsidRDefault="00000000" w:rsidRPr="00000000" w14:paraId="00000456">
      <w:pPr>
        <w:spacing w:after="60" w:before="120" w:lineRule="auto"/>
        <w:ind w:left="0" w:firstLine="0"/>
        <w:jc w:val="center"/>
        <w:rPr>
          <w:color w:val="000000"/>
        </w:rPr>
      </w:pPr>
      <w:r w:rsidDel="00000000" w:rsidR="00000000" w:rsidRPr="00000000">
        <w:rPr>
          <w:color w:val="000000"/>
        </w:rPr>
        <w:drawing>
          <wp:inline distB="0" distT="0" distL="0" distR="0">
            <wp:extent cx="5303520" cy="12189809"/>
            <wp:effectExtent b="0" l="0" r="0" t="0"/>
            <wp:docPr id="184716025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303520" cy="1218980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31. Màn hình Báo cáo Thống kê, Doanh thu &amp; Dashboard KPI Tổng quan (UC010)</w:t>
      </w:r>
      <w:r w:rsidDel="00000000" w:rsidR="00000000" w:rsidRPr="00000000">
        <w:rPr>
          <w:rFonts w:ascii="Times New Roman" w:hAnsi="Times New Roman" w:cs="Times New Roman" w:eastAsia="Times New Roman"/>
          <w:b/>
          <w:i/>
          <w:color w:val="000000"/>
          <w:sz w:val="23"/>
          <w:rtl w:val="0"/>
        </w:rPr>
      </w:r>
    </w:p>
    <w:tbl>
      <w:tblPr>
        <w:tblStyle w:val="Table3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5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5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5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Báo cáo Thống kê, Doanh thu &amp; Dashboard KPI Tổng quan (UC010)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Dashboard trực quan hóa doanh thu theo tháng, tỷ lệ lấp đầy phòng và các sự cố tồn đọng.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64">
      <w:pPr>
        <w:spacing w:after="0" w:before="0" w:lineRule="auto"/>
        <w:ind w:firstLine="0"/>
        <w:rPr>
          <w:color w:val="000000"/>
        </w:rPr>
      </w:pPr>
      <w:r w:rsidDel="00000000" w:rsidR="00000000" w:rsidRPr="00000000">
        <w:rPr>
          <w:rtl w:val="0"/>
        </w:rPr>
      </w:r>
    </w:p>
    <w:p w:rsidR="00000000" w:rsidDel="00000000" w:rsidP="00000000" w:rsidRDefault="00000000" w:rsidRPr="00000000" w14:paraId="00000465">
      <w:pPr>
        <w:spacing w:after="60" w:before="120" w:lineRule="auto"/>
        <w:ind w:left="0" w:firstLine="0"/>
        <w:jc w:val="center"/>
        <w:rPr>
          <w:color w:val="000000"/>
        </w:rPr>
      </w:pPr>
      <w:r w:rsidDel="00000000" w:rsidR="00000000" w:rsidRPr="00000000">
        <w:rPr>
          <w:color w:val="000000"/>
        </w:rPr>
        <w:drawing>
          <wp:inline distB="0" distT="0" distL="0" distR="0">
            <wp:extent cx="5303520" cy="10091133"/>
            <wp:effectExtent b="0" l="0" r="0" t="0"/>
            <wp:docPr id="184716025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303520" cy="10091133"/>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32. Giao diện Quản lý Danh mục Tòa nhà, Căn hộ &amp; Trạng thái Phòng (UC007)</w:t>
      </w:r>
      <w:r w:rsidDel="00000000" w:rsidR="00000000" w:rsidRPr="00000000">
        <w:rPr>
          <w:rFonts w:ascii="Times New Roman" w:hAnsi="Times New Roman" w:cs="Times New Roman" w:eastAsia="Times New Roman"/>
          <w:b/>
          <w:i/>
          <w:color w:val="000000"/>
          <w:sz w:val="23"/>
          <w:rtl w:val="0"/>
        </w:rPr>
      </w:r>
    </w:p>
    <w:tbl>
      <w:tblPr>
        <w:tblStyle w:val="Table39"/>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60"/>
        <w:gridCol w:w="4161"/>
        <w:gridCol w:w="2910"/>
        <w:tblGridChange w:id="0">
          <w:tblGrid>
            <w:gridCol w:w="2860"/>
            <w:gridCol w:w="4161"/>
            <w:gridCol w:w="291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6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6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6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Danh mục Tòa nhà, Căn hộ &amp; Trạng thái Phòng (UC007)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số tầng, số phòng và cập nhật trạng thái AVAILABLE/OCCUPIED/MAINTENANCE.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73">
      <w:pPr>
        <w:spacing w:after="0" w:before="0" w:lineRule="auto"/>
        <w:ind w:firstLine="0"/>
        <w:rPr>
          <w:color w:val="000000"/>
        </w:rPr>
      </w:pPr>
      <w:r w:rsidDel="00000000" w:rsidR="00000000" w:rsidRPr="00000000">
        <w:rPr>
          <w:rtl w:val="0"/>
        </w:rPr>
      </w:r>
    </w:p>
    <w:p w:rsidR="00000000" w:rsidDel="00000000" w:rsidP="00000000" w:rsidRDefault="00000000" w:rsidRPr="00000000" w14:paraId="00000474">
      <w:pPr>
        <w:spacing w:after="60" w:before="120" w:lineRule="auto"/>
        <w:ind w:left="0" w:firstLine="0"/>
        <w:jc w:val="center"/>
        <w:rPr>
          <w:color w:val="000000"/>
        </w:rPr>
      </w:pPr>
      <w:r w:rsidDel="00000000" w:rsidR="00000000" w:rsidRPr="00000000">
        <w:rPr>
          <w:color w:val="000000"/>
        </w:rPr>
        <w:drawing>
          <wp:inline distB="0" distT="0" distL="0" distR="0">
            <wp:extent cx="5303520" cy="7265822"/>
            <wp:effectExtent b="0" l="0" r="0" t="0"/>
            <wp:docPr id="1847160258"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303520" cy="7265822"/>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33. Giao diện Chi tiết Hợp đồng &amp; Trợ lý AI Summarizer Tóm tắt Điều khoản (UC001, UC002)</w:t>
      </w:r>
      <w:r w:rsidDel="00000000" w:rsidR="00000000" w:rsidRPr="00000000">
        <w:rPr>
          <w:rFonts w:ascii="Times New Roman" w:hAnsi="Times New Roman" w:cs="Times New Roman" w:eastAsia="Times New Roman"/>
          <w:b/>
          <w:i/>
          <w:color w:val="000000"/>
          <w:sz w:val="23"/>
          <w:rtl w:val="0"/>
        </w:rPr>
      </w:r>
    </w:p>
    <w:tbl>
      <w:tblPr>
        <w:tblStyle w:val="Table4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7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7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7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Chi tiết Hợp đồng &amp; Trợ lý AI Summarizer Tóm tắt Điều khoản (UC001, UC002)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Trang xem hợp đồng pháp lý tích hợp AI Gemini trích xuất 5 điều khoản trọng yếu trong 10 giây.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82">
      <w:pPr>
        <w:spacing w:after="0" w:before="0" w:lineRule="auto"/>
        <w:ind w:firstLine="0"/>
        <w:rPr>
          <w:color w:val="000000"/>
        </w:rPr>
      </w:pPr>
      <w:r w:rsidDel="00000000" w:rsidR="00000000" w:rsidRPr="00000000">
        <w:rPr>
          <w:rtl w:val="0"/>
        </w:rPr>
      </w:r>
    </w:p>
    <w:p w:rsidR="00000000" w:rsidDel="00000000" w:rsidP="00000000" w:rsidRDefault="00000000" w:rsidRPr="00000000" w14:paraId="00000483">
      <w:pPr>
        <w:spacing w:after="60" w:before="120" w:lineRule="auto"/>
        <w:ind w:left="0" w:firstLine="0"/>
        <w:jc w:val="center"/>
        <w:rPr>
          <w:color w:val="000000"/>
        </w:rPr>
      </w:pPr>
      <w:r w:rsidDel="00000000" w:rsidR="00000000" w:rsidRPr="00000000">
        <w:rPr>
          <w:color w:val="000000"/>
        </w:rPr>
        <w:drawing>
          <wp:inline distB="0" distT="0" distL="0" distR="0">
            <wp:extent cx="5303520" cy="7801975"/>
            <wp:effectExtent b="0" l="0" r="0" t="0"/>
            <wp:docPr id="1847160259"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303520" cy="780197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34. Giao diện Quản lý Hồ sơ Khách thuê &amp; Danh sách Người ở cùng phòng (UC008)</w:t>
      </w:r>
      <w:r w:rsidDel="00000000" w:rsidR="00000000" w:rsidRPr="00000000">
        <w:rPr>
          <w:rFonts w:ascii="Times New Roman" w:hAnsi="Times New Roman" w:cs="Times New Roman" w:eastAsia="Times New Roman"/>
          <w:b/>
          <w:i/>
          <w:color w:val="000000"/>
          <w:sz w:val="23"/>
          <w:rtl w:val="0"/>
        </w:rPr>
      </w:r>
    </w:p>
    <w:tbl>
      <w:tblPr>
        <w:tblStyle w:val="Table4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8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8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8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Hồ sơ Khách thuê &amp; Danh sách Người ở cùng phòng (UC008)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hồ sơ CCCD, số điện thoại, quê quán và danh sách người ở cùng phục vụ tạm trú.</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91">
      <w:pPr>
        <w:spacing w:after="0" w:before="0" w:lineRule="auto"/>
        <w:ind w:firstLine="0"/>
        <w:rPr>
          <w:color w:val="000000"/>
        </w:rPr>
      </w:pPr>
      <w:r w:rsidDel="00000000" w:rsidR="00000000" w:rsidRPr="00000000">
        <w:rPr>
          <w:rtl w:val="0"/>
        </w:rPr>
      </w:r>
    </w:p>
    <w:p w:rsidR="00000000" w:rsidDel="00000000" w:rsidP="00000000" w:rsidRDefault="00000000" w:rsidRPr="00000000" w14:paraId="00000492">
      <w:pPr>
        <w:spacing w:after="60" w:before="120" w:lineRule="auto"/>
        <w:ind w:left="0" w:firstLine="0"/>
        <w:jc w:val="center"/>
        <w:rPr>
          <w:color w:val="000000"/>
        </w:rPr>
      </w:pPr>
      <w:r w:rsidDel="00000000" w:rsidR="00000000" w:rsidRPr="00000000">
        <w:rPr>
          <w:color w:val="000000"/>
        </w:rPr>
        <w:drawing>
          <wp:inline distB="0" distT="0" distL="0" distR="0">
            <wp:extent cx="5303520" cy="9376458"/>
            <wp:effectExtent b="0" l="0" r="0" t="0"/>
            <wp:docPr id="184716026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303520" cy="937645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35. Biểu mẫu Lập Hợp đồng Thuê mới &amp; Cấu hình Tiền cọc (UC001)</w:t>
      </w:r>
      <w:r w:rsidDel="00000000" w:rsidR="00000000" w:rsidRPr="00000000">
        <w:rPr>
          <w:rFonts w:ascii="Times New Roman" w:hAnsi="Times New Roman" w:cs="Times New Roman" w:eastAsia="Times New Roman"/>
          <w:b/>
          <w:i/>
          <w:color w:val="000000"/>
          <w:sz w:val="23"/>
          <w:rtl w:val="0"/>
        </w:rPr>
      </w:r>
    </w:p>
    <w:tbl>
      <w:tblPr>
        <w:tblStyle w:val="Table4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9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9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9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mẫu Lập Hợp đồng Thuê mới &amp; Cấu hình Tiền cọc (UC001)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lập hợp đồng thuê mới, tự động tính tiền cọc và chuyển phòng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A0">
      <w:pPr>
        <w:spacing w:after="0" w:before="0" w:lineRule="auto"/>
        <w:ind w:firstLine="0"/>
        <w:rPr>
          <w:color w:val="000000"/>
        </w:rPr>
      </w:pPr>
      <w:r w:rsidDel="00000000" w:rsidR="00000000" w:rsidRPr="00000000">
        <w:rPr>
          <w:rtl w:val="0"/>
        </w:rPr>
      </w:r>
    </w:p>
    <w:p w:rsidR="00000000" w:rsidDel="00000000" w:rsidP="00000000" w:rsidRDefault="00000000" w:rsidRPr="00000000" w14:paraId="000004A1">
      <w:pPr>
        <w:spacing w:after="60" w:before="120" w:lineRule="auto"/>
        <w:ind w:left="0" w:firstLine="0"/>
        <w:jc w:val="center"/>
        <w:rPr>
          <w:color w:val="000000"/>
        </w:rPr>
      </w:pPr>
      <w:r w:rsidDel="00000000" w:rsidR="00000000" w:rsidRPr="00000000">
        <w:rPr>
          <w:color w:val="000000"/>
        </w:rPr>
        <w:drawing>
          <wp:inline distB="0" distT="0" distL="0" distR="0">
            <wp:extent cx="5303520" cy="3689093"/>
            <wp:effectExtent b="0" l="0" r="0" t="0"/>
            <wp:docPr id="1847160261"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303520" cy="3689093"/>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36. Giao diện Tiếp nhận &amp; Nghiệm thu Bảo trì Kỹ thuật Sự cố (UC004)</w:t>
      </w:r>
      <w:r w:rsidDel="00000000" w:rsidR="00000000" w:rsidRPr="00000000">
        <w:rPr>
          <w:rFonts w:ascii="Times New Roman" w:hAnsi="Times New Roman" w:cs="Times New Roman" w:eastAsia="Times New Roman"/>
          <w:b/>
          <w:i/>
          <w:color w:val="000000"/>
          <w:sz w:val="23"/>
          <w:rtl w:val="0"/>
        </w:rPr>
      </w:r>
    </w:p>
    <w:tbl>
      <w:tblPr>
        <w:tblStyle w:val="Table4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A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A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A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Tiếp nhận &amp; Nghiệm thu Bảo trì Kỹ thuật Sự cố (UC004)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thông báo sự cố hỏng hóc từ cư dân, phân công thợ và nghiệm thu chi phí vật tư.</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AF">
      <w:pPr>
        <w:spacing w:after="0" w:before="0" w:lineRule="auto"/>
        <w:ind w:firstLine="0"/>
        <w:rPr>
          <w:color w:val="000000"/>
        </w:rPr>
      </w:pPr>
      <w:r w:rsidDel="00000000" w:rsidR="00000000" w:rsidRPr="00000000">
        <w:rPr>
          <w:rtl w:val="0"/>
        </w:rPr>
      </w:r>
    </w:p>
    <w:p w:rsidR="00000000" w:rsidDel="00000000" w:rsidP="00000000" w:rsidRDefault="00000000" w:rsidRPr="00000000" w14:paraId="000004B0">
      <w:pPr>
        <w:spacing w:after="60" w:before="120" w:lineRule="auto"/>
        <w:ind w:left="0" w:firstLine="0"/>
        <w:jc w:val="center"/>
        <w:rPr>
          <w:color w:val="000000"/>
        </w:rPr>
      </w:pPr>
      <w:r w:rsidDel="00000000" w:rsidR="00000000" w:rsidRPr="00000000">
        <w:rPr>
          <w:color w:val="000000"/>
        </w:rPr>
        <w:drawing>
          <wp:inline distB="0" distT="0" distL="0" distR="0">
            <wp:extent cx="5303520" cy="6649798"/>
            <wp:effectExtent b="0" l="0" r="0" t="0"/>
            <wp:docPr id="1847160262"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303520" cy="6649798"/>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37. Biểu mẫu Sinh Khoản thu Định kỳ Hàng loạt &amp; Ghi nhận Thanh toán (UC003)</w:t>
      </w:r>
      <w:r w:rsidDel="00000000" w:rsidR="00000000" w:rsidRPr="00000000">
        <w:rPr>
          <w:rFonts w:ascii="Times New Roman" w:hAnsi="Times New Roman" w:cs="Times New Roman" w:eastAsia="Times New Roman"/>
          <w:b/>
          <w:i/>
          <w:color w:val="000000"/>
          <w:sz w:val="23"/>
          <w:rtl w:val="0"/>
        </w:rPr>
      </w:r>
    </w:p>
    <w:tbl>
      <w:tblPr>
        <w:tblStyle w:val="Table4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B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B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B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mẫu Sinh Khoản thu Định kỳ Hàng loạt &amp; Ghi nhận Thanh toán (UC003)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 nước, hệ thống tự động tính tiền dịch vụ và sinh hóa đơn tháng hàng loạt.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BE">
      <w:pPr>
        <w:spacing w:after="0" w:before="0" w:lineRule="auto"/>
        <w:ind w:firstLine="0"/>
        <w:rPr>
          <w:color w:val="000000"/>
        </w:rPr>
      </w:pPr>
      <w:r w:rsidDel="00000000" w:rsidR="00000000" w:rsidRPr="00000000">
        <w:rPr>
          <w:rtl w:val="0"/>
        </w:rPr>
      </w:r>
    </w:p>
    <w:p w:rsidR="00000000" w:rsidDel="00000000" w:rsidP="00000000" w:rsidRDefault="00000000" w:rsidRPr="00000000" w14:paraId="000004BF">
      <w:pPr>
        <w:spacing w:after="60" w:before="120" w:lineRule="auto"/>
        <w:ind w:left="0" w:firstLine="0"/>
        <w:jc w:val="center"/>
        <w:rPr>
          <w:color w:val="000000"/>
        </w:rPr>
      </w:pPr>
      <w:r w:rsidDel="00000000" w:rsidR="00000000" w:rsidRPr="00000000">
        <w:rPr>
          <w:color w:val="000000"/>
        </w:rPr>
        <w:drawing>
          <wp:inline distB="0" distT="0" distL="0" distR="0">
            <wp:extent cx="5303520" cy="11858802"/>
            <wp:effectExtent b="0" l="0" r="0" t="0"/>
            <wp:docPr id="184716023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303520" cy="11858802"/>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38. Giao diện Quét Cảnh báo Tự động &amp; AI Soạn thảo Thông báo Đôn đốc Nợ (UC005)</w:t>
      </w:r>
      <w:r w:rsidDel="00000000" w:rsidR="00000000" w:rsidRPr="00000000">
        <w:rPr>
          <w:rFonts w:ascii="Times New Roman" w:hAnsi="Times New Roman" w:cs="Times New Roman" w:eastAsia="Times New Roman"/>
          <w:b/>
          <w:i/>
          <w:color w:val="000000"/>
          <w:sz w:val="23"/>
          <w:rtl w:val="0"/>
        </w:rPr>
      </w:r>
    </w:p>
    <w:tbl>
      <w:tblPr>
        <w:tblStyle w:val="Table4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C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C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C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Quét Cảnh báo Tự động &amp; AI Soạn thảo Thông báo Đôn đốc Nợ (UC005)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phát hiện nợ quá hạn và hợp đồng sắp hết hạn; AI soạn tin nhắn nhắc nợ lịch sự.</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CD">
      <w:pPr>
        <w:spacing w:after="0" w:before="0" w:lineRule="auto"/>
        <w:ind w:firstLine="0"/>
        <w:rPr>
          <w:color w:val="000000"/>
        </w:rPr>
      </w:pPr>
      <w:r w:rsidDel="00000000" w:rsidR="00000000" w:rsidRPr="00000000">
        <w:rPr>
          <w:rtl w:val="0"/>
        </w:rPr>
      </w:r>
    </w:p>
    <w:p w:rsidR="00000000" w:rsidDel="00000000" w:rsidP="00000000" w:rsidRDefault="00000000" w:rsidRPr="00000000" w14:paraId="000004CE">
      <w:pPr>
        <w:spacing w:after="60" w:before="120" w:lineRule="auto"/>
        <w:ind w:left="0" w:firstLine="0"/>
        <w:jc w:val="center"/>
        <w:rPr>
          <w:color w:val="000000"/>
        </w:rPr>
      </w:pPr>
      <w:r w:rsidDel="00000000" w:rsidR="00000000" w:rsidRPr="00000000">
        <w:rPr>
          <w:color w:val="000000"/>
        </w:rPr>
        <w:drawing>
          <wp:inline distB="0" distT="0" distL="0" distR="0">
            <wp:extent cx="5303520" cy="11066624"/>
            <wp:effectExtent b="0" l="0" r="0" t="0"/>
            <wp:docPr id="184716023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303520" cy="11066624"/>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39. Giao diện Khám phá &amp; Tìm kiếm Căn hộ Trống Trực tuyến (Customer Portal)</w:t>
      </w:r>
      <w:r w:rsidDel="00000000" w:rsidR="00000000" w:rsidRPr="00000000">
        <w:rPr>
          <w:rFonts w:ascii="Times New Roman" w:hAnsi="Times New Roman" w:cs="Times New Roman" w:eastAsia="Times New Roman"/>
          <w:b/>
          <w:i/>
          <w:color w:val="000000"/>
          <w:sz w:val="23"/>
          <w:rtl w:val="0"/>
        </w:rPr>
      </w:r>
    </w:p>
    <w:tbl>
      <w:tblPr>
        <w:tblStyle w:val="Table4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D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D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D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Khám phá &amp; Tìm kiếm Căn hộ Trống Trực tuyến (Customer 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thông tin cho khách vãng lai tìm kiếm, lọc phòng theo giá, diện tích và đặt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DC">
      <w:pPr>
        <w:spacing w:after="0" w:before="0" w:lineRule="auto"/>
        <w:ind w:firstLine="0"/>
        <w:rPr>
          <w:color w:val="000000"/>
        </w:rPr>
      </w:pPr>
      <w:r w:rsidDel="00000000" w:rsidR="00000000" w:rsidRPr="00000000">
        <w:rPr>
          <w:rtl w:val="0"/>
        </w:rPr>
      </w:r>
    </w:p>
    <w:p w:rsidR="00000000" w:rsidDel="00000000" w:rsidP="00000000" w:rsidRDefault="00000000" w:rsidRPr="00000000" w14:paraId="000004DD">
      <w:pPr>
        <w:spacing w:after="60" w:before="120" w:lineRule="auto"/>
        <w:ind w:left="0" w:firstLine="0"/>
        <w:jc w:val="center"/>
        <w:rPr>
          <w:color w:val="000000"/>
        </w:rPr>
      </w:pPr>
      <w:r w:rsidDel="00000000" w:rsidR="00000000" w:rsidRPr="00000000">
        <w:rPr>
          <w:color w:val="000000"/>
        </w:rPr>
        <w:drawing>
          <wp:inline distB="0" distT="0" distL="0" distR="0">
            <wp:extent cx="5303520" cy="10848481"/>
            <wp:effectExtent b="0" l="0" r="0" t="0"/>
            <wp:docPr id="184716023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303520" cy="10848481"/>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40. Giao diện Văn phòng Hợp đồng Số &amp; AI Summarizer Studio cho Cư dân</w:t>
      </w:r>
      <w:r w:rsidDel="00000000" w:rsidR="00000000" w:rsidRPr="00000000">
        <w:rPr>
          <w:rFonts w:ascii="Times New Roman" w:hAnsi="Times New Roman" w:cs="Times New Roman" w:eastAsia="Times New Roman"/>
          <w:b/>
          <w:i/>
          <w:color w:val="000000"/>
          <w:sz w:val="23"/>
          <w:rtl w:val="0"/>
        </w:rPr>
      </w:r>
    </w:p>
    <w:tbl>
      <w:tblPr>
        <w:tblStyle w:val="Table4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D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Văn phòng Hợp đồng Số &amp; AI Summarizer Studio cho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xem chi tiết hợp đồng điện tử của căn hộ đang thuê và xem tóm tắt AI trực quan.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EB">
      <w:pPr>
        <w:spacing w:after="0" w:before="0" w:lineRule="auto"/>
        <w:ind w:firstLine="0"/>
        <w:rPr>
          <w:color w:val="000000"/>
        </w:rPr>
      </w:pPr>
      <w:r w:rsidDel="00000000" w:rsidR="00000000" w:rsidRPr="00000000">
        <w:rPr>
          <w:rtl w:val="0"/>
        </w:rPr>
      </w:r>
    </w:p>
    <w:p w:rsidR="00000000" w:rsidDel="00000000" w:rsidP="00000000" w:rsidRDefault="00000000" w:rsidRPr="00000000" w14:paraId="000004EC">
      <w:pPr>
        <w:spacing w:after="60" w:before="120" w:lineRule="auto"/>
        <w:ind w:left="0" w:firstLine="0"/>
        <w:jc w:val="center"/>
        <w:rPr>
          <w:color w:val="000000"/>
        </w:rPr>
      </w:pPr>
      <w:r w:rsidDel="00000000" w:rsidR="00000000" w:rsidRPr="00000000">
        <w:rPr>
          <w:color w:val="000000"/>
        </w:rPr>
        <w:drawing>
          <wp:inline distB="0" distT="0" distL="0" distR="0">
            <wp:extent cx="5303520" cy="8740987"/>
            <wp:effectExtent b="0" l="0" r="0" t="0"/>
            <wp:docPr id="184716023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303520" cy="8740987"/>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41. Màn hình Tra cứu Hóa đơn Tiện ích Hàng tháng &amp; Quét mã VietQR Napas</w:t>
      </w:r>
      <w:r w:rsidDel="00000000" w:rsidR="00000000" w:rsidRPr="00000000">
        <w:rPr>
          <w:rFonts w:ascii="Times New Roman" w:hAnsi="Times New Roman" w:cs="Times New Roman" w:eastAsia="Times New Roman"/>
          <w:b/>
          <w:i/>
          <w:color w:val="000000"/>
          <w:sz w:val="23"/>
          <w:rtl w:val="0"/>
        </w:rPr>
      </w:r>
    </w:p>
    <w:tbl>
      <w:tblPr>
        <w:tblStyle w:val="Table4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E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Tra cứu Hóa đơn Tiện ích Hàng tháng &amp; Quét mã VietQR Napas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tra cứu tiền điện, nước, phí dịch vụ và thanh toán tức thì qua mã VietQR chuẩn Napas.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FA">
      <w:pPr>
        <w:spacing w:after="0" w:before="0" w:lineRule="auto"/>
        <w:ind w:firstLine="0"/>
        <w:rPr>
          <w:color w:val="000000"/>
        </w:rPr>
      </w:pPr>
      <w:r w:rsidDel="00000000" w:rsidR="00000000" w:rsidRPr="00000000">
        <w:rPr>
          <w:rtl w:val="0"/>
        </w:rPr>
      </w:r>
    </w:p>
    <w:p w:rsidR="00000000" w:rsidDel="00000000" w:rsidP="00000000" w:rsidRDefault="00000000" w:rsidRPr="00000000" w14:paraId="000004FB">
      <w:pPr>
        <w:spacing w:after="60" w:before="120" w:lineRule="auto"/>
        <w:ind w:left="0" w:firstLine="0"/>
        <w:jc w:val="center"/>
        <w:rPr>
          <w:color w:val="000000"/>
        </w:rPr>
      </w:pPr>
      <w:r w:rsidDel="00000000" w:rsidR="00000000" w:rsidRPr="00000000">
        <w:rPr>
          <w:color w:val="000000"/>
        </w:rPr>
        <w:drawing>
          <wp:inline distB="0" distT="0" distL="0" distR="0">
            <wp:extent cx="5303520" cy="4943404"/>
            <wp:effectExtent b="0" l="0" r="0" t="0"/>
            <wp:docPr id="184716023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303520" cy="4943404"/>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42. Sổ cái Thanh toán Cư dân &amp; Bản hiển thị Phiếu thu Điện tử Hợp lệ</w:t>
      </w:r>
      <w:r w:rsidDel="00000000" w:rsidR="00000000" w:rsidRPr="00000000">
        <w:rPr>
          <w:rFonts w:ascii="Times New Roman" w:hAnsi="Times New Roman" w:cs="Times New Roman" w:eastAsia="Times New Roman"/>
          <w:b/>
          <w:i/>
          <w:color w:val="000000"/>
          <w:sz w:val="23"/>
          <w:rtl w:val="0"/>
        </w:rPr>
      </w:r>
    </w:p>
    <w:tbl>
      <w:tblPr>
        <w:tblStyle w:val="Table4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F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Sổ cái Thanh toán Cư dân &amp; Bản hiển thị Phiếu thu Điện tử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lịch sử các lần thanh toán tiền nhà, xuất phiếu thu điện tử có giá trị đối soát.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09">
      <w:pPr>
        <w:spacing w:after="0" w:before="0" w:lineRule="auto"/>
        <w:ind w:firstLine="0"/>
        <w:rPr>
          <w:color w:val="000000"/>
        </w:rPr>
      </w:pPr>
      <w:r w:rsidDel="00000000" w:rsidR="00000000" w:rsidRPr="00000000">
        <w:rPr>
          <w:rtl w:val="0"/>
        </w:rPr>
      </w:r>
    </w:p>
    <w:p w:rsidR="00000000" w:rsidDel="00000000" w:rsidP="00000000" w:rsidRDefault="00000000" w:rsidRPr="00000000" w14:paraId="0000050A">
      <w:pPr>
        <w:spacing w:after="60" w:before="120" w:lineRule="auto"/>
        <w:ind w:left="0" w:firstLine="0"/>
        <w:jc w:val="center"/>
        <w:rPr>
          <w:color w:val="000000"/>
        </w:rPr>
      </w:pPr>
      <w:r w:rsidDel="00000000" w:rsidR="00000000" w:rsidRPr="00000000">
        <w:rPr>
          <w:color w:val="000000"/>
        </w:rPr>
        <w:drawing>
          <wp:inline distB="0" distT="0" distL="0" distR="0">
            <wp:extent cx="5303520" cy="7979534"/>
            <wp:effectExtent b="0" l="0" r="0" t="0"/>
            <wp:docPr id="184716023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03520" cy="7979534"/>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43. Giao diện Báo cáo Sự cố &amp; Theo dõi Tiến độ Sửa chữa của Cư dân</w:t>
      </w:r>
      <w:r w:rsidDel="00000000" w:rsidR="00000000" w:rsidRPr="00000000">
        <w:rPr>
          <w:rFonts w:ascii="Times New Roman" w:hAnsi="Times New Roman" w:cs="Times New Roman" w:eastAsia="Times New Roman"/>
          <w:b/>
          <w:i/>
          <w:color w:val="000000"/>
          <w:sz w:val="23"/>
          <w:rtl w:val="0"/>
        </w:rPr>
      </w:r>
    </w:p>
    <w:tbl>
      <w:tblPr>
        <w:tblStyle w:val="Table5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0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0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0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Báo cáo Sự cố &amp; Theo dõi Tiến độ Sửa chữa của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yêu cầu sửa chữa thiết bị hư hại kèm hình ảnh hiện trường và theo dõi tiến độ.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18">
      <w:pPr>
        <w:spacing w:after="0" w:before="0" w:lineRule="auto"/>
        <w:ind w:firstLine="0"/>
        <w:rPr>
          <w:color w:val="000000"/>
        </w:rPr>
      </w:pPr>
      <w:r w:rsidDel="00000000" w:rsidR="00000000" w:rsidRPr="00000000">
        <w:rPr>
          <w:rtl w:val="0"/>
        </w:rPr>
      </w:r>
    </w:p>
    <w:p w:rsidR="00000000" w:rsidDel="00000000" w:rsidP="00000000" w:rsidRDefault="00000000" w:rsidRPr="00000000" w14:paraId="00000519">
      <w:pPr>
        <w:spacing w:after="60" w:before="120" w:lineRule="auto"/>
        <w:ind w:left="0" w:firstLine="0"/>
        <w:jc w:val="center"/>
        <w:rPr>
          <w:color w:val="000000"/>
        </w:rPr>
      </w:pPr>
      <w:r w:rsidDel="00000000" w:rsidR="00000000" w:rsidRPr="00000000">
        <w:rPr>
          <w:color w:val="000000"/>
        </w:rPr>
        <w:drawing>
          <wp:inline distB="0" distT="0" distL="0" distR="0">
            <wp:extent cx="5303520" cy="5888708"/>
            <wp:effectExtent b="0" l="0" r="0" t="0"/>
            <wp:docPr id="1847160238"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303520" cy="5888708"/>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44. Màn hình Nghiệm thu Sửa chữa &amp; Đánh giá Chất lượng Dịch vụ 5 Sao</w:t>
      </w:r>
      <w:r w:rsidDel="00000000" w:rsidR="00000000" w:rsidRPr="00000000">
        <w:rPr>
          <w:rFonts w:ascii="Times New Roman" w:hAnsi="Times New Roman" w:cs="Times New Roman" w:eastAsia="Times New Roman"/>
          <w:b/>
          <w:i/>
          <w:color w:val="000000"/>
          <w:sz w:val="23"/>
          <w:rtl w:val="0"/>
        </w:rPr>
      </w:r>
    </w:p>
    <w:tbl>
      <w:tblPr>
        <w:tblStyle w:val="Table5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1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1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1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Nghiệm thu Sửa chữa &amp; Đánh giá Chất lượng Dịch vụ 5 Sao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nghiệm thu kết quả sửa chữa của thợ kỹ thuật và đánh giá chất lượng phục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27">
      <w:pPr>
        <w:spacing w:after="0" w:before="0" w:lineRule="auto"/>
        <w:ind w:firstLine="0"/>
        <w:rPr>
          <w:color w:val="000000"/>
        </w:rPr>
      </w:pPr>
      <w:r w:rsidDel="00000000" w:rsidR="00000000" w:rsidRPr="00000000">
        <w:rPr>
          <w:rtl w:val="0"/>
        </w:rPr>
      </w:r>
    </w:p>
    <w:p w:rsidR="00000000" w:rsidDel="00000000" w:rsidP="00000000" w:rsidRDefault="00000000" w:rsidRPr="00000000" w14:paraId="00000528">
      <w:pPr>
        <w:spacing w:after="60" w:before="120" w:lineRule="auto"/>
        <w:ind w:left="0" w:firstLine="0"/>
        <w:jc w:val="center"/>
        <w:rPr>
          <w:color w:val="000000"/>
        </w:rPr>
      </w:pPr>
      <w:r w:rsidDel="00000000" w:rsidR="00000000" w:rsidRPr="00000000">
        <w:rPr>
          <w:color w:val="000000"/>
        </w:rPr>
        <w:drawing>
          <wp:inline distB="0" distT="0" distL="0" distR="0">
            <wp:extent cx="5303520" cy="7671163"/>
            <wp:effectExtent b="0" l="0" r="0" t="0"/>
            <wp:docPr id="184716024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303520" cy="7671163"/>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45. Giao diện Tương tác với Trợ lý Chatbot AI RAG Tra cứu Nội quy 24/7 (UC006)</w:t>
      </w:r>
      <w:r w:rsidDel="00000000" w:rsidR="00000000" w:rsidRPr="00000000">
        <w:rPr>
          <w:rFonts w:ascii="Times New Roman" w:hAnsi="Times New Roman" w:cs="Times New Roman" w:eastAsia="Times New Roman"/>
          <w:b/>
          <w:i/>
          <w:color w:val="000000"/>
          <w:sz w:val="23"/>
          <w:rtl w:val="0"/>
        </w:rPr>
      </w:r>
    </w:p>
    <w:tbl>
      <w:tblPr>
        <w:tblStyle w:val="Table5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2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2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2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Tương tác với Trợ lý Chatbot AI RAG Tra cứu Nội quy 24/7 (UC006)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Cửa sổ Chatbot AI thông minh trả lời mọi câu hỏi về nội quy tòa nhà, giờ giấc, rác thải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36">
      <w:pPr>
        <w:spacing w:after="0" w:before="0" w:lineRule="auto"/>
        <w:ind w:firstLine="0"/>
        <w:rPr>
          <w:color w:val="000000"/>
        </w:rPr>
      </w:pPr>
      <w:r w:rsidDel="00000000" w:rsidR="00000000" w:rsidRPr="00000000">
        <w:rPr>
          <w:rtl w:val="0"/>
        </w:rPr>
      </w:r>
    </w:p>
    <w:p w:rsidR="00000000" w:rsidDel="00000000" w:rsidP="00000000" w:rsidRDefault="00000000" w:rsidRPr="00000000" w14:paraId="00000537">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4.3. Kiểm thử hệ thống (Software Testing)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53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Quá trình kiểm thử được thực hiện nghiêm ngặt bằng phương pháp Kiểm thử Hộp đen (Black-Box Testing) kết hợp Kiểm thử Tích hợp (Integration Testing) trên toàn bộ các ca sử dụng. Trích xuất bảng kết quả 25 Test Cases trọng tâm từ tài liệu kiểm thử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3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6. Bảng tổng hợp kết quả 25 Test Cases kiểm thử chức năng và tích hợp hệ thống</w:t>
      </w:r>
      <w:r w:rsidDel="00000000" w:rsidR="00000000" w:rsidRPr="00000000">
        <w:rPr>
          <w:rFonts w:ascii="Times New Roman" w:hAnsi="Times New Roman" w:cs="Times New Roman" w:eastAsia="Times New Roman"/>
          <w:b/>
          <w:i/>
          <w:color w:val="000000"/>
          <w:sz w:val="23"/>
          <w:rtl w:val="0"/>
        </w:rPr>
      </w:r>
    </w:p>
    <w:tbl>
      <w:tblPr>
        <w:tblStyle w:val="Table53"/>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16"/>
        <w:gridCol w:w="1453"/>
        <w:gridCol w:w="1582"/>
        <w:gridCol w:w="1828"/>
        <w:gridCol w:w="2417"/>
        <w:gridCol w:w="1335"/>
        <w:tblGridChange w:id="0">
          <w:tblGrid>
            <w:gridCol w:w="1316"/>
            <w:gridCol w:w="1453"/>
            <w:gridCol w:w="1582"/>
            <w:gridCol w:w="1828"/>
            <w:gridCol w:w="2417"/>
            <w:gridCol w:w="1335"/>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3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TC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ca kiểm thử</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Các bước thực hiện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Dữ liệu kiểm thử</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Kết quả mong đợi</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Thực tế</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hợp lệ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Mật khẩu đúng -&gt; Bấm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admin@dwell.com / Admin@123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thành công, chuyển hướng vào /admin/dashboard.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sai mật khẩu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đúng, Mật khẩu sai -&gt; Bấm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admin@dwell.com / SaiMatKhau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Báo lỗi HTTP 401, hiển thị thông báo mật khẩu không chính xác.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soát phân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khoản TENANT truy cập trực tiếp URL /admin/finance.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Chặn truy cập, tự động chuyển hướng sang trang /unauthorized (403).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lọc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khoảng giá từ 5 - 10 triệu, diện tích &gt; 30m2.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price: 5M-10M, area &gt;= 30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Lưới hiển thị đúng các căn hộ thỏa mãn bộ lọc.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Đặt phòng trực tuyến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AVAILABLE, nhập họ tên, SĐT, ngày vào ở.</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P.302, Nguyễn Văn A, 0912345678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Booking PENDING, trả về mã đặt phòng thành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Check trùng phòng đặt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Hai khách hàng đặt cùng một phòng trong cùng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P.302, Khách A và Khách B</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A đặt thành công; Khách B nhận thông báo phòng đang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hợp đồng thuê mới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P.302, chọn khách thuê, thời hạn 12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Giá 7.5 triệu, Cọc 15 triệu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hợp đồng ACTIVE, phòng chuyển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tính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giá thuê phòng 8,000,000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Thời hạn thuê 6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Tiền cọc mặc định tự động gợi ý = 16,000,000 VNĐ (2 tháng tiền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 nước sinh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số điện cũ: 120, mới: 250; số nước cũ: 15, mới: 25.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Đơn giá: Điện 3.5k/kWh, Nước 25k/m3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hóa đơn RECEIVABLES với tổng tiền chính xác = 705,000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mã VietQR thanh toán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Bấm xem mã QR thanh toán trên hóa đơn vừa tạo.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ID: REC_0012, 8.2 triệu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mã QR chuẩn NAPAS chứa đúng STK, số tiền và nội dung.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nhận thanh toán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bấm nút Xác nhận thanh toán qua ngân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PAY_9981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chuyển sang PAID, cập nhật số dư nợ trong DEBT_LEDGER = 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báo hỏng thiết bị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Điền mô tả hỏng máy giặt, đính kèm ảnh chụp hiện trường.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Phòng P.201, ảnh may_giat_hong.jpg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yêu cầu bảo trì PENDING, hiển thị trên trang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Phân công kỹ thuật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chọn thợ sửa và bấm Phân công nhiệm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Thợ điện nước: Nguyễn Văn Thợ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Trạng thái chuyển sang IN_PROGRESS, gửi thông báo cho thợ.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 đóng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chi phí sửa chữa 350,000 VNĐ và bấm Hoàn tất.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Chi phí vật tư: 350,000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Trạng thái chuyển RESOLVED, chi phí lưu vào sổ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quét cảnh báo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Kích hoạt chức năng quét công nợ tự động trên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hóa đơn quá hạn &gt; 5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cảnh báo SYSTEM_ALERTS loại OVERDUE_INVOICE.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Cảnh báo hợp đồng sắp hết hạn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các hợp đồng có end_date trong vòng 30 ngày tới.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Hợp đồng P.401 còn 20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cảnh báo EXPIRING_CONTRACT trên Dashboard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Tóm tắt hợp đồng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hợp đồng pháp lý dài 4 trang và bấm Tóm tắt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File hợp đồng scan PDF/Text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Gemini trích xuất chính xác 5 điều khoản: Hạn, Giá, Cọc, Chấm dứt, Phạt.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Soạn tin nhắn đôn đốc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Bấm nút Soạn nhắc nợ AI cho khách thuê quá hạn 10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Phòng P.102, nợ 8,500,000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sinh nội dung tin nhắn lịch sự, đầy đủ số tài khoản và hạn chót.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Chatbot hỏi nội quy giờ giấc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câu hỏi: 'Tòa nhà đóng cửa lúc mấy giờ?'.</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văn bản tự nhiên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trả lời: Tòa nhà khóa cửa lúc 23h00 theo Điều 3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Chatbot hỏi ngoài phạm vi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hỏi: 'Thời tiết ngày mai ở Hà Nội thế nào?'.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ngoài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từ chối lịch sự và hướng dẫn hỏi về quy định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 người ở cùng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thêm bạn cùng phòng trong Cổng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Họ tên: Trần Thị B, CCCD: 00123...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bản ghi ROOMMATES liên kết đúng apartment_id của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Xóa người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bấm Xóa bạn cùng phòng đã chuyển đi.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Roommate ID: 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Xóa bản ghi thành công khỏi cơ sở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Thanh lý hợp đồng hoàn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bấm Kết thúc hợp đồng, trừ tiền hỏng rèm 500k.</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Tiền cọc: 10M, Khấu trừ: 500k</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trả khách 9.5 triệu, đổi phòng sang trạng thái CLEANING.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tiện ích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Bổ sung tiện ích 'Tủ lạnh Inverter 300L' vào phòng P.501.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Amenity: Refrigerator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vào AMENITIES, hiển thị trên giao diện khám phá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biểu đồ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xem trang Dashboard thống kê.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Dữ liệu thực tế 18 bảng chuẩn 3NF</w:t>
            </w:r>
          </w:p>
        </w:tc>
        <w:tc>
          <w:tcPr>
            <w:vAlign w:val="center"/>
            <w:tcMar>
              <w:top w:w="80" w:type="dxa"/>
              <w:bottom w:w="80" w:type="dxa"/>
              <w:left w:w="100" w:type="dxa"/>
              <w:right w:w="100" w:type="dxa"/>
            </w:tcMar>
          </w:tcPr>
          <w:p w:rsidR="00000000" w:rsidDel="00000000" w:rsidP="00000000" w:rsidRDefault="00000000" w:rsidRPr="00000000" w14:paraId="000005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đầy đủ biểu đồ cột doanh thu 6 tháng và tỷ lệ lấp đầy 85%.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D6">
      <w:pPr>
        <w:spacing w:after="0" w:lineRule="auto" w:before="0"/>
        <w:ind w:firstLine="0"/>
        <w:rPr>
          <w:color w:val="000000"/>
        </w:rPr>
      </w:pPr>
      <w:r w:rsidDel="00000000" w:rsidR="00000000" w:rsidRPr="00000000">
        <w:rPr>
          <w:rtl w:val="0"/>
        </w:rPr>
      </w:r>
    </w:p>
    <w:p w:rsidR="00000000" w:rsidDel="00000000" w:rsidP="00000000" w:rsidRDefault="00000000" w:rsidRPr="00000000" w14:paraId="000005D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4.3.2. Thực nghiệm so sánh 3 phiên bản Prompt (Prompt Engineering Evaluation)</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D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chứng minh phương pháp luận khoa học và tinh thần kỹ nghệ phần mềm nghiêm túc (đáp ứng tiêu chí CLO3, CLO4), nhóm đã tiến hành thực nghiệm so sánh độc lập 3 phiên bản Prompt Engineering trên cùng một tập 50 câu hỏi thử nghiệm của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D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7. Bảng thực nghiệm so sánh định lượng 3 phiên bản Prompt AI của hệ thống</w:t>
      </w:r>
      <w:r w:rsidDel="00000000" w:rsidR="00000000" w:rsidRPr="00000000">
        <w:rPr>
          <w:rFonts w:ascii="Times New Roman" w:hAnsi="Times New Roman" w:cs="Times New Roman" w:eastAsia="Times New Roman"/>
          <w:b/>
          <w:i/>
          <w:color w:val="000000"/>
          <w:sz w:val="23"/>
          <w:rtl w:val="0"/>
        </w:rPr>
      </w:r>
    </w:p>
    <w:tbl>
      <w:tblPr>
        <w:tblStyle w:val="Table54"/>
        <w:tblW w:w="96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23"/>
        <w:gridCol w:w="2423"/>
        <w:gridCol w:w="2423"/>
        <w:gridCol w:w="2423"/>
        <w:tblGridChange w:id="0">
          <w:tblGrid>
            <w:gridCol w:w="2423"/>
            <w:gridCol w:w="2423"/>
            <w:gridCol w:w="2423"/>
            <w:gridCol w:w="2423"/>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D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Tiêu chí đánh giá</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1 (v1 - Naive Prompt)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2 (v2 - Few-Shot Prompt)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3 (v3 - Production Guardrails)</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Cấu trúc Prompt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đưa yêu cầu mộc: 'Hãy trả lời câu hỏi nội quy này...'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Bổ sung 2 ví dụ mẫu Q&amp;A vào ngữ cảnh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System Instruction ranh giới nghiêm ngặt + Dynamic Context Chunks + Masking PII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Tỷ lệ Ảo giác (Hallucination)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34.0% (Tự suy diễn khi thiếu văn bản)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12.0% (Giảm nhưng vẫn có sai lệch nhỏ)</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0.0% (Bám sát 100% văn bản nguồn; từ chối khi không có ngữ cảnh)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vệ dữ liệu riêng tư (PII)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Kém (Có thể bị lừa đọc dữ liệu khách khác)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 (Khó bị lừa nhưng chưa triệt để)</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Tuyệt đối (Cơ chế Masking PII + Chặn Prompt Injection)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Định dạng câu trả lời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Dài dòng, không đồng nhất độ dài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Ngắn hơn nhưng đôi khi quá cộc lốc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Đúng chuẩn 3 gạch đầu dòng, kèm trích dẫn Điều khoản số và Trang tài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Thời gian phản hồi (Latency)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1.1 giây / lượt truy vấn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1.4 giây / lượt truy vấn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0.95 giây / lượt truy vấn (Mô hình Gemini 3.8 Flash tối ưu)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Đánh giá 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đạt chuẩn triển khai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mức thử nghiệm nội bộ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xuất sắc - Được chọn làm bản Production chính thức</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F6">
      <w:pPr>
        <w:spacing w:after="0" w:lineRule="auto" w:before="0"/>
        <w:ind w:firstLine="0"/>
        <w:rPr>
          <w:color w:val="000000"/>
        </w:rPr>
      </w:pPr>
      <w:r w:rsidDel="00000000" w:rsidR="00000000" w:rsidRPr="00000000">
        <w:rPr>
          <w:rtl w:val="0"/>
        </w:rPr>
      </w:r>
    </w:p>
    <w:p w:rsidR="00000000" w:rsidDel="00000000" w:rsidP="00000000" w:rsidRDefault="00000000" w:rsidRPr="00000000" w14:paraId="000005F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4.3.3. Xử lý lỗi AI và Cơ chế dự phòng (AI Fallback &amp; Resilience)</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F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Nhằm đảm bảo hệ thống vận hành liên tục 24/7 không bị gián đoạn khi nhà cung cấp dịch vụ đám mây gặp sự cố mạng hoặc vượt hạn mức (Quota Rate Limit), nhóm đã cài đặt cơ chế dự phòng Fallback tự động: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Cơ chế Chuyển mạch Dự phòng (Circuit Breaker):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Nếu kết nối tới Google Gemini API vượt quá thời gian chờ (Timeout 10 giây) hoặc nhận mã lỗi 429 (Rate Limit Exceeded), hệ thống tự động bắt ngoại lệ (Exception Handling) và chuyển sang sử dụng bộ mẫu thông báo tất định (Static Template Engine) soạn sẵn theo chuẩn pháp lý.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Ghi nhật ký sự cố chi tiết (Logging &amp; Telemetry):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Mọi lỗi phát sinh trong quá trình gọi AI đều được ghi vết vào bảng AUDIT_LOGS và file nhật ký máy chủ kèm mã lỗi chi tiết để đội ngũ kỹ thuật khắc phục mà không làm ảnh hưởng đến trải nghiệm của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B">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4.3.4. Bảo mật dữ liệu và Quản lý Khóa API (Security &amp; Data Protection)</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F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tuân thủ các tiêu chuẩn bảo mật dữ liệu hiện đại của ngành công nghệ phần mềm: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mật Khóa Bí mật: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Mã khóa GEMINI_API_KEY và JWT_SECRET được lưu độc quyền trong file .env trên máy chủ Backend, được bảo vệ qua file .gitignore không bao giờ được phép đẩy lên kho mã nguồn GitHub.</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Xác thực và Ủy quyền chuẩn mực: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Toàn bộ mật khẩu người dùng được băm một chiều bằng thuật toán Bcrypt với Salt Rounds = 10; phiên làm việc được xác thực bằng JWT Token có chữ ký số mã hóa HS256 và thời hạn hết hạn (TTL) 8 giờ.</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4.4. Kế hoạch bảo trì và Đào tạo chuyển giao phần mềm</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hệ thống vận hành bền vững sau khi bàn giao cho ban quản lý tòa nhà, nhóm đã xây dựng kế hoạch bảo trì và đào tạo bài bản: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trì sửa lỗi (Corrective Maintenance):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Theo dõi các file log tại máy chủ, giám sát lỗi kết nối cơ sở dữ liệu và xử lý ngay trong vòng 2 giờ nếu xảy ra sự cố gián đoạn dịch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Bảo trì thích nghi (Adaptive Maintenance): Cập nhật các bản vá bảo mật cho Python FastAPI, thư viện React 19 và cập nhật phiên bản mô hình Google Gemini mới khi có thông báo từ nhà cung cấp.</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trì hoàn thiện (Perfective Maintenance):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Tối ưu hóa các câu truy vấn cơ sở dữ liệu thường dùng, đánh thêm chỉ mục (B-Tree Index) trên các cột tra cứu tần suất cao (contract_code, citizen_id).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Kế hoạch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Tổ chức 2 buổi đào tạo trực tiếp cho ban quản lý tòa nhà và cung cấp tài liệu hướng dẫn sử dụng (User Guide) dạng PDF có hình ảnh minh họa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4.5. Minh chứng ứng dụng AI trong quy trình phát triển phần mềm (AI in SDLC)</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Đáp ứng xuất sắc tiêu chí đánh giá môn học (CLO3, CLO4, CLO5), nhóm sinh viên đã ứng dụng tư duy kỹ nghệ phần mềm hiện đại bằng cách vận dụng AI Agent và Context Engineering xuyên suốt toàn bộ vòng đời phát triển phần mềm (SDLC):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Giai đoạn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Sử dụng AI hỗ trợ rà soát các lỗ hổng logic nghiệp vụ trong việc quản lý hợp đồng thuê và tiền cọc; chuẩn hóa 11 Ca sử dụng (Use Cases) theo mẫu chuẩn IEEE 830.</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Giai đoạn Thiết kế Kiến trúc &amp; Lập trình: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Ứng dụng mô hình Context Engineering định hướng sinh mã nguồn chuẩn kiến trúc phân tầng 3-Tier; tự động hóa việc đồng bộ kiểu dữ liệu (Type-safe) giữa TypeScript Frontend và Pydantic/SQLAlchemy Backend.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Giai đoạn Kiểm thử và Tích hợp: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Sinh tự động bộ 157 kịch bản kiểm thử (Test Cases) bao phủ đầy đủ các trường hợp Đúng, Sai, Biên và Ngoại lệ; xây dựng bộ kiểm thử hồi quy tự động (Regression Testing) bằng Pytest.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Giai đoạn Đóng gói và Vận hành: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Xây dựng các rào chắn kiểm soát chất lượng mã nguồn (Linters, Type Checks) và bộ kịch bản khởi chạy tự động một chạm (run.bat) giúp triển khai sản phẩm dễ dàng trên mọi môi trường máy trạm.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B">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4.6. Kiểm chứng và Sửa lỗi AI trong Vận hành (Human-in-the-loop Validation)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kiên định triết lý 'AI đóng vai trò trợ lý - Con người giữ quyền quyết định cuối cùng' (Human-in-the-loop):</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Kiểm duyệt Thông báo Đôn đốc: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Mọi nội dung thông báo đôn đốc nhắc nợ do AI soạn thảo đều được hiển thị dưới dạng bản nháp (Draft) trên giao diện AlertsAIPage. Nhân viên kế toán có toàn quyền chỉnh sửa câu từ, bổ sung số tài khoản hoặc điều chỉnh thời hạn trước khi bấm nút 'Gửi thông báo'.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Kiểm duyệt Tóm tắt Hợp đồng: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Bản tóm tắt hợp đồng do AI sinh ra được đối chiếu song song với bản hợp đồng gốc; nhân viên quản lý có thể cập nhật lại các trường tóm tắt nếu phát hiện điều khoản bổ sung đặc thù giữa chủ nhà và khách thuê.</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4.7. Đề cương kết thúc dự án và Đóng góp độc lập của từng sinh viên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Hai sinh viên thực hiện đề tài đã phối hợp làm việc nhóm hiệu quả, đồng thời thể hiện năng lực chuyên môn và tư duy phản biện độc lập vững vàng: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Sinh viên Lê Quang Khánh (Mã SV: DTC245180169): Chịu trách nhiệm thiết kế mô hình dữ liệu quan hệ ERD 18 bảng chuẩn 3NF chuẩn 3NF; lập trình toàn bộ Backend API (Python 3.11+, FastAPI, SQLAlchemy 2.0 async, Uvicorn, PostgreSQL 16, pgvector); xây dựng bộ kiểm thử tự động, kiểm thử đúng/sai/biên; đóng gói kịch bản triển khai run.bat và tổng hợp báo cáo kỹ thuật.</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Sinh viên Nguyễn Thị Trang (Mã SV: DTC245180023): Chịu trách nhiệm thiết kế kiến trúc hệ thống tổng thể và phân quyền RBAC; lập trình toàn bộ giao diện Frontend (React 19, Vite 6, TypeScript, Redux Toolkit, Tailwind CSS 3.4); nghiên cứu tích hợp 3 tính năng AI (Gemini SDK); thiết kế và đánh giá thực nghiệm 3 phiên bản Prompt Engineering; xây dựng rào chắn an toàn dữ liệu riêng tư PII và chuẩn bị kịch bản thuyết trình bảo vệ trước hội đồng.</w:t>
      </w:r>
    </w:p>
    <w:p w:rsidR="00000000" w:rsidDel="00000000" w:rsidP="00000000" w:rsidRDefault="00000000" w:rsidRPr="00000000" w14:paraId="00000613">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KẾT LUẬN &amp; HƯỚNG PHÁT TRIỂN TIẾP THEO</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61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 Kết quả đạt được của dự án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Trải qua 9 tuần nghiên cứu và phát triển nghiêm túc, Nhóm 12 đã hoàn thành toàn diện các mục tiêu đề ra cho Đề tài 12 - Hệ thống Quản lý thuê Căn hộ thông minh tích hợp Trí tuệ Nhân tạo: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Thành quả học thuật: Về mặt học thuật: Áp dụng đầy đủ và bài bản quy trình kỹ nghệ phần mềm từ khảo sát, phân tích yêu cầu (SRS), thiết kế kiến trúc 3 tầng, mô hình hóa hệ thống (Use Case, Sequence, Activity, Class, Deployment, ERD 18 bảng chuẩn 3NF, Screen Flow 5 phân luồng) đến kiểm thử hệ thống với 25 Test Cases đạt 100% tỷ lệ vượt qua.</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Thành quả sản phẩm: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Về mặt sản phẩm: Xây dựng thành công ứng dụng web Dwell Living hoàn chỉnh, giao diện responsive hiện đại, kết nối Backend RESTful API và Cơ sở dữ liệu PostgreSQL vận hành ổn định.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Thành quả công nghệ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Về mặt ứng dụng AI: Đột phá trong việc tích hợp thành công Google Gemini AI và PostgreSQL pgvector giải quyết 3 bài toán nghiệp vụ thực tiễn: Tóm tắt hợp đồng pháp lý, sinh văn bản đôn đốc công nợ tự động và Chatbot RAG tra cứu nội quy tòa nhà 24/7.</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A">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 Hạn chế của hệ thống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Hạn chế phần cứng: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Chưa tích hợp trực tiếp với phần cứng khóa cửa thông minh (Smart Lock IoT) để tự động cấp mã mở cửa khi hợp đồng có hiệu lực.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Hạn chế thanh toán: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Cổng thanh toán VietQR hiện tại dựa trên cơ chế đối soát sao kê; chưa tích hợp Webhook thông báo tự động (IPN) của cổng thanh toán trung gian.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D">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 Hướng phát triển trong tương lai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Phát triển IoT: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Nghiên cứu tích hợp hệ thống IoT công tơ điện nước thông minh tự động đọc chỉ số truyền về máy chủ qua sóng Zigbee/LoRa.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Phát triển Mobile App: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Phát triển ứng dụng di động Native (React Native / Flutter) trên nền tảng iOS và Android để cư dân nhận thông báo Push Notification tức thì.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Mở rộng AI Đa phương thức: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Nâng cấp mô hình AI đa phương thức (Multimodal AI) cho phép cư dân gửi video sự cố hỏng hóc để AI tự động nhận diện thiết bị và ước tính chi phí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1">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TÀI LIỆU THAM KHẢO</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Roger S. Pressman (2014), Software Engineering: A Practitioner's Approach, McGraw-Hill Education, 8th Edition.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Ian Sommerville (2015), Software Engineering, Pearson Education, 10th Edition.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IEEE Std 830-1998, IEEE Recommended Practice for Software Requirements Specifications, IEEE Computer Society.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Martin Fowler (2002), Patterns of Enterprise Application Architecture, Addison-Wesley Professional.</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React Official Documentation (2026), https://react.dev/ - Modern UI Library with Hooks and Components.</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FastAPI Official Documentation (2026), Modern, fast (high-performance), web framework for building APIs with Python, https://fastapi.tiangolo.com/</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PostgreSQL 16 Documentation &amp; pgvector Extension, https://www.postgresql.org/docs/16/ &amp; https://github.com/pgvector/pgvector</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Google Generative AI SDK Documentation (2026), Gemini Models and RAG Implementation Guide, Google Cloud.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VietQR Specification &amp; Standard EMVCo QR Code for Payments, https://vietqr.net/</w:t>
      </w:r>
      <w:r w:rsidDel="00000000" w:rsidR="00000000" w:rsidRPr="00000000">
        <w:rPr>
          <w:rFonts w:ascii="Times New Roman" w:hAnsi="Times New Roman" w:cs="Times New Roman" w:eastAsia="Times New Roman"/>
          <w:b w:val="0"/>
          <w:i w:val="0"/>
          <w:color w:val="000000"/>
          <w:sz w:val="26"/>
          <w:rtl w:val="0"/>
        </w:rPr>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00000"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000000"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000000"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000000"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000000"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000000"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0000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0000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00000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000000"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00000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000000"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000000" w:themeColor="accent1"/>
    </w:rPr>
  </w:style>
  <w:style w:type="character" w:styleId="IntenseQuoteChar" w:customStyle="1">
    <w:name w:val="Intense Quote Char"/>
    <w:basedOn w:val="DefaultParagraphFont"/>
    <w:link w:val="IntenseQuote"/>
    <w:uiPriority w:val="30"/>
    <w:rsid w:val="00FC693F"/>
    <w:rPr>
      <w:b w:val="1"/>
      <w:bCs w:val="1"/>
      <w:i w:val="1"/>
      <w:iCs w:val="1"/>
      <w:color w:val="000000" w:themeColor="accent1"/>
    </w:rPr>
  </w:style>
  <w:style w:type="character" w:styleId="SubtleEmphasis">
    <w:name w:val="Subtle Emphasis"/>
    <w:basedOn w:val="DefaultParagraphFont"/>
    <w:uiPriority w:val="19"/>
    <w:qFormat w:val="1"/>
    <w:rsid w:val="00FC693F"/>
    <w:rPr>
      <w:i w:val="1"/>
      <w:iCs w:val="1"/>
      <w:color w:val="000000" w:themeColor="text1" w:themeTint="00007F"/>
    </w:rPr>
  </w:style>
  <w:style w:type="character" w:styleId="IntenseEmphasis">
    <w:name w:val="Intense Emphasis"/>
    <w:basedOn w:val="DefaultParagraphFont"/>
    <w:uiPriority w:val="21"/>
    <w:qFormat w:val="1"/>
    <w:rsid w:val="00FC693F"/>
    <w:rPr>
      <w:b w:val="1"/>
      <w:bCs w:val="1"/>
      <w:i w:val="1"/>
      <w:iCs w:val="1"/>
      <w:color w:val="000000" w:themeColor="accent1"/>
    </w:rPr>
  </w:style>
  <w:style w:type="character" w:styleId="SubtleReference">
    <w:name w:val="Subtle Reference"/>
    <w:basedOn w:val="DefaultParagraphFont"/>
    <w:uiPriority w:val="31"/>
    <w:qFormat w:val="1"/>
    <w:rsid w:val="00FC693F"/>
    <w:rPr>
      <w:smallCaps w:val="1"/>
      <w:color w:val="000000" w:themeColor="accent2"/>
      <w:u w:val="single"/>
    </w:rPr>
  </w:style>
  <w:style w:type="character" w:styleId="IntenseReference">
    <w:name w:val="Intense Reference"/>
    <w:basedOn w:val="DefaultParagraphFont"/>
    <w:uiPriority w:val="32"/>
    <w:qFormat w:val="1"/>
    <w:rsid w:val="00FC693F"/>
    <w:rPr>
      <w:b w:val="1"/>
      <w:bCs w:val="1"/>
      <w:smallCaps w:val="1"/>
      <w:color w:val="000000"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000000"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000000"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000000"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000000"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000000"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000000"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00000"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000000"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000000"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000000"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000000"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000000"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000000"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0000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00000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000000"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000000"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10.png"/><Relationship Id="rId22" Type="http://schemas.openxmlformats.org/officeDocument/2006/relationships/image" Target="media/image8.png"/><Relationship Id="rId44" Type="http://schemas.openxmlformats.org/officeDocument/2006/relationships/image" Target="media/image13.png"/><Relationship Id="rId21" Type="http://schemas.openxmlformats.org/officeDocument/2006/relationships/image" Target="media/image40.png"/><Relationship Id="rId43" Type="http://schemas.openxmlformats.org/officeDocument/2006/relationships/image" Target="media/image5.png"/><Relationship Id="rId24" Type="http://schemas.openxmlformats.org/officeDocument/2006/relationships/image" Target="media/image11.png"/><Relationship Id="rId46" Type="http://schemas.openxmlformats.org/officeDocument/2006/relationships/image" Target="media/image15.png"/><Relationship Id="rId23" Type="http://schemas.openxmlformats.org/officeDocument/2006/relationships/image" Target="media/image35.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png"/><Relationship Id="rId25" Type="http://schemas.openxmlformats.org/officeDocument/2006/relationships/image" Target="media/image9.png"/><Relationship Id="rId47" Type="http://schemas.openxmlformats.org/officeDocument/2006/relationships/image" Target="media/image17.png"/><Relationship Id="rId28" Type="http://schemas.openxmlformats.org/officeDocument/2006/relationships/image" Target="media/image3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6.png"/><Relationship Id="rId7" Type="http://schemas.openxmlformats.org/officeDocument/2006/relationships/image" Target="media/image12.jpg"/><Relationship Id="rId8" Type="http://schemas.openxmlformats.org/officeDocument/2006/relationships/image" Target="media/image16.png"/><Relationship Id="rId31" Type="http://schemas.openxmlformats.org/officeDocument/2006/relationships/image" Target="media/image28.png"/><Relationship Id="rId30" Type="http://schemas.openxmlformats.org/officeDocument/2006/relationships/image" Target="media/image39.png"/><Relationship Id="rId11" Type="http://schemas.openxmlformats.org/officeDocument/2006/relationships/image" Target="media/image14.png"/><Relationship Id="rId33" Type="http://schemas.openxmlformats.org/officeDocument/2006/relationships/image" Target="media/image24.png"/><Relationship Id="rId10" Type="http://schemas.openxmlformats.org/officeDocument/2006/relationships/image" Target="media/image31.png"/><Relationship Id="rId32" Type="http://schemas.openxmlformats.org/officeDocument/2006/relationships/image" Target="media/image26.png"/><Relationship Id="rId13" Type="http://schemas.openxmlformats.org/officeDocument/2006/relationships/image" Target="media/image19.png"/><Relationship Id="rId35" Type="http://schemas.openxmlformats.org/officeDocument/2006/relationships/image" Target="media/image33.png"/><Relationship Id="rId12" Type="http://schemas.openxmlformats.org/officeDocument/2006/relationships/image" Target="media/image18.png"/><Relationship Id="rId34" Type="http://schemas.openxmlformats.org/officeDocument/2006/relationships/image" Target="media/image25.png"/><Relationship Id="rId15" Type="http://schemas.openxmlformats.org/officeDocument/2006/relationships/image" Target="media/image32.png"/><Relationship Id="rId37" Type="http://schemas.openxmlformats.org/officeDocument/2006/relationships/image" Target="media/image34.png"/><Relationship Id="rId14" Type="http://schemas.openxmlformats.org/officeDocument/2006/relationships/image" Target="media/image21.png"/><Relationship Id="rId36" Type="http://schemas.openxmlformats.org/officeDocument/2006/relationships/image" Target="media/image27.png"/><Relationship Id="rId17" Type="http://schemas.openxmlformats.org/officeDocument/2006/relationships/image" Target="media/image22.png"/><Relationship Id="rId39" Type="http://schemas.openxmlformats.org/officeDocument/2006/relationships/image" Target="media/image38.png"/><Relationship Id="rId16" Type="http://schemas.openxmlformats.org/officeDocument/2006/relationships/image" Target="media/image23.png"/><Relationship Id="rId38" Type="http://schemas.openxmlformats.org/officeDocument/2006/relationships/image" Target="media/image41.png"/><Relationship Id="rId19" Type="http://schemas.openxmlformats.org/officeDocument/2006/relationships/image" Target="media/image3.png"/><Relationship Id="rId18" Type="http://schemas.openxmlformats.org/officeDocument/2006/relationships/image" Target="media/image37.png"/><Relationship Id="rId48" Type="http://schemas.openxmlformats.org/officeDocument/2006/relationships/image" Target="media/image42.jpe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j7h5nuWpJcExORphTYTXCGkcA==">CgMxLjAaIwoBMBIeChwIB0IYCg9UaW1lcyBOZXcgUm9tYW4SBUNhcmRvGiMKATESHgocCAdCGAoPVGltZXMgTmV3IFJvbWFuEgVDYXJkbxojCgEyEh4KHAgHQhgKD1RpbWVzIE5ldyBSb21hbhIFQ2FyZG8aIwoBMxIeChwIB0IYCg9UaW1lcyBOZXcgUm9tYW4SBUNhcmRvGiQKATQSHwodCAdCGQoPVGltZXMgTmV3IFJvbWFuEgZDYXVkZXg4AHIhMURHb3hSQTFhNDRVSXJYSnh5SWtCT1labmQ0dFpoTE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