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645A"/>
          <w:sz w:val="36"/>
        </w:rPr>
        <w:t>PHỤ LỤC</w:t>
      </w:r>
    </w:p>
    <w:p>
      <w:pPr>
        <w:jc w:val="center"/>
      </w:pPr>
      <w:r>
        <w:rPr>
          <w:b/>
          <w:sz w:val="28"/>
        </w:rPr>
        <w:t>DỰ ÁN WORDPRESS PRODUCT MONITORING</w:t>
      </w:r>
    </w:p>
    <w:p>
      <w:pPr>
        <w:pStyle w:val="Heading1"/>
      </w:pPr>
      <w:r>
        <w:t>1. Các đường dẫn truy cập hệ thống</w:t>
      </w:r>
    </w:p>
    <w:p>
      <w:pPr>
        <w:pStyle w:val="ListBullet"/>
      </w:pPr>
      <w:r>
        <w:rPr>
          <w:b/>
        </w:rPr>
        <w:t xml:space="preserve">Website WordPress (HTTP): </w:t>
      </w:r>
      <w:hyperlink r:id="rId9">
        <w:r>
          <w:rPr>
            <w:color w:val="0563C1"/>
            <w:u w:val="single"/>
          </w:rPr>
          <w:t>http://localhost</w:t>
        </w:r>
      </w:hyperlink>
      <w:r>
        <w:br/>
        <w:t>Trang web giới thiệu sản phẩm chạy qua Nginx. Chỉ truy cập được khi Docker trên máy đang chạy.</w:t>
      </w:r>
    </w:p>
    <w:p>
      <w:pPr>
        <w:pStyle w:val="ListBullet"/>
      </w:pPr>
      <w:r>
        <w:rPr>
          <w:b/>
        </w:rPr>
        <w:t xml:space="preserve">Website WordPress (HTTPS): </w:t>
      </w:r>
      <w:hyperlink r:id="rId10">
        <w:r>
          <w:rPr>
            <w:color w:val="0563C1"/>
            <w:u w:val="single"/>
          </w:rPr>
          <w:t>https://localhost</w:t>
        </w:r>
      </w:hyperlink>
      <w:r>
        <w:br/>
        <w:t>Địa chỉ HTTPS cấu hình cục bộ; trình duyệt có thể cảnh báo chứng chỉ tự ký. Chỉ dùng nếu cấu hình chứng chỉ hiện tại còn hợp lệ.</w:t>
      </w:r>
    </w:p>
    <w:p>
      <w:pPr>
        <w:pStyle w:val="ListBullet"/>
      </w:pPr>
      <w:r>
        <w:rPr>
          <w:b/>
        </w:rPr>
        <w:t xml:space="preserve">Grafana: </w:t>
      </w:r>
      <w:hyperlink r:id="rId11">
        <w:r>
          <w:rPr>
            <w:color w:val="0563C1"/>
            <w:u w:val="single"/>
          </w:rPr>
          <w:t>http://localhost:3002</w:t>
        </w:r>
      </w:hyperlink>
      <w:r>
        <w:br/>
        <w:t>Giao diện dashboard theo dõi và trực quan hóa số liệu.</w:t>
      </w:r>
    </w:p>
    <w:p>
      <w:pPr>
        <w:pStyle w:val="ListBullet"/>
      </w:pPr>
      <w:r>
        <w:rPr>
          <w:b/>
        </w:rPr>
        <w:t xml:space="preserve">Prometheus: </w:t>
      </w:r>
      <w:hyperlink r:id="rId12">
        <w:r>
          <w:rPr>
            <w:color w:val="0563C1"/>
            <w:u w:val="single"/>
          </w:rPr>
          <w:t>http://localhost:9091</w:t>
        </w:r>
      </w:hyperlink>
      <w:r>
        <w:br/>
        <w:t>Giao diện truy vấn PromQL và kiểm tra trạng thái các target.</w:t>
      </w:r>
    </w:p>
    <w:p>
      <w:pPr>
        <w:pStyle w:val="ListBullet"/>
      </w:pPr>
      <w:r>
        <w:rPr>
          <w:b/>
        </w:rPr>
        <w:t xml:space="preserve">Node Exporter metrics: </w:t>
      </w:r>
      <w:hyperlink r:id="rId13">
        <w:r>
          <w:rPr>
            <w:color w:val="0563C1"/>
            <w:u w:val="single"/>
          </w:rPr>
          <w:t>http://localhost:9100/metrics</w:t>
        </w:r>
      </w:hyperlink>
      <w:r>
        <w:br/>
        <w:t>Các chỉ số tài nguyên hệ thống do Node Exporter cung cấp.</w:t>
      </w:r>
    </w:p>
    <w:p>
      <w:pPr>
        <w:pStyle w:val="ListBullet"/>
      </w:pPr>
      <w:r>
        <w:rPr>
          <w:b/>
        </w:rPr>
        <w:t xml:space="preserve">GitHub repository: </w:t>
      </w:r>
      <w:hyperlink r:id="rId14">
        <w:r>
          <w:rPr>
            <w:color w:val="0563C1"/>
            <w:u w:val="single"/>
          </w:rPr>
          <w:t>https://github.com/dtc245190017-web/wordpress-product-monitoring</w:t>
        </w:r>
      </w:hyperlink>
      <w:r>
        <w:br/>
        <w:t>Mã nguồn dự án đã được push lên nhánh main.</w:t>
      </w:r>
    </w:p>
    <w:p>
      <w:r>
        <w:t xml:space="preserve">Lưu ý: các địa chỉ localhost chỉ truy cập từ máy tính đang chạy dự án. Nếu vừa khởi động lại máy, mở Ubuntu/WSL và chạy lệnh: </w:t>
      </w:r>
    </w:p>
    <w:p>
      <w:r>
        <w:rPr>
          <w:rFonts w:ascii="Consolas" w:hAnsi="Consolas"/>
          <w:sz w:val="20"/>
        </w:rPr>
        <w:t>cd /root/wordpress-product-monitoring &amp;&amp; docker compose up -d</w:t>
      </w:r>
    </w:p>
    <w:p>
      <w:pPr>
        <w:pStyle w:val="Heading1"/>
      </w:pPr>
      <w:r>
        <w:t>2. Tóm tắt nội dung bài làm</w:t>
      </w:r>
    </w:p>
    <w:p>
      <w:r>
        <w:t>Đề tài xây dựng website quảng bá sản phẩm bằng WordPress, triển khai các thành phần bằng Docker Compose và sử dụng Nginx làm điểm truy cập web. MariaDB lưu trữ dữ liệu WordPress. Hệ thống giám sát được xây dựng bằng Prometheus để thu thập và truy vấn số liệu, Grafana để trình bày dashboard, Node Exporter để cung cấp chỉ số hệ thống và Blackbox Exporter để kiểm tra khả năng truy cập website qua HTTP.</w:t>
      </w:r>
    </w:p>
    <w:p>
      <w:r>
        <w:t>Giao diện website sử dụng theme tùy chỉnh product-showcase với thương hiệu minh họa Greenora, gồm phần đầu trang, banner giới thiệu, các sản phẩm mẫu, phần giới thiệu và liên hệ. Đây là nội dung demo; thông tin sản phẩm có thể được thay đổi theo yêu cầu thực tế.</w:t>
      </w:r>
    </w:p>
    <w:p>
      <w:pPr>
        <w:pStyle w:val="Heading1"/>
      </w:pPr>
      <w:r>
        <w:t>3. Kiến trúc và vai trò các thành phần</w:t>
      </w:r>
    </w:p>
    <w:tbl>
      <w:tblPr>
        <w:tblStyle w:val="TableGrid"/>
        <w:tblW w:type="auto" w:w="0"/>
        <w:tblLook w:firstColumn="1" w:firstRow="1" w:lastColumn="0" w:lastRow="0" w:noHBand="0" w:noVBand="1" w:val="04A0"/>
      </w:tblPr>
      <w:tblGrid>
        <w:gridCol w:w="4968"/>
        <w:gridCol w:w="4968"/>
      </w:tblGrid>
      <w:tr>
        <w:tc>
          <w:tcPr>
            <w:tcW w:type="dxa" w:w="4968"/>
          </w:tcPr>
          <w:p>
            <w:r>
              <w:t>Thành phần</w:t>
            </w:r>
          </w:p>
        </w:tc>
        <w:tc>
          <w:tcPr>
            <w:tcW w:type="dxa" w:w="4968"/>
          </w:tcPr>
          <w:p>
            <w:r>
              <w:t>Chức năng</w:t>
            </w:r>
          </w:p>
        </w:tc>
      </w:tr>
      <w:tr>
        <w:tc>
          <w:tcPr>
            <w:tcW w:type="dxa" w:w="4968"/>
          </w:tcPr>
          <w:p>
            <w:r>
              <w:t>Nginx</w:t>
            </w:r>
          </w:p>
        </w:tc>
        <w:tc>
          <w:tcPr>
            <w:tcW w:type="dxa" w:w="4968"/>
          </w:tcPr>
          <w:p>
            <w:r>
              <w:t>Tiếp nhận yêu cầu web HTTP/HTTPS và chuyển tiếp đến WordPress.</w:t>
            </w:r>
          </w:p>
        </w:tc>
      </w:tr>
      <w:tr>
        <w:tc>
          <w:tcPr>
            <w:tcW w:type="dxa" w:w="4968"/>
          </w:tcPr>
          <w:p>
            <w:r>
              <w:t>WordPress</w:t>
            </w:r>
          </w:p>
        </w:tc>
        <w:tc>
          <w:tcPr>
            <w:tcW w:type="dxa" w:w="4968"/>
          </w:tcPr>
          <w:p>
            <w:r>
              <w:t>Cung cấp website quảng bá sản phẩm và giao diện người dùng.</w:t>
            </w:r>
          </w:p>
        </w:tc>
      </w:tr>
      <w:tr>
        <w:tc>
          <w:tcPr>
            <w:tcW w:type="dxa" w:w="4968"/>
          </w:tcPr>
          <w:p>
            <w:r>
              <w:t>MariaDB</w:t>
            </w:r>
          </w:p>
        </w:tc>
        <w:tc>
          <w:tcPr>
            <w:tcW w:type="dxa" w:w="4968"/>
          </w:tcPr>
          <w:p>
            <w:r>
              <w:t>Lưu dữ liệu cơ sở dữ liệu cho WordPress.</w:t>
            </w:r>
          </w:p>
        </w:tc>
      </w:tr>
      <w:tr>
        <w:tc>
          <w:tcPr>
            <w:tcW w:type="dxa" w:w="4968"/>
          </w:tcPr>
          <w:p>
            <w:r>
              <w:t>Prometheus</w:t>
            </w:r>
          </w:p>
        </w:tc>
        <w:tc>
          <w:tcPr>
            <w:tcW w:type="dxa" w:w="4968"/>
          </w:tcPr>
          <w:p>
            <w:r>
              <w:t>Thu thập, lưu trữ chuỗi thời gian và cho phép truy vấn bằng PromQL.</w:t>
            </w:r>
          </w:p>
        </w:tc>
      </w:tr>
      <w:tr>
        <w:tc>
          <w:tcPr>
            <w:tcW w:type="dxa" w:w="4968"/>
          </w:tcPr>
          <w:p>
            <w:r>
              <w:t>Grafana</w:t>
            </w:r>
          </w:p>
        </w:tc>
        <w:tc>
          <w:tcPr>
            <w:tcW w:type="dxa" w:w="4968"/>
          </w:tcPr>
          <w:p>
            <w:r>
              <w:t>Hiển thị dashboard, biểu đồ và trạng thái giám sát.</w:t>
            </w:r>
          </w:p>
        </w:tc>
      </w:tr>
      <w:tr>
        <w:tc>
          <w:tcPr>
            <w:tcW w:type="dxa" w:w="4968"/>
          </w:tcPr>
          <w:p>
            <w:r>
              <w:t>Node Exporter</w:t>
            </w:r>
          </w:p>
        </w:tc>
        <w:tc>
          <w:tcPr>
            <w:tcW w:type="dxa" w:w="4968"/>
          </w:tcPr>
          <w:p>
            <w:r>
              <w:t>Xuất chỉ số CPU, bộ nhớ và tài nguyên hệ thống.</w:t>
            </w:r>
          </w:p>
        </w:tc>
      </w:tr>
      <w:tr>
        <w:tc>
          <w:tcPr>
            <w:tcW w:type="dxa" w:w="4968"/>
          </w:tcPr>
          <w:p>
            <w:r>
              <w:t>Blackbox Exporter</w:t>
            </w:r>
          </w:p>
        </w:tc>
        <w:tc>
          <w:tcPr>
            <w:tcW w:type="dxa" w:w="4968"/>
          </w:tcPr>
          <w:p>
            <w:r>
              <w:t>Thực hiện probe website, cung cấp trạng thái thành công, mã HTTP và thời gian phản hồi.</w:t>
            </w:r>
          </w:p>
        </w:tc>
      </w:tr>
    </w:tbl>
    <w:p>
      <w:pPr>
        <w:pStyle w:val="Heading1"/>
      </w:pPr>
      <w:r>
        <w:t>4. Cấu trúc thư mục và các tệp quan trọng</w:t>
      </w:r>
    </w:p>
    <w:p>
      <w:r>
        <w:t>Cấu trúc dưới đây liệt kê các thành phần chính của dự án theo cấu hình đã xây dựng; các tệp phụ trợ có thể khác tùy phiên bản hiện tại.</w:t>
      </w:r>
    </w:p>
    <w:p>
      <w:pPr>
        <w:spacing w:after="0"/>
      </w:pPr>
      <w:r>
        <w:rPr>
          <w:rFonts w:ascii="Consolas" w:hAnsi="Consolas"/>
          <w:sz w:val="19"/>
        </w:rPr>
        <w:t>wordpress-product-monitoring/</w:t>
      </w:r>
    </w:p>
    <w:p>
      <w:pPr>
        <w:spacing w:after="0"/>
      </w:pPr>
      <w:r>
        <w:rPr>
          <w:rFonts w:ascii="Consolas" w:hAnsi="Consolas"/>
          <w:sz w:val="19"/>
        </w:rPr>
        <w:t>├── docker-compose.yml                 # Khai báo và kết nối các container</w:t>
      </w:r>
    </w:p>
    <w:p>
      <w:pPr>
        <w:spacing w:after="0"/>
      </w:pPr>
      <w:r>
        <w:rPr>
          <w:rFonts w:ascii="Consolas" w:hAnsi="Consolas"/>
          <w:sz w:val="19"/>
        </w:rPr>
        <w:t>├── .env / .env.example                # Biến môi trường; không đưa bí mật lên GitHub</w:t>
      </w:r>
    </w:p>
    <w:p>
      <w:pPr>
        <w:spacing w:after="0"/>
      </w:pPr>
      <w:r>
        <w:rPr>
          <w:rFonts w:ascii="Consolas" w:hAnsi="Consolas"/>
          <w:sz w:val="19"/>
        </w:rPr>
        <w:t>├── nginx/</w:t>
      </w:r>
    </w:p>
    <w:p>
      <w:pPr>
        <w:spacing w:after="0"/>
      </w:pPr>
      <w:r>
        <w:rPr>
          <w:rFonts w:ascii="Consolas" w:hAnsi="Consolas"/>
          <w:sz w:val="19"/>
        </w:rPr>
        <w:t>│   └── default.conf                   # Cấu hình reverse proxy và HTTPS</w:t>
      </w:r>
    </w:p>
    <w:p>
      <w:pPr>
        <w:spacing w:after="0"/>
      </w:pPr>
      <w:r>
        <w:rPr>
          <w:rFonts w:ascii="Consolas" w:hAnsi="Consolas"/>
          <w:sz w:val="19"/>
        </w:rPr>
        <w:t>├── prometheus/</w:t>
      </w:r>
    </w:p>
    <w:p>
      <w:pPr>
        <w:spacing w:after="0"/>
      </w:pPr>
      <w:r>
        <w:rPr>
          <w:rFonts w:ascii="Consolas" w:hAnsi="Consolas"/>
          <w:sz w:val="19"/>
        </w:rPr>
        <w:t>│   ├── prometheus.yml                 # Cấu hình scrape targets</w:t>
      </w:r>
    </w:p>
    <w:p>
      <w:pPr>
        <w:spacing w:after="0"/>
      </w:pPr>
      <w:r>
        <w:rPr>
          <w:rFonts w:ascii="Consolas" w:hAnsi="Consolas"/>
          <w:sz w:val="19"/>
        </w:rPr>
        <w:t>│   └── blackbox.yml                   # Cấu hình probe Blackbox Exporter</w:t>
      </w:r>
    </w:p>
    <w:p>
      <w:pPr>
        <w:spacing w:after="0"/>
      </w:pPr>
      <w:r>
        <w:rPr>
          <w:rFonts w:ascii="Consolas" w:hAnsi="Consolas"/>
          <w:sz w:val="19"/>
        </w:rPr>
        <w:t>├── wordpress-theme/</w:t>
      </w:r>
    </w:p>
    <w:p>
      <w:pPr>
        <w:spacing w:after="0"/>
      </w:pPr>
      <w:r>
        <w:rPr>
          <w:rFonts w:ascii="Consolas" w:hAnsi="Consolas"/>
          <w:sz w:val="19"/>
        </w:rPr>
        <w:t>│   └── product-showcase/</w:t>
      </w:r>
    </w:p>
    <w:p>
      <w:pPr>
        <w:spacing w:after="0"/>
      </w:pPr>
      <w:r>
        <w:rPr>
          <w:rFonts w:ascii="Consolas" w:hAnsi="Consolas"/>
          <w:sz w:val="19"/>
        </w:rPr>
        <w:t>│       ├── front-page.php             # Bố cục trang chủ tùy chỉnh</w:t>
      </w:r>
    </w:p>
    <w:p>
      <w:pPr>
        <w:spacing w:after="0"/>
      </w:pPr>
      <w:r>
        <w:rPr>
          <w:rFonts w:ascii="Consolas" w:hAnsi="Consolas"/>
          <w:sz w:val="19"/>
        </w:rPr>
        <w:t>│       └── style.css                  # Giao diện và responsive</w:t>
      </w:r>
    </w:p>
    <w:p>
      <w:pPr>
        <w:spacing w:after="0"/>
      </w:pPr>
      <w:r>
        <w:rPr>
          <w:rFonts w:ascii="Consolas" w:hAnsi="Consolas"/>
          <w:sz w:val="19"/>
        </w:rPr>
        <w:t>├── certs/                             # Chứng chỉ TLS cục bộ (nếu được dùng)</w:t>
      </w:r>
    </w:p>
    <w:p>
      <w:pPr>
        <w:spacing w:after="0"/>
      </w:pPr>
      <w:r>
        <w:rPr>
          <w:rFonts w:ascii="Consolas" w:hAnsi="Consolas"/>
          <w:sz w:val="19"/>
        </w:rPr>
        <w:t>└── README.md                          # Hướng dẫn chạy dự án (nếu có)</w:t>
      </w:r>
    </w:p>
    <w:p>
      <w:pPr>
        <w:pStyle w:val="Heading1"/>
      </w:pPr>
      <w:r>
        <w:t>5. Một số truy vấn PromQL minh họa</w:t>
      </w:r>
    </w:p>
    <w:p>
      <w:pPr>
        <w:pStyle w:val="ListBullet"/>
      </w:pPr>
      <w:r>
        <w:rPr>
          <w:b/>
        </w:rPr>
        <w:t xml:space="preserve">Kiểm tra trạng thái các target: </w:t>
      </w:r>
      <w:r>
        <w:rPr>
          <w:rFonts w:ascii="Consolas" w:hAnsi="Consolas"/>
          <w:sz w:val="19"/>
        </w:rPr>
        <w:t>up</w:t>
      </w:r>
    </w:p>
    <w:p>
      <w:pPr>
        <w:pStyle w:val="ListBullet"/>
      </w:pPr>
      <w:r>
        <w:rPr>
          <w:b/>
        </w:rPr>
        <w:t xml:space="preserve">CPU đang sử dụng (%): </w:t>
      </w:r>
      <w:r>
        <w:rPr>
          <w:rFonts w:ascii="Consolas" w:hAnsi="Consolas"/>
          <w:sz w:val="19"/>
        </w:rPr>
        <w:t>100 * (1 - avg(rate(node_cpu_seconds_total{mode="idle"}[5m])))</w:t>
      </w:r>
    </w:p>
    <w:p>
      <w:pPr>
        <w:pStyle w:val="ListBullet"/>
      </w:pPr>
      <w:r>
        <w:rPr>
          <w:b/>
        </w:rPr>
        <w:t xml:space="preserve">Bộ nhớ đang sử dụng (%): </w:t>
      </w:r>
      <w:r>
        <w:rPr>
          <w:rFonts w:ascii="Consolas" w:hAnsi="Consolas"/>
          <w:sz w:val="19"/>
        </w:rPr>
        <w:t>100 * (1 - node_memory_MemAvailable_bytes / node_memory_MemTotal_bytes)</w:t>
      </w:r>
    </w:p>
    <w:p>
      <w:pPr>
        <w:pStyle w:val="ListBullet"/>
      </w:pPr>
      <w:r>
        <w:rPr>
          <w:b/>
        </w:rPr>
        <w:t xml:space="preserve">Trạng thái truy cập website: </w:t>
      </w:r>
      <w:r>
        <w:rPr>
          <w:rFonts w:ascii="Consolas" w:hAnsi="Consolas"/>
          <w:sz w:val="19"/>
        </w:rPr>
        <w:t>probe_success{job="wordpress-http"}</w:t>
      </w:r>
    </w:p>
    <w:p>
      <w:pPr>
        <w:pStyle w:val="ListBullet"/>
      </w:pPr>
      <w:r>
        <w:rPr>
          <w:b/>
        </w:rPr>
        <w:t xml:space="preserve">Thời gian phản hồi website: </w:t>
      </w:r>
      <w:r>
        <w:rPr>
          <w:rFonts w:ascii="Consolas" w:hAnsi="Consolas"/>
          <w:sz w:val="19"/>
        </w:rPr>
        <w:t>probe_duration_seconds{job="wordpress-http"}</w:t>
      </w:r>
    </w:p>
    <w:p>
      <w:pPr>
        <w:pStyle w:val="ListBullet"/>
      </w:pPr>
      <w:r>
        <w:rPr>
          <w:b/>
        </w:rPr>
        <w:t xml:space="preserve">Mã trạng thái HTTP: </w:t>
      </w:r>
      <w:r>
        <w:rPr>
          <w:rFonts w:ascii="Consolas" w:hAnsi="Consolas"/>
          <w:sz w:val="19"/>
        </w:rPr>
        <w:t>probe_http_status_code{job="wordpress-http"}</w:t>
      </w:r>
    </w:p>
    <w:p>
      <w:pPr>
        <w:pStyle w:val="Heading1"/>
      </w:pPr>
      <w:r>
        <w:t>6. Cách khởi động và kiểm tra sau khi mở máy</w:t>
      </w:r>
    </w:p>
    <w:p>
      <w:pPr>
        <w:pStyle w:val="ListNumber"/>
      </w:pPr>
      <w:r>
        <w:t>Mở Ubuntu/WSL trên Windows.</w:t>
      </w:r>
    </w:p>
    <w:p>
      <w:pPr>
        <w:pStyle w:val="ListNumber"/>
      </w:pPr>
      <w:r>
        <w:t>Chạy: cd /root/wordpress-product-monitoring</w:t>
      </w:r>
    </w:p>
    <w:p>
      <w:pPr>
        <w:pStyle w:val="ListNumber"/>
      </w:pPr>
      <w:r>
        <w:t>Khởi động: docker compose up -d</w:t>
      </w:r>
    </w:p>
    <w:p>
      <w:pPr>
        <w:pStyle w:val="ListNumber"/>
      </w:pPr>
      <w:r>
        <w:t>Kiểm tra: docker compose ps</w:t>
      </w:r>
    </w:p>
    <w:p>
      <w:pPr>
        <w:pStyle w:val="ListNumber"/>
      </w:pPr>
      <w:r>
        <w:t>Mở website, Grafana hoặc Prometheus theo các địa chỉ ở mục 1.</w:t>
      </w:r>
    </w:p>
    <w:p>
      <w:r>
        <w:t>Dữ liệu WordPress, MariaDB, Grafana và Prometheus được lưu trong Docker volumes theo cấu hình hiện tại. Không chạy docker compose down -v hoặc xóa volumes nếu muốn giữ dữ liệu. Dữ liệu lịch sử Prometheus còn phụ thuộc vào thời hạn lưu trữ được cấu hình.</w:t>
      </w:r>
    </w:p>
    <w:p>
      <w:pPr>
        <w:pStyle w:val="Heading1"/>
      </w:pPr>
      <w:r>
        <w:t>7. Mã nguồn và phạm vi triển khai</w:t>
      </w:r>
    </w:p>
    <w:p>
      <w:r>
        <w:t>Mã nguồn được lưu tại GitHub repository nêu ở mục 1. Các địa chỉ localhost là môi trường chạy thử trên máy cá nhân, không phải địa chỉ website công khai trên Internet. Để truy cập từ bên ngoài cần triển khai lên máy chủ có địa chỉ công khai và cấu hình DNS, tường lửa, TLS phù hợp.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64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localhost" TargetMode="External"/><Relationship Id="rId10" Type="http://schemas.openxmlformats.org/officeDocument/2006/relationships/hyperlink" Target="https://localhost" TargetMode="External"/><Relationship Id="rId11" Type="http://schemas.openxmlformats.org/officeDocument/2006/relationships/hyperlink" Target="http://localhost:3002" TargetMode="External"/><Relationship Id="rId12" Type="http://schemas.openxmlformats.org/officeDocument/2006/relationships/hyperlink" Target="http://localhost:9091" TargetMode="External"/><Relationship Id="rId13" Type="http://schemas.openxmlformats.org/officeDocument/2006/relationships/hyperlink" Target="http://localhost:9100/metrics" TargetMode="External"/><Relationship Id="rId14" Type="http://schemas.openxmlformats.org/officeDocument/2006/relationships/hyperlink" Target="https://github.com/dtc245190017-web/wordpress-product-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