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b/>
          <w:color w:val="0F172A"/>
          <w:sz w:val="36"/>
        </w:rPr>
        <w:t>BÁO CÁO BÀI TẬP LỚN / THỰC HÀNH HỌC PHẦN</w:t>
      </w:r>
    </w:p>
    <w:p>
      <w:pPr>
        <w:spacing w:before="280" w:after="120"/>
      </w:pPr>
      <w:r>
        <w:rPr>
          <w:b/>
          <w:color w:val="1E3A8A"/>
          <w:sz w:val="30"/>
        </w:rPr>
        <w:t>MÔN: TRIỂN KHAI VÀ QUẢN TRỊ HỆ THỐNG PHẦN MỀM (K23)</w:t>
      </w:r>
    </w:p>
    <w:p>
      <w:pPr>
        <w:jc w:val="both"/>
      </w:pPr>
      <w:r>
        <w:t>---</w:t>
      </w:r>
    </w:p>
    <w:p>
      <w:pPr>
        <w:spacing w:before="200" w:after="80"/>
      </w:pPr>
      <w:r>
        <w:rPr>
          <w:b/>
          <w:color w:val="1E293B"/>
          <w:sz w:val="27"/>
        </w:rPr>
        <w:t>**ĐỀ TÀI SỐ 02: TRIỂN KHAI VÀ QUẢN TRỊ HỆ THỐNG QUẢN LÝ SINH VIÊN (SMS)**</w:t>
      </w:r>
    </w:p>
    <w:p>
      <w:pPr>
        <w:spacing w:before="40" w:after="160"/>
        <w:jc w:val="center"/>
      </w:pPr>
      <w:r>
        <w:rPr>
          <w:i/>
          <w:color w:val="475569"/>
          <w:sz w:val="22"/>
        </w:rPr>
        <w:t xml:space="preserve"> **Cơ sở đào tạo**: Trường Đại học Công nghệ Thông tin và Truyền thông – Đại học Thái Nguyên (ICTU)</w:t>
      </w:r>
    </w:p>
    <w:p>
      <w:pPr>
        <w:spacing w:before="40" w:after="160"/>
        <w:jc w:val="center"/>
      </w:pPr>
      <w:r>
        <w:rPr>
          <w:i/>
          <w:color w:val="475569"/>
          <w:sz w:val="22"/>
        </w:rPr>
        <w:t xml:space="preserve"> **Khoa**: Công nghệ Thông tin</w:t>
      </w:r>
    </w:p>
    <w:p>
      <w:pPr>
        <w:spacing w:before="40" w:after="160"/>
        <w:jc w:val="center"/>
      </w:pPr>
      <w:r>
        <w:rPr>
          <w:i/>
          <w:color w:val="475569"/>
          <w:sz w:val="22"/>
        </w:rPr>
        <w:t xml:space="preserve"> **Sinh viên thực hiện**: **Đỗ Ngọc Anh</w:t>
      </w:r>
    </w:p>
    <w:p>
      <w:pPr>
        <w:spacing w:before="40" w:after="160"/>
        <w:jc w:val="center"/>
      </w:pPr>
      <w:r>
        <w:rPr>
          <w:i/>
          <w:color w:val="475569"/>
          <w:sz w:val="22"/>
        </w:rPr>
        <w:t xml:space="preserve"> **Mã số sinh viên (MSSV)**: `DTC245200527`</w:t>
      </w:r>
    </w:p>
    <w:p>
      <w:pPr>
        <w:spacing w:before="40" w:after="160"/>
        <w:jc w:val="center"/>
      </w:pPr>
      <w:r>
        <w:rPr>
          <w:i/>
          <w:color w:val="475569"/>
          <w:sz w:val="22"/>
        </w:rPr>
        <w:t xml:space="preserve"> **Email sinh viên**: `dtc245200527@ictu.edu.vn`</w:t>
      </w:r>
    </w:p>
    <w:p>
      <w:pPr>
        <w:spacing w:before="40" w:after="160"/>
        <w:jc w:val="center"/>
      </w:pPr>
      <w:r>
        <w:rPr>
          <w:i/>
          <w:color w:val="475569"/>
          <w:sz w:val="22"/>
        </w:rPr>
        <w:t xml:space="preserve"> **Kho lưu trữ GitHub (Repository)**: [https://github.com/dtc245200527-coder/QLSV](https://github.com/dtc245200527-coder/QLSV)</w:t>
      </w:r>
    </w:p>
    <w:p>
      <w:pPr>
        <w:jc w:val="both"/>
      </w:pPr>
      <w:r>
        <w:t>---</w:t>
      </w:r>
    </w:p>
    <w:p>
      <w:pPr>
        <w:spacing w:before="280" w:after="120"/>
      </w:pPr>
      <w:r>
        <w:rPr>
          <w:b/>
          <w:color w:val="1E3A8A"/>
          <w:sz w:val="30"/>
        </w:rPr>
        <w:t>MỤC LỤC</w:t>
      </w:r>
    </w:p>
    <w:p>
      <w:pPr>
        <w:pStyle w:val="ListNumber"/>
        <w:spacing w:after="60" w:line="300" w:lineRule="auto"/>
      </w:pPr>
      <w:r>
        <w:t>[CHƯƠNG 1: TỔNG QUAN HỆ THỐNG VÀ YÊU CẦU ĐỀ TÀI](#chương-1-tổng-quan-hệ-thống-và-yêu-cầu-đề-tài)</w:t>
      </w:r>
    </w:p>
    <w:p>
      <w:pPr>
        <w:pStyle w:val="ListNumber"/>
        <w:spacing w:after="60" w:line="300" w:lineRule="auto"/>
      </w:pPr>
      <w:r>
        <w:t>[CHƯƠNG 2: QUẢN LÝ MÃ NGUỒN VÀ QUY TRÌNH COMMIT GITHUB](#chương-2-quản-lý-mã-nguồn-và-quy-trình-commit-github)</w:t>
      </w:r>
    </w:p>
    <w:p>
      <w:pPr>
        <w:pStyle w:val="ListNumber"/>
        <w:spacing w:after="60" w:line="300" w:lineRule="auto"/>
      </w:pPr>
      <w:r>
        <w:t>[CHƯƠNG 3: TRIỂN KHAI ỨNG DỤNG WEB &amp; CSDL MYSQL VÀ PHPMYADMIN](#chương-3-triển-khai-ứng-dụng-web--csdl-mysql-và-phpmyadmin)</w:t>
      </w:r>
    </w:p>
    <w:p>
      <w:pPr>
        <w:pStyle w:val="ListNumber"/>
        <w:spacing w:after="60" w:line="300" w:lineRule="auto"/>
      </w:pPr>
      <w:r>
        <w:t>[CHƯƠNG 4: CẤU HÌNH NGINX REVERSE PROXY VÀ BẢO MẬT HTTPS](#chương-4-cấu-hình-nginx-reverse-proxy-và-bảo-mật-https)</w:t>
      </w:r>
    </w:p>
    <w:p>
      <w:pPr>
        <w:pStyle w:val="ListNumber"/>
        <w:spacing w:after="60" w:line="300" w:lineRule="auto"/>
      </w:pPr>
      <w:r>
        <w:t>[CHƯƠNG 5: HỆ THỐNG GIÁM SÁT TÀI NGUYÊN VỚI PROMETHEUS &amp; GRAFANA](#chương-5-hệ-thống-giám-sát-tài-nguyên-với-prometheus--grafana)</w:t>
      </w:r>
    </w:p>
    <w:p>
      <w:pPr>
        <w:pStyle w:val="ListNumber"/>
        <w:spacing w:after="60" w:line="300" w:lineRule="auto"/>
      </w:pPr>
      <w:r>
        <w:t>[CHƯƠNG 6: HỆ THỐNG QUẢN TRỊ LOG TẬP TRUNG VỚI LOKI &amp; PROMTAIL](#chương-6-hệ-thống-quản-trị-log-tập-trung-với-loki--promtail)</w:t>
      </w:r>
    </w:p>
    <w:p>
      <w:pPr>
        <w:pStyle w:val="ListNumber"/>
        <w:spacing w:after="60" w:line="300" w:lineRule="auto"/>
      </w:pPr>
      <w:r>
        <w:t>[CHƯƠNG 7: ÁP DỤNG CÁC BIỆN PHÁP HARDENING (BẢO MẬT HỆ THỐNG)](#chương-7-áp-dụng-các-biện-pháp-hardening-bảo-mật-hệ-thống)</w:t>
      </w:r>
    </w:p>
    <w:p>
      <w:pPr>
        <w:pStyle w:val="ListNumber"/>
        <w:spacing w:after="60" w:line="300" w:lineRule="auto"/>
      </w:pPr>
      <w:r>
        <w:t>[CHƯƠNG 8: KẾT LUẬN VÀ HƯỚNG PHÁT TRIỂN](#chương-8-kết-luận-và-hướng-phát-triển)</w:t>
      </w:r>
    </w:p>
    <w:p>
      <w:pPr>
        <w:jc w:val="both"/>
      </w:pPr>
      <w:r>
        <w:t>---</w:t>
      </w:r>
    </w:p>
    <w:p>
      <w:pPr>
        <w:pageBreakBefore/>
        <w:spacing w:before="280" w:after="120"/>
      </w:pPr>
      <w:r>
        <w:rPr>
          <w:b/>
          <w:color w:val="1E3A8A"/>
          <w:sz w:val="30"/>
        </w:rPr>
        <w:t>CHƯƠNG 1: TỔNG QUAN HỆ THỐNG VÀ YÊU CẦU ĐỀ TÀI</w:t>
      </w:r>
    </w:p>
    <w:p>
      <w:pPr>
        <w:spacing w:before="200" w:after="80"/>
      </w:pPr>
      <w:r>
        <w:rPr>
          <w:b/>
          <w:color w:val="1E293B"/>
          <w:sz w:val="27"/>
        </w:rPr>
        <w:t>1.1. Mục tiêu đề tài</w:t>
      </w:r>
    </w:p>
    <w:p>
      <w:pPr>
        <w:jc w:val="both"/>
      </w:pPr>
      <w:r>
        <w:t xml:space="preserve">Đề tài </w:t>
      </w:r>
      <w:r>
        <w:rPr>
          <w:b/>
        </w:rPr>
        <w:t>"Hệ thống Quản lý Sinh viên"</w:t>
      </w:r>
      <w:r>
        <w:t xml:space="preserve"> (Đề số 02) nhằm mục đích xây dựng một giải pháp hoàn chỉnh từ khâu đóng gói phần mềm, phân vùng mạng, cấu hình cổng chuyển tiếp, bảo mật dữ liệu đến vận hành và giám sát hệ thống trong môi trường Container hóa với Docker và Docker Compose.</w:t>
      </w:r>
    </w:p>
    <w:p>
      <w:pPr>
        <w:spacing w:before="200" w:after="80"/>
      </w:pPr>
      <w:r>
        <w:rPr>
          <w:b/>
          <w:color w:val="1E293B"/>
          <w:sz w:val="27"/>
        </w:rPr>
        <w:t>1.2. Kiến trúc tổng thể hệ thống</w:t>
      </w:r>
    </w:p>
    <w:p>
      <w:pPr>
        <w:jc w:val="both"/>
      </w:pPr>
      <w:r>
        <w:t xml:space="preserve">Toàn bộ hệ thống được module hóa thành </w:t>
      </w:r>
      <w:r>
        <w:rPr>
          <w:b/>
        </w:rPr>
        <w:t>11 dịch vụ micro-containers</w:t>
      </w:r>
      <w:r>
        <w:t xml:space="preserve"> hoạt động trên 3 mạng nội bộ biệt lập (`frontend-net`, `backend-net`, `monitoring-net`, `logging-net`):</w:t>
      </w:r>
    </w:p>
    <w:p>
      <w:pPr>
        <w:spacing w:before="80" w:after="120"/>
        <w:ind w:left="288"/>
      </w:pPr>
      <w:r>
        <w:rPr>
          <w:rFonts w:ascii="Consolas" w:hAnsi="Consolas"/>
          <w:color w:val="0F172A"/>
          <w:sz w:val="20"/>
        </w:rPr>
        <w:t xml:space="preserve">                                      [ INTERNET / CLIENT ]</w:t>
        <w:br/>
        <w:t xml:space="preserve">                                                │</w:t>
        <w:br/>
        <w:t xml:space="preserve">                                    (HTTPS: 443 / HTTP: 80)</w:t>
        <w:br/>
        <w:t xml:space="preserve">                                                ▼</w:t>
        <w:br/>
        <w:t xml:space="preserve">                              ┌──────────────────────────────────┐</w:t>
        <w:br/>
        <w:t xml:space="preserve">                              │     sms-nginx (Reverse Proxy)    │</w:t>
        <w:br/>
        <w:t xml:space="preserve">                              │  - SSL/TLS Termination           │</w:t>
        <w:br/>
        <w:t xml:space="preserve">                              │  - Security Headers Injection    │</w:t>
        <w:br/>
        <w:t xml:space="preserve">                              └─────────────────┬────────────────┘</w:t>
        <w:br/>
        <w:t xml:space="preserve">                                                │ (frontend-net)</w:t>
        <w:br/>
        <w:t xml:space="preserve">                                                ▼</w:t>
        <w:br/>
        <w:t xml:space="preserve">                              ┌──────────────────────────────────┐</w:t>
        <w:br/>
        <w:t xml:space="preserve">                              │      sms-app (Node.js/Express)   │</w:t>
        <w:br/>
        <w:t xml:space="preserve">                              │  - Quản lý Sinh viên, Lớp, Điểm  │</w:t>
        <w:br/>
        <w:t xml:space="preserve">                              │  - Non-root User (UID 1001)      │</w:t>
        <w:br/>
        <w:t xml:space="preserve">                              │  - Winston &amp; Morgan Logging      │</w:t>
        <w:br/>
        <w:t xml:space="preserve">                              └─────────────────┬────────────────┘</w:t>
        <w:br/>
        <w:t xml:space="preserve">                                                │ (backend-net)</w:t>
        <w:br/>
        <w:t xml:space="preserve">                         ┌──────────────────────┴──────────────────────┐</w:t>
        <w:br/>
        <w:t xml:space="preserve">                         ▼                                             ▼</w:t>
        <w:br/>
        <w:t xml:space="preserve">        ┌──────────────────────────────────┐          ┌──────────────────────────────────┐</w:t>
        <w:br/>
        <w:t xml:space="preserve">        │        sms-mysql (MySQL 8.0)     │          │     sms-phpmyadmin (DB Tool)     │</w:t>
        <w:br/>
        <w:t xml:space="preserve">        │  - CSDL student_db (3 tables)    │◄─────────┤  - Quản trị giao diện Web        │</w:t>
        <w:br/>
        <w:t xml:space="preserve">        │  - Healthcheck tự động           │          │  - Phục vụ Database inspection   │</w:t>
        <w:br/>
        <w:t xml:space="preserve">        └────────────────┬─────────────────┘          └──────────────────────────────────┘</w:t>
        <w:br/>
        <w:t xml:space="preserve">                         │</w:t>
        <w:br/>
        <w:t xml:space="preserve">        ┌────────────────┴─────────────────────────────────────────────────────────────┐</w:t>
        <w:br/>
        <w:t xml:space="preserve">        │                            HỆ THỐNG GIÁM SÁT &amp; QUẢN TRỊ                      │</w:t>
        <w:br/>
        <w:t xml:space="preserve">        │                                                                              │</w:t>
        <w:br/>
        <w:t xml:space="preserve">        │  [cAdvisor] (Container Stats) ───► ┌───────────────┐ ───► [Grafana: 3001]    │</w:t>
        <w:br/>
        <w:t xml:space="preserve">        │  [mysqld-exporter] (DB Stats) ───► │  Prometheus   │     - Dashboard CPU/RAM │</w:t>
        <w:br/>
        <w:t xml:space="preserve">        │  [nginx-exporter] (Web Stats) ───► │   (Port 9090) │     - Giám sát DB &amp; Web │</w:t>
        <w:br/>
        <w:t xml:space="preserve">        │                                    └───────────────┘     - Explore LogQL     │</w:t>
        <w:br/>
        <w:t xml:space="preserve">        │                                                                  ▲           │</w:t>
        <w:br/>
        <w:t xml:space="preserve">        │  [Docker Socket] ──► [Promtail] ───► [Grafana Loki (Port 3100)] ─┘           │</w:t>
        <w:br/>
        <w:t xml:space="preserve">        │                      (Log Shipper)   (Centralized Log Storage)               │</w:t>
        <w:br/>
        <w:t xml:space="preserve">        └──────────────────────────────────────────────────────────────────────────────┘</w:t>
      </w:r>
    </w:p>
    <w:p>
      <w:pPr>
        <w:spacing w:before="200" w:after="80"/>
      </w:pPr>
      <w:r>
        <w:rPr>
          <w:b/>
          <w:color w:val="1E293B"/>
          <w:sz w:val="27"/>
        </w:rPr>
        <w:t>1.3. Bảng quy hoạch chi tiết các cổng và dịch vụ hệ thống (Port Mapping)</w:t>
      </w:r>
    </w:p>
    <w:p>
      <w:pPr>
        <w:jc w:val="both"/>
      </w:pPr>
      <w:r>
        <w:t>Hệ thống phân định rành mạch giữa các cổng công khai tiếp nhận lưu lượng từ người dùng/quản trị viên (Host Ports) và các cổng dịch vụ nội bộ được cô lập hoàn toàn giữa các container theo nguyên tắc phòng thủ đa lớp (Defense in Depth):</w:t>
      </w:r>
    </w:p>
    <w:p>
      <w:pPr>
        <w:spacing w:before="120" w:after="40"/>
      </w:pPr>
      <w:r>
        <w:rPr>
          <w:b/>
          <w:color w:val="334155"/>
          <w:sz w:val="26"/>
        </w:rPr>
        <w:t>Bảng các cổng công khai mở ra ngoài Host:</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CBD5E1"/>
          <w:insideV w:val="none"/>
        </w:tblBorders>
      </w:tblPr>
      <w:tblGrid>
        <w:gridCol w:w="1560"/>
        <w:gridCol w:w="1560"/>
        <w:gridCol w:w="1560"/>
        <w:gridCol w:w="1560"/>
        <w:gridCol w:w="1560"/>
        <w:gridCol w:w="1560"/>
      </w:tblGrid>
      <w:tr>
        <w:tc>
          <w:tcPr>
            <w:tcW w:type="dxa" w:w="1560"/>
            <w:tcMar>
              <w:top w:w="80" w:type="dxa"/>
              <w:bottom w:w="80" w:type="dxa"/>
              <w:left w:w="100" w:type="dxa"/>
              <w:right w:w="100" w:type="dxa"/>
            </w:tcMar>
            <w:shd w:fill="E2E8F0"/>
          </w:tcPr>
          <w:p>
            <w:pPr>
              <w:spacing w:before="40" w:after="40" w:line="276" w:lineRule="auto"/>
            </w:pPr>
            <w:r>
              <w:rPr>
                <w:b/>
                <w:sz w:val="22"/>
              </w:rPr>
              <w:t>STT</w:t>
            </w:r>
          </w:p>
        </w:tc>
        <w:tc>
          <w:tcPr>
            <w:tcW w:type="dxa" w:w="1560"/>
            <w:tcMar>
              <w:top w:w="80" w:type="dxa"/>
              <w:bottom w:w="80" w:type="dxa"/>
              <w:left w:w="100" w:type="dxa"/>
              <w:right w:w="100" w:type="dxa"/>
            </w:tcMar>
            <w:shd w:fill="E2E8F0"/>
          </w:tcPr>
          <w:p>
            <w:pPr>
              <w:spacing w:before="40" w:after="40" w:line="276" w:lineRule="auto"/>
            </w:pPr>
            <w:r>
              <w:rPr>
                <w:b/>
                <w:sz w:val="22"/>
              </w:rPr>
              <w:t>Tên Dịch Vụ (Container)</w:t>
            </w:r>
          </w:p>
        </w:tc>
        <w:tc>
          <w:tcPr>
            <w:tcW w:type="dxa" w:w="1560"/>
            <w:tcMar>
              <w:top w:w="80" w:type="dxa"/>
              <w:bottom w:w="80" w:type="dxa"/>
              <w:left w:w="100" w:type="dxa"/>
              <w:right w:w="100" w:type="dxa"/>
            </w:tcMar>
            <w:shd w:fill="E2E8F0"/>
          </w:tcPr>
          <w:p>
            <w:pPr>
              <w:spacing w:before="40" w:after="40" w:line="276" w:lineRule="auto"/>
            </w:pPr>
            <w:r>
              <w:rPr>
                <w:b/>
                <w:sz w:val="22"/>
              </w:rPr>
              <w:t>Cổng Host</w:t>
            </w:r>
          </w:p>
        </w:tc>
        <w:tc>
          <w:tcPr>
            <w:tcW w:type="dxa" w:w="1560"/>
            <w:tcMar>
              <w:top w:w="80" w:type="dxa"/>
              <w:bottom w:w="80" w:type="dxa"/>
              <w:left w:w="100" w:type="dxa"/>
              <w:right w:w="100" w:type="dxa"/>
            </w:tcMar>
            <w:shd w:fill="E2E8F0"/>
          </w:tcPr>
          <w:p>
            <w:pPr>
              <w:spacing w:before="40" w:after="40" w:line="276" w:lineRule="auto"/>
            </w:pPr>
            <w:r>
              <w:rPr>
                <w:b/>
                <w:sz w:val="22"/>
              </w:rPr>
              <w:t>Giao thức</w:t>
            </w:r>
          </w:p>
        </w:tc>
        <w:tc>
          <w:tcPr>
            <w:tcW w:type="dxa" w:w="1560"/>
            <w:tcMar>
              <w:top w:w="80" w:type="dxa"/>
              <w:bottom w:w="80" w:type="dxa"/>
              <w:left w:w="100" w:type="dxa"/>
              <w:right w:w="100" w:type="dxa"/>
            </w:tcMar>
            <w:shd w:fill="E2E8F0"/>
          </w:tcPr>
          <w:p>
            <w:pPr>
              <w:spacing w:before="40" w:after="40" w:line="276" w:lineRule="auto"/>
            </w:pPr>
            <w:r>
              <w:rPr>
                <w:b/>
                <w:sz w:val="22"/>
              </w:rPr>
              <w:t>Địa chỉ truy cập</w:t>
            </w:r>
          </w:p>
        </w:tc>
        <w:tc>
          <w:tcPr>
            <w:tcW w:type="dxa" w:w="1560"/>
            <w:tcMar>
              <w:top w:w="80" w:type="dxa"/>
              <w:bottom w:w="80" w:type="dxa"/>
              <w:left w:w="100" w:type="dxa"/>
              <w:right w:w="100" w:type="dxa"/>
            </w:tcMar>
            <w:shd w:fill="E2E8F0"/>
          </w:tcPr>
          <w:p>
            <w:pPr>
              <w:spacing w:before="40" w:after="40" w:line="276" w:lineRule="auto"/>
            </w:pPr>
            <w:r>
              <w:rPr>
                <w:b/>
                <w:sz w:val="22"/>
              </w:rPr>
              <w:t>Chức năng và Mục đích sử dụng</w:t>
            </w:r>
          </w:p>
        </w:tc>
      </w:tr>
      <w:tr>
        <w:tc>
          <w:tcPr>
            <w:tcW w:type="dxa" w:w="1560"/>
            <w:tcMar>
              <w:top w:w="80" w:type="dxa"/>
              <w:bottom w:w="80" w:type="dxa"/>
              <w:left w:w="100" w:type="dxa"/>
              <w:right w:w="100" w:type="dxa"/>
            </w:tcMar>
          </w:tcPr>
          <w:p>
            <w:pPr>
              <w:spacing w:before="40" w:after="40" w:line="276" w:lineRule="auto"/>
            </w:pPr>
            <w:r>
              <w:rPr>
                <w:sz w:val="22"/>
              </w:rPr>
              <w:t>**1**</w:t>
            </w:r>
          </w:p>
        </w:tc>
        <w:tc>
          <w:tcPr>
            <w:tcW w:type="dxa" w:w="1560"/>
            <w:tcMar>
              <w:top w:w="80" w:type="dxa"/>
              <w:bottom w:w="80" w:type="dxa"/>
              <w:left w:w="100" w:type="dxa"/>
              <w:right w:w="100" w:type="dxa"/>
            </w:tcMar>
          </w:tcPr>
          <w:p>
            <w:pPr>
              <w:spacing w:before="40" w:after="40" w:line="276" w:lineRule="auto"/>
            </w:pPr>
            <w:r>
              <w:rPr>
                <w:sz w:val="22"/>
              </w:rPr>
              <w:t>**Nginx Reverse Proxy** (`sms-nginx`)</w:t>
            </w:r>
          </w:p>
        </w:tc>
        <w:tc>
          <w:tcPr>
            <w:tcW w:type="dxa" w:w="1560"/>
            <w:tcMar>
              <w:top w:w="80" w:type="dxa"/>
              <w:bottom w:w="80" w:type="dxa"/>
              <w:left w:w="100" w:type="dxa"/>
              <w:right w:w="100" w:type="dxa"/>
            </w:tcMar>
          </w:tcPr>
          <w:p>
            <w:pPr>
              <w:spacing w:before="40" w:after="40" w:line="276" w:lineRule="auto"/>
            </w:pPr>
            <w:r>
              <w:rPr>
                <w:sz w:val="22"/>
              </w:rPr>
              <w:t>**`443`**</w:t>
            </w:r>
          </w:p>
        </w:tc>
        <w:tc>
          <w:tcPr>
            <w:tcW w:type="dxa" w:w="1560"/>
            <w:tcMar>
              <w:top w:w="80" w:type="dxa"/>
              <w:bottom w:w="80" w:type="dxa"/>
              <w:left w:w="100" w:type="dxa"/>
              <w:right w:w="100" w:type="dxa"/>
            </w:tcMar>
          </w:tcPr>
          <w:p>
            <w:pPr>
              <w:spacing w:before="40" w:after="40" w:line="276" w:lineRule="auto"/>
            </w:pPr>
            <w:r>
              <w:rPr>
                <w:sz w:val="22"/>
              </w:rPr>
              <w:t>HTTPS</w:t>
            </w:r>
          </w:p>
        </w:tc>
        <w:tc>
          <w:tcPr>
            <w:tcW w:type="dxa" w:w="1560"/>
            <w:tcMar>
              <w:top w:w="80" w:type="dxa"/>
              <w:bottom w:w="80" w:type="dxa"/>
              <w:left w:w="100" w:type="dxa"/>
              <w:right w:w="100" w:type="dxa"/>
            </w:tcMar>
          </w:tcPr>
          <w:p>
            <w:pPr>
              <w:spacing w:before="40" w:after="40" w:line="276" w:lineRule="auto"/>
            </w:pPr>
            <w:r>
              <w:rPr>
                <w:sz w:val="22"/>
              </w:rPr>
              <w:t>[https://localhost](https://localhost)</w:t>
            </w:r>
          </w:p>
        </w:tc>
        <w:tc>
          <w:tcPr>
            <w:tcW w:type="dxa" w:w="1560"/>
            <w:tcMar>
              <w:top w:w="80" w:type="dxa"/>
              <w:bottom w:w="80" w:type="dxa"/>
              <w:left w:w="100" w:type="dxa"/>
              <w:right w:w="100" w:type="dxa"/>
            </w:tcMar>
          </w:tcPr>
          <w:p>
            <w:pPr>
              <w:spacing w:before="40" w:after="40" w:line="276" w:lineRule="auto"/>
            </w:pPr>
            <w:r>
              <w:rPr>
                <w:sz w:val="22"/>
              </w:rPr>
              <w:t>Cổng bảo mật chính (Gateway), SSL/TLS tự ký, 5 Security Headers, reverse proxy vào Web App</w:t>
            </w:r>
          </w:p>
        </w:tc>
      </w:tr>
      <w:tr>
        <w:tc>
          <w:tcPr>
            <w:tcW w:type="dxa" w:w="1560"/>
            <w:tcMar>
              <w:top w:w="80" w:type="dxa"/>
              <w:bottom w:w="80" w:type="dxa"/>
              <w:left w:w="100" w:type="dxa"/>
              <w:right w:w="100" w:type="dxa"/>
            </w:tcMar>
          </w:tcPr>
          <w:p>
            <w:pPr>
              <w:spacing w:before="40" w:after="40" w:line="276" w:lineRule="auto"/>
            </w:pPr>
            <w:r>
              <w:rPr>
                <w:sz w:val="22"/>
              </w:rPr>
              <w:t>**2**</w:t>
            </w:r>
          </w:p>
        </w:tc>
        <w:tc>
          <w:tcPr>
            <w:tcW w:type="dxa" w:w="1560"/>
            <w:tcMar>
              <w:top w:w="80" w:type="dxa"/>
              <w:bottom w:w="80" w:type="dxa"/>
              <w:left w:w="100" w:type="dxa"/>
              <w:right w:w="100" w:type="dxa"/>
            </w:tcMar>
          </w:tcPr>
          <w:p>
            <w:pPr>
              <w:spacing w:before="40" w:after="40" w:line="276" w:lineRule="auto"/>
            </w:pPr>
            <w:r>
              <w:rPr>
                <w:sz w:val="22"/>
              </w:rPr>
              <w:t>**Nginx Reverse Proxy** (`sms-nginx`)</w:t>
            </w:r>
          </w:p>
        </w:tc>
        <w:tc>
          <w:tcPr>
            <w:tcW w:type="dxa" w:w="1560"/>
            <w:tcMar>
              <w:top w:w="80" w:type="dxa"/>
              <w:bottom w:w="80" w:type="dxa"/>
              <w:left w:w="100" w:type="dxa"/>
              <w:right w:w="100" w:type="dxa"/>
            </w:tcMar>
          </w:tcPr>
          <w:p>
            <w:pPr>
              <w:spacing w:before="40" w:after="40" w:line="276" w:lineRule="auto"/>
            </w:pPr>
            <w:r>
              <w:rPr>
                <w:sz w:val="22"/>
              </w:rPr>
              <w:t>**`80`**</w:t>
            </w:r>
          </w:p>
        </w:tc>
        <w:tc>
          <w:tcPr>
            <w:tcW w:type="dxa" w:w="1560"/>
            <w:tcMar>
              <w:top w:w="80" w:type="dxa"/>
              <w:bottom w:w="80" w:type="dxa"/>
              <w:left w:w="100" w:type="dxa"/>
              <w:right w:w="100" w:type="dxa"/>
            </w:tcMar>
          </w:tcPr>
          <w:p>
            <w:pPr>
              <w:spacing w:before="40" w:after="40" w:line="276" w:lineRule="auto"/>
            </w:pPr>
            <w:r>
              <w:rPr>
                <w:sz w:val="22"/>
              </w:rPr>
              <w:t>HTTP</w:t>
            </w:r>
          </w:p>
        </w:tc>
        <w:tc>
          <w:tcPr>
            <w:tcW w:type="dxa" w:w="1560"/>
            <w:tcMar>
              <w:top w:w="80" w:type="dxa"/>
              <w:bottom w:w="80" w:type="dxa"/>
              <w:left w:w="100" w:type="dxa"/>
              <w:right w:w="100" w:type="dxa"/>
            </w:tcMar>
          </w:tcPr>
          <w:p>
            <w:pPr>
              <w:spacing w:before="40" w:after="40" w:line="276" w:lineRule="auto"/>
            </w:pPr>
            <w:r>
              <w:rPr>
                <w:sz w:val="22"/>
              </w:rPr>
              <w:t>[http://localhost](http://localhost)</w:t>
            </w:r>
          </w:p>
        </w:tc>
        <w:tc>
          <w:tcPr>
            <w:tcW w:type="dxa" w:w="1560"/>
            <w:tcMar>
              <w:top w:w="80" w:type="dxa"/>
              <w:bottom w:w="80" w:type="dxa"/>
              <w:left w:w="100" w:type="dxa"/>
              <w:right w:w="100" w:type="dxa"/>
            </w:tcMar>
          </w:tcPr>
          <w:p>
            <w:pPr>
              <w:spacing w:before="40" w:after="40" w:line="276" w:lineRule="auto"/>
            </w:pPr>
            <w:r>
              <w:rPr>
                <w:sz w:val="22"/>
              </w:rPr>
              <w:t>Cổng tiếp nhận HTTP, tự động chuyển hướng an toàn (HTTP 301 Redirect) sang HTTPS cổng 443</w:t>
            </w:r>
          </w:p>
        </w:tc>
      </w:tr>
      <w:tr>
        <w:tc>
          <w:tcPr>
            <w:tcW w:type="dxa" w:w="1560"/>
            <w:tcMar>
              <w:top w:w="80" w:type="dxa"/>
              <w:bottom w:w="80" w:type="dxa"/>
              <w:left w:w="100" w:type="dxa"/>
              <w:right w:w="100" w:type="dxa"/>
            </w:tcMar>
          </w:tcPr>
          <w:p>
            <w:pPr>
              <w:spacing w:before="40" w:after="40" w:line="276" w:lineRule="auto"/>
            </w:pPr>
            <w:r>
              <w:rPr>
                <w:sz w:val="22"/>
              </w:rPr>
              <w:t>**3**</w:t>
            </w:r>
          </w:p>
        </w:tc>
        <w:tc>
          <w:tcPr>
            <w:tcW w:type="dxa" w:w="1560"/>
            <w:tcMar>
              <w:top w:w="80" w:type="dxa"/>
              <w:bottom w:w="80" w:type="dxa"/>
              <w:left w:w="100" w:type="dxa"/>
              <w:right w:w="100" w:type="dxa"/>
            </w:tcMar>
          </w:tcPr>
          <w:p>
            <w:pPr>
              <w:spacing w:before="40" w:after="40" w:line="276" w:lineRule="auto"/>
            </w:pPr>
            <w:r>
              <w:rPr>
                <w:sz w:val="22"/>
              </w:rPr>
              <w:t>**Ứng dụng Web Quản lý SV** (`sms-app`)</w:t>
            </w:r>
          </w:p>
        </w:tc>
        <w:tc>
          <w:tcPr>
            <w:tcW w:type="dxa" w:w="1560"/>
            <w:tcMar>
              <w:top w:w="80" w:type="dxa"/>
              <w:bottom w:w="80" w:type="dxa"/>
              <w:left w:w="100" w:type="dxa"/>
              <w:right w:w="100" w:type="dxa"/>
            </w:tcMar>
          </w:tcPr>
          <w:p>
            <w:pPr>
              <w:spacing w:before="40" w:after="40" w:line="276" w:lineRule="auto"/>
            </w:pPr>
            <w:r>
              <w:rPr>
                <w:sz w:val="22"/>
              </w:rPr>
              <w:t>**`3000`**</w:t>
            </w:r>
          </w:p>
        </w:tc>
        <w:tc>
          <w:tcPr>
            <w:tcW w:type="dxa" w:w="1560"/>
            <w:tcMar>
              <w:top w:w="80" w:type="dxa"/>
              <w:bottom w:w="80" w:type="dxa"/>
              <w:left w:w="100" w:type="dxa"/>
              <w:right w:w="100" w:type="dxa"/>
            </w:tcMar>
          </w:tcPr>
          <w:p>
            <w:pPr>
              <w:spacing w:before="40" w:after="40" w:line="276" w:lineRule="auto"/>
            </w:pPr>
            <w:r>
              <w:rPr>
                <w:sz w:val="22"/>
              </w:rPr>
              <w:t>HTTP</w:t>
            </w:r>
          </w:p>
        </w:tc>
        <w:tc>
          <w:tcPr>
            <w:tcW w:type="dxa" w:w="1560"/>
            <w:tcMar>
              <w:top w:w="80" w:type="dxa"/>
              <w:bottom w:w="80" w:type="dxa"/>
              <w:left w:w="100" w:type="dxa"/>
              <w:right w:w="100" w:type="dxa"/>
            </w:tcMar>
          </w:tcPr>
          <w:p>
            <w:pPr>
              <w:spacing w:before="40" w:after="40" w:line="276" w:lineRule="auto"/>
            </w:pPr>
            <w:r>
              <w:rPr>
                <w:sz w:val="22"/>
              </w:rPr>
              <w:t>[http://localhost:3000](http://localhost:3000)</w:t>
            </w:r>
          </w:p>
        </w:tc>
        <w:tc>
          <w:tcPr>
            <w:tcW w:type="dxa" w:w="1560"/>
            <w:tcMar>
              <w:top w:w="80" w:type="dxa"/>
              <w:bottom w:w="80" w:type="dxa"/>
              <w:left w:w="100" w:type="dxa"/>
              <w:right w:w="100" w:type="dxa"/>
            </w:tcMar>
          </w:tcPr>
          <w:p>
            <w:pPr>
              <w:spacing w:before="40" w:after="40" w:line="276" w:lineRule="auto"/>
            </w:pPr>
            <w:r>
              <w:rPr>
                <w:sz w:val="22"/>
              </w:rPr>
              <w:t>Cổng Node.js Express trực tiếp (phục vụ kiểm thử và làm Upstream cho Nginx)</w:t>
            </w:r>
          </w:p>
        </w:tc>
      </w:tr>
      <w:tr>
        <w:tc>
          <w:tcPr>
            <w:tcW w:type="dxa" w:w="1560"/>
            <w:tcMar>
              <w:top w:w="80" w:type="dxa"/>
              <w:bottom w:w="80" w:type="dxa"/>
              <w:left w:w="100" w:type="dxa"/>
              <w:right w:w="100" w:type="dxa"/>
            </w:tcMar>
          </w:tcPr>
          <w:p>
            <w:pPr>
              <w:spacing w:before="40" w:after="40" w:line="276" w:lineRule="auto"/>
            </w:pPr>
            <w:r>
              <w:rPr>
                <w:sz w:val="22"/>
              </w:rPr>
              <w:t>**4**</w:t>
            </w:r>
          </w:p>
        </w:tc>
        <w:tc>
          <w:tcPr>
            <w:tcW w:type="dxa" w:w="1560"/>
            <w:tcMar>
              <w:top w:w="80" w:type="dxa"/>
              <w:bottom w:w="80" w:type="dxa"/>
              <w:left w:w="100" w:type="dxa"/>
              <w:right w:w="100" w:type="dxa"/>
            </w:tcMar>
          </w:tcPr>
          <w:p>
            <w:pPr>
              <w:spacing w:before="40" w:after="40" w:line="276" w:lineRule="auto"/>
            </w:pPr>
            <w:r>
              <w:rPr>
                <w:sz w:val="22"/>
              </w:rPr>
              <w:t>**Quản trị CSDL phpMyAdmin** (`sms-phpmyadmin`)</w:t>
            </w:r>
          </w:p>
        </w:tc>
        <w:tc>
          <w:tcPr>
            <w:tcW w:type="dxa" w:w="1560"/>
            <w:tcMar>
              <w:top w:w="80" w:type="dxa"/>
              <w:bottom w:w="80" w:type="dxa"/>
              <w:left w:w="100" w:type="dxa"/>
              <w:right w:w="100" w:type="dxa"/>
            </w:tcMar>
          </w:tcPr>
          <w:p>
            <w:pPr>
              <w:spacing w:before="40" w:after="40" w:line="276" w:lineRule="auto"/>
            </w:pPr>
            <w:r>
              <w:rPr>
                <w:sz w:val="22"/>
              </w:rPr>
              <w:t>**`8080`**</w:t>
            </w:r>
          </w:p>
        </w:tc>
        <w:tc>
          <w:tcPr>
            <w:tcW w:type="dxa" w:w="1560"/>
            <w:tcMar>
              <w:top w:w="80" w:type="dxa"/>
              <w:bottom w:w="80" w:type="dxa"/>
              <w:left w:w="100" w:type="dxa"/>
              <w:right w:w="100" w:type="dxa"/>
            </w:tcMar>
          </w:tcPr>
          <w:p>
            <w:pPr>
              <w:spacing w:before="40" w:after="40" w:line="276" w:lineRule="auto"/>
            </w:pPr>
            <w:r>
              <w:rPr>
                <w:sz w:val="22"/>
              </w:rPr>
              <w:t>HTTP</w:t>
            </w:r>
          </w:p>
        </w:tc>
        <w:tc>
          <w:tcPr>
            <w:tcW w:type="dxa" w:w="1560"/>
            <w:tcMar>
              <w:top w:w="80" w:type="dxa"/>
              <w:bottom w:w="80" w:type="dxa"/>
              <w:left w:w="100" w:type="dxa"/>
              <w:right w:w="100" w:type="dxa"/>
            </w:tcMar>
          </w:tcPr>
          <w:p>
            <w:pPr>
              <w:spacing w:before="40" w:after="40" w:line="276" w:lineRule="auto"/>
            </w:pPr>
            <w:r>
              <w:rPr>
                <w:sz w:val="22"/>
              </w:rPr>
              <w:t>[http://localhost:8080](http://localhost:8080)</w:t>
            </w:r>
          </w:p>
        </w:tc>
        <w:tc>
          <w:tcPr>
            <w:tcW w:type="dxa" w:w="1560"/>
            <w:tcMar>
              <w:top w:w="80" w:type="dxa"/>
              <w:bottom w:w="80" w:type="dxa"/>
              <w:left w:w="100" w:type="dxa"/>
              <w:right w:w="100" w:type="dxa"/>
            </w:tcMar>
          </w:tcPr>
          <w:p>
            <w:pPr>
              <w:spacing w:before="40" w:after="40" w:line="276" w:lineRule="auto"/>
            </w:pPr>
            <w:r>
              <w:rPr>
                <w:sz w:val="22"/>
              </w:rPr>
              <w:t>Giao diện đồ họa web quản trị CSDL MySQL (`student_user` / `SecurePass_2026@TKQTPM!`)</w:t>
            </w:r>
          </w:p>
        </w:tc>
      </w:tr>
      <w:tr>
        <w:tc>
          <w:tcPr>
            <w:tcW w:type="dxa" w:w="1560"/>
            <w:tcMar>
              <w:top w:w="80" w:type="dxa"/>
              <w:bottom w:w="80" w:type="dxa"/>
              <w:left w:w="100" w:type="dxa"/>
              <w:right w:w="100" w:type="dxa"/>
            </w:tcMar>
          </w:tcPr>
          <w:p>
            <w:pPr>
              <w:spacing w:before="40" w:after="40" w:line="276" w:lineRule="auto"/>
            </w:pPr>
            <w:r>
              <w:rPr>
                <w:sz w:val="22"/>
              </w:rPr>
              <w:t>**5**</w:t>
            </w:r>
          </w:p>
        </w:tc>
        <w:tc>
          <w:tcPr>
            <w:tcW w:type="dxa" w:w="1560"/>
            <w:tcMar>
              <w:top w:w="80" w:type="dxa"/>
              <w:bottom w:w="80" w:type="dxa"/>
              <w:left w:w="100" w:type="dxa"/>
              <w:right w:w="100" w:type="dxa"/>
            </w:tcMar>
          </w:tcPr>
          <w:p>
            <w:pPr>
              <w:spacing w:before="40" w:after="40" w:line="276" w:lineRule="auto"/>
            </w:pPr>
            <w:r>
              <w:rPr>
                <w:sz w:val="22"/>
              </w:rPr>
              <w:t>**Grafana Dashboard** (`sms-grafana`)</w:t>
            </w:r>
          </w:p>
        </w:tc>
        <w:tc>
          <w:tcPr>
            <w:tcW w:type="dxa" w:w="1560"/>
            <w:tcMar>
              <w:top w:w="80" w:type="dxa"/>
              <w:bottom w:w="80" w:type="dxa"/>
              <w:left w:w="100" w:type="dxa"/>
              <w:right w:w="100" w:type="dxa"/>
            </w:tcMar>
          </w:tcPr>
          <w:p>
            <w:pPr>
              <w:spacing w:before="40" w:after="40" w:line="276" w:lineRule="auto"/>
            </w:pPr>
            <w:r>
              <w:rPr>
                <w:sz w:val="22"/>
              </w:rPr>
              <w:t>**`3001`**</w:t>
            </w:r>
          </w:p>
        </w:tc>
        <w:tc>
          <w:tcPr>
            <w:tcW w:type="dxa" w:w="1560"/>
            <w:tcMar>
              <w:top w:w="80" w:type="dxa"/>
              <w:bottom w:w="80" w:type="dxa"/>
              <w:left w:w="100" w:type="dxa"/>
              <w:right w:w="100" w:type="dxa"/>
            </w:tcMar>
          </w:tcPr>
          <w:p>
            <w:pPr>
              <w:spacing w:before="40" w:after="40" w:line="276" w:lineRule="auto"/>
            </w:pPr>
            <w:r>
              <w:rPr>
                <w:sz w:val="22"/>
              </w:rPr>
              <w:t>HTTP</w:t>
            </w:r>
          </w:p>
        </w:tc>
        <w:tc>
          <w:tcPr>
            <w:tcW w:type="dxa" w:w="1560"/>
            <w:tcMar>
              <w:top w:w="80" w:type="dxa"/>
              <w:bottom w:w="80" w:type="dxa"/>
              <w:left w:w="100" w:type="dxa"/>
              <w:right w:w="100" w:type="dxa"/>
            </w:tcMar>
          </w:tcPr>
          <w:p>
            <w:pPr>
              <w:spacing w:before="40" w:after="40" w:line="276" w:lineRule="auto"/>
            </w:pPr>
            <w:r>
              <w:rPr>
                <w:sz w:val="22"/>
              </w:rPr>
              <w:t>[http://localhost:3001](http://localhost:3001)</w:t>
            </w:r>
          </w:p>
        </w:tc>
        <w:tc>
          <w:tcPr>
            <w:tcW w:type="dxa" w:w="1560"/>
            <w:tcMar>
              <w:top w:w="80" w:type="dxa"/>
              <w:bottom w:w="80" w:type="dxa"/>
              <w:left w:w="100" w:type="dxa"/>
              <w:right w:w="100" w:type="dxa"/>
            </w:tcMar>
          </w:tcPr>
          <w:p>
            <w:pPr>
              <w:spacing w:before="40" w:after="40" w:line="276" w:lineRule="auto"/>
            </w:pPr>
            <w:r>
              <w:rPr>
                <w:sz w:val="22"/>
              </w:rPr>
              <w:t>Bảng điều khiển giám sát tài nguyên CPU/RAM hệ thống và phân tích log tập trung (Loki LogQL)</w:t>
            </w:r>
          </w:p>
        </w:tc>
      </w:tr>
      <w:tr>
        <w:tc>
          <w:tcPr>
            <w:tcW w:type="dxa" w:w="1560"/>
            <w:tcMar>
              <w:top w:w="80" w:type="dxa"/>
              <w:bottom w:w="80" w:type="dxa"/>
              <w:left w:w="100" w:type="dxa"/>
              <w:right w:w="100" w:type="dxa"/>
            </w:tcMar>
          </w:tcPr>
          <w:p>
            <w:pPr>
              <w:spacing w:before="40" w:after="40" w:line="276" w:lineRule="auto"/>
            </w:pPr>
            <w:r>
              <w:rPr>
                <w:sz w:val="22"/>
              </w:rPr>
              <w:t>**6**</w:t>
            </w:r>
          </w:p>
        </w:tc>
        <w:tc>
          <w:tcPr>
            <w:tcW w:type="dxa" w:w="1560"/>
            <w:tcMar>
              <w:top w:w="80" w:type="dxa"/>
              <w:bottom w:w="80" w:type="dxa"/>
              <w:left w:w="100" w:type="dxa"/>
              <w:right w:w="100" w:type="dxa"/>
            </w:tcMar>
          </w:tcPr>
          <w:p>
            <w:pPr>
              <w:spacing w:before="40" w:after="40" w:line="276" w:lineRule="auto"/>
            </w:pPr>
            <w:r>
              <w:rPr>
                <w:sz w:val="22"/>
              </w:rPr>
              <w:t>**Prometheus Server** (`sms-prometheus`)</w:t>
            </w:r>
          </w:p>
        </w:tc>
        <w:tc>
          <w:tcPr>
            <w:tcW w:type="dxa" w:w="1560"/>
            <w:tcMar>
              <w:top w:w="80" w:type="dxa"/>
              <w:bottom w:w="80" w:type="dxa"/>
              <w:left w:w="100" w:type="dxa"/>
              <w:right w:w="100" w:type="dxa"/>
            </w:tcMar>
          </w:tcPr>
          <w:p>
            <w:pPr>
              <w:spacing w:before="40" w:after="40" w:line="276" w:lineRule="auto"/>
            </w:pPr>
            <w:r>
              <w:rPr>
                <w:sz w:val="22"/>
              </w:rPr>
              <w:t>**`9090`**</w:t>
            </w:r>
          </w:p>
        </w:tc>
        <w:tc>
          <w:tcPr>
            <w:tcW w:type="dxa" w:w="1560"/>
            <w:tcMar>
              <w:top w:w="80" w:type="dxa"/>
              <w:bottom w:w="80" w:type="dxa"/>
              <w:left w:w="100" w:type="dxa"/>
              <w:right w:w="100" w:type="dxa"/>
            </w:tcMar>
          </w:tcPr>
          <w:p>
            <w:pPr>
              <w:spacing w:before="40" w:after="40" w:line="276" w:lineRule="auto"/>
            </w:pPr>
            <w:r>
              <w:rPr>
                <w:sz w:val="22"/>
              </w:rPr>
              <w:t>HTTP</w:t>
            </w:r>
          </w:p>
        </w:tc>
        <w:tc>
          <w:tcPr>
            <w:tcW w:type="dxa" w:w="1560"/>
            <w:tcMar>
              <w:top w:w="80" w:type="dxa"/>
              <w:bottom w:w="80" w:type="dxa"/>
              <w:left w:w="100" w:type="dxa"/>
              <w:right w:w="100" w:type="dxa"/>
            </w:tcMar>
          </w:tcPr>
          <w:p>
            <w:pPr>
              <w:spacing w:before="40" w:after="40" w:line="276" w:lineRule="auto"/>
            </w:pPr>
            <w:r>
              <w:rPr>
                <w:sz w:val="22"/>
              </w:rPr>
              <w:t>[http://localhost:9090](http://localhost:9090)</w:t>
            </w:r>
          </w:p>
        </w:tc>
        <w:tc>
          <w:tcPr>
            <w:tcW w:type="dxa" w:w="1560"/>
            <w:tcMar>
              <w:top w:w="80" w:type="dxa"/>
              <w:bottom w:w="80" w:type="dxa"/>
              <w:left w:w="100" w:type="dxa"/>
              <w:right w:w="100" w:type="dxa"/>
            </w:tcMar>
          </w:tcPr>
          <w:p>
            <w:pPr>
              <w:spacing w:before="40" w:after="40" w:line="276" w:lineRule="auto"/>
            </w:pPr>
            <w:r>
              <w:rPr>
                <w:sz w:val="22"/>
              </w:rPr>
              <w:t>Máy chủ thu thập, lưu trữ Time-Series Metrics và quản lý các targets (`/targets`)</w:t>
            </w:r>
          </w:p>
        </w:tc>
      </w:tr>
      <w:tr>
        <w:tc>
          <w:tcPr>
            <w:tcW w:type="dxa" w:w="1560"/>
            <w:tcMar>
              <w:top w:w="80" w:type="dxa"/>
              <w:bottom w:w="80" w:type="dxa"/>
              <w:left w:w="100" w:type="dxa"/>
              <w:right w:w="100" w:type="dxa"/>
            </w:tcMar>
          </w:tcPr>
          <w:p>
            <w:pPr>
              <w:spacing w:before="40" w:after="40" w:line="276" w:lineRule="auto"/>
            </w:pPr>
            <w:r>
              <w:rPr>
                <w:sz w:val="22"/>
              </w:rPr>
              <w:t>**7**</w:t>
            </w:r>
          </w:p>
        </w:tc>
        <w:tc>
          <w:tcPr>
            <w:tcW w:type="dxa" w:w="1560"/>
            <w:tcMar>
              <w:top w:w="80" w:type="dxa"/>
              <w:bottom w:w="80" w:type="dxa"/>
              <w:left w:w="100" w:type="dxa"/>
              <w:right w:w="100" w:type="dxa"/>
            </w:tcMar>
          </w:tcPr>
          <w:p>
            <w:pPr>
              <w:spacing w:before="40" w:after="40" w:line="276" w:lineRule="auto"/>
            </w:pPr>
            <w:r>
              <w:rPr>
                <w:sz w:val="22"/>
              </w:rPr>
              <w:t>**Grafana Loki API** (`sms-loki`)</w:t>
            </w:r>
          </w:p>
        </w:tc>
        <w:tc>
          <w:tcPr>
            <w:tcW w:type="dxa" w:w="1560"/>
            <w:tcMar>
              <w:top w:w="80" w:type="dxa"/>
              <w:bottom w:w="80" w:type="dxa"/>
              <w:left w:w="100" w:type="dxa"/>
              <w:right w:w="100" w:type="dxa"/>
            </w:tcMar>
          </w:tcPr>
          <w:p>
            <w:pPr>
              <w:spacing w:before="40" w:after="40" w:line="276" w:lineRule="auto"/>
            </w:pPr>
            <w:r>
              <w:rPr>
                <w:sz w:val="22"/>
              </w:rPr>
              <w:t>**`3100`**</w:t>
            </w:r>
          </w:p>
        </w:tc>
        <w:tc>
          <w:tcPr>
            <w:tcW w:type="dxa" w:w="1560"/>
            <w:tcMar>
              <w:top w:w="80" w:type="dxa"/>
              <w:bottom w:w="80" w:type="dxa"/>
              <w:left w:w="100" w:type="dxa"/>
              <w:right w:w="100" w:type="dxa"/>
            </w:tcMar>
          </w:tcPr>
          <w:p>
            <w:pPr>
              <w:spacing w:before="40" w:after="40" w:line="276" w:lineRule="auto"/>
            </w:pPr>
            <w:r>
              <w:rPr>
                <w:sz w:val="22"/>
              </w:rPr>
              <w:t>HTTP</w:t>
            </w:r>
          </w:p>
        </w:tc>
        <w:tc>
          <w:tcPr>
            <w:tcW w:type="dxa" w:w="1560"/>
            <w:tcMar>
              <w:top w:w="80" w:type="dxa"/>
              <w:bottom w:w="80" w:type="dxa"/>
              <w:left w:w="100" w:type="dxa"/>
              <w:right w:w="100" w:type="dxa"/>
            </w:tcMar>
          </w:tcPr>
          <w:p>
            <w:pPr>
              <w:spacing w:before="40" w:after="40" w:line="276" w:lineRule="auto"/>
            </w:pPr>
            <w:r>
              <w:rPr>
                <w:sz w:val="22"/>
              </w:rPr>
              <w:t>[http://localhost:3100](http://localhost:3100)</w:t>
            </w:r>
          </w:p>
        </w:tc>
        <w:tc>
          <w:tcPr>
            <w:tcW w:type="dxa" w:w="1560"/>
            <w:tcMar>
              <w:top w:w="80" w:type="dxa"/>
              <w:bottom w:w="80" w:type="dxa"/>
              <w:left w:w="100" w:type="dxa"/>
              <w:right w:w="100" w:type="dxa"/>
            </w:tcMar>
          </w:tcPr>
          <w:p>
            <w:pPr>
              <w:spacing w:before="40" w:after="40" w:line="276" w:lineRule="auto"/>
            </w:pPr>
            <w:r>
              <w:rPr>
                <w:sz w:val="22"/>
              </w:rPr>
              <w:t>API máy chủ tiếp nhận, đánh chỉ mục và lưu trữ Log tập trung từ Promtail</w:t>
            </w:r>
          </w:p>
        </w:tc>
      </w:tr>
      <w:tr>
        <w:tc>
          <w:tcPr>
            <w:tcW w:type="dxa" w:w="1560"/>
            <w:tcMar>
              <w:top w:w="80" w:type="dxa"/>
              <w:bottom w:w="80" w:type="dxa"/>
              <w:left w:w="100" w:type="dxa"/>
              <w:right w:w="100" w:type="dxa"/>
            </w:tcMar>
          </w:tcPr>
          <w:p>
            <w:pPr>
              <w:spacing w:before="40" w:after="40" w:line="276" w:lineRule="auto"/>
            </w:pPr>
            <w:r>
              <w:rPr>
                <w:sz w:val="22"/>
              </w:rPr>
              <w:t>**8**</w:t>
            </w:r>
          </w:p>
        </w:tc>
        <w:tc>
          <w:tcPr>
            <w:tcW w:type="dxa" w:w="1560"/>
            <w:tcMar>
              <w:top w:w="80" w:type="dxa"/>
              <w:bottom w:w="80" w:type="dxa"/>
              <w:left w:w="100" w:type="dxa"/>
              <w:right w:w="100" w:type="dxa"/>
            </w:tcMar>
          </w:tcPr>
          <w:p>
            <w:pPr>
              <w:spacing w:before="40" w:after="40" w:line="276" w:lineRule="auto"/>
            </w:pPr>
            <w:r>
              <w:rPr>
                <w:sz w:val="22"/>
              </w:rPr>
              <w:t>**Healthcheck Web App** (`sms-app`)</w:t>
            </w:r>
          </w:p>
        </w:tc>
        <w:tc>
          <w:tcPr>
            <w:tcW w:type="dxa" w:w="1560"/>
            <w:tcMar>
              <w:top w:w="80" w:type="dxa"/>
              <w:bottom w:w="80" w:type="dxa"/>
              <w:left w:w="100" w:type="dxa"/>
              <w:right w:w="100" w:type="dxa"/>
            </w:tcMar>
          </w:tcPr>
          <w:p>
            <w:pPr>
              <w:spacing w:before="40" w:after="40" w:line="276" w:lineRule="auto"/>
            </w:pPr>
            <w:r>
              <w:rPr>
                <w:sz w:val="22"/>
              </w:rPr>
              <w:t>**`3000`**</w:t>
            </w:r>
          </w:p>
        </w:tc>
        <w:tc>
          <w:tcPr>
            <w:tcW w:type="dxa" w:w="1560"/>
            <w:tcMar>
              <w:top w:w="80" w:type="dxa"/>
              <w:bottom w:w="80" w:type="dxa"/>
              <w:left w:w="100" w:type="dxa"/>
              <w:right w:w="100" w:type="dxa"/>
            </w:tcMar>
          </w:tcPr>
          <w:p>
            <w:pPr>
              <w:spacing w:before="40" w:after="40" w:line="276" w:lineRule="auto"/>
            </w:pPr>
            <w:r>
              <w:rPr>
                <w:sz w:val="22"/>
              </w:rPr>
              <w:t>HTTP</w:t>
            </w:r>
          </w:p>
        </w:tc>
        <w:tc>
          <w:tcPr>
            <w:tcW w:type="dxa" w:w="1560"/>
            <w:tcMar>
              <w:top w:w="80" w:type="dxa"/>
              <w:bottom w:w="80" w:type="dxa"/>
              <w:left w:w="100" w:type="dxa"/>
              <w:right w:w="100" w:type="dxa"/>
            </w:tcMar>
          </w:tcPr>
          <w:p>
            <w:pPr>
              <w:spacing w:before="40" w:after="40" w:line="276" w:lineRule="auto"/>
            </w:pPr>
            <w:r>
              <w:rPr>
                <w:sz w:val="22"/>
              </w:rPr>
              <w:t>[http://localhost:3000/health](http://localhost:3000/health)</w:t>
            </w:r>
          </w:p>
        </w:tc>
        <w:tc>
          <w:tcPr>
            <w:tcW w:type="dxa" w:w="1560"/>
            <w:tcMar>
              <w:top w:w="80" w:type="dxa"/>
              <w:bottom w:w="80" w:type="dxa"/>
              <w:left w:w="100" w:type="dxa"/>
              <w:right w:w="100" w:type="dxa"/>
            </w:tcMar>
          </w:tcPr>
          <w:p>
            <w:pPr>
              <w:spacing w:before="40" w:after="40" w:line="276" w:lineRule="auto"/>
            </w:pPr>
            <w:r>
              <w:rPr>
                <w:sz w:val="22"/>
              </w:rPr>
              <w:t>API JSON kiểm tra trạng thái hoạt động (Liveness / Readiness) của dịch vụ Web</w:t>
            </w:r>
          </w:p>
        </w:tc>
      </w:tr>
      <w:tr>
        <w:tc>
          <w:tcPr>
            <w:tcW w:type="dxa" w:w="1560"/>
            <w:tcMar>
              <w:top w:w="80" w:type="dxa"/>
              <w:bottom w:w="80" w:type="dxa"/>
              <w:left w:w="100" w:type="dxa"/>
              <w:right w:w="100" w:type="dxa"/>
            </w:tcMar>
          </w:tcPr>
          <w:p>
            <w:pPr>
              <w:spacing w:before="40" w:after="40" w:line="276" w:lineRule="auto"/>
            </w:pPr>
            <w:r>
              <w:rPr>
                <w:sz w:val="22"/>
              </w:rPr>
              <w:t>**9**</w:t>
            </w:r>
          </w:p>
        </w:tc>
        <w:tc>
          <w:tcPr>
            <w:tcW w:type="dxa" w:w="1560"/>
            <w:tcMar>
              <w:top w:w="80" w:type="dxa"/>
              <w:bottom w:w="80" w:type="dxa"/>
              <w:left w:w="100" w:type="dxa"/>
              <w:right w:w="100" w:type="dxa"/>
            </w:tcMar>
          </w:tcPr>
          <w:p>
            <w:pPr>
              <w:spacing w:before="40" w:after="40" w:line="276" w:lineRule="auto"/>
            </w:pPr>
            <w:r>
              <w:rPr>
                <w:sz w:val="22"/>
              </w:rPr>
              <w:t>**Metrics Web App** (`sms-app`)</w:t>
            </w:r>
          </w:p>
        </w:tc>
        <w:tc>
          <w:tcPr>
            <w:tcW w:type="dxa" w:w="1560"/>
            <w:tcMar>
              <w:top w:w="80" w:type="dxa"/>
              <w:bottom w:w="80" w:type="dxa"/>
              <w:left w:w="100" w:type="dxa"/>
              <w:right w:w="100" w:type="dxa"/>
            </w:tcMar>
          </w:tcPr>
          <w:p>
            <w:pPr>
              <w:spacing w:before="40" w:after="40" w:line="276" w:lineRule="auto"/>
            </w:pPr>
            <w:r>
              <w:rPr>
                <w:sz w:val="22"/>
              </w:rPr>
              <w:t>**`3000`**</w:t>
            </w:r>
          </w:p>
        </w:tc>
        <w:tc>
          <w:tcPr>
            <w:tcW w:type="dxa" w:w="1560"/>
            <w:tcMar>
              <w:top w:w="80" w:type="dxa"/>
              <w:bottom w:w="80" w:type="dxa"/>
              <w:left w:w="100" w:type="dxa"/>
              <w:right w:w="100" w:type="dxa"/>
            </w:tcMar>
          </w:tcPr>
          <w:p>
            <w:pPr>
              <w:spacing w:before="40" w:after="40" w:line="276" w:lineRule="auto"/>
            </w:pPr>
            <w:r>
              <w:rPr>
                <w:sz w:val="22"/>
              </w:rPr>
              <w:t>HTTP</w:t>
            </w:r>
          </w:p>
        </w:tc>
        <w:tc>
          <w:tcPr>
            <w:tcW w:type="dxa" w:w="1560"/>
            <w:tcMar>
              <w:top w:w="80" w:type="dxa"/>
              <w:bottom w:w="80" w:type="dxa"/>
              <w:left w:w="100" w:type="dxa"/>
              <w:right w:w="100" w:type="dxa"/>
            </w:tcMar>
          </w:tcPr>
          <w:p>
            <w:pPr>
              <w:spacing w:before="40" w:after="40" w:line="276" w:lineRule="auto"/>
            </w:pPr>
            <w:r>
              <w:rPr>
                <w:sz w:val="22"/>
              </w:rPr>
              <w:t>[http://localhost:3000/metrics](http://localhost:3000/metrics)</w:t>
            </w:r>
          </w:p>
        </w:tc>
        <w:tc>
          <w:tcPr>
            <w:tcW w:type="dxa" w:w="1560"/>
            <w:tcMar>
              <w:top w:w="80" w:type="dxa"/>
              <w:bottom w:w="80" w:type="dxa"/>
              <w:left w:w="100" w:type="dxa"/>
              <w:right w:w="100" w:type="dxa"/>
            </w:tcMar>
          </w:tcPr>
          <w:p>
            <w:pPr>
              <w:spacing w:before="40" w:after="40" w:line="276" w:lineRule="auto"/>
            </w:pPr>
            <w:r>
              <w:rPr>
                <w:sz w:val="22"/>
              </w:rPr>
              <w:t>Prometheus Scrape Target cung cấp chỉ số HTTP traffic đo lường nội bộ ứng dụng</w:t>
            </w:r>
          </w:p>
        </w:tc>
      </w:tr>
    </w:tbl>
    <w:p>
      <w:pPr>
        <w:spacing w:before="120" w:after="40"/>
      </w:pPr>
      <w:r>
        <w:rPr>
          <w:b/>
          <w:color w:val="334155"/>
          <w:sz w:val="26"/>
        </w:rPr>
        <w:t>Bảng các cổng dịch vụ nội bộ (Network Isolation - Hardening):</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CBD5E1"/>
          <w:insideV w:val="none"/>
        </w:tblBorders>
      </w:tblPr>
      <w:tblGrid>
        <w:gridCol w:w="1872"/>
        <w:gridCol w:w="1872"/>
        <w:gridCol w:w="1872"/>
        <w:gridCol w:w="1872"/>
        <w:gridCol w:w="1872"/>
      </w:tblGrid>
      <w:tr>
        <w:tc>
          <w:tcPr>
            <w:tcW w:type="dxa" w:w="1872"/>
            <w:tcMar>
              <w:top w:w="80" w:type="dxa"/>
              <w:bottom w:w="80" w:type="dxa"/>
              <w:left w:w="100" w:type="dxa"/>
              <w:right w:w="100" w:type="dxa"/>
            </w:tcMar>
            <w:shd w:fill="E2E8F0"/>
          </w:tcPr>
          <w:p>
            <w:pPr>
              <w:spacing w:before="40" w:after="40" w:line="276" w:lineRule="auto"/>
            </w:pPr>
            <w:r>
              <w:rPr>
                <w:b/>
                <w:sz w:val="22"/>
              </w:rPr>
              <w:t>STT</w:t>
            </w:r>
          </w:p>
        </w:tc>
        <w:tc>
          <w:tcPr>
            <w:tcW w:type="dxa" w:w="1872"/>
            <w:tcMar>
              <w:top w:w="80" w:type="dxa"/>
              <w:bottom w:w="80" w:type="dxa"/>
              <w:left w:w="100" w:type="dxa"/>
              <w:right w:w="100" w:type="dxa"/>
            </w:tcMar>
            <w:shd w:fill="E2E8F0"/>
          </w:tcPr>
          <w:p>
            <w:pPr>
              <w:spacing w:before="40" w:after="40" w:line="276" w:lineRule="auto"/>
            </w:pPr>
            <w:r>
              <w:rPr>
                <w:b/>
                <w:sz w:val="22"/>
              </w:rPr>
              <w:t>Tên Dịch Vụ (Container)</w:t>
            </w:r>
          </w:p>
        </w:tc>
        <w:tc>
          <w:tcPr>
            <w:tcW w:type="dxa" w:w="1872"/>
            <w:tcMar>
              <w:top w:w="80" w:type="dxa"/>
              <w:bottom w:w="80" w:type="dxa"/>
              <w:left w:w="100" w:type="dxa"/>
              <w:right w:w="100" w:type="dxa"/>
            </w:tcMar>
            <w:shd w:fill="E2E8F0"/>
          </w:tcPr>
          <w:p>
            <w:pPr>
              <w:spacing w:before="40" w:after="40" w:line="276" w:lineRule="auto"/>
            </w:pPr>
            <w:r>
              <w:rPr>
                <w:b/>
                <w:sz w:val="22"/>
              </w:rPr>
              <w:t>Cổng Container</w:t>
            </w:r>
          </w:p>
        </w:tc>
        <w:tc>
          <w:tcPr>
            <w:tcW w:type="dxa" w:w="1872"/>
            <w:tcMar>
              <w:top w:w="80" w:type="dxa"/>
              <w:bottom w:w="80" w:type="dxa"/>
              <w:left w:w="100" w:type="dxa"/>
              <w:right w:w="100" w:type="dxa"/>
            </w:tcMar>
            <w:shd w:fill="E2E8F0"/>
          </w:tcPr>
          <w:p>
            <w:pPr>
              <w:spacing w:before="40" w:after="40" w:line="276" w:lineRule="auto"/>
            </w:pPr>
            <w:r>
              <w:rPr>
                <w:b/>
                <w:sz w:val="22"/>
              </w:rPr>
              <w:t>Mạng nội bộ</w:t>
            </w:r>
          </w:p>
        </w:tc>
        <w:tc>
          <w:tcPr>
            <w:tcW w:type="dxa" w:w="1872"/>
            <w:tcMar>
              <w:top w:w="80" w:type="dxa"/>
              <w:bottom w:w="80" w:type="dxa"/>
              <w:left w:w="100" w:type="dxa"/>
              <w:right w:w="100" w:type="dxa"/>
            </w:tcMar>
            <w:shd w:fill="E2E8F0"/>
          </w:tcPr>
          <w:p>
            <w:pPr>
              <w:spacing w:before="40" w:after="40" w:line="276" w:lineRule="auto"/>
            </w:pPr>
            <w:r>
              <w:rPr>
                <w:b/>
                <w:sz w:val="22"/>
              </w:rPr>
              <w:t>Cơ chế bảo vệ và Phân vùng an ninh</w:t>
            </w:r>
          </w:p>
        </w:tc>
      </w:tr>
      <w:tr>
        <w:tc>
          <w:tcPr>
            <w:tcW w:type="dxa" w:w="1872"/>
            <w:tcMar>
              <w:top w:w="80" w:type="dxa"/>
              <w:bottom w:w="80" w:type="dxa"/>
              <w:left w:w="100" w:type="dxa"/>
              <w:right w:w="100" w:type="dxa"/>
            </w:tcMar>
          </w:tcPr>
          <w:p>
            <w:pPr>
              <w:spacing w:before="40" w:after="40" w:line="276" w:lineRule="auto"/>
            </w:pPr>
            <w:r>
              <w:rPr>
                <w:sz w:val="22"/>
              </w:rPr>
              <w:t>**1**</w:t>
            </w:r>
          </w:p>
        </w:tc>
        <w:tc>
          <w:tcPr>
            <w:tcW w:type="dxa" w:w="1872"/>
            <w:tcMar>
              <w:top w:w="80" w:type="dxa"/>
              <w:bottom w:w="80" w:type="dxa"/>
              <w:left w:w="100" w:type="dxa"/>
              <w:right w:w="100" w:type="dxa"/>
            </w:tcMar>
          </w:tcPr>
          <w:p>
            <w:pPr>
              <w:spacing w:before="40" w:after="40" w:line="276" w:lineRule="auto"/>
            </w:pPr>
            <w:r>
              <w:rPr>
                <w:sz w:val="22"/>
              </w:rPr>
              <w:t>**MySQL Database 8.0** (`sms-mysql`)</w:t>
            </w:r>
          </w:p>
        </w:tc>
        <w:tc>
          <w:tcPr>
            <w:tcW w:type="dxa" w:w="1872"/>
            <w:tcMar>
              <w:top w:w="80" w:type="dxa"/>
              <w:bottom w:w="80" w:type="dxa"/>
              <w:left w:w="100" w:type="dxa"/>
              <w:right w:w="100" w:type="dxa"/>
            </w:tcMar>
          </w:tcPr>
          <w:p>
            <w:pPr>
              <w:spacing w:before="40" w:after="40" w:line="276" w:lineRule="auto"/>
            </w:pPr>
            <w:r>
              <w:rPr>
                <w:sz w:val="22"/>
              </w:rPr>
              <w:t>`3306`</w:t>
            </w:r>
          </w:p>
        </w:tc>
        <w:tc>
          <w:tcPr>
            <w:tcW w:type="dxa" w:w="1872"/>
            <w:tcMar>
              <w:top w:w="80" w:type="dxa"/>
              <w:bottom w:w="80" w:type="dxa"/>
              <w:left w:w="100" w:type="dxa"/>
              <w:right w:w="100" w:type="dxa"/>
            </w:tcMar>
          </w:tcPr>
          <w:p>
            <w:pPr>
              <w:spacing w:before="40" w:after="40" w:line="276" w:lineRule="auto"/>
            </w:pPr>
            <w:r>
              <w:rPr>
                <w:sz w:val="22"/>
              </w:rPr>
              <w:t>`backend-net`</w:t>
            </w:r>
          </w:p>
        </w:tc>
        <w:tc>
          <w:tcPr>
            <w:tcW w:type="dxa" w:w="1872"/>
            <w:tcMar>
              <w:top w:w="80" w:type="dxa"/>
              <w:bottom w:w="80" w:type="dxa"/>
              <w:left w:w="100" w:type="dxa"/>
              <w:right w:w="100" w:type="dxa"/>
            </w:tcMar>
          </w:tcPr>
          <w:p>
            <w:pPr>
              <w:spacing w:before="40" w:after="40" w:line="276" w:lineRule="auto"/>
            </w:pPr>
            <w:r>
              <w:rPr>
                <w:sz w:val="22"/>
              </w:rPr>
              <w:t>**Hardening:** Cổng 3306 hoàn toàn không mở ra Host, chỉ cho phép container `app` và `phpmyadmin` truy cập nội bộ.</w:t>
            </w:r>
          </w:p>
        </w:tc>
      </w:tr>
      <w:tr>
        <w:tc>
          <w:tcPr>
            <w:tcW w:type="dxa" w:w="1872"/>
            <w:tcMar>
              <w:top w:w="80" w:type="dxa"/>
              <w:bottom w:w="80" w:type="dxa"/>
              <w:left w:w="100" w:type="dxa"/>
              <w:right w:w="100" w:type="dxa"/>
            </w:tcMar>
          </w:tcPr>
          <w:p>
            <w:pPr>
              <w:spacing w:before="40" w:after="40" w:line="276" w:lineRule="auto"/>
            </w:pPr>
            <w:r>
              <w:rPr>
                <w:sz w:val="22"/>
              </w:rPr>
              <w:t>**2**</w:t>
            </w:r>
          </w:p>
        </w:tc>
        <w:tc>
          <w:tcPr>
            <w:tcW w:type="dxa" w:w="1872"/>
            <w:tcMar>
              <w:top w:w="80" w:type="dxa"/>
              <w:bottom w:w="80" w:type="dxa"/>
              <w:left w:w="100" w:type="dxa"/>
              <w:right w:w="100" w:type="dxa"/>
            </w:tcMar>
          </w:tcPr>
          <w:p>
            <w:pPr>
              <w:spacing w:before="40" w:after="40" w:line="276" w:lineRule="auto"/>
            </w:pPr>
            <w:r>
              <w:rPr>
                <w:sz w:val="22"/>
              </w:rPr>
              <w:t>**cAdvisor** (`sms-cadvisor`)</w:t>
            </w:r>
          </w:p>
        </w:tc>
        <w:tc>
          <w:tcPr>
            <w:tcW w:type="dxa" w:w="1872"/>
            <w:tcMar>
              <w:top w:w="80" w:type="dxa"/>
              <w:bottom w:w="80" w:type="dxa"/>
              <w:left w:w="100" w:type="dxa"/>
              <w:right w:w="100" w:type="dxa"/>
            </w:tcMar>
          </w:tcPr>
          <w:p>
            <w:pPr>
              <w:spacing w:before="40" w:after="40" w:line="276" w:lineRule="auto"/>
            </w:pPr>
            <w:r>
              <w:rPr>
                <w:sz w:val="22"/>
              </w:rPr>
              <w:t>`8080`</w:t>
            </w:r>
          </w:p>
        </w:tc>
        <w:tc>
          <w:tcPr>
            <w:tcW w:type="dxa" w:w="1872"/>
            <w:tcMar>
              <w:top w:w="80" w:type="dxa"/>
              <w:bottom w:w="80" w:type="dxa"/>
              <w:left w:w="100" w:type="dxa"/>
              <w:right w:w="100" w:type="dxa"/>
            </w:tcMar>
          </w:tcPr>
          <w:p>
            <w:pPr>
              <w:spacing w:before="40" w:after="40" w:line="276" w:lineRule="auto"/>
            </w:pPr>
            <w:r>
              <w:rPr>
                <w:sz w:val="22"/>
              </w:rPr>
              <w:t>`monitoring-net`</w:t>
            </w:r>
          </w:p>
        </w:tc>
        <w:tc>
          <w:tcPr>
            <w:tcW w:type="dxa" w:w="1872"/>
            <w:tcMar>
              <w:top w:w="80" w:type="dxa"/>
              <w:bottom w:w="80" w:type="dxa"/>
              <w:left w:w="100" w:type="dxa"/>
              <w:right w:w="100" w:type="dxa"/>
            </w:tcMar>
          </w:tcPr>
          <w:p>
            <w:pPr>
              <w:spacing w:before="40" w:after="40" w:line="276" w:lineRule="auto"/>
            </w:pPr>
            <w:r>
              <w:rPr>
                <w:sz w:val="22"/>
              </w:rPr>
              <w:t>Xuất thông số tài nguyên CPU, RAM, Network của 11 container cho Prometheus (`http://cadvisor:8080/metrics`).</w:t>
            </w:r>
          </w:p>
        </w:tc>
      </w:tr>
      <w:tr>
        <w:tc>
          <w:tcPr>
            <w:tcW w:type="dxa" w:w="1872"/>
            <w:tcMar>
              <w:top w:w="80" w:type="dxa"/>
              <w:bottom w:w="80" w:type="dxa"/>
              <w:left w:w="100" w:type="dxa"/>
              <w:right w:w="100" w:type="dxa"/>
            </w:tcMar>
          </w:tcPr>
          <w:p>
            <w:pPr>
              <w:spacing w:before="40" w:after="40" w:line="276" w:lineRule="auto"/>
            </w:pPr>
            <w:r>
              <w:rPr>
                <w:sz w:val="22"/>
              </w:rPr>
              <w:t>**3**</w:t>
            </w:r>
          </w:p>
        </w:tc>
        <w:tc>
          <w:tcPr>
            <w:tcW w:type="dxa" w:w="1872"/>
            <w:tcMar>
              <w:top w:w="80" w:type="dxa"/>
              <w:bottom w:w="80" w:type="dxa"/>
              <w:left w:w="100" w:type="dxa"/>
              <w:right w:w="100" w:type="dxa"/>
            </w:tcMar>
          </w:tcPr>
          <w:p>
            <w:pPr>
              <w:spacing w:before="40" w:after="40" w:line="276" w:lineRule="auto"/>
            </w:pPr>
            <w:r>
              <w:rPr>
                <w:sz w:val="22"/>
              </w:rPr>
              <w:t>**Nginx Exporter** (`sms-nginx-exporter`)</w:t>
            </w:r>
          </w:p>
        </w:tc>
        <w:tc>
          <w:tcPr>
            <w:tcW w:type="dxa" w:w="1872"/>
            <w:tcMar>
              <w:top w:w="80" w:type="dxa"/>
              <w:bottom w:w="80" w:type="dxa"/>
              <w:left w:w="100" w:type="dxa"/>
              <w:right w:w="100" w:type="dxa"/>
            </w:tcMar>
          </w:tcPr>
          <w:p>
            <w:pPr>
              <w:spacing w:before="40" w:after="40" w:line="276" w:lineRule="auto"/>
            </w:pPr>
            <w:r>
              <w:rPr>
                <w:sz w:val="22"/>
              </w:rPr>
              <w:t>`9113`</w:t>
            </w:r>
          </w:p>
        </w:tc>
        <w:tc>
          <w:tcPr>
            <w:tcW w:type="dxa" w:w="1872"/>
            <w:tcMar>
              <w:top w:w="80" w:type="dxa"/>
              <w:bottom w:w="80" w:type="dxa"/>
              <w:left w:w="100" w:type="dxa"/>
              <w:right w:w="100" w:type="dxa"/>
            </w:tcMar>
          </w:tcPr>
          <w:p>
            <w:pPr>
              <w:spacing w:before="40" w:after="40" w:line="276" w:lineRule="auto"/>
            </w:pPr>
            <w:r>
              <w:rPr>
                <w:sz w:val="22"/>
              </w:rPr>
              <w:t>`monitoring-net`</w:t>
            </w:r>
          </w:p>
        </w:tc>
        <w:tc>
          <w:tcPr>
            <w:tcW w:type="dxa" w:w="1872"/>
            <w:tcMar>
              <w:top w:w="80" w:type="dxa"/>
              <w:bottom w:w="80" w:type="dxa"/>
              <w:left w:w="100" w:type="dxa"/>
              <w:right w:w="100" w:type="dxa"/>
            </w:tcMar>
          </w:tcPr>
          <w:p>
            <w:pPr>
              <w:spacing w:before="40" w:after="40" w:line="276" w:lineRule="auto"/>
            </w:pPr>
            <w:r>
              <w:rPr>
                <w:sz w:val="22"/>
              </w:rPr>
              <w:t>Đọc chỉ số stub_status từ Nginx và xuất metrics cho Prometheus (`http://nginx-exporter:9113/metrics`).</w:t>
            </w:r>
          </w:p>
        </w:tc>
      </w:tr>
      <w:tr>
        <w:tc>
          <w:tcPr>
            <w:tcW w:type="dxa" w:w="1872"/>
            <w:tcMar>
              <w:top w:w="80" w:type="dxa"/>
              <w:bottom w:w="80" w:type="dxa"/>
              <w:left w:w="100" w:type="dxa"/>
              <w:right w:w="100" w:type="dxa"/>
            </w:tcMar>
          </w:tcPr>
          <w:p>
            <w:pPr>
              <w:spacing w:before="40" w:after="40" w:line="276" w:lineRule="auto"/>
            </w:pPr>
            <w:r>
              <w:rPr>
                <w:sz w:val="22"/>
              </w:rPr>
              <w:t>**4**</w:t>
            </w:r>
          </w:p>
        </w:tc>
        <w:tc>
          <w:tcPr>
            <w:tcW w:type="dxa" w:w="1872"/>
            <w:tcMar>
              <w:top w:w="80" w:type="dxa"/>
              <w:bottom w:w="80" w:type="dxa"/>
              <w:left w:w="100" w:type="dxa"/>
              <w:right w:w="100" w:type="dxa"/>
            </w:tcMar>
          </w:tcPr>
          <w:p>
            <w:pPr>
              <w:spacing w:before="40" w:after="40" w:line="276" w:lineRule="auto"/>
            </w:pPr>
            <w:r>
              <w:rPr>
                <w:sz w:val="22"/>
              </w:rPr>
              <w:t>**MySQL Exporter** (`sms-mysql-exporter`)</w:t>
            </w:r>
          </w:p>
        </w:tc>
        <w:tc>
          <w:tcPr>
            <w:tcW w:type="dxa" w:w="1872"/>
            <w:tcMar>
              <w:top w:w="80" w:type="dxa"/>
              <w:bottom w:w="80" w:type="dxa"/>
              <w:left w:w="100" w:type="dxa"/>
              <w:right w:w="100" w:type="dxa"/>
            </w:tcMar>
          </w:tcPr>
          <w:p>
            <w:pPr>
              <w:spacing w:before="40" w:after="40" w:line="276" w:lineRule="auto"/>
            </w:pPr>
            <w:r>
              <w:rPr>
                <w:sz w:val="22"/>
              </w:rPr>
              <w:t>`9104`</w:t>
            </w:r>
          </w:p>
        </w:tc>
        <w:tc>
          <w:tcPr>
            <w:tcW w:type="dxa" w:w="1872"/>
            <w:tcMar>
              <w:top w:w="80" w:type="dxa"/>
              <w:bottom w:w="80" w:type="dxa"/>
              <w:left w:w="100" w:type="dxa"/>
              <w:right w:w="100" w:type="dxa"/>
            </w:tcMar>
          </w:tcPr>
          <w:p>
            <w:pPr>
              <w:spacing w:before="40" w:after="40" w:line="276" w:lineRule="auto"/>
            </w:pPr>
            <w:r>
              <w:rPr>
                <w:sz w:val="22"/>
              </w:rPr>
              <w:t>`backend-net`, `monitoring-net`</w:t>
            </w:r>
          </w:p>
        </w:tc>
        <w:tc>
          <w:tcPr>
            <w:tcW w:type="dxa" w:w="1872"/>
            <w:tcMar>
              <w:top w:w="80" w:type="dxa"/>
              <w:bottom w:w="80" w:type="dxa"/>
              <w:left w:w="100" w:type="dxa"/>
              <w:right w:w="100" w:type="dxa"/>
            </w:tcMar>
          </w:tcPr>
          <w:p>
            <w:pPr>
              <w:spacing w:before="40" w:after="40" w:line="276" w:lineRule="auto"/>
            </w:pPr>
            <w:r>
              <w:rPr>
                <w:sz w:val="22"/>
              </w:rPr>
              <w:t>Thu thập chỉ số hiệu năng truy vấn CSDL cho Prometheus (`http://mysql-exporter:9104/metrics`).</w:t>
            </w:r>
          </w:p>
        </w:tc>
      </w:tr>
      <w:tr>
        <w:tc>
          <w:tcPr>
            <w:tcW w:type="dxa" w:w="1872"/>
            <w:tcMar>
              <w:top w:w="80" w:type="dxa"/>
              <w:bottom w:w="80" w:type="dxa"/>
              <w:left w:w="100" w:type="dxa"/>
              <w:right w:w="100" w:type="dxa"/>
            </w:tcMar>
          </w:tcPr>
          <w:p>
            <w:pPr>
              <w:spacing w:before="40" w:after="40" w:line="276" w:lineRule="auto"/>
            </w:pPr>
            <w:r>
              <w:rPr>
                <w:sz w:val="22"/>
              </w:rPr>
              <w:t>**5**</w:t>
            </w:r>
          </w:p>
        </w:tc>
        <w:tc>
          <w:tcPr>
            <w:tcW w:type="dxa" w:w="1872"/>
            <w:tcMar>
              <w:top w:w="80" w:type="dxa"/>
              <w:bottom w:w="80" w:type="dxa"/>
              <w:left w:w="100" w:type="dxa"/>
              <w:right w:w="100" w:type="dxa"/>
            </w:tcMar>
          </w:tcPr>
          <w:p>
            <w:pPr>
              <w:spacing w:before="40" w:after="40" w:line="276" w:lineRule="auto"/>
            </w:pPr>
            <w:r>
              <w:rPr>
                <w:sz w:val="22"/>
              </w:rPr>
              <w:t>**Promtail Log Shipper** (`sms-promtail`)</w:t>
            </w:r>
          </w:p>
        </w:tc>
        <w:tc>
          <w:tcPr>
            <w:tcW w:type="dxa" w:w="1872"/>
            <w:tcMar>
              <w:top w:w="80" w:type="dxa"/>
              <w:bottom w:w="80" w:type="dxa"/>
              <w:left w:w="100" w:type="dxa"/>
              <w:right w:w="100" w:type="dxa"/>
            </w:tcMar>
          </w:tcPr>
          <w:p>
            <w:pPr>
              <w:spacing w:before="40" w:after="40" w:line="276" w:lineRule="auto"/>
            </w:pPr>
            <w:r>
              <w:rPr>
                <w:sz w:val="22"/>
              </w:rPr>
              <w:t>`9080`</w:t>
            </w:r>
          </w:p>
        </w:tc>
        <w:tc>
          <w:tcPr>
            <w:tcW w:type="dxa" w:w="1872"/>
            <w:tcMar>
              <w:top w:w="80" w:type="dxa"/>
              <w:bottom w:w="80" w:type="dxa"/>
              <w:left w:w="100" w:type="dxa"/>
              <w:right w:w="100" w:type="dxa"/>
            </w:tcMar>
          </w:tcPr>
          <w:p>
            <w:pPr>
              <w:spacing w:before="40" w:after="40" w:line="276" w:lineRule="auto"/>
            </w:pPr>
            <w:r>
              <w:rPr>
                <w:sz w:val="22"/>
              </w:rPr>
              <w:t>`logging-net`</w:t>
            </w:r>
          </w:p>
        </w:tc>
        <w:tc>
          <w:tcPr>
            <w:tcW w:type="dxa" w:w="1872"/>
            <w:tcMar>
              <w:top w:w="80" w:type="dxa"/>
              <w:bottom w:w="80" w:type="dxa"/>
              <w:left w:w="100" w:type="dxa"/>
              <w:right w:w="100" w:type="dxa"/>
            </w:tcMar>
          </w:tcPr>
          <w:p>
            <w:pPr>
              <w:spacing w:before="40" w:after="40" w:line="276" w:lineRule="auto"/>
            </w:pPr>
            <w:r>
              <w:rPr>
                <w:sz w:val="22"/>
              </w:rPr>
              <w:t>Daemon đọc luồng log container qua `/var/run/docker.sock` và chuyển tiếp đến Loki qua cổng `3100`.</w:t>
            </w:r>
          </w:p>
        </w:tc>
      </w:tr>
    </w:tbl>
    <w:p>
      <w:pPr>
        <w:jc w:val="both"/>
      </w:pPr>
      <w:r>
        <w:t>---</w:t>
      </w:r>
    </w:p>
    <w:p>
      <w:pPr>
        <w:pageBreakBefore/>
        <w:spacing w:before="280" w:after="120"/>
      </w:pPr>
      <w:r>
        <w:rPr>
          <w:b/>
          <w:color w:val="1E3A8A"/>
          <w:sz w:val="30"/>
        </w:rPr>
        <w:t>CHƯƠNG 2: QUẢN LÝ MÃ NGUỒN VÀ QUY TRÌNH COMMIT GITHUB</w:t>
      </w:r>
    </w:p>
    <w:p>
      <w:pPr>
        <w:spacing w:before="200" w:after="80"/>
      </w:pPr>
      <w:r>
        <w:rPr>
          <w:b/>
          <w:color w:val="1E293B"/>
          <w:sz w:val="27"/>
        </w:rPr>
        <w:t>2.1. Cấu hình định danh sinh viên</w:t>
      </w:r>
    </w:p>
    <w:p>
      <w:pPr>
        <w:jc w:val="both"/>
      </w:pPr>
      <w:r>
        <w:t>Đảm bảo định danh sinh viên được thiết lập chính xác trên Git local theo yêu cầu của giảng viên:</w:t>
      </w:r>
    </w:p>
    <w:p>
      <w:pPr>
        <w:pStyle w:val="ListBullet"/>
        <w:spacing w:after="60" w:line="300" w:lineRule="auto"/>
      </w:pPr>
      <w:r/>
      <w:r>
        <w:rPr>
          <w:b/>
        </w:rPr>
        <w:t>Sinh viên thực hiện</w:t>
      </w:r>
      <w:r>
        <w:t xml:space="preserve">: </w:t>
      </w:r>
      <w:r>
        <w:rPr>
          <w:b/>
        </w:rPr>
        <w:t>Đỗ Ngọc Anh</w:t>
      </w:r>
      <w:r/>
    </w:p>
    <w:p>
      <w:pPr>
        <w:pStyle w:val="ListBullet"/>
        <w:spacing w:after="60" w:line="300" w:lineRule="auto"/>
      </w:pPr>
      <w:r/>
      <w:r>
        <w:rPr>
          <w:b/>
        </w:rPr>
        <w:t>Mã số sinh viên (MSSV)</w:t>
      </w:r>
      <w:r>
        <w:t>: `DTC245200527`</w:t>
      </w:r>
    </w:p>
    <w:p>
      <w:pPr>
        <w:pStyle w:val="ListBullet"/>
        <w:spacing w:after="60" w:line="300" w:lineRule="auto"/>
      </w:pPr>
      <w:r/>
      <w:r>
        <w:rPr>
          <w:b/>
        </w:rPr>
        <w:t>Tên người dùng Git (Username)</w:t>
      </w:r>
      <w:r>
        <w:t>: `dtc245200527-coder`</w:t>
      </w:r>
    </w:p>
    <w:p>
      <w:pPr>
        <w:pStyle w:val="ListBullet"/>
        <w:spacing w:after="60" w:line="300" w:lineRule="auto"/>
      </w:pPr>
      <w:r/>
      <w:r>
        <w:rPr>
          <w:b/>
        </w:rPr>
        <w:t>Email sinh viên</w:t>
      </w:r>
      <w:r>
        <w:t>: `dtc245200527@ictu.edu.vn`</w:t>
      </w:r>
    </w:p>
    <w:p>
      <w:pPr>
        <w:pStyle w:val="ListBullet"/>
        <w:spacing w:after="60" w:line="300" w:lineRule="auto"/>
      </w:pPr>
      <w:r/>
      <w:r>
        <w:rPr>
          <w:b/>
        </w:rPr>
        <w:t>Địa chỉ kho mã nguồn</w:t>
      </w:r>
      <w:r>
        <w:t>: `https://github.com/dtc245200527-coder/QLSV.git`</w:t>
      </w:r>
    </w:p>
    <w:p>
      <w:pPr>
        <w:spacing w:before="160" w:after="40"/>
        <w:jc w:val="center"/>
      </w:pPr>
      <w:r>
        <w:drawing>
          <wp:inline xmlns:a="http://schemas.openxmlformats.org/drawingml/2006/main" xmlns:pic="http://schemas.openxmlformats.org/drawingml/2006/picture">
            <wp:extent cx="5669280" cy="4199467"/>
            <wp:docPr id="1" name="Picture 1"/>
            <wp:cNvGraphicFramePr>
              <a:graphicFrameLocks noChangeAspect="1"/>
            </wp:cNvGraphicFramePr>
            <a:graphic>
              <a:graphicData uri="http://schemas.openxmlformats.org/drawingml/2006/picture">
                <pic:pic>
                  <pic:nvPicPr>
                    <pic:cNvPr id="0" name="09_terminal_git_config.png"/>
                    <pic:cNvPicPr/>
                  </pic:nvPicPr>
                  <pic:blipFill>
                    <a:blip r:embed="rId9"/>
                    <a:stretch>
                      <a:fillRect/>
                    </a:stretch>
                  </pic:blipFill>
                  <pic:spPr>
                    <a:xfrm>
                      <a:off x="0" y="0"/>
                      <a:ext cx="5669280" cy="4199467"/>
                    </a:xfrm>
                    <a:prstGeom prst="rect"/>
                  </pic:spPr>
                </pic:pic>
              </a:graphicData>
            </a:graphic>
          </wp:inline>
        </w:drawing>
      </w:r>
    </w:p>
    <w:p>
      <w:pPr>
        <w:spacing w:before="40" w:after="160"/>
        <w:jc w:val="center"/>
      </w:pPr>
      <w:r>
        <w:rPr>
          <w:i/>
          <w:color w:val="475569"/>
          <w:sz w:val="22"/>
        </w:rPr>
        <w:t>Hình 2.1: Minh chứng cấu hình tài khoản sinh viên và remote origin GitHub.</w:t>
      </w:r>
    </w:p>
    <w:p>
      <w:pPr>
        <w:spacing w:before="200" w:after="80"/>
      </w:pPr>
      <w:r>
        <w:rPr>
          <w:b/>
          <w:color w:val="1E293B"/>
          <w:sz w:val="27"/>
        </w:rPr>
        <w:t>2.2. Lịch sử các mốc Commit bắt buộc</w:t>
      </w:r>
    </w:p>
    <w:p>
      <w:pPr>
        <w:jc w:val="both"/>
      </w:pPr>
      <w:r>
        <w:t>Hệ thống tuân thủ nghiêm ngặt yêu cầu chia giai đoạn bằng các commit rõ ràng:</w:t>
      </w:r>
    </w:p>
    <w:p>
      <w:pPr>
        <w:pStyle w:val="ListNumber"/>
        <w:spacing w:after="60" w:line="300" w:lineRule="auto"/>
      </w:pPr>
      <w:r/>
      <w:r>
        <w:rPr>
          <w:b/>
        </w:rPr>
        <w:t>Commit khởi tạo (Initial Commit)</w:t>
      </w:r>
      <w:r>
        <w:t>: Khởi tạo mã nguồn Web Quản lý sinh viên, Dockerfile non-root, CSDL MySQL và phpMyAdmin.</w:t>
      </w:r>
    </w:p>
    <w:p>
      <w:pPr>
        <w:pStyle w:val="ListNumber"/>
        <w:spacing w:after="60" w:line="300" w:lineRule="auto"/>
      </w:pPr>
      <w:r/>
      <w:r>
        <w:rPr>
          <w:b/>
        </w:rPr>
        <w:t>Commit 1</w:t>
      </w:r>
      <w:r>
        <w:t>: Tích hợp Reverse Proxy Nginx, chứng chỉ HTTPS SSL tự ký và bộ Security Headers.</w:t>
      </w:r>
    </w:p>
    <w:p>
      <w:pPr>
        <w:pStyle w:val="ListNumber"/>
        <w:spacing w:after="60" w:line="300" w:lineRule="auto"/>
      </w:pPr>
      <w:r/>
      <w:r>
        <w:rPr>
          <w:b/>
        </w:rPr>
        <w:t>Commit 2</w:t>
      </w:r>
      <w:r>
        <w:t>: Tích hợp Prometheus, Grafana, cAdvisor, mysqld-exporter, nginx-exporter.</w:t>
      </w:r>
    </w:p>
    <w:p>
      <w:pPr>
        <w:pStyle w:val="ListNumber"/>
        <w:spacing w:after="60" w:line="300" w:lineRule="auto"/>
      </w:pPr>
      <w:r/>
      <w:r>
        <w:rPr>
          <w:b/>
        </w:rPr>
        <w:t>Commit 3</w:t>
      </w:r>
      <w:r>
        <w:t>: Tích hợp hệ thống log tập trung Grafana Loki, Promtail và hoàn thiện các biện pháp Hardening.</w:t>
      </w:r>
    </w:p>
    <w:p>
      <w:pPr>
        <w:spacing w:before="160" w:after="40"/>
        <w:jc w:val="center"/>
      </w:pPr>
      <w:r>
        <w:drawing>
          <wp:inline xmlns:a="http://schemas.openxmlformats.org/drawingml/2006/main" xmlns:pic="http://schemas.openxmlformats.org/drawingml/2006/picture">
            <wp:extent cx="5669280" cy="3843580"/>
            <wp:docPr id="2" name="Picture 2"/>
            <wp:cNvGraphicFramePr>
              <a:graphicFrameLocks noChangeAspect="1"/>
            </wp:cNvGraphicFramePr>
            <a:graphic>
              <a:graphicData uri="http://schemas.openxmlformats.org/drawingml/2006/picture">
                <pic:pic>
                  <pic:nvPicPr>
                    <pic:cNvPr id="0" name="21_terminal_git_commits_history.png"/>
                    <pic:cNvPicPr/>
                  </pic:nvPicPr>
                  <pic:blipFill>
                    <a:blip r:embed="rId10"/>
                    <a:stretch>
                      <a:fillRect/>
                    </a:stretch>
                  </pic:blipFill>
                  <pic:spPr>
                    <a:xfrm>
                      <a:off x="0" y="0"/>
                      <a:ext cx="5669280" cy="3843580"/>
                    </a:xfrm>
                    <a:prstGeom prst="rect"/>
                  </pic:spPr>
                </pic:pic>
              </a:graphicData>
            </a:graphic>
          </wp:inline>
        </w:drawing>
      </w:r>
    </w:p>
    <w:p>
      <w:pPr>
        <w:spacing w:before="40" w:after="160"/>
        <w:jc w:val="center"/>
      </w:pPr>
      <w:r>
        <w:rPr>
          <w:i/>
          <w:color w:val="475569"/>
          <w:sz w:val="22"/>
        </w:rPr>
        <w:t>Hình 2.2: Lịch sử commit Git với đầy đủ 3 mốc commit theo quy chuẩn.</w:t>
      </w:r>
    </w:p>
    <w:p>
      <w:pPr>
        <w:jc w:val="both"/>
      </w:pPr>
      <w:r>
        <w:t>---</w:t>
      </w:r>
    </w:p>
    <w:p>
      <w:pPr>
        <w:pageBreakBefore/>
        <w:spacing w:before="280" w:after="120"/>
      </w:pPr>
      <w:r>
        <w:rPr>
          <w:b/>
          <w:color w:val="1E3A8A"/>
          <w:sz w:val="30"/>
        </w:rPr>
        <w:t>CHƯƠNG 3: TRIỂN KHAI ỨNG DỤNG WEB &amp; CSDL MYSQL VÀ PHPMYADMIN</w:t>
      </w:r>
    </w:p>
    <w:p>
      <w:pPr>
        <w:spacing w:before="200" w:after="80"/>
      </w:pPr>
      <w:r>
        <w:rPr>
          <w:b/>
          <w:color w:val="1E293B"/>
          <w:sz w:val="27"/>
        </w:rPr>
        <w:t>3.1. Thiết kế Cơ sở Dữ liệu MySQL</w:t>
      </w:r>
    </w:p>
    <w:p>
      <w:pPr>
        <w:jc w:val="both"/>
      </w:pPr>
      <w:r>
        <w:t>Hệ thống sử dụng MySQL 8.0, cấu hình mã hóa `utf8mb4_unicode_ci` với 3 bảng chính:</w:t>
      </w:r>
    </w:p>
    <w:p>
      <w:pPr>
        <w:pStyle w:val="ListBullet"/>
        <w:spacing w:after="60" w:line="300" w:lineRule="auto"/>
      </w:pPr>
      <w:r/>
      <w:r>
        <w:rPr>
          <w:b/>
        </w:rPr>
        <w:t>`classes`</w:t>
      </w:r>
      <w:r>
        <w:t>: Lưu trữ thông tin lớp niên chế/chuyên ngành (`id`, `class_code`, `class_name`, `faculty`).</w:t>
      </w:r>
    </w:p>
    <w:p>
      <w:pPr>
        <w:pStyle w:val="ListBullet"/>
        <w:spacing w:after="60" w:line="300" w:lineRule="auto"/>
      </w:pPr>
      <w:r/>
      <w:r>
        <w:rPr>
          <w:b/>
        </w:rPr>
        <w:t>`students`</w:t>
      </w:r>
      <w:r>
        <w:t>: Lưu trữ hồ sơ sinh viên (`id`, `student_code`, `full_name`, `gender`, `dob`, `email`, `phone`, `class_id` khóa ngoại liên kết bảng `classes`).</w:t>
      </w:r>
    </w:p>
    <w:p>
      <w:pPr>
        <w:pStyle w:val="ListBullet"/>
        <w:spacing w:after="60" w:line="300" w:lineRule="auto"/>
      </w:pPr>
      <w:r/>
      <w:r>
        <w:rPr>
          <w:b/>
        </w:rPr>
        <w:t>`grades`</w:t>
      </w:r>
      <w:r>
        <w:t>: Lưu trữ kết quả học tập (`id`, `student_id`, `subject_name`, `attendance_score`, `midterm_score`, `final_score`).</w:t>
      </w:r>
    </w:p>
    <w:p>
      <w:pPr>
        <w:jc w:val="both"/>
      </w:pPr>
      <w:r>
        <w:t>Dữ liệu được nạp tự động khi khởi chạy container qua tệp tin `database/init-scripts/01-init.sql`.</w:t>
      </w:r>
    </w:p>
    <w:p>
      <w:pPr>
        <w:spacing w:before="160" w:after="40"/>
        <w:jc w:val="center"/>
      </w:pPr>
      <w:r>
        <w:drawing>
          <wp:inline xmlns:a="http://schemas.openxmlformats.org/drawingml/2006/main" xmlns:pic="http://schemas.openxmlformats.org/drawingml/2006/picture">
            <wp:extent cx="5669280" cy="3644537"/>
            <wp:docPr id="3" name="Picture 3"/>
            <wp:cNvGraphicFramePr>
              <a:graphicFrameLocks noChangeAspect="1"/>
            </wp:cNvGraphicFramePr>
            <a:graphic>
              <a:graphicData uri="http://schemas.openxmlformats.org/drawingml/2006/picture">
                <pic:pic>
                  <pic:nvPicPr>
                    <pic:cNvPr id="0" name="10_phpmyadmin_tables_structure.png"/>
                    <pic:cNvPicPr/>
                  </pic:nvPicPr>
                  <pic:blipFill>
                    <a:blip r:embed="rId11"/>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3.1: Giao diện phpMyAdmin hiển thị CSDL `student_db` cùng 3 bảng dữ liệu.</w:t>
      </w:r>
    </w:p>
    <w:p>
      <w:pPr>
        <w:spacing w:before="200" w:after="80"/>
      </w:pPr>
      <w:r>
        <w:rPr>
          <w:b/>
          <w:color w:val="1E293B"/>
          <w:sz w:val="27"/>
        </w:rPr>
        <w:t>3.2. Chức năng Quản lý Sinh viên trên Giao diện Web</w:t>
      </w:r>
    </w:p>
    <w:p>
      <w:pPr>
        <w:jc w:val="both"/>
      </w:pPr>
      <w:r>
        <w:t xml:space="preserve">Ứng dụng được xây dựng trên nền tảng </w:t>
      </w:r>
      <w:r>
        <w:rPr>
          <w:b/>
        </w:rPr>
        <w:t>Node.js (Express.js)</w:t>
      </w:r>
      <w:r>
        <w:t>, giao diện responsive hiện đại tích hợp Bootstrap 5:</w:t>
      </w:r>
    </w:p>
    <w:p>
      <w:pPr>
        <w:pStyle w:val="ListBullet"/>
        <w:spacing w:after="60" w:line="300" w:lineRule="auto"/>
      </w:pPr>
      <w:r/>
      <w:r>
        <w:rPr>
          <w:b/>
        </w:rPr>
        <w:t>Trang Dashboard</w:t>
      </w:r>
      <w:r>
        <w:t>: Thống kê số lượng sinh viên, số lớp học, số lượng điểm và danh sách sinh viên mới nhập.</w:t>
      </w:r>
    </w:p>
    <w:p>
      <w:pPr>
        <w:pStyle w:val="ListBullet"/>
        <w:spacing w:after="60" w:line="300" w:lineRule="auto"/>
      </w:pPr>
      <w:r/>
      <w:r>
        <w:rPr>
          <w:b/>
        </w:rPr>
        <w:t>Trang Quản lý Sinh viên</w:t>
      </w:r>
      <w:r>
        <w:t>: Đầy đủ tính năng Thêm mới (Modal form), Chỉnh sửa thông tin và Xóa hồ sơ.</w:t>
      </w:r>
    </w:p>
    <w:p>
      <w:pPr>
        <w:pStyle w:val="ListBullet"/>
        <w:spacing w:after="60" w:line="300" w:lineRule="auto"/>
      </w:pPr>
      <w:r/>
      <w:r>
        <w:rPr>
          <w:b/>
        </w:rPr>
        <w:t>Trang Quản lý Lớp học</w:t>
      </w:r>
      <w:r>
        <w:t>: Quản lý danh mục lớp, số lượng sinh viên trong từng lớp.</w:t>
      </w:r>
    </w:p>
    <w:p>
      <w:pPr>
        <w:pStyle w:val="ListBullet"/>
        <w:spacing w:after="60" w:line="300" w:lineRule="auto"/>
      </w:pPr>
      <w:r/>
      <w:r>
        <w:rPr>
          <w:b/>
        </w:rPr>
        <w:t>Trang Quản lý Điểm số</w:t>
      </w:r>
      <w:r>
        <w:t>: Tự động tính điểm tổng kết môn học theo công thức chuẩn: `Điểm = Chuyên cần*10% + Giữa kỳ*30% + Cuối kỳ*60%`.</w:t>
      </w:r>
    </w:p>
    <w:p>
      <w:pPr>
        <w:spacing w:before="160" w:after="40"/>
        <w:jc w:val="center"/>
      </w:pPr>
      <w:r>
        <w:drawing>
          <wp:inline xmlns:a="http://schemas.openxmlformats.org/drawingml/2006/main" xmlns:pic="http://schemas.openxmlformats.org/drawingml/2006/picture">
            <wp:extent cx="5669280" cy="3644537"/>
            <wp:docPr id="4" name="Picture 4"/>
            <wp:cNvGraphicFramePr>
              <a:graphicFrameLocks noChangeAspect="1"/>
            </wp:cNvGraphicFramePr>
            <a:graphic>
              <a:graphicData uri="http://schemas.openxmlformats.org/drawingml/2006/picture">
                <pic:pic>
                  <pic:nvPicPr>
                    <pic:cNvPr id="0" name="01_dashboard.png"/>
                    <pic:cNvPicPr/>
                  </pic:nvPicPr>
                  <pic:blipFill>
                    <a:blip r:embed="rId12"/>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3.2: Giao diện Dashboard tổng quan hệ thống.</w:t>
      </w:r>
    </w:p>
    <w:p>
      <w:pPr>
        <w:spacing w:before="160" w:after="40"/>
        <w:jc w:val="center"/>
      </w:pPr>
      <w:r>
        <w:drawing>
          <wp:inline xmlns:a="http://schemas.openxmlformats.org/drawingml/2006/main" xmlns:pic="http://schemas.openxmlformats.org/drawingml/2006/picture">
            <wp:extent cx="5669280" cy="3644537"/>
            <wp:docPr id="5" name="Picture 5"/>
            <wp:cNvGraphicFramePr>
              <a:graphicFrameLocks noChangeAspect="1"/>
            </wp:cNvGraphicFramePr>
            <a:graphic>
              <a:graphicData uri="http://schemas.openxmlformats.org/drawingml/2006/picture">
                <pic:pic>
                  <pic:nvPicPr>
                    <pic:cNvPr id="0" name="02_students_list.png"/>
                    <pic:cNvPicPr/>
                  </pic:nvPicPr>
                  <pic:blipFill>
                    <a:blip r:embed="rId13"/>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3.3: Giao diện quản lý hồ sơ sinh viên với các thao tác CRUD.</w:t>
      </w:r>
    </w:p>
    <w:p>
      <w:pPr>
        <w:spacing w:before="160" w:after="40"/>
        <w:jc w:val="center"/>
      </w:pPr>
      <w:r>
        <w:drawing>
          <wp:inline xmlns:a="http://schemas.openxmlformats.org/drawingml/2006/main" xmlns:pic="http://schemas.openxmlformats.org/drawingml/2006/picture">
            <wp:extent cx="5669280" cy="3644537"/>
            <wp:docPr id="6" name="Picture 6"/>
            <wp:cNvGraphicFramePr>
              <a:graphicFrameLocks noChangeAspect="1"/>
            </wp:cNvGraphicFramePr>
            <a:graphic>
              <a:graphicData uri="http://schemas.openxmlformats.org/drawingml/2006/picture">
                <pic:pic>
                  <pic:nvPicPr>
                    <pic:cNvPr id="0" name="03_classes_list.png"/>
                    <pic:cNvPicPr/>
                  </pic:nvPicPr>
                  <pic:blipFill>
                    <a:blip r:embed="rId14"/>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3.4: Giao diện quản lý danh mục các lớp học.</w:t>
      </w:r>
    </w:p>
    <w:p>
      <w:pPr>
        <w:spacing w:before="160" w:after="40"/>
        <w:jc w:val="center"/>
      </w:pPr>
      <w:r>
        <w:drawing>
          <wp:inline xmlns:a="http://schemas.openxmlformats.org/drawingml/2006/main" xmlns:pic="http://schemas.openxmlformats.org/drawingml/2006/picture">
            <wp:extent cx="5669280" cy="3644537"/>
            <wp:docPr id="7" name="Picture 7"/>
            <wp:cNvGraphicFramePr>
              <a:graphicFrameLocks noChangeAspect="1"/>
            </wp:cNvGraphicFramePr>
            <a:graphic>
              <a:graphicData uri="http://schemas.openxmlformats.org/drawingml/2006/picture">
                <pic:pic>
                  <pic:nvPicPr>
                    <pic:cNvPr id="0" name="04_grades_list.png"/>
                    <pic:cNvPicPr/>
                  </pic:nvPicPr>
                  <pic:blipFill>
                    <a:blip r:embed="rId15"/>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3.5: Giao diện quản lý và tính điểm học phần.</w:t>
      </w:r>
    </w:p>
    <w:p>
      <w:pPr>
        <w:jc w:val="both"/>
      </w:pPr>
      <w:r>
        <w:t>---</w:t>
      </w:r>
    </w:p>
    <w:p>
      <w:pPr>
        <w:pageBreakBefore/>
        <w:spacing w:before="280" w:after="120"/>
      </w:pPr>
      <w:r>
        <w:rPr>
          <w:b/>
          <w:color w:val="1E3A8A"/>
          <w:sz w:val="30"/>
        </w:rPr>
        <w:t>CHƯƠNG 4: CẤU HÌNH NGINX REVERSE PROXY VÀ BẢO MẬT HTTPS</w:t>
      </w:r>
    </w:p>
    <w:p>
      <w:pPr>
        <w:spacing w:before="200" w:after="80"/>
      </w:pPr>
      <w:r>
        <w:rPr>
          <w:b/>
          <w:color w:val="1E293B"/>
          <w:sz w:val="27"/>
        </w:rPr>
        <w:t>4.1. Vai trò của Nginx Reverse Proxy</w:t>
      </w:r>
    </w:p>
    <w:p>
      <w:pPr>
        <w:jc w:val="both"/>
      </w:pPr>
      <w:r>
        <w:t>Nginx hoạt động như một Gateway tiếp nhận toàn bộ lưu lượng truy cập từ bên ngoài:</w:t>
      </w:r>
    </w:p>
    <w:p>
      <w:pPr>
        <w:pStyle w:val="ListBullet"/>
        <w:spacing w:after="60" w:line="300" w:lineRule="auto"/>
      </w:pPr>
      <w:r>
        <w:t>Chuyển hướng tự động mọi truy vấn HTTP cổng 80 sang HTTPS cổng 443 an toàn (HTTP 301 Redirect).</w:t>
      </w:r>
    </w:p>
    <w:p>
      <w:pPr>
        <w:pStyle w:val="ListBullet"/>
        <w:spacing w:after="60" w:line="300" w:lineRule="auto"/>
      </w:pPr>
      <w:r>
        <w:t>Giải mã SSL/TLS tại tầng Nginx (SSL Termination) giúp giảm tải xử lý cho Backend.</w:t>
      </w:r>
    </w:p>
    <w:p>
      <w:pPr>
        <w:pStyle w:val="ListBullet"/>
        <w:spacing w:after="60" w:line="300" w:lineRule="auto"/>
      </w:pPr>
      <w:r>
        <w:t>Che giấu địa chỉ IP nội bộ và cấu trúc mạng của các container ứng dụng.</w:t>
      </w:r>
    </w:p>
    <w:p>
      <w:pPr>
        <w:spacing w:before="200" w:after="80"/>
      </w:pPr>
      <w:r>
        <w:rPr>
          <w:b/>
          <w:color w:val="1E293B"/>
          <w:sz w:val="27"/>
        </w:rPr>
        <w:t>4.2. Cấu hình HTTPS và Bộ Security Headers</w:t>
      </w:r>
    </w:p>
    <w:p>
      <w:pPr>
        <w:jc w:val="both"/>
      </w:pPr>
      <w:r>
        <w:t>Chứng chỉ số SSL được tự sinh bằng công cụ OpenSSL:</w:t>
      </w:r>
    </w:p>
    <w:p>
      <w:pPr>
        <w:spacing w:before="80" w:after="120"/>
        <w:ind w:left="288"/>
      </w:pPr>
      <w:r>
        <w:rPr>
          <w:rFonts w:ascii="Consolas" w:hAnsi="Consolas"/>
          <w:color w:val="0F172A"/>
          <w:sz w:val="20"/>
        </w:rPr>
        <w:t>openssl req -x509 -nodes -days 365 -newkey rsa:2048 \</w:t>
        <w:br/>
        <w:t xml:space="preserve">  -keyout nginx/ssl/selfsigned.key -out nginx/ssl/selfsigned.crt \</w:t>
        <w:br/>
        <w:t xml:space="preserve">  -subj "/C=VN/ST=Thai Nguyen/L=Thai Nguyen/O=ICTU/OU=DTC245200527/CN=localhost"</w:t>
      </w:r>
    </w:p>
    <w:p>
      <w:pPr>
        <w:jc w:val="both"/>
      </w:pPr>
      <w:r>
        <w:t>Các Security Headers được cấu hình trong `nginx/nginx.conf`:</w:t>
      </w:r>
    </w:p>
    <w:p>
      <w:pPr>
        <w:pStyle w:val="ListBullet"/>
        <w:spacing w:after="60" w:line="300" w:lineRule="auto"/>
      </w:pPr>
      <w:r/>
      <w:r>
        <w:rPr>
          <w:b/>
        </w:rPr>
        <w:t>`Strict-Transport-Security (HSTS)`</w:t>
      </w:r>
      <w:r>
        <w:t>: Bắt buộc trình duyệt luôn sử dụng kết nối HTTPS an toàn.</w:t>
      </w:r>
    </w:p>
    <w:p>
      <w:pPr>
        <w:pStyle w:val="ListBullet"/>
        <w:spacing w:after="60" w:line="300" w:lineRule="auto"/>
      </w:pPr>
      <w:r/>
      <w:r>
        <w:rPr>
          <w:b/>
        </w:rPr>
        <w:t>`X-Frame-Options: SAMEORIGIN`</w:t>
      </w:r>
      <w:r>
        <w:t>: Ngăn chặn tấn công Clickjacking bằng cách cấm nhúng website vào thẻ `iframe` từ bên ngoài.</w:t>
      </w:r>
    </w:p>
    <w:p>
      <w:pPr>
        <w:pStyle w:val="ListBullet"/>
        <w:spacing w:after="60" w:line="300" w:lineRule="auto"/>
      </w:pPr>
      <w:r/>
      <w:r>
        <w:rPr>
          <w:b/>
        </w:rPr>
        <w:t>`X-Content-Type-Options: nosniff`</w:t>
      </w:r>
      <w:r>
        <w:t>: Chống tấn công MIME-type sniffing.</w:t>
      </w:r>
    </w:p>
    <w:p>
      <w:pPr>
        <w:pStyle w:val="ListBullet"/>
        <w:spacing w:after="60" w:line="300" w:lineRule="auto"/>
      </w:pPr>
      <w:r/>
      <w:r>
        <w:rPr>
          <w:b/>
        </w:rPr>
        <w:t>`X-XSS-Protection: 1; mode=block`</w:t>
      </w:r>
      <w:r>
        <w:t>: Kích hoạt bộ lọc chống tấn công Cross-Site Scripting (XSS).</w:t>
      </w:r>
    </w:p>
    <w:p>
      <w:pPr>
        <w:pStyle w:val="ListBullet"/>
        <w:spacing w:after="60" w:line="300" w:lineRule="auto"/>
      </w:pPr>
      <w:r/>
      <w:r>
        <w:rPr>
          <w:b/>
        </w:rPr>
        <w:t>`Content-Security-Policy (CSP)`</w:t>
      </w:r>
      <w:r>
        <w:t>: Quy định rõ ràng các nguồn tài nguyên (Scripts, Fonts, CSS) được phép tải.</w:t>
      </w:r>
    </w:p>
    <w:p>
      <w:pPr>
        <w:pStyle w:val="ListBullet"/>
        <w:spacing w:after="60" w:line="300" w:lineRule="auto"/>
      </w:pPr>
      <w:r/>
      <w:r>
        <w:rPr>
          <w:b/>
        </w:rPr>
        <w:t>`server_tokens off`</w:t>
      </w:r>
      <w:r>
        <w:t>: Ẩn phiên bản Nginx trong HTTP Header nhằm hạn chế lộ lọt thông tin.</w:t>
      </w:r>
    </w:p>
    <w:p>
      <w:pPr>
        <w:spacing w:before="160" w:after="40"/>
        <w:jc w:val="center"/>
      </w:pPr>
      <w:r>
        <w:drawing>
          <wp:inline xmlns:a="http://schemas.openxmlformats.org/drawingml/2006/main" xmlns:pic="http://schemas.openxmlformats.org/drawingml/2006/picture">
            <wp:extent cx="5669280" cy="3843580"/>
            <wp:docPr id="8" name="Picture 8"/>
            <wp:cNvGraphicFramePr>
              <a:graphicFrameLocks noChangeAspect="1"/>
            </wp:cNvGraphicFramePr>
            <a:graphic>
              <a:graphicData uri="http://schemas.openxmlformats.org/drawingml/2006/picture">
                <pic:pic>
                  <pic:nvPicPr>
                    <pic:cNvPr id="0" name="12_terminal_nginx_security_headers.png"/>
                    <pic:cNvPicPr/>
                  </pic:nvPicPr>
                  <pic:blipFill>
                    <a:blip r:embed="rId16"/>
                    <a:stretch>
                      <a:fillRect/>
                    </a:stretch>
                  </pic:blipFill>
                  <pic:spPr>
                    <a:xfrm>
                      <a:off x="0" y="0"/>
                      <a:ext cx="5669280" cy="3843580"/>
                    </a:xfrm>
                    <a:prstGeom prst="rect"/>
                  </pic:spPr>
                </pic:pic>
              </a:graphicData>
            </a:graphic>
          </wp:inline>
        </w:drawing>
      </w:r>
    </w:p>
    <w:p>
      <w:pPr>
        <w:spacing w:before="40" w:after="160"/>
        <w:jc w:val="center"/>
      </w:pPr>
      <w:r>
        <w:rPr>
          <w:i/>
          <w:color w:val="475569"/>
          <w:sz w:val="22"/>
        </w:rPr>
        <w:t>Hình 4.1: Kết quả kiểm tra HTTP 301 Redirect và bộ Security Headers qua lệnh `curl`.</w:t>
      </w:r>
    </w:p>
    <w:p>
      <w:pPr>
        <w:spacing w:before="160" w:after="40"/>
        <w:jc w:val="center"/>
      </w:pPr>
      <w:r>
        <w:drawing>
          <wp:inline xmlns:a="http://schemas.openxmlformats.org/drawingml/2006/main" xmlns:pic="http://schemas.openxmlformats.org/drawingml/2006/picture">
            <wp:extent cx="5669280" cy="3644537"/>
            <wp:docPr id="9" name="Picture 9"/>
            <wp:cNvGraphicFramePr>
              <a:graphicFrameLocks noChangeAspect="1"/>
            </wp:cNvGraphicFramePr>
            <a:graphic>
              <a:graphicData uri="http://schemas.openxmlformats.org/drawingml/2006/picture">
                <pic:pic>
                  <pic:nvPicPr>
                    <pic:cNvPr id="0" name="01_dashboard.png"/>
                    <pic:cNvPicPr/>
                  </pic:nvPicPr>
                  <pic:blipFill>
                    <a:blip r:embed="rId12"/>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4.2: Giao diện web chạy an toàn trên giao thức HTTPS với Nginx Reverse Proxy.</w:t>
      </w:r>
    </w:p>
    <w:p>
      <w:pPr>
        <w:jc w:val="both"/>
      </w:pPr>
      <w:r>
        <w:t>---</w:t>
      </w:r>
    </w:p>
    <w:p>
      <w:pPr>
        <w:pageBreakBefore/>
        <w:spacing w:before="280" w:after="120"/>
      </w:pPr>
      <w:r>
        <w:rPr>
          <w:b/>
          <w:color w:val="1E3A8A"/>
          <w:sz w:val="30"/>
        </w:rPr>
        <w:t>CHƯƠNG 5: HỆ THỐNG GIÁM SÁT TÀI NGUYÊN VỚI PROMETHEUS &amp; GRAFANA</w:t>
      </w:r>
    </w:p>
    <w:p>
      <w:pPr>
        <w:spacing w:before="200" w:after="80"/>
      </w:pPr>
      <w:r>
        <w:rPr>
          <w:b/>
          <w:color w:val="1E293B"/>
          <w:sz w:val="27"/>
        </w:rPr>
        <w:t>5.1. Cơ chế thu thập Metrics</w:t>
      </w:r>
    </w:p>
    <w:p>
      <w:pPr>
        <w:jc w:val="both"/>
      </w:pPr>
      <w:r>
        <w:t>Hệ thống thiết lập Prometheus quét (scrape) số liệu định kỳ mỗi 5 giây qua 5 Target:</w:t>
      </w:r>
    </w:p>
    <w:p>
      <w:pPr>
        <w:pStyle w:val="ListNumber"/>
        <w:spacing w:after="60" w:line="300" w:lineRule="auto"/>
      </w:pPr>
      <w:r/>
      <w:r>
        <w:rPr>
          <w:b/>
        </w:rPr>
        <w:t>`cadvisor`</w:t>
      </w:r>
      <w:r>
        <w:t>: Đo lường CPU, RAM, Network I/O, Disk I/O của toàn bộ 11 container.</w:t>
      </w:r>
    </w:p>
    <w:p>
      <w:pPr>
        <w:pStyle w:val="ListNumber"/>
        <w:spacing w:after="60" w:line="300" w:lineRule="auto"/>
      </w:pPr>
      <w:r/>
      <w:r>
        <w:rPr>
          <w:b/>
        </w:rPr>
        <w:t>`mysql` (`mysqld-exporter`)</w:t>
      </w:r>
      <w:r>
        <w:t>: Thu thập chỉ số truy vấn, số kết nối, bộ nhớ đệm InnoDB của MySQL.</w:t>
      </w:r>
    </w:p>
    <w:p>
      <w:pPr>
        <w:pStyle w:val="ListNumber"/>
        <w:spacing w:after="60" w:line="300" w:lineRule="auto"/>
      </w:pPr>
      <w:r/>
      <w:r>
        <w:rPr>
          <w:b/>
        </w:rPr>
        <w:t>`nginx` (`nginx-exporter`)</w:t>
      </w:r>
      <w:r>
        <w:t>: Thu thập trạng thái kết nối active connections và tổng số requests qua Nginx `stub_status`.</w:t>
      </w:r>
    </w:p>
    <w:p>
      <w:pPr>
        <w:pStyle w:val="ListNumber"/>
        <w:spacing w:after="60" w:line="300" w:lineRule="auto"/>
      </w:pPr>
      <w:r/>
      <w:r>
        <w:rPr>
          <w:b/>
        </w:rPr>
        <w:t>`student_app`</w:t>
      </w:r>
      <w:r>
        <w:t>: Thu thập chỉ số HTTP requests đo đạc trực tiếp từ mã nguồn ứng dụng web (`/metrics`).</w:t>
      </w:r>
    </w:p>
    <w:p>
      <w:pPr>
        <w:pStyle w:val="ListNumber"/>
        <w:spacing w:after="60" w:line="300" w:lineRule="auto"/>
      </w:pPr>
      <w:r/>
      <w:r>
        <w:rPr>
          <w:b/>
        </w:rPr>
        <w:t>`prometheus`</w:t>
      </w:r>
      <w:r>
        <w:t>: Tự giám sát tiến trình Prometheus Server.</w:t>
      </w:r>
    </w:p>
    <w:p>
      <w:pPr>
        <w:spacing w:before="160" w:after="40"/>
        <w:jc w:val="center"/>
      </w:pPr>
      <w:r>
        <w:drawing>
          <wp:inline xmlns:a="http://schemas.openxmlformats.org/drawingml/2006/main" xmlns:pic="http://schemas.openxmlformats.org/drawingml/2006/picture">
            <wp:extent cx="5669280" cy="4199467"/>
            <wp:docPr id="10" name="Picture 10"/>
            <wp:cNvGraphicFramePr>
              <a:graphicFrameLocks noChangeAspect="1"/>
            </wp:cNvGraphicFramePr>
            <a:graphic>
              <a:graphicData uri="http://schemas.openxmlformats.org/drawingml/2006/picture">
                <pic:pic>
                  <pic:nvPicPr>
                    <pic:cNvPr id="0" name="17_terminal_prometheus_curl_targets.png"/>
                    <pic:cNvPicPr/>
                  </pic:nvPicPr>
                  <pic:blipFill>
                    <a:blip r:embed="rId17"/>
                    <a:stretch>
                      <a:fillRect/>
                    </a:stretch>
                  </pic:blipFill>
                  <pic:spPr>
                    <a:xfrm>
                      <a:off x="0" y="0"/>
                      <a:ext cx="5669280" cy="4199467"/>
                    </a:xfrm>
                    <a:prstGeom prst="rect"/>
                  </pic:spPr>
                </pic:pic>
              </a:graphicData>
            </a:graphic>
          </wp:inline>
        </w:drawing>
      </w:r>
    </w:p>
    <w:p>
      <w:pPr>
        <w:spacing w:before="40" w:after="160"/>
        <w:jc w:val="center"/>
      </w:pPr>
      <w:r>
        <w:rPr>
          <w:i/>
          <w:color w:val="475569"/>
          <w:sz w:val="22"/>
        </w:rPr>
        <w:t>Hình 5.1: Danh sách 5 Targets đạt trạng thái UP 100% trên Prometheus.</w:t>
      </w:r>
    </w:p>
    <w:p>
      <w:pPr>
        <w:spacing w:before="160" w:after="40"/>
        <w:jc w:val="center"/>
      </w:pPr>
      <w:r>
        <w:drawing>
          <wp:inline xmlns:a="http://schemas.openxmlformats.org/drawingml/2006/main" xmlns:pic="http://schemas.openxmlformats.org/drawingml/2006/picture">
            <wp:extent cx="5669280" cy="3644537"/>
            <wp:docPr id="11" name="Picture 11"/>
            <wp:cNvGraphicFramePr>
              <a:graphicFrameLocks noChangeAspect="1"/>
            </wp:cNvGraphicFramePr>
            <a:graphic>
              <a:graphicData uri="http://schemas.openxmlformats.org/drawingml/2006/picture">
                <pic:pic>
                  <pic:nvPicPr>
                    <pic:cNvPr id="0" name="14_prometheus_targets.png"/>
                    <pic:cNvPicPr/>
                  </pic:nvPicPr>
                  <pic:blipFill>
                    <a:blip r:embed="rId18"/>
                    <a:stretch>
                      <a:fillRect/>
                    </a:stretch>
                  </pic:blipFill>
                  <pic:spPr>
                    <a:xfrm>
                      <a:off x="0" y="0"/>
                      <a:ext cx="5669280" cy="3644537"/>
                    </a:xfrm>
                    <a:prstGeom prst="rect"/>
                  </pic:spPr>
                </pic:pic>
              </a:graphicData>
            </a:graphic>
          </wp:inline>
        </w:drawing>
      </w:r>
    </w:p>
    <w:p>
      <w:pPr>
        <w:spacing w:before="40" w:after="160"/>
        <w:jc w:val="center"/>
      </w:pPr>
      <w:r>
        <w:rPr>
          <w:i/>
          <w:color w:val="475569"/>
          <w:sz w:val="22"/>
        </w:rPr>
        <w:t>Hình 5.2: Giao diện bảng điều khiển Prometheus hiển thị trạng thái hoạt động của các targets.</w:t>
      </w:r>
    </w:p>
    <w:p>
      <w:pPr>
        <w:spacing w:before="200" w:after="80"/>
      </w:pPr>
      <w:r>
        <w:rPr>
          <w:b/>
          <w:color w:val="1E293B"/>
          <w:sz w:val="27"/>
        </w:rPr>
        <w:t>5.2. Bảng điều khiển Giám sát trên Grafana</w:t>
      </w:r>
    </w:p>
    <w:p>
      <w:pPr>
        <w:jc w:val="both"/>
      </w:pPr>
      <w:r>
        <w:t>Grafana được tích hợp sẵn Dashboard thời gian thực (`sms-system-overview`), cung cấp cái nhìn toàn diện về tài nguyên hệ thống:</w:t>
      </w:r>
    </w:p>
    <w:p>
      <w:pPr>
        <w:pStyle w:val="ListBullet"/>
        <w:spacing w:after="60" w:line="300" w:lineRule="auto"/>
      </w:pPr>
      <w:r>
        <w:t>Biểu đồ biến thiên % CPU sử dụng theo từng container (`rate(container_cpu_usage_seconds_total[1m])`).</w:t>
      </w:r>
    </w:p>
    <w:p>
      <w:pPr>
        <w:pStyle w:val="ListBullet"/>
        <w:spacing w:after="60" w:line="300" w:lineRule="auto"/>
      </w:pPr>
      <w:r>
        <w:t>Dung lượng bộ nhớ RAM tiêu thụ của từng dịch vụ (`container_memory_usage_bytes`).</w:t>
      </w:r>
    </w:p>
    <w:p>
      <w:pPr>
        <w:pStyle w:val="ListBullet"/>
        <w:spacing w:after="60" w:line="300" w:lineRule="auto"/>
      </w:pPr>
      <w:r>
        <w:t>Tổng lượt truy cập ứng dụng web (`http_requests_total`).</w:t>
      </w:r>
    </w:p>
    <w:p>
      <w:pPr>
        <w:pStyle w:val="ListBullet"/>
        <w:spacing w:after="60" w:line="300" w:lineRule="auto"/>
      </w:pPr>
      <w:r>
        <w:t>Số lượng kết nối tức thời và tốc độ request trên giây của Nginx.</w:t>
      </w:r>
    </w:p>
    <w:p>
      <w:pPr>
        <w:spacing w:before="160" w:after="4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5_grafana_dashboard.png"/>
                    <pic:cNvPicPr/>
                  </pic:nvPicPr>
                  <pic:blipFill>
                    <a:blip r:embed="rId19"/>
                    <a:stretch>
                      <a:fillRect/>
                    </a:stretch>
                  </pic:blipFill>
                  <pic:spPr>
                    <a:xfrm>
                      <a:off x="0" y="0"/>
                      <a:ext cx="5669280" cy="3543300"/>
                    </a:xfrm>
                    <a:prstGeom prst="rect"/>
                  </pic:spPr>
                </pic:pic>
              </a:graphicData>
            </a:graphic>
          </wp:inline>
        </w:drawing>
      </w:r>
    </w:p>
    <w:p>
      <w:pPr>
        <w:spacing w:before="40" w:after="160"/>
        <w:jc w:val="center"/>
      </w:pPr>
      <w:r>
        <w:rPr>
          <w:i/>
          <w:color w:val="475569"/>
          <w:sz w:val="22"/>
        </w:rPr>
        <w:t>Hình 5.3: Dashboard Grafana hiển thị trực quan biểu đồ CPU, RAM, Network và Web metrics.</w:t>
      </w:r>
    </w:p>
    <w:p>
      <w:pPr>
        <w:jc w:val="both"/>
      </w:pPr>
      <w:r>
        <w:t>---</w:t>
      </w:r>
    </w:p>
    <w:p>
      <w:pPr>
        <w:pageBreakBefore/>
        <w:spacing w:before="280" w:after="120"/>
      </w:pPr>
      <w:r>
        <w:rPr>
          <w:b/>
          <w:color w:val="1E3A8A"/>
          <w:sz w:val="30"/>
        </w:rPr>
        <w:t>CHƯƠNG 6: HỆ THỐNG QUẢN TRỊ LOG TẬP TRUNG VỚI LOKI &amp; PROMTAIL</w:t>
      </w:r>
    </w:p>
    <w:p>
      <w:pPr>
        <w:spacing w:before="200" w:after="80"/>
      </w:pPr>
      <w:r>
        <w:rPr>
          <w:b/>
          <w:color w:val="1E293B"/>
          <w:sz w:val="27"/>
        </w:rPr>
        <w:t>6.1. Quy trình vận hành của Loki và Promtail</w:t>
      </w:r>
    </w:p>
    <w:p>
      <w:pPr>
        <w:pStyle w:val="ListBullet"/>
        <w:spacing w:after="60" w:line="300" w:lineRule="auto"/>
      </w:pPr>
      <w:r/>
      <w:r>
        <w:rPr>
          <w:b/>
        </w:rPr>
        <w:t>Promtail</w:t>
      </w:r>
      <w:r>
        <w:t xml:space="preserve"> được gắn kết trực tiếp với Docker Daemon thông qua `/var/run/docker.sock`. Promtail tự động phát hiện mọi container đang chạy, gắn nhãn (`container_name`, `stream`) và gửi luồng log liên tục về </w:t>
      </w:r>
      <w:r>
        <w:rPr>
          <w:b/>
        </w:rPr>
        <w:t>Loki</w:t>
      </w:r>
      <w:r>
        <w:t xml:space="preserve"> qua cổng 3100.</w:t>
      </w:r>
    </w:p>
    <w:p>
      <w:pPr>
        <w:pStyle w:val="ListBullet"/>
        <w:spacing w:after="60" w:line="300" w:lineRule="auto"/>
      </w:pPr>
      <w:r/>
      <w:r>
        <w:rPr>
          <w:b/>
        </w:rPr>
        <w:t>Loki</w:t>
      </w:r>
      <w:r>
        <w:t xml:space="preserve"> lập chỉ mục (index) theo các nhãn siêu dữ liệu và lưu trữ dữ liệu nén, giúp tiết kiệm dung lượng đĩa và tăng tốc độ truy vấn.</w:t>
      </w:r>
    </w:p>
    <w:p>
      <w:pPr>
        <w:pStyle w:val="ListBullet"/>
        <w:spacing w:after="60" w:line="300" w:lineRule="auto"/>
      </w:pPr>
      <w:r/>
      <w:r>
        <w:rPr>
          <w:b/>
        </w:rPr>
        <w:t>Grafana</w:t>
      </w:r>
      <w:r>
        <w:t xml:space="preserve"> đóng vai trò giao diện hiển thị, hỗ trợ ngôn ngữ truy vấn </w:t>
      </w:r>
      <w:r>
        <w:rPr>
          <w:b/>
        </w:rPr>
        <w:t>LogQL</w:t>
      </w:r>
      <w:r>
        <w:t xml:space="preserve"> chuyên sâu.</w:t>
      </w:r>
    </w:p>
    <w:p>
      <w:pPr>
        <w:spacing w:before="200" w:after="80"/>
      </w:pPr>
      <w:r>
        <w:rPr>
          <w:b/>
          <w:color w:val="1E293B"/>
          <w:sz w:val="27"/>
        </w:rPr>
        <w:t>6.2. Kiểm thử và Thực thi 3 câu truy vấn LogQL bắt buộc</w:t>
      </w:r>
    </w:p>
    <w:p>
      <w:pPr>
        <w:spacing w:before="120" w:after="40"/>
      </w:pPr>
      <w:r>
        <w:rPr>
          <w:b/>
          <w:color w:val="334155"/>
          <w:sz w:val="26"/>
        </w:rPr>
        <w:t>Câu truy vấn 1: Xem toàn bộ log sinh ra từ ứng dụng Quản lý sinh viên</w:t>
      </w:r>
    </w:p>
    <w:p>
      <w:pPr>
        <w:spacing w:before="80" w:after="120"/>
        <w:ind w:left="288"/>
      </w:pPr>
      <w:r>
        <w:rPr>
          <w:rFonts w:ascii="Consolas" w:hAnsi="Consolas"/>
          <w:color w:val="0F172A"/>
          <w:sz w:val="20"/>
        </w:rPr>
        <w:t>{container_name="sms-app"}</w:t>
      </w:r>
    </w:p>
    <w:p>
      <w:pPr>
        <w:spacing w:before="40" w:after="160"/>
        <w:jc w:val="center"/>
      </w:pPr>
      <w:r>
        <w:rPr>
          <w:i/>
          <w:color w:val="475569"/>
          <w:sz w:val="22"/>
        </w:rPr>
        <w:t xml:space="preserve"> **Mục đích**: Theo dõi toàn bộ log hệ thống của ứng dụng web, bao gồm quá trình khởi tạo kết nối MySQL, kiểm tra healthcheck và log HTTP traffic.</w:t>
      </w:r>
    </w:p>
    <w:p>
      <w:pPr>
        <w:spacing w:before="120" w:after="40"/>
      </w:pPr>
      <w:r>
        <w:rPr>
          <w:b/>
          <w:color w:val="334155"/>
          <w:sz w:val="26"/>
        </w:rPr>
        <w:t>Câu truy vấn 2: Lọc các hành động nghiệp vụ CRUD sinh viên</w:t>
      </w:r>
    </w:p>
    <w:p>
      <w:pPr>
        <w:spacing w:before="80" w:after="120"/>
        <w:ind w:left="288"/>
      </w:pPr>
      <w:r>
        <w:rPr>
          <w:rFonts w:ascii="Consolas" w:hAnsi="Consolas"/>
          <w:color w:val="0F172A"/>
          <w:sz w:val="20"/>
        </w:rPr>
        <w:t>{container_name="sms-app"} |= "ACTION:"</w:t>
      </w:r>
    </w:p>
    <w:p>
      <w:pPr>
        <w:spacing w:before="40" w:after="160"/>
        <w:jc w:val="center"/>
      </w:pPr>
      <w:r>
        <w:rPr>
          <w:i/>
          <w:color w:val="475569"/>
          <w:sz w:val="22"/>
        </w:rPr>
        <w:t xml:space="preserve"> **Mục đích**: Bắt chính xác thời điểm người dùng thực hiện Thêm mới (`ACTION: ADD_STUDENT`), Cập nhật (`ACTION: UPDATE_STUDENT`) hoặc Xóa sinh viên (`ACTION: DELETE_STUDENT`) phục vụ công tác kiểm toán (Audit Log).</w:t>
      </w:r>
    </w:p>
    <w:p>
      <w:pPr>
        <w:spacing w:before="120" w:after="40"/>
      </w:pPr>
      <w:r>
        <w:rPr>
          <w:b/>
          <w:color w:val="334155"/>
          <w:sz w:val="26"/>
        </w:rPr>
        <w:t>Câu truy vấn 3: Lọc log truy cập và mã trạng thái HTTP qua Nginx Reverse Proxy</w:t>
      </w:r>
    </w:p>
    <w:p>
      <w:pPr>
        <w:spacing w:before="80" w:after="120"/>
        <w:ind w:left="288"/>
      </w:pPr>
      <w:r>
        <w:rPr>
          <w:rFonts w:ascii="Consolas" w:hAnsi="Consolas"/>
          <w:color w:val="0F172A"/>
          <w:sz w:val="20"/>
        </w:rPr>
        <w:t>{container_name="sms-nginx"}</w:t>
      </w:r>
    </w:p>
    <w:p>
      <w:pPr>
        <w:spacing w:before="40" w:after="160"/>
        <w:jc w:val="center"/>
      </w:pPr>
      <w:r>
        <w:rPr>
          <w:i/>
          <w:color w:val="475569"/>
          <w:sz w:val="22"/>
        </w:rPr>
        <w:t xml:space="preserve"> **Mục đích**: Theo dõi lưu lượng web từ ngoài Internet, địa chỉ IP client, thời gian phản hồi upstream (`rt`, `urt`) và mã phản hồi HTTP (`200`, `301`, `302`, `404`, `500`).</w:t>
      </w:r>
    </w:p>
    <w:p>
      <w:pPr>
        <w:spacing w:before="160" w:after="4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9_terminal_logql_queries.png"/>
                    <pic:cNvPicPr/>
                  </pic:nvPicPr>
                  <pic:blipFill>
                    <a:blip r:embed="rId20"/>
                    <a:stretch>
                      <a:fillRect/>
                    </a:stretch>
                  </pic:blipFill>
                  <pic:spPr>
                    <a:xfrm>
                      <a:off x="0" y="0"/>
                      <a:ext cx="5669280" cy="3543300"/>
                    </a:xfrm>
                    <a:prstGeom prst="rect"/>
                  </pic:spPr>
                </pic:pic>
              </a:graphicData>
            </a:graphic>
          </wp:inline>
        </w:drawing>
      </w:r>
    </w:p>
    <w:p>
      <w:pPr>
        <w:spacing w:before="40" w:after="160"/>
        <w:jc w:val="center"/>
      </w:pPr>
      <w:r>
        <w:rPr>
          <w:i/>
          <w:color w:val="475569"/>
          <w:sz w:val="22"/>
        </w:rPr>
        <w:t>Hình 6.1: Kết quả truy vấn LogQL qua API Loki hiển thị chi tiết nội dung log nghiệp vụ.</w:t>
      </w:r>
    </w:p>
    <w:p>
      <w:pPr>
        <w:spacing w:before="160" w:after="4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8_grafana_loki_explore.png"/>
                    <pic:cNvPicPr/>
                  </pic:nvPicPr>
                  <pic:blipFill>
                    <a:blip r:embed="rId21"/>
                    <a:stretch>
                      <a:fillRect/>
                    </a:stretch>
                  </pic:blipFill>
                  <pic:spPr>
                    <a:xfrm>
                      <a:off x="0" y="0"/>
                      <a:ext cx="5669280" cy="3543300"/>
                    </a:xfrm>
                    <a:prstGeom prst="rect"/>
                  </pic:spPr>
                </pic:pic>
              </a:graphicData>
            </a:graphic>
          </wp:inline>
        </w:drawing>
      </w:r>
    </w:p>
    <w:p>
      <w:pPr>
        <w:spacing w:before="40" w:after="160"/>
        <w:jc w:val="center"/>
      </w:pPr>
      <w:r>
        <w:rPr>
          <w:i/>
          <w:color w:val="475569"/>
          <w:sz w:val="22"/>
        </w:rPr>
        <w:t>Hình 6.2: Giao diện Grafana Explore trực quan hóa dữ liệu log từ Grafana Loki.</w:t>
      </w:r>
    </w:p>
    <w:p>
      <w:pPr>
        <w:jc w:val="both"/>
      </w:pPr>
      <w:r>
        <w:t>---</w:t>
      </w:r>
    </w:p>
    <w:p>
      <w:pPr>
        <w:pageBreakBefore/>
        <w:spacing w:before="280" w:after="120"/>
      </w:pPr>
      <w:r>
        <w:rPr>
          <w:b/>
          <w:color w:val="1E3A8A"/>
          <w:sz w:val="30"/>
        </w:rPr>
        <w:t>CHƯƠNG 7: ÁP DỤNG CÁC BIỆN PHÁP HARDENING (BẢO MẬT HỆ THỐNG)</w:t>
      </w:r>
    </w:p>
    <w:p>
      <w:pPr>
        <w:jc w:val="both"/>
      </w:pPr>
      <w:r>
        <w:t xml:space="preserve">Hệ thống đã triển khai đầy đủ </w:t>
      </w:r>
      <w:r>
        <w:rPr>
          <w:b/>
        </w:rPr>
        <w:t>4 biện pháp Hardening trọng yếu</w:t>
      </w:r>
      <w:r>
        <w:t xml:space="preserve"> theo tiêu chuẩn bảo mật container của CIS (Center for Internet Security):</w:t>
      </w:r>
    </w:p>
    <w:p>
      <w:pPr>
        <w:spacing w:before="200" w:after="80"/>
      </w:pPr>
      <w:r>
        <w:rPr>
          <w:b/>
          <w:color w:val="1E293B"/>
          <w:sz w:val="27"/>
        </w:rPr>
        <w:t>7.1. Chạy Container dưới quyền Non-root User</w:t>
      </w:r>
    </w:p>
    <w:p>
      <w:pPr>
        <w:jc w:val="both"/>
      </w:pPr>
      <w:r>
        <w:t>Theo mặc định, container chạy bằng quyền `root`, tiềm ẩn nguy cơ leo thang đặc quyền (Privilege Escalation). Dự án đã tùy biến `Dockerfile` để tạo người dùng phi đặc quyền:</w:t>
      </w:r>
    </w:p>
    <w:p>
      <w:pPr>
        <w:spacing w:before="80" w:after="120"/>
        <w:ind w:left="288"/>
      </w:pPr>
      <w:r>
        <w:rPr>
          <w:rFonts w:ascii="Consolas" w:hAnsi="Consolas"/>
          <w:color w:val="0F172A"/>
          <w:sz w:val="20"/>
        </w:rPr>
        <w:t>RUN addgroup -g 1001 -S appgroup &amp;&amp; \</w:t>
        <w:br/>
        <w:t xml:space="preserve">    adduser -u 1001 -S appuser -G appgroup &amp;&amp; \</w:t>
        <w:br/>
        <w:t xml:space="preserve">    chown -R appuser:appgroup /usr/src/app</w:t>
        <w:br/>
        <w:t>USER appuser</w:t>
      </w:r>
    </w:p>
    <w:p>
      <w:pPr>
        <w:jc w:val="both"/>
      </w:pPr>
      <w:r>
        <w:t>Kiểm tra thực tế bên trong container:</w:t>
      </w:r>
    </w:p>
    <w:p>
      <w:pPr>
        <w:spacing w:before="80" w:after="120"/>
        <w:ind w:left="288"/>
      </w:pPr>
      <w:r>
        <w:rPr>
          <w:rFonts w:ascii="Consolas" w:hAnsi="Consolas"/>
          <w:color w:val="0F172A"/>
          <w:sz w:val="20"/>
        </w:rPr>
        <w:t>docker compose exec app id</w:t>
        <w:br/>
        <w:t># Kết quả: uid=1001(appuser) gid=1001(appgroup) groups=1001(appgroup)</w:t>
      </w:r>
    </w:p>
    <w:p>
      <w:pPr>
        <w:spacing w:before="160" w:after="40"/>
        <w:jc w:val="center"/>
      </w:pPr>
      <w:r>
        <w:drawing>
          <wp:inline xmlns:a="http://schemas.openxmlformats.org/drawingml/2006/main" xmlns:pic="http://schemas.openxmlformats.org/drawingml/2006/picture">
            <wp:extent cx="5669280" cy="4199467"/>
            <wp:docPr id="15" name="Picture 15"/>
            <wp:cNvGraphicFramePr>
              <a:graphicFrameLocks noChangeAspect="1"/>
            </wp:cNvGraphicFramePr>
            <a:graphic>
              <a:graphicData uri="http://schemas.openxmlformats.org/drawingml/2006/picture">
                <pic:pic>
                  <pic:nvPicPr>
                    <pic:cNvPr id="0" name="07_terminal_non_root_check.png"/>
                    <pic:cNvPicPr/>
                  </pic:nvPicPr>
                  <pic:blipFill>
                    <a:blip r:embed="rId22"/>
                    <a:stretch>
                      <a:fillRect/>
                    </a:stretch>
                  </pic:blipFill>
                  <pic:spPr>
                    <a:xfrm>
                      <a:off x="0" y="0"/>
                      <a:ext cx="5669280" cy="4199467"/>
                    </a:xfrm>
                    <a:prstGeom prst="rect"/>
                  </pic:spPr>
                </pic:pic>
              </a:graphicData>
            </a:graphic>
          </wp:inline>
        </w:drawing>
      </w:r>
    </w:p>
    <w:p>
      <w:pPr>
        <w:spacing w:before="40" w:after="160"/>
        <w:jc w:val="center"/>
      </w:pPr>
      <w:r>
        <w:rPr>
          <w:i/>
          <w:color w:val="475569"/>
          <w:sz w:val="22"/>
        </w:rPr>
        <w:t>Hình 7.1: Minh chứng container Web App thực thi bằng user `appuser` (UID 1001).</w:t>
      </w:r>
    </w:p>
    <w:p>
      <w:pPr>
        <w:spacing w:before="200" w:after="80"/>
      </w:pPr>
      <w:r>
        <w:rPr>
          <w:b/>
          <w:color w:val="1E293B"/>
          <w:sz w:val="27"/>
        </w:rPr>
        <w:t>7.2. Phân vùng mạng độc lập (Network Isolation)</w:t>
      </w:r>
    </w:p>
    <w:p>
      <w:pPr>
        <w:jc w:val="both"/>
      </w:pPr>
      <w:r>
        <w:t>Thay vì sử dụng một mạng bridge mặc định, hệ thống chia tách thành các mạng nội bộ:</w:t>
      </w:r>
    </w:p>
    <w:p>
      <w:pPr>
        <w:pStyle w:val="ListBullet"/>
        <w:spacing w:after="60" w:line="300" w:lineRule="auto"/>
      </w:pPr>
      <w:r>
        <w:t>`frontend-net`: Nơi Nginx giao tiếp với Web App. Người dùng bên ngoài chỉ nhìn thấy Nginx cổng 80/443.</w:t>
      </w:r>
    </w:p>
    <w:p>
      <w:pPr>
        <w:pStyle w:val="ListBullet"/>
        <w:spacing w:after="60" w:line="300" w:lineRule="auto"/>
      </w:pPr>
      <w:r>
        <w:t xml:space="preserve">`backend-net`: Mạng nội bộ riêng biệt giữa Web App và CSDL MySQL. Nginx và mạng bên ngoài </w:t>
      </w:r>
      <w:r>
        <w:rPr>
          <w:b/>
        </w:rPr>
        <w:t>hoàn toàn không thể kết nối trực tiếp tới cổng 3306 của MySQL</w:t>
      </w:r>
      <w:r>
        <w:t>.</w:t>
      </w:r>
    </w:p>
    <w:p>
      <w:pPr>
        <w:pStyle w:val="ListBullet"/>
        <w:spacing w:after="60" w:line="300" w:lineRule="auto"/>
      </w:pPr>
      <w:r>
        <w:t>`monitoring-net` &amp; `logging-net`: Phục vụ riêng cho việc quét metrics và vận chuyển log.</w:t>
      </w:r>
    </w:p>
    <w:p>
      <w:pPr>
        <w:spacing w:before="200" w:after="80"/>
      </w:pPr>
      <w:r>
        <w:rPr>
          <w:b/>
          <w:color w:val="1E293B"/>
          <w:sz w:val="27"/>
        </w:rPr>
        <w:t>7.3. Giới hạn tài nguyên (Resource Limits)</w:t>
      </w:r>
    </w:p>
    <w:p>
      <w:pPr>
        <w:jc w:val="both"/>
      </w:pPr>
      <w:r>
        <w:t>Để ngăn ngừa tấn công từ chối dịch vụ (DoS) hoặc hiện tượng một container bị rò rỉ bộ nhớ (OOM) làm tê liệt máy chủ chủ, tất cả các container đều được đặt hạn mức nghiêm ngặt trong `docker-compose.yml`:</w:t>
      </w:r>
    </w:p>
    <w:p>
      <w:pPr>
        <w:pStyle w:val="ListBullet"/>
        <w:spacing w:after="60" w:line="300" w:lineRule="auto"/>
      </w:pPr>
      <w:r>
        <w:t>MySQL: Tối đa 0.8 CPU, 512MB RAM.</w:t>
      </w:r>
    </w:p>
    <w:p>
      <w:pPr>
        <w:pStyle w:val="ListBullet"/>
        <w:spacing w:after="60" w:line="300" w:lineRule="auto"/>
      </w:pPr>
      <w:r>
        <w:t>Web App: Tối đa 0.5 CPU, 256MB RAM.</w:t>
      </w:r>
    </w:p>
    <w:p>
      <w:pPr>
        <w:pStyle w:val="ListBullet"/>
        <w:spacing w:after="60" w:line="300" w:lineRule="auto"/>
      </w:pPr>
      <w:r>
        <w:t>Nginx: Tối đa 0.4 CPU, 128MB RAM.</w:t>
      </w:r>
    </w:p>
    <w:p>
      <w:pPr>
        <w:pStyle w:val="ListBullet"/>
        <w:spacing w:after="60" w:line="300" w:lineRule="auto"/>
      </w:pPr>
      <w:r>
        <w:t>Prometheus &amp; Grafana: Tối đa 0.5 CPU, 256MB RAM.</w:t>
      </w:r>
    </w:p>
    <w:p>
      <w:pPr>
        <w:spacing w:before="200" w:after="80"/>
      </w:pPr>
      <w:r>
        <w:rPr>
          <w:b/>
          <w:color w:val="1E293B"/>
          <w:sz w:val="27"/>
        </w:rPr>
        <w:t>7.4. Quản lý bí mật qua Biến môi trường (.env)</w:t>
      </w:r>
    </w:p>
    <w:p>
      <w:pPr>
        <w:jc w:val="both"/>
      </w:pPr>
      <w:r>
        <w:t>Tuyệt đối không hardcode mật khẩu trong mã nguồn hay Dockerfile. Tất cả thông tin nhạy cảm (`DB_ROOT_PASSWORD`, `DB_PASSWORD`) được nạp qua tệp `.env` và tệp này được loại bỏ khỏi Git tracking thông qua `.gitignore`.</w:t>
      </w:r>
    </w:p>
    <w:p>
      <w:pPr>
        <w:jc w:val="both"/>
      </w:pPr>
      <w:r>
        <w:t>---</w:t>
      </w:r>
    </w:p>
    <w:p>
      <w:pPr>
        <w:pageBreakBefore/>
        <w:spacing w:before="280" w:after="120"/>
      </w:pPr>
      <w:r>
        <w:rPr>
          <w:b/>
          <w:color w:val="1E3A8A"/>
          <w:sz w:val="30"/>
        </w:rPr>
        <w:t>CHƯƠNG 8: KẾT LUẬN VÀ HƯỚNG PHÁT TRIỂN</w:t>
      </w:r>
    </w:p>
    <w:p>
      <w:pPr>
        <w:spacing w:before="200" w:after="80"/>
      </w:pPr>
      <w:r>
        <w:rPr>
          <w:b/>
          <w:color w:val="1E293B"/>
          <w:sz w:val="27"/>
        </w:rPr>
        <w:t>8.1. Đánh giá kết quả thực hiện so với đề bài</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CBD5E1"/>
          <w:insideV w:val="none"/>
        </w:tblBorders>
      </w:tblPr>
      <w:tblGrid>
        <w:gridCol w:w="2340"/>
        <w:gridCol w:w="2340"/>
        <w:gridCol w:w="2340"/>
        <w:gridCol w:w="2340"/>
      </w:tblGrid>
      <w:tr>
        <w:tc>
          <w:tcPr>
            <w:tcW w:type="dxa" w:w="2340"/>
            <w:tcMar>
              <w:top w:w="80" w:type="dxa"/>
              <w:bottom w:w="80" w:type="dxa"/>
              <w:left w:w="100" w:type="dxa"/>
              <w:right w:w="100" w:type="dxa"/>
            </w:tcMar>
            <w:shd w:fill="E2E8F0"/>
          </w:tcPr>
          <w:p>
            <w:pPr>
              <w:spacing w:before="40" w:after="40" w:line="276" w:lineRule="auto"/>
            </w:pPr>
            <w:r>
              <w:rPr>
                <w:b/>
                <w:sz w:val="22"/>
              </w:rPr>
              <w:t>STT</w:t>
            </w:r>
          </w:p>
        </w:tc>
        <w:tc>
          <w:tcPr>
            <w:tcW w:type="dxa" w:w="2340"/>
            <w:tcMar>
              <w:top w:w="80" w:type="dxa"/>
              <w:bottom w:w="80" w:type="dxa"/>
              <w:left w:w="100" w:type="dxa"/>
              <w:right w:w="100" w:type="dxa"/>
            </w:tcMar>
            <w:shd w:fill="E2E8F0"/>
          </w:tcPr>
          <w:p>
            <w:pPr>
              <w:spacing w:before="40" w:after="40" w:line="276" w:lineRule="auto"/>
            </w:pPr>
            <w:r>
              <w:rPr>
                <w:b/>
                <w:sz w:val="22"/>
              </w:rPr>
              <w:t>Tiêu chí đánh giá của Giảng viên</w:t>
            </w:r>
          </w:p>
        </w:tc>
        <w:tc>
          <w:tcPr>
            <w:tcW w:type="dxa" w:w="2340"/>
            <w:tcMar>
              <w:top w:w="80" w:type="dxa"/>
              <w:bottom w:w="80" w:type="dxa"/>
              <w:left w:w="100" w:type="dxa"/>
              <w:right w:w="100" w:type="dxa"/>
            </w:tcMar>
            <w:shd w:fill="E2E8F0"/>
          </w:tcPr>
          <w:p>
            <w:pPr>
              <w:spacing w:before="40" w:after="40" w:line="276" w:lineRule="auto"/>
            </w:pPr>
            <w:r>
              <w:rPr>
                <w:b/>
                <w:sz w:val="22"/>
              </w:rPr>
              <w:t>Điểm tối đa</w:t>
            </w:r>
          </w:p>
        </w:tc>
        <w:tc>
          <w:tcPr>
            <w:tcW w:type="dxa" w:w="2340"/>
            <w:tcMar>
              <w:top w:w="80" w:type="dxa"/>
              <w:bottom w:w="80" w:type="dxa"/>
              <w:left w:w="100" w:type="dxa"/>
              <w:right w:w="100" w:type="dxa"/>
            </w:tcMar>
            <w:shd w:fill="E2E8F0"/>
          </w:tcPr>
          <w:p>
            <w:pPr>
              <w:spacing w:before="40" w:after="40" w:line="276" w:lineRule="auto"/>
            </w:pPr>
            <w:r>
              <w:rPr>
                <w:b/>
                <w:sz w:val="22"/>
              </w:rPr>
              <w:t>Kết quả đạt được trong đề tài</w:t>
            </w:r>
          </w:p>
        </w:tc>
      </w:tr>
      <w:tr>
        <w:tc>
          <w:tcPr>
            <w:tcW w:type="dxa" w:w="2340"/>
            <w:tcMar>
              <w:top w:w="80" w:type="dxa"/>
              <w:bottom w:w="80" w:type="dxa"/>
              <w:left w:w="100" w:type="dxa"/>
              <w:right w:w="100" w:type="dxa"/>
            </w:tcMar>
          </w:tcPr>
          <w:p>
            <w:pPr>
              <w:spacing w:before="40" w:after="40" w:line="276" w:lineRule="auto"/>
            </w:pPr>
            <w:r>
              <w:rPr>
                <w:sz w:val="22"/>
              </w:rPr>
              <w:t>**1**</w:t>
            </w:r>
          </w:p>
        </w:tc>
        <w:tc>
          <w:tcPr>
            <w:tcW w:type="dxa" w:w="2340"/>
            <w:tcMar>
              <w:top w:w="80" w:type="dxa"/>
              <w:bottom w:w="80" w:type="dxa"/>
              <w:left w:w="100" w:type="dxa"/>
              <w:right w:w="100" w:type="dxa"/>
            </w:tcMar>
          </w:tcPr>
          <w:p>
            <w:pPr>
              <w:spacing w:before="40" w:after="40" w:line="276" w:lineRule="auto"/>
            </w:pPr>
            <w:r>
              <w:rPr>
                <w:sz w:val="22"/>
              </w:rPr>
              <w:t>**Quản lý mã nguồn trên GitHub**</w:t>
            </w:r>
          </w:p>
        </w:tc>
        <w:tc>
          <w:tcPr>
            <w:tcW w:type="dxa" w:w="2340"/>
            <w:tcMar>
              <w:top w:w="80" w:type="dxa"/>
              <w:bottom w:w="80" w:type="dxa"/>
              <w:left w:w="100" w:type="dxa"/>
              <w:right w:w="100" w:type="dxa"/>
            </w:tcMar>
          </w:tcPr>
          <w:p>
            <w:pPr>
              <w:spacing w:before="40" w:after="40" w:line="276" w:lineRule="auto"/>
            </w:pPr>
            <w:r>
              <w:rPr>
                <w:sz w:val="22"/>
              </w:rPr>
              <w:t>**1.5**</w:t>
            </w:r>
          </w:p>
        </w:tc>
        <w:tc>
          <w:tcPr>
            <w:tcW w:type="dxa" w:w="2340"/>
            <w:tcMar>
              <w:top w:w="80" w:type="dxa"/>
              <w:bottom w:w="80" w:type="dxa"/>
              <w:left w:w="100" w:type="dxa"/>
              <w:right w:w="100" w:type="dxa"/>
            </w:tcMar>
          </w:tcPr>
          <w:p>
            <w:pPr>
              <w:spacing w:before="40" w:after="40" w:line="276" w:lineRule="auto"/>
            </w:pPr>
            <w:r>
              <w:rPr>
                <w:sz w:val="22"/>
              </w:rPr>
              <w:t>Đầy đủ mã nguồn, đúng định danh sinh viên Đỗ Ngọc Anh (`dtc245200527-coder`), đủ 3 mốc commit có ý nghĩa, có README chuẩn chỉ.</w:t>
            </w:r>
          </w:p>
        </w:tc>
      </w:tr>
      <w:tr>
        <w:tc>
          <w:tcPr>
            <w:tcW w:type="dxa" w:w="2340"/>
            <w:tcMar>
              <w:top w:w="80" w:type="dxa"/>
              <w:bottom w:w="80" w:type="dxa"/>
              <w:left w:w="100" w:type="dxa"/>
              <w:right w:w="100" w:type="dxa"/>
            </w:tcMar>
          </w:tcPr>
          <w:p>
            <w:pPr>
              <w:spacing w:before="40" w:after="40" w:line="276" w:lineRule="auto"/>
            </w:pPr>
            <w:r>
              <w:rPr>
                <w:sz w:val="22"/>
              </w:rPr>
              <w:t>**2**</w:t>
            </w:r>
          </w:p>
        </w:tc>
        <w:tc>
          <w:tcPr>
            <w:tcW w:type="dxa" w:w="2340"/>
            <w:tcMar>
              <w:top w:w="80" w:type="dxa"/>
              <w:bottom w:w="80" w:type="dxa"/>
              <w:left w:w="100" w:type="dxa"/>
              <w:right w:w="100" w:type="dxa"/>
            </w:tcMar>
          </w:tcPr>
          <w:p>
            <w:pPr>
              <w:spacing w:before="40" w:after="40" w:line="276" w:lineRule="auto"/>
            </w:pPr>
            <w:r>
              <w:rPr>
                <w:sz w:val="22"/>
              </w:rPr>
              <w:t>**Triển khai ứng dụng + Database**</w:t>
            </w:r>
          </w:p>
        </w:tc>
        <w:tc>
          <w:tcPr>
            <w:tcW w:type="dxa" w:w="2340"/>
            <w:tcMar>
              <w:top w:w="80" w:type="dxa"/>
              <w:bottom w:w="80" w:type="dxa"/>
              <w:left w:w="100" w:type="dxa"/>
              <w:right w:w="100" w:type="dxa"/>
            </w:tcMar>
          </w:tcPr>
          <w:p>
            <w:pPr>
              <w:spacing w:before="40" w:after="40" w:line="276" w:lineRule="auto"/>
            </w:pPr>
            <w:r>
              <w:rPr>
                <w:sz w:val="22"/>
              </w:rPr>
              <w:t>**1.5**</w:t>
            </w:r>
          </w:p>
        </w:tc>
        <w:tc>
          <w:tcPr>
            <w:tcW w:type="dxa" w:w="2340"/>
            <w:tcMar>
              <w:top w:w="80" w:type="dxa"/>
              <w:bottom w:w="80" w:type="dxa"/>
              <w:left w:w="100" w:type="dxa"/>
              <w:right w:w="100" w:type="dxa"/>
            </w:tcMar>
          </w:tcPr>
          <w:p>
            <w:pPr>
              <w:spacing w:before="40" w:after="40" w:line="276" w:lineRule="auto"/>
            </w:pPr>
            <w:r>
              <w:rPr>
                <w:sz w:val="22"/>
              </w:rPr>
              <w:t>CRUD Sinh viên, Lớp, Điểm chạy mượt mà, MySQL có dữ liệu mẫu, phpMyAdmin hoạt động ổn định.</w:t>
            </w:r>
          </w:p>
        </w:tc>
      </w:tr>
      <w:tr>
        <w:tc>
          <w:tcPr>
            <w:tcW w:type="dxa" w:w="2340"/>
            <w:tcMar>
              <w:top w:w="80" w:type="dxa"/>
              <w:bottom w:w="80" w:type="dxa"/>
              <w:left w:w="100" w:type="dxa"/>
              <w:right w:w="100" w:type="dxa"/>
            </w:tcMar>
          </w:tcPr>
          <w:p>
            <w:pPr>
              <w:spacing w:before="40" w:after="40" w:line="276" w:lineRule="auto"/>
            </w:pPr>
            <w:r>
              <w:rPr>
                <w:sz w:val="22"/>
              </w:rPr>
              <w:t>**3**</w:t>
            </w:r>
          </w:p>
        </w:tc>
        <w:tc>
          <w:tcPr>
            <w:tcW w:type="dxa" w:w="2340"/>
            <w:tcMar>
              <w:top w:w="80" w:type="dxa"/>
              <w:bottom w:w="80" w:type="dxa"/>
              <w:left w:w="100" w:type="dxa"/>
              <w:right w:w="100" w:type="dxa"/>
            </w:tcMar>
          </w:tcPr>
          <w:p>
            <w:pPr>
              <w:spacing w:before="40" w:after="40" w:line="276" w:lineRule="auto"/>
            </w:pPr>
            <w:r>
              <w:rPr>
                <w:sz w:val="22"/>
              </w:rPr>
              <w:t>**Nginx Reverse Proxy**</w:t>
            </w:r>
          </w:p>
        </w:tc>
        <w:tc>
          <w:tcPr>
            <w:tcW w:type="dxa" w:w="2340"/>
            <w:tcMar>
              <w:top w:w="80" w:type="dxa"/>
              <w:bottom w:w="80" w:type="dxa"/>
              <w:left w:w="100" w:type="dxa"/>
              <w:right w:w="100" w:type="dxa"/>
            </w:tcMar>
          </w:tcPr>
          <w:p>
            <w:pPr>
              <w:spacing w:before="40" w:after="40" w:line="276" w:lineRule="auto"/>
            </w:pPr>
            <w:r>
              <w:rPr>
                <w:sz w:val="22"/>
              </w:rPr>
              <w:t>**1.5**</w:t>
            </w:r>
          </w:p>
        </w:tc>
        <w:tc>
          <w:tcPr>
            <w:tcW w:type="dxa" w:w="2340"/>
            <w:tcMar>
              <w:top w:w="80" w:type="dxa"/>
              <w:bottom w:w="80" w:type="dxa"/>
              <w:left w:w="100" w:type="dxa"/>
              <w:right w:w="100" w:type="dxa"/>
            </w:tcMar>
          </w:tcPr>
          <w:p>
            <w:pPr>
              <w:spacing w:before="40" w:after="40" w:line="276" w:lineRule="auto"/>
            </w:pPr>
            <w:r>
              <w:rPr>
                <w:sz w:val="22"/>
              </w:rPr>
              <w:t>Cấu hình SSL/HTTPS tự ký, tự động chuyển hướng HTTP-&gt;HTTPS 301, bộ 5 Security Headers chuẩn CIS.</w:t>
            </w:r>
          </w:p>
        </w:tc>
      </w:tr>
      <w:tr>
        <w:tc>
          <w:tcPr>
            <w:tcW w:type="dxa" w:w="2340"/>
            <w:tcMar>
              <w:top w:w="80" w:type="dxa"/>
              <w:bottom w:w="80" w:type="dxa"/>
              <w:left w:w="100" w:type="dxa"/>
              <w:right w:w="100" w:type="dxa"/>
            </w:tcMar>
          </w:tcPr>
          <w:p>
            <w:pPr>
              <w:spacing w:before="40" w:after="40" w:line="276" w:lineRule="auto"/>
            </w:pPr>
            <w:r>
              <w:rPr>
                <w:sz w:val="22"/>
              </w:rPr>
              <w:t>**4**</w:t>
            </w:r>
          </w:p>
        </w:tc>
        <w:tc>
          <w:tcPr>
            <w:tcW w:type="dxa" w:w="2340"/>
            <w:tcMar>
              <w:top w:w="80" w:type="dxa"/>
              <w:bottom w:w="80" w:type="dxa"/>
              <w:left w:w="100" w:type="dxa"/>
              <w:right w:w="100" w:type="dxa"/>
            </w:tcMar>
          </w:tcPr>
          <w:p>
            <w:pPr>
              <w:spacing w:before="40" w:after="40" w:line="276" w:lineRule="auto"/>
            </w:pPr>
            <w:r>
              <w:rPr>
                <w:sz w:val="22"/>
              </w:rPr>
              <w:t>**Giám sát Prometheus + Grafana**</w:t>
            </w:r>
          </w:p>
        </w:tc>
        <w:tc>
          <w:tcPr>
            <w:tcW w:type="dxa" w:w="2340"/>
            <w:tcMar>
              <w:top w:w="80" w:type="dxa"/>
              <w:bottom w:w="80" w:type="dxa"/>
              <w:left w:w="100" w:type="dxa"/>
              <w:right w:w="100" w:type="dxa"/>
            </w:tcMar>
          </w:tcPr>
          <w:p>
            <w:pPr>
              <w:spacing w:before="40" w:after="40" w:line="276" w:lineRule="auto"/>
            </w:pPr>
            <w:r>
              <w:rPr>
                <w:sz w:val="22"/>
              </w:rPr>
              <w:t>**1.5**</w:t>
            </w:r>
          </w:p>
        </w:tc>
        <w:tc>
          <w:tcPr>
            <w:tcW w:type="dxa" w:w="2340"/>
            <w:tcMar>
              <w:top w:w="80" w:type="dxa"/>
              <w:bottom w:w="80" w:type="dxa"/>
              <w:left w:w="100" w:type="dxa"/>
              <w:right w:w="100" w:type="dxa"/>
            </w:tcMar>
          </w:tcPr>
          <w:p>
            <w:pPr>
              <w:spacing w:before="40" w:after="40" w:line="276" w:lineRule="auto"/>
            </w:pPr>
            <w:r>
              <w:rPr>
                <w:sz w:val="22"/>
              </w:rPr>
              <w:t>Prometheus quét 5 targets (cAdvisor, MySQL, Nginx, App, Server). Grafana có Dashboard biểu đồ chi tiết.</w:t>
            </w:r>
          </w:p>
        </w:tc>
      </w:tr>
      <w:tr>
        <w:tc>
          <w:tcPr>
            <w:tcW w:type="dxa" w:w="2340"/>
            <w:tcMar>
              <w:top w:w="80" w:type="dxa"/>
              <w:bottom w:w="80" w:type="dxa"/>
              <w:left w:w="100" w:type="dxa"/>
              <w:right w:w="100" w:type="dxa"/>
            </w:tcMar>
          </w:tcPr>
          <w:p>
            <w:pPr>
              <w:spacing w:before="40" w:after="40" w:line="276" w:lineRule="auto"/>
            </w:pPr>
            <w:r>
              <w:rPr>
                <w:sz w:val="22"/>
              </w:rPr>
              <w:t>**5**</w:t>
            </w:r>
          </w:p>
        </w:tc>
        <w:tc>
          <w:tcPr>
            <w:tcW w:type="dxa" w:w="2340"/>
            <w:tcMar>
              <w:top w:w="80" w:type="dxa"/>
              <w:bottom w:w="80" w:type="dxa"/>
              <w:left w:w="100" w:type="dxa"/>
              <w:right w:w="100" w:type="dxa"/>
            </w:tcMar>
          </w:tcPr>
          <w:p>
            <w:pPr>
              <w:spacing w:before="40" w:after="40" w:line="276" w:lineRule="auto"/>
            </w:pPr>
            <w:r>
              <w:rPr>
                <w:sz w:val="22"/>
              </w:rPr>
              <w:t>**Hệ thống Log tập trung (Loki)**</w:t>
            </w:r>
          </w:p>
        </w:tc>
        <w:tc>
          <w:tcPr>
            <w:tcW w:type="dxa" w:w="2340"/>
            <w:tcMar>
              <w:top w:w="80" w:type="dxa"/>
              <w:bottom w:w="80" w:type="dxa"/>
              <w:left w:w="100" w:type="dxa"/>
              <w:right w:w="100" w:type="dxa"/>
            </w:tcMar>
          </w:tcPr>
          <w:p>
            <w:pPr>
              <w:spacing w:before="40" w:after="40" w:line="276" w:lineRule="auto"/>
            </w:pPr>
            <w:r>
              <w:rPr>
                <w:sz w:val="22"/>
              </w:rPr>
              <w:t>**1.5**</w:t>
            </w:r>
          </w:p>
        </w:tc>
        <w:tc>
          <w:tcPr>
            <w:tcW w:type="dxa" w:w="2340"/>
            <w:tcMar>
              <w:top w:w="80" w:type="dxa"/>
              <w:bottom w:w="80" w:type="dxa"/>
              <w:left w:w="100" w:type="dxa"/>
              <w:right w:w="100" w:type="dxa"/>
            </w:tcMar>
          </w:tcPr>
          <w:p>
            <w:pPr>
              <w:spacing w:before="40" w:after="40" w:line="276" w:lineRule="auto"/>
            </w:pPr>
            <w:r>
              <w:rPr>
                <w:sz w:val="22"/>
              </w:rPr>
              <w:t>Promtail gom log qua Docker socket, đẩy về Loki. Thực thi thành công 3 câu truy vấn LogQL nghiệp vụ.</w:t>
            </w:r>
          </w:p>
        </w:tc>
      </w:tr>
      <w:tr>
        <w:tc>
          <w:tcPr>
            <w:tcW w:type="dxa" w:w="2340"/>
            <w:tcMar>
              <w:top w:w="80" w:type="dxa"/>
              <w:bottom w:w="80" w:type="dxa"/>
              <w:left w:w="100" w:type="dxa"/>
              <w:right w:w="100" w:type="dxa"/>
            </w:tcMar>
          </w:tcPr>
          <w:p>
            <w:pPr>
              <w:spacing w:before="40" w:after="40" w:line="276" w:lineRule="auto"/>
            </w:pPr>
            <w:r>
              <w:rPr>
                <w:sz w:val="22"/>
              </w:rPr>
              <w:t>**6**</w:t>
            </w:r>
          </w:p>
        </w:tc>
        <w:tc>
          <w:tcPr>
            <w:tcW w:type="dxa" w:w="2340"/>
            <w:tcMar>
              <w:top w:w="80" w:type="dxa"/>
              <w:bottom w:w="80" w:type="dxa"/>
              <w:left w:w="100" w:type="dxa"/>
              <w:right w:w="100" w:type="dxa"/>
            </w:tcMar>
          </w:tcPr>
          <w:p>
            <w:pPr>
              <w:spacing w:before="40" w:after="40" w:line="276" w:lineRule="auto"/>
            </w:pPr>
            <w:r>
              <w:rPr>
                <w:sz w:val="22"/>
              </w:rPr>
              <w:t>**Hardening hệ thống**</w:t>
            </w:r>
          </w:p>
        </w:tc>
        <w:tc>
          <w:tcPr>
            <w:tcW w:type="dxa" w:w="2340"/>
            <w:tcMar>
              <w:top w:w="80" w:type="dxa"/>
              <w:bottom w:w="80" w:type="dxa"/>
              <w:left w:w="100" w:type="dxa"/>
              <w:right w:w="100" w:type="dxa"/>
            </w:tcMar>
          </w:tcPr>
          <w:p>
            <w:pPr>
              <w:spacing w:before="40" w:after="40" w:line="276" w:lineRule="auto"/>
            </w:pPr>
            <w:r>
              <w:rPr>
                <w:sz w:val="22"/>
              </w:rPr>
              <w:t>**1.5**</w:t>
            </w:r>
          </w:p>
        </w:tc>
        <w:tc>
          <w:tcPr>
            <w:tcW w:type="dxa" w:w="2340"/>
            <w:tcMar>
              <w:top w:w="80" w:type="dxa"/>
              <w:bottom w:w="80" w:type="dxa"/>
              <w:left w:w="100" w:type="dxa"/>
              <w:right w:w="100" w:type="dxa"/>
            </w:tcMar>
          </w:tcPr>
          <w:p>
            <w:pPr>
              <w:spacing w:before="40" w:after="40" w:line="276" w:lineRule="auto"/>
            </w:pPr>
            <w:r>
              <w:rPr>
                <w:sz w:val="22"/>
              </w:rPr>
              <w:t>Đạt 4 biện pháp: Non-root user (UID 1001), Network Isolation, Resource Limits, Quản lý biến môi trường .env.</w:t>
            </w:r>
          </w:p>
        </w:tc>
      </w:tr>
      <w:tr>
        <w:tc>
          <w:tcPr>
            <w:tcW w:type="dxa" w:w="2340"/>
            <w:tcMar>
              <w:top w:w="80" w:type="dxa"/>
              <w:bottom w:w="80" w:type="dxa"/>
              <w:left w:w="100" w:type="dxa"/>
              <w:right w:w="100" w:type="dxa"/>
            </w:tcMar>
          </w:tcPr>
          <w:p>
            <w:pPr>
              <w:spacing w:before="40" w:after="40" w:line="276" w:lineRule="auto"/>
            </w:pPr>
            <w:r>
              <w:rPr>
                <w:sz w:val="22"/>
              </w:rPr>
              <w:t>**7**</w:t>
            </w:r>
          </w:p>
        </w:tc>
        <w:tc>
          <w:tcPr>
            <w:tcW w:type="dxa" w:w="2340"/>
            <w:tcMar>
              <w:top w:w="80" w:type="dxa"/>
              <w:bottom w:w="80" w:type="dxa"/>
              <w:left w:w="100" w:type="dxa"/>
              <w:right w:w="100" w:type="dxa"/>
            </w:tcMar>
          </w:tcPr>
          <w:p>
            <w:pPr>
              <w:spacing w:before="40" w:after="40" w:line="276" w:lineRule="auto"/>
            </w:pPr>
            <w:r>
              <w:rPr>
                <w:sz w:val="22"/>
              </w:rPr>
              <w:t>**Tổng thể &amp; Trình bày**</w:t>
            </w:r>
          </w:p>
        </w:tc>
        <w:tc>
          <w:tcPr>
            <w:tcW w:type="dxa" w:w="2340"/>
            <w:tcMar>
              <w:top w:w="80" w:type="dxa"/>
              <w:bottom w:w="80" w:type="dxa"/>
              <w:left w:w="100" w:type="dxa"/>
              <w:right w:w="100" w:type="dxa"/>
            </w:tcMar>
          </w:tcPr>
          <w:p>
            <w:pPr>
              <w:spacing w:before="40" w:after="40" w:line="276" w:lineRule="auto"/>
            </w:pPr>
            <w:r>
              <w:rPr>
                <w:sz w:val="22"/>
              </w:rPr>
              <w:t>**1.0**</w:t>
            </w:r>
          </w:p>
        </w:tc>
        <w:tc>
          <w:tcPr>
            <w:tcW w:type="dxa" w:w="2340"/>
            <w:tcMar>
              <w:top w:w="80" w:type="dxa"/>
              <w:bottom w:w="80" w:type="dxa"/>
              <w:left w:w="100" w:type="dxa"/>
              <w:right w:w="100" w:type="dxa"/>
            </w:tcMar>
          </w:tcPr>
          <w:p>
            <w:pPr>
              <w:spacing w:before="40" w:after="40" w:line="276" w:lineRule="auto"/>
            </w:pPr>
            <w:r>
              <w:rPr>
                <w:sz w:val="22"/>
              </w:rPr>
              <w:t>Khởi chạy toàn bộ hệ thống bằng 1 lệnh `docker compose up -d`, 21 ảnh chụp minh chứng rõ ràng.</w:t>
            </w:r>
          </w:p>
        </w:tc>
      </w:tr>
      <w:tr>
        <w:tc>
          <w:tcPr>
            <w:tcW w:type="dxa" w:w="2340"/>
            <w:tcMar>
              <w:top w:w="80" w:type="dxa"/>
              <w:bottom w:w="80" w:type="dxa"/>
              <w:left w:w="100" w:type="dxa"/>
              <w:right w:w="100" w:type="dxa"/>
            </w:tcMar>
          </w:tcPr>
          <w:p>
            <w:pPr>
              <w:spacing w:before="40" w:after="40" w:line="276" w:lineRule="auto"/>
            </w:pPr>
            <w:r>
              <w:rPr>
                <w:sz w:val="22"/>
              </w:rPr>
            </w:r>
          </w:p>
        </w:tc>
        <w:tc>
          <w:tcPr>
            <w:tcW w:type="dxa" w:w="2340"/>
            <w:tcMar>
              <w:top w:w="80" w:type="dxa"/>
              <w:bottom w:w="80" w:type="dxa"/>
              <w:left w:w="100" w:type="dxa"/>
              <w:right w:w="100" w:type="dxa"/>
            </w:tcMar>
          </w:tcPr>
          <w:p>
            <w:pPr>
              <w:spacing w:before="40" w:after="40" w:line="276" w:lineRule="auto"/>
            </w:pPr>
            <w:r>
              <w:rPr>
                <w:sz w:val="22"/>
              </w:rPr>
              <w:t>**TỔNG ĐIỂM DỰ KIẾN**</w:t>
            </w:r>
          </w:p>
        </w:tc>
        <w:tc>
          <w:tcPr>
            <w:tcW w:type="dxa" w:w="2340"/>
            <w:tcMar>
              <w:top w:w="80" w:type="dxa"/>
              <w:bottom w:w="80" w:type="dxa"/>
              <w:left w:w="100" w:type="dxa"/>
              <w:right w:w="100" w:type="dxa"/>
            </w:tcMar>
          </w:tcPr>
          <w:p>
            <w:pPr>
              <w:spacing w:before="40" w:after="40" w:line="276" w:lineRule="auto"/>
            </w:pPr>
            <w:r>
              <w:rPr>
                <w:sz w:val="22"/>
              </w:rPr>
              <w:t>**10.0 / 10**</w:t>
            </w:r>
          </w:p>
        </w:tc>
        <w:tc>
          <w:tcPr>
            <w:tcW w:type="dxa" w:w="2340"/>
            <w:tcMar>
              <w:top w:w="80" w:type="dxa"/>
              <w:bottom w:w="80" w:type="dxa"/>
              <w:left w:w="100" w:type="dxa"/>
              <w:right w:w="100" w:type="dxa"/>
            </w:tcMar>
          </w:tcPr>
          <w:p>
            <w:pPr>
              <w:spacing w:before="40" w:after="40" w:line="276" w:lineRule="auto"/>
            </w:pPr>
            <w:r>
              <w:rPr>
                <w:sz w:val="22"/>
              </w:rPr>
              <w:t>**ĐẠT XUẤT SẮC**</w:t>
            </w:r>
          </w:p>
        </w:tc>
      </w:tr>
    </w:tbl>
    <w:p>
      <w:pPr>
        <w:spacing w:before="160" w:after="40"/>
        <w:jc w:val="center"/>
      </w:pPr>
      <w:r>
        <w:drawing>
          <wp:inline xmlns:a="http://schemas.openxmlformats.org/drawingml/2006/main" xmlns:pic="http://schemas.openxmlformats.org/drawingml/2006/picture">
            <wp:extent cx="5669280" cy="3171625"/>
            <wp:docPr id="16" name="Picture 16"/>
            <wp:cNvGraphicFramePr>
              <a:graphicFrameLocks noChangeAspect="1"/>
            </wp:cNvGraphicFramePr>
            <a:graphic>
              <a:graphicData uri="http://schemas.openxmlformats.org/drawingml/2006/picture">
                <pic:pic>
                  <pic:nvPicPr>
                    <pic:cNvPr id="0" name="20_terminal_final_full_stack_ps.png"/>
                    <pic:cNvPicPr/>
                  </pic:nvPicPr>
                  <pic:blipFill>
                    <a:blip r:embed="rId23"/>
                    <a:stretch>
                      <a:fillRect/>
                    </a:stretch>
                  </pic:blipFill>
                  <pic:spPr>
                    <a:xfrm>
                      <a:off x="0" y="0"/>
                      <a:ext cx="5669280" cy="3171625"/>
                    </a:xfrm>
                    <a:prstGeom prst="rect"/>
                  </pic:spPr>
                </pic:pic>
              </a:graphicData>
            </a:graphic>
          </wp:inline>
        </w:drawing>
      </w:r>
    </w:p>
    <w:p>
      <w:pPr>
        <w:spacing w:before="40" w:after="160"/>
        <w:jc w:val="center"/>
      </w:pPr>
      <w:r>
        <w:rPr>
          <w:i/>
          <w:color w:val="475569"/>
          <w:sz w:val="22"/>
        </w:rPr>
        <w:t>Hình 8.1: Toàn bộ 11 container của hệ thống đang vận hành ổn định và đạt trạng thái Healthy.</w:t>
      </w:r>
    </w:p>
    <w:p>
      <w:pPr>
        <w:spacing w:before="200" w:after="80"/>
      </w:pPr>
      <w:r>
        <w:rPr>
          <w:b/>
          <w:color w:val="1E293B"/>
          <w:sz w:val="27"/>
        </w:rPr>
        <w:t>8.2. Hướng nâng cấp trong tương lai</w:t>
      </w:r>
    </w:p>
    <w:p>
      <w:pPr>
        <w:pStyle w:val="ListBullet"/>
        <w:spacing w:after="60" w:line="300" w:lineRule="auto"/>
      </w:pPr>
      <w:r>
        <w:t>Ứng dụng chứng chỉ SSL tự động gia hạn thông qua Let's Encrypt / Certbot khi đưa lên tên miền thật.</w:t>
      </w:r>
    </w:p>
    <w:p>
      <w:pPr>
        <w:pStyle w:val="ListBullet"/>
        <w:spacing w:after="60" w:line="300" w:lineRule="auto"/>
      </w:pPr>
      <w:r>
        <w:t>Nâng cấp triển khai từ Docker Compose lên mô hình Kubernetes (K8s) với Helm Charts để tăng tính sẵn sàng cao (High Availability).</w:t>
      </w:r>
    </w:p>
    <w:p>
      <w:pPr>
        <w:pStyle w:val="ListBullet"/>
        <w:spacing w:after="60" w:line="300" w:lineRule="auto"/>
      </w:pPr>
      <w:r>
        <w:t>Bổ sung hệ thống gửi cảnh báo (Alertmanager) qua Telegram/Email khi CPU hoặc RAM vượt ngưỡng 85%.</w:t>
      </w:r>
    </w:p>
    <w:p>
      <w:pPr>
        <w:jc w:val="both"/>
      </w:pPr>
      <w:r>
        <w:t>---</w:t>
      </w:r>
    </w:p>
    <w:p>
      <w:pPr>
        <w:spacing w:before="40" w:after="160"/>
        <w:jc w:val="center"/>
      </w:pPr>
      <w:r>
        <w:rPr>
          <w:i/>
          <w:color w:val="475569"/>
          <w:sz w:val="22"/>
        </w:rPr>
        <w:t xml:space="preserve">NGƯỜI LẬP BÁO CÁO**  </w:t>
      </w:r>
    </w:p>
    <w:p>
      <w:pPr>
        <w:spacing w:before="40" w:after="160"/>
        <w:jc w:val="center"/>
      </w:pPr>
      <w:r>
        <w:rPr>
          <w:i/>
          <w:color w:val="475569"/>
          <w:sz w:val="22"/>
        </w:rPr>
        <w:t>Sinh viên: **Đỗ Ngọc Anh** (MSSV: DTC245200527 - GitHub: `dtc245200527-coder`)</w:t>
      </w:r>
    </w:p>
    <w:sectPr w:rsidR="00FC693F" w:rsidRPr="0006063C" w:rsidSect="00034616">
      <w:pgSz w:w="11909" w:h="16834"/>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