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B00F7" w14:textId="13883E00" w:rsidR="00B91331" w:rsidRPr="00CD3830" w:rsidRDefault="00867023" w:rsidP="00867023">
      <w:pPr>
        <w:jc w:val="center"/>
        <w:rPr>
          <w:rFonts w:ascii="Arial" w:hAnsi="Arial" w:cs="Arial"/>
          <w:b/>
          <w:bCs/>
          <w:lang w:val="es-EC"/>
        </w:rPr>
      </w:pPr>
      <w:r w:rsidRPr="00CD3830">
        <w:rPr>
          <w:rFonts w:ascii="Arial" w:hAnsi="Arial" w:cs="Arial"/>
          <w:b/>
          <w:bCs/>
          <w:lang w:val="es-EC"/>
        </w:rPr>
        <w:t>INSTRUCTIVO PARA CARGAR LOS FORMULARIOS DE CONTROL DE EJECUCIÓN DE COSTOS – AÑO 2026</w:t>
      </w:r>
    </w:p>
    <w:p w14:paraId="7AF949A7" w14:textId="77777777" w:rsidR="00CD3830" w:rsidRPr="0010567C" w:rsidRDefault="0051507B" w:rsidP="00CD3830">
      <w:pPr>
        <w:spacing w:after="0"/>
        <w:jc w:val="both"/>
        <w:rPr>
          <w:rFonts w:ascii="Arial" w:hAnsi="Arial" w:cs="Arial"/>
          <w:b/>
          <w:bCs/>
          <w:highlight w:val="cyan"/>
          <w:lang w:val="es-EC"/>
        </w:rPr>
      </w:pPr>
      <w:r w:rsidRPr="0010567C">
        <w:rPr>
          <w:rFonts w:ascii="Arial" w:hAnsi="Arial" w:cs="Arial"/>
          <w:b/>
          <w:bCs/>
          <w:highlight w:val="cyan"/>
          <w:lang w:val="es-EC"/>
        </w:rPr>
        <w:t>Enlace de carga de información:</w:t>
      </w:r>
      <w:r w:rsidR="0067005C" w:rsidRPr="0010567C">
        <w:rPr>
          <w:rFonts w:ascii="Arial" w:hAnsi="Arial" w:cs="Arial"/>
          <w:b/>
          <w:bCs/>
          <w:highlight w:val="cyan"/>
          <w:lang w:val="es-EC"/>
        </w:rPr>
        <w:t xml:space="preserve"> </w:t>
      </w:r>
    </w:p>
    <w:p w14:paraId="64AFB454" w14:textId="39E666F3" w:rsidR="0051507B" w:rsidRPr="00CD3830" w:rsidRDefault="00CD3830" w:rsidP="00CD3830">
      <w:pPr>
        <w:spacing w:after="0"/>
        <w:jc w:val="both"/>
        <w:rPr>
          <w:rFonts w:ascii="Arial" w:hAnsi="Arial" w:cs="Arial"/>
          <w:i/>
          <w:iCs/>
          <w:lang w:val="es-EC"/>
        </w:rPr>
      </w:pPr>
      <w:hyperlink r:id="rId5" w:history="1">
        <w:r w:rsidRPr="0010567C">
          <w:rPr>
            <w:rStyle w:val="Hipervnculo"/>
            <w:rFonts w:ascii="Arial" w:hAnsi="Arial" w:cs="Arial"/>
            <w:i/>
            <w:iCs/>
            <w:highlight w:val="cyan"/>
            <w:lang w:val="es-EC"/>
          </w:rPr>
          <w:t>https://validaci-n-formularios-recursos-s9gaqdzzm5mdg6n5fzbn5r.streamlit.app/</w:t>
        </w:r>
      </w:hyperlink>
      <w:r w:rsidR="0067005C" w:rsidRPr="00CD3830">
        <w:rPr>
          <w:rFonts w:ascii="Arial" w:hAnsi="Arial" w:cs="Arial"/>
          <w:i/>
          <w:iCs/>
          <w:lang w:val="es-EC"/>
        </w:rPr>
        <w:t xml:space="preserve"> </w:t>
      </w:r>
    </w:p>
    <w:p w14:paraId="091570A9" w14:textId="77777777" w:rsidR="00CD3830" w:rsidRDefault="00CD3830" w:rsidP="00326398">
      <w:pPr>
        <w:jc w:val="both"/>
        <w:rPr>
          <w:rFonts w:ascii="Arial" w:hAnsi="Arial" w:cs="Arial"/>
          <w:lang w:val="es-EC"/>
        </w:rPr>
      </w:pPr>
    </w:p>
    <w:p w14:paraId="31F98D77" w14:textId="5B2C40DB" w:rsidR="000A162A" w:rsidRPr="00F53E82" w:rsidRDefault="00CD3830" w:rsidP="007D7F97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bCs/>
          <w:color w:val="002060"/>
          <w:lang w:val="es-EC"/>
        </w:rPr>
      </w:pPr>
      <w:r w:rsidRPr="00F53E82">
        <w:rPr>
          <w:rFonts w:ascii="Arial" w:hAnsi="Arial" w:cs="Arial"/>
          <w:b/>
          <w:bCs/>
          <w:color w:val="002060"/>
          <w:lang w:val="es-EC"/>
        </w:rPr>
        <w:t>Interfaz</w:t>
      </w:r>
      <w:r w:rsidR="000A162A" w:rsidRPr="00F53E82">
        <w:rPr>
          <w:rFonts w:ascii="Arial" w:hAnsi="Arial" w:cs="Arial"/>
          <w:b/>
          <w:bCs/>
          <w:color w:val="002060"/>
          <w:lang w:val="es-EC"/>
        </w:rPr>
        <w:t xml:space="preserve"> para la carga de formularios en el</w:t>
      </w:r>
      <w:r w:rsidR="00326398" w:rsidRPr="00F53E82">
        <w:rPr>
          <w:rFonts w:ascii="Arial" w:hAnsi="Arial" w:cs="Arial"/>
          <w:b/>
          <w:bCs/>
          <w:color w:val="002060"/>
          <w:lang w:val="es-EC"/>
        </w:rPr>
        <w:t xml:space="preserve"> Proceso de Control a la Ejecución de Costos del SPEE y SAPG</w:t>
      </w:r>
      <w:r w:rsidR="000A162A" w:rsidRPr="00F53E82">
        <w:rPr>
          <w:rFonts w:ascii="Arial" w:hAnsi="Arial" w:cs="Arial"/>
          <w:b/>
          <w:bCs/>
          <w:color w:val="002060"/>
          <w:lang w:val="es-EC"/>
        </w:rPr>
        <w:t>.</w:t>
      </w:r>
    </w:p>
    <w:p w14:paraId="01737365" w14:textId="1ED848CE" w:rsidR="00867023" w:rsidRDefault="000A162A" w:rsidP="00326398">
      <w:pPr>
        <w:jc w:val="both"/>
        <w:rPr>
          <w:rFonts w:ascii="Arial" w:hAnsi="Arial" w:cs="Arial"/>
          <w:lang w:val="es-EC"/>
        </w:rPr>
      </w:pPr>
      <w:r w:rsidRPr="005C0B7F">
        <w:rPr>
          <w:rFonts w:ascii="Arial" w:hAnsi="Arial" w:cs="Arial"/>
          <w:b/>
          <w:bCs/>
          <w:lang w:val="es-EC"/>
        </w:rPr>
        <w:t>Pantalla de inicio:</w:t>
      </w:r>
      <w:r w:rsidRPr="00CD3830">
        <w:rPr>
          <w:rFonts w:ascii="Arial" w:hAnsi="Arial" w:cs="Arial"/>
          <w:lang w:val="es-EC"/>
        </w:rPr>
        <w:t xml:space="preserve"> </w:t>
      </w:r>
      <w:r w:rsidR="00CD3830">
        <w:rPr>
          <w:rFonts w:ascii="Arial" w:hAnsi="Arial" w:cs="Arial"/>
          <w:lang w:val="es-EC"/>
        </w:rPr>
        <w:t>Se muestran las indicaciones que se sugiere seguir antes de cagar los formularios.</w:t>
      </w:r>
    </w:p>
    <w:p w14:paraId="5B5D09EC" w14:textId="4A85A584" w:rsidR="00CD3830" w:rsidRPr="00CD3830" w:rsidRDefault="00CD3830" w:rsidP="00AF26FD">
      <w:pPr>
        <w:jc w:val="center"/>
        <w:rPr>
          <w:rFonts w:ascii="Arial" w:hAnsi="Arial" w:cs="Arial"/>
          <w:lang w:val="es-EC"/>
        </w:rPr>
      </w:pPr>
      <w:r w:rsidRPr="00CD3830">
        <w:rPr>
          <w:rFonts w:ascii="Arial" w:hAnsi="Arial" w:cs="Arial"/>
          <w:noProof/>
          <w:lang w:val="es-EC"/>
        </w:rPr>
        <w:drawing>
          <wp:inline distT="0" distB="0" distL="0" distR="0" wp14:anchorId="042B8E3A" wp14:editId="67378EBB">
            <wp:extent cx="5040000" cy="2552400"/>
            <wp:effectExtent l="0" t="0" r="8255" b="635"/>
            <wp:docPr id="507422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422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6E901" w14:textId="1D24EE8A" w:rsidR="00CA52D6" w:rsidRPr="00CD3830" w:rsidRDefault="00CA52D6" w:rsidP="00CD3830">
      <w:pPr>
        <w:rPr>
          <w:rFonts w:ascii="Arial" w:hAnsi="Arial" w:cs="Arial"/>
          <w:lang w:val="es-EC"/>
        </w:rPr>
      </w:pPr>
    </w:p>
    <w:p w14:paraId="16FE7CDC" w14:textId="56CD65F9" w:rsidR="00CD3830" w:rsidRDefault="00CD3830" w:rsidP="00326398">
      <w:p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En la parte superior derecha se encuentran 4 botones de descarga, los cuales se detalla a continuación</w:t>
      </w:r>
    </w:p>
    <w:p w14:paraId="1784C034" w14:textId="77777777" w:rsidR="00CD3830" w:rsidRDefault="00CD3830" w:rsidP="00AF26FD">
      <w:pPr>
        <w:jc w:val="center"/>
        <w:rPr>
          <w:rFonts w:ascii="Arial" w:hAnsi="Arial" w:cs="Arial"/>
          <w:lang w:val="es-EC"/>
        </w:rPr>
      </w:pPr>
      <w:r w:rsidRPr="00CD3830">
        <w:rPr>
          <w:rFonts w:ascii="Arial" w:hAnsi="Arial" w:cs="Arial"/>
          <w:noProof/>
          <w:lang w:val="es-EC"/>
        </w:rPr>
        <w:drawing>
          <wp:inline distT="0" distB="0" distL="0" distR="0" wp14:anchorId="51006CFE" wp14:editId="596B7D6A">
            <wp:extent cx="2160000" cy="979200"/>
            <wp:effectExtent l="0" t="0" r="0" b="0"/>
            <wp:docPr id="21402055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2055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7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8B9F9" w14:textId="37420374" w:rsidR="00CD3830" w:rsidRDefault="00CD3830" w:rsidP="00CD3830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lang w:val="es-EC"/>
        </w:rPr>
      </w:pPr>
      <w:proofErr w:type="gramStart"/>
      <w:r w:rsidRPr="00CD3830">
        <w:rPr>
          <w:rFonts w:ascii="Arial" w:hAnsi="Arial" w:cs="Arial"/>
          <w:b/>
          <w:bCs/>
          <w:lang w:val="es-EC"/>
        </w:rPr>
        <w:t>Instructivo</w:t>
      </w:r>
      <w:r>
        <w:rPr>
          <w:rFonts w:ascii="Arial" w:hAnsi="Arial" w:cs="Arial"/>
          <w:b/>
          <w:bCs/>
          <w:lang w:val="es-EC"/>
        </w:rPr>
        <w:t xml:space="preserve"> datos válidos</w:t>
      </w:r>
      <w:proofErr w:type="gramEnd"/>
      <w:r w:rsidRPr="00CD3830">
        <w:rPr>
          <w:rFonts w:ascii="Arial" w:hAnsi="Arial" w:cs="Arial"/>
          <w:b/>
          <w:bCs/>
          <w:lang w:val="es-EC"/>
        </w:rPr>
        <w:t>:</w:t>
      </w:r>
      <w:r>
        <w:rPr>
          <w:rFonts w:ascii="Arial" w:hAnsi="Arial" w:cs="Arial"/>
          <w:lang w:val="es-EC"/>
        </w:rPr>
        <w:t xml:space="preserve"> Se descarga un archivo Excel, el cual detalla el tipo de dato que debe llevar cada campo por formulario.</w:t>
      </w:r>
    </w:p>
    <w:p w14:paraId="194FB34D" w14:textId="53FA1A39" w:rsidR="00CD3830" w:rsidRDefault="00CD3830" w:rsidP="00CD3830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lang w:val="es-EC"/>
        </w:rPr>
      </w:pPr>
      <w:r w:rsidRPr="00CD3830">
        <w:rPr>
          <w:rFonts w:ascii="Arial" w:hAnsi="Arial" w:cs="Arial"/>
          <w:b/>
          <w:bCs/>
          <w:lang w:val="es-EC"/>
        </w:rPr>
        <w:t>Instructivo para cargar un archivo:</w:t>
      </w:r>
      <w:r>
        <w:rPr>
          <w:rFonts w:ascii="Arial" w:hAnsi="Arial" w:cs="Arial"/>
          <w:lang w:val="es-EC"/>
        </w:rPr>
        <w:t xml:space="preserve"> Se descargará el archivo presente.</w:t>
      </w:r>
    </w:p>
    <w:p w14:paraId="1991A78F" w14:textId="0A5260D3" w:rsidR="00CD3830" w:rsidRDefault="00CD3830" w:rsidP="00CD3830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lang w:val="es-EC"/>
        </w:rPr>
      </w:pPr>
      <w:r w:rsidRPr="00CD3830">
        <w:rPr>
          <w:rFonts w:ascii="Arial" w:hAnsi="Arial" w:cs="Arial"/>
          <w:b/>
          <w:bCs/>
          <w:lang w:val="es-EC"/>
        </w:rPr>
        <w:t>Formulario:</w:t>
      </w:r>
      <w:r>
        <w:rPr>
          <w:rFonts w:ascii="Arial" w:hAnsi="Arial" w:cs="Arial"/>
          <w:lang w:val="es-EC"/>
        </w:rPr>
        <w:t xml:space="preserve"> Se descargará la plantilla de los formularios, se recomienda no cambiar los encabezados de las columnas.</w:t>
      </w:r>
    </w:p>
    <w:p w14:paraId="1B775B8F" w14:textId="62E2AF55" w:rsidR="00CD3830" w:rsidRDefault="00CD3830" w:rsidP="00CD3830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lang w:val="es-EC"/>
        </w:rPr>
      </w:pPr>
      <w:r w:rsidRPr="00F53E82">
        <w:rPr>
          <w:rFonts w:ascii="Arial" w:hAnsi="Arial" w:cs="Arial"/>
          <w:b/>
          <w:bCs/>
          <w:lang w:val="es-EC"/>
        </w:rPr>
        <w:lastRenderedPageBreak/>
        <w:t>Guía nombres:</w:t>
      </w:r>
      <w:r>
        <w:rPr>
          <w:rFonts w:ascii="Arial" w:hAnsi="Arial" w:cs="Arial"/>
          <w:lang w:val="es-EC"/>
        </w:rPr>
        <w:t xml:space="preserve"> Se descargará un archivo Excel, </w:t>
      </w:r>
      <w:r w:rsidR="00F53E82">
        <w:rPr>
          <w:rFonts w:ascii="Arial" w:hAnsi="Arial" w:cs="Arial"/>
          <w:lang w:val="es-EC"/>
        </w:rPr>
        <w:t>con</w:t>
      </w:r>
      <w:r>
        <w:rPr>
          <w:rFonts w:ascii="Arial" w:hAnsi="Arial" w:cs="Arial"/>
          <w:lang w:val="es-EC"/>
        </w:rPr>
        <w:t xml:space="preserve"> el cual podrá generar</w:t>
      </w:r>
      <w:r w:rsidR="006439F5">
        <w:rPr>
          <w:rFonts w:ascii="Arial" w:hAnsi="Arial" w:cs="Arial"/>
          <w:lang w:val="es-EC"/>
        </w:rPr>
        <w:t>,</w:t>
      </w:r>
      <w:r>
        <w:rPr>
          <w:rFonts w:ascii="Arial" w:hAnsi="Arial" w:cs="Arial"/>
          <w:lang w:val="es-EC"/>
        </w:rPr>
        <w:t xml:space="preserve"> mediante listas desplegables</w:t>
      </w:r>
      <w:r w:rsidR="006439F5">
        <w:rPr>
          <w:rFonts w:ascii="Arial" w:hAnsi="Arial" w:cs="Arial"/>
          <w:lang w:val="es-EC"/>
        </w:rPr>
        <w:t>,</w:t>
      </w:r>
      <w:r>
        <w:rPr>
          <w:rFonts w:ascii="Arial" w:hAnsi="Arial" w:cs="Arial"/>
          <w:lang w:val="es-EC"/>
        </w:rPr>
        <w:t xml:space="preserve"> el nombre con el que debe cargar su archivo.</w:t>
      </w:r>
      <w:r w:rsidRPr="00CD3830">
        <w:rPr>
          <w:rFonts w:ascii="Arial" w:hAnsi="Arial" w:cs="Arial"/>
          <w:b/>
          <w:bCs/>
          <w:lang w:val="es-EC"/>
        </w:rPr>
        <w:t>xlsx</w:t>
      </w:r>
      <w:r w:rsidRPr="00CD3830">
        <w:rPr>
          <w:rFonts w:ascii="Arial" w:hAnsi="Arial" w:cs="Arial"/>
          <w:lang w:val="es-EC"/>
        </w:rPr>
        <w:t>.</w:t>
      </w:r>
    </w:p>
    <w:p w14:paraId="3C29BFA3" w14:textId="3FE1EF78" w:rsidR="00937CFC" w:rsidRDefault="00937CFC" w:rsidP="007D7F97">
      <w:pPr>
        <w:pStyle w:val="Prrafodelista"/>
        <w:jc w:val="center"/>
        <w:rPr>
          <w:rFonts w:ascii="Arial" w:hAnsi="Arial" w:cs="Arial"/>
          <w:lang w:val="es-EC"/>
        </w:rPr>
      </w:pPr>
      <w:r w:rsidRPr="00937CFC">
        <w:rPr>
          <w:rFonts w:ascii="Arial" w:hAnsi="Arial" w:cs="Arial"/>
          <w:noProof/>
          <w:lang w:val="es-EC"/>
        </w:rPr>
        <w:drawing>
          <wp:inline distT="0" distB="0" distL="0" distR="0" wp14:anchorId="59ACB2EC" wp14:editId="0BB7316A">
            <wp:extent cx="5040000" cy="1306800"/>
            <wp:effectExtent l="0" t="0" r="0" b="8255"/>
            <wp:docPr id="10078813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8813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30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782D1" w14:textId="77777777" w:rsidR="007D7F97" w:rsidRDefault="007D7F97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035AC9D1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215150EE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0D3E61EB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6D86435E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13DA8A3C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1234EDE2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19707B08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48E73CB6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28582F3C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071F75B6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0553B824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6836CDF8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260AD908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47EB65ED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483884BC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7B5A4F3E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38FCD45E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07CC5374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544E4F44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502D3648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12C04C2A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2BC902B5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296AC83E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4B22BE4E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7F995960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50525A49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01819CCF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397C12B3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05245C37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064DD73D" w14:textId="77777777" w:rsidR="0059519C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0504FB50" w14:textId="77777777" w:rsidR="0059519C" w:rsidRPr="007D7F97" w:rsidRDefault="0059519C" w:rsidP="00937CFC">
      <w:pPr>
        <w:pStyle w:val="Prrafodelista"/>
        <w:jc w:val="both"/>
        <w:rPr>
          <w:rFonts w:ascii="Arial" w:hAnsi="Arial" w:cs="Arial"/>
          <w:b/>
          <w:bCs/>
          <w:lang w:val="es-EC"/>
        </w:rPr>
      </w:pPr>
    </w:p>
    <w:p w14:paraId="63446F8E" w14:textId="155D7871" w:rsidR="007D7F97" w:rsidRPr="00F53E82" w:rsidRDefault="007D7F97" w:rsidP="0059519C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bCs/>
          <w:color w:val="002060"/>
          <w:lang w:val="es-EC"/>
        </w:rPr>
      </w:pPr>
      <w:r w:rsidRPr="00F53E82">
        <w:rPr>
          <w:rFonts w:ascii="Arial" w:hAnsi="Arial" w:cs="Arial"/>
          <w:b/>
          <w:bCs/>
          <w:color w:val="002060"/>
          <w:lang w:val="es-EC"/>
        </w:rPr>
        <w:lastRenderedPageBreak/>
        <w:t>Carga de archivos</w:t>
      </w:r>
      <w:r w:rsidR="006439F5">
        <w:rPr>
          <w:rFonts w:ascii="Arial" w:hAnsi="Arial" w:cs="Arial"/>
          <w:b/>
          <w:bCs/>
          <w:color w:val="002060"/>
          <w:lang w:val="es-EC"/>
        </w:rPr>
        <w:t xml:space="preserve"> y validaciones</w:t>
      </w:r>
    </w:p>
    <w:p w14:paraId="5FF804E9" w14:textId="136F0B81" w:rsidR="007D7F97" w:rsidRDefault="0059519C" w:rsidP="007D7F97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</w:t>
      </w:r>
      <w:r w:rsidR="007D7F97">
        <w:rPr>
          <w:rFonts w:ascii="Arial" w:hAnsi="Arial" w:cs="Arial"/>
          <w:lang w:val="es-EC"/>
        </w:rPr>
        <w:t xml:space="preserve">Presione </w:t>
      </w:r>
      <w:proofErr w:type="spellStart"/>
      <w:r w:rsidR="007D7F97" w:rsidRPr="007D7F97">
        <w:rPr>
          <w:rFonts w:ascii="Arial" w:hAnsi="Arial" w:cs="Arial"/>
          <w:b/>
          <w:bCs/>
          <w:lang w:val="es-EC"/>
        </w:rPr>
        <w:t>Upload</w:t>
      </w:r>
      <w:proofErr w:type="spellEnd"/>
      <w:r w:rsidR="007D7F97">
        <w:rPr>
          <w:rFonts w:ascii="Arial" w:hAnsi="Arial" w:cs="Arial"/>
          <w:lang w:val="es-EC"/>
        </w:rPr>
        <w:t xml:space="preserve"> y seleccione su archivo</w:t>
      </w:r>
    </w:p>
    <w:p w14:paraId="260918CB" w14:textId="71241021" w:rsidR="007D7F97" w:rsidRDefault="007D7F97" w:rsidP="007D7F97">
      <w:pPr>
        <w:pStyle w:val="Prrafodelista"/>
        <w:ind w:left="1080"/>
        <w:jc w:val="center"/>
        <w:rPr>
          <w:rFonts w:ascii="Arial" w:hAnsi="Arial" w:cs="Arial"/>
          <w:lang w:val="es-EC"/>
        </w:rPr>
      </w:pPr>
      <w:r w:rsidRPr="007D7F97">
        <w:rPr>
          <w:rFonts w:ascii="Arial" w:hAnsi="Arial" w:cs="Arial"/>
          <w:noProof/>
          <w:lang w:val="es-EC"/>
        </w:rPr>
        <w:drawing>
          <wp:inline distT="0" distB="0" distL="0" distR="0" wp14:anchorId="0F8BBEBF" wp14:editId="0DEF6430">
            <wp:extent cx="5040000" cy="3218400"/>
            <wp:effectExtent l="0" t="0" r="8255" b="1270"/>
            <wp:docPr id="11807310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7310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78451" w14:textId="77777777" w:rsidR="007D7F97" w:rsidRDefault="007D7F97" w:rsidP="007D7F97">
      <w:pPr>
        <w:pStyle w:val="Prrafodelista"/>
        <w:ind w:left="1080"/>
        <w:jc w:val="both"/>
        <w:rPr>
          <w:rFonts w:ascii="Arial" w:hAnsi="Arial" w:cs="Arial"/>
          <w:lang w:val="es-EC"/>
        </w:rPr>
      </w:pPr>
    </w:p>
    <w:p w14:paraId="304E1711" w14:textId="3CEA803B" w:rsidR="007D7F97" w:rsidRDefault="007D7F97" w:rsidP="007D7F97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En caso de que el nombre del archivo no se ajuste a los lineamientos establecidos </w:t>
      </w:r>
      <w:r w:rsidRPr="007D7F97">
        <w:rPr>
          <w:rFonts w:ascii="Arial" w:hAnsi="Arial" w:cs="Arial"/>
          <w:b/>
          <w:bCs/>
          <w:color w:val="77206D" w:themeColor="accent5" w:themeShade="BF"/>
          <w:u w:val="single"/>
          <w:lang w:val="es-EC"/>
        </w:rPr>
        <w:t>(nombre de la distribuidora + mes + año)</w:t>
      </w:r>
      <w:r>
        <w:rPr>
          <w:rFonts w:ascii="Arial" w:hAnsi="Arial" w:cs="Arial"/>
          <w:lang w:val="es-EC"/>
        </w:rPr>
        <w:t>, se generará el siguiente mensaje</w:t>
      </w:r>
      <w:r w:rsidR="006439F5">
        <w:rPr>
          <w:rFonts w:ascii="Arial" w:hAnsi="Arial" w:cs="Arial"/>
          <w:lang w:val="es-EC"/>
        </w:rPr>
        <w:t>:</w:t>
      </w:r>
    </w:p>
    <w:p w14:paraId="466ED108" w14:textId="70D25012" w:rsidR="007D7F97" w:rsidRPr="0059519C" w:rsidRDefault="007D7F97" w:rsidP="0059519C">
      <w:pPr>
        <w:ind w:left="1080"/>
        <w:jc w:val="center"/>
        <w:rPr>
          <w:rFonts w:ascii="Arial" w:hAnsi="Arial" w:cs="Arial"/>
          <w:lang w:val="es-EC"/>
        </w:rPr>
      </w:pPr>
      <w:r w:rsidRPr="007D7F97">
        <w:rPr>
          <w:noProof/>
          <w:lang w:val="es-EC"/>
        </w:rPr>
        <w:drawing>
          <wp:inline distT="0" distB="0" distL="0" distR="0" wp14:anchorId="2B4D5CB2" wp14:editId="20C21E09">
            <wp:extent cx="3330000" cy="1080000"/>
            <wp:effectExtent l="0" t="0" r="3810" b="6350"/>
            <wp:docPr id="1797589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589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F1FB9" w14:textId="0B9DCAFC" w:rsidR="007D7F97" w:rsidRDefault="007D7F97" w:rsidP="007D7F97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Si el nombre se ajusta a los lineamientos establecidos, se desplegará un botón de validación.</w:t>
      </w:r>
    </w:p>
    <w:p w14:paraId="4D09ED3D" w14:textId="02C9FE18" w:rsidR="007D7F97" w:rsidRPr="00944A0D" w:rsidRDefault="00944A0D" w:rsidP="00944A0D">
      <w:pPr>
        <w:ind w:left="1080"/>
        <w:jc w:val="center"/>
        <w:rPr>
          <w:rFonts w:ascii="Arial" w:hAnsi="Arial" w:cs="Arial"/>
          <w:lang w:val="es-EC"/>
        </w:rPr>
      </w:pPr>
      <w:r w:rsidRPr="00944A0D">
        <w:rPr>
          <w:rFonts w:ascii="Arial" w:hAnsi="Arial" w:cs="Arial"/>
          <w:noProof/>
          <w:lang w:val="es-EC"/>
        </w:rPr>
        <w:drawing>
          <wp:inline distT="0" distB="0" distL="0" distR="0" wp14:anchorId="1A2597F7" wp14:editId="3E4A7ADC">
            <wp:extent cx="5040000" cy="961200"/>
            <wp:effectExtent l="0" t="0" r="0" b="0"/>
            <wp:docPr id="1717869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8696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6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B15EE" w14:textId="1A70345C" w:rsidR="007D7F97" w:rsidRPr="00944A0D" w:rsidRDefault="00944A0D" w:rsidP="00944A0D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</w:t>
      </w:r>
      <w:r w:rsidRPr="00944A0D">
        <w:rPr>
          <w:rFonts w:ascii="Arial" w:hAnsi="Arial" w:cs="Arial"/>
          <w:lang w:val="es-EC"/>
        </w:rPr>
        <w:t>P</w:t>
      </w:r>
      <w:r>
        <w:rPr>
          <w:rFonts w:ascii="Arial" w:hAnsi="Arial" w:cs="Arial"/>
          <w:lang w:val="es-EC"/>
        </w:rPr>
        <w:t xml:space="preserve">resione </w:t>
      </w:r>
      <w:r w:rsidRPr="00944A0D">
        <w:rPr>
          <w:rFonts w:ascii="Arial" w:hAnsi="Arial" w:cs="Arial"/>
          <w:b/>
          <w:bCs/>
          <w:color w:val="77206D" w:themeColor="accent5" w:themeShade="BF"/>
          <w:u w:val="single"/>
          <w:lang w:val="es-EC"/>
        </w:rPr>
        <w:t>Validar</w:t>
      </w:r>
      <w:r w:rsidRPr="00944A0D">
        <w:rPr>
          <w:rFonts w:ascii="Arial" w:hAnsi="Arial" w:cs="Arial"/>
          <w:lang w:val="es-EC"/>
        </w:rPr>
        <w:t>.</w:t>
      </w:r>
    </w:p>
    <w:p w14:paraId="25418804" w14:textId="62C2A2AB" w:rsidR="00944A0D" w:rsidRPr="00944A0D" w:rsidRDefault="00944A0D" w:rsidP="00944A0D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El sistema validará que los nombres de los encabezados de las columnas no hayan sido modificados, generando el siguiente mensaje en caso de que este haya sido el caso:</w:t>
      </w:r>
    </w:p>
    <w:p w14:paraId="1DD36D56" w14:textId="55B50118" w:rsidR="00944A0D" w:rsidRPr="00944A0D" w:rsidRDefault="00944A0D" w:rsidP="0059519C">
      <w:pPr>
        <w:jc w:val="right"/>
        <w:rPr>
          <w:rFonts w:ascii="Arial" w:hAnsi="Arial" w:cs="Arial"/>
          <w:lang w:val="es-EC"/>
        </w:rPr>
      </w:pPr>
      <w:r w:rsidRPr="00944A0D">
        <w:rPr>
          <w:noProof/>
          <w:lang w:val="es-EC"/>
        </w:rPr>
        <w:lastRenderedPageBreak/>
        <w:drawing>
          <wp:inline distT="0" distB="0" distL="0" distR="0" wp14:anchorId="4B0ADF44" wp14:editId="196E79FC">
            <wp:extent cx="5040000" cy="1483200"/>
            <wp:effectExtent l="0" t="0" r="0" b="3175"/>
            <wp:docPr id="15555944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594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8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57C38" w14:textId="7132513D" w:rsidR="00944A0D" w:rsidRDefault="006439F5" w:rsidP="00944A0D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Además, e</w:t>
      </w:r>
      <w:r w:rsidR="00944A0D">
        <w:rPr>
          <w:rFonts w:ascii="Arial" w:hAnsi="Arial" w:cs="Arial"/>
          <w:lang w:val="es-EC"/>
        </w:rPr>
        <w:t>l sistema validará que no falten formularios, generando el siguiente mensaje en caso de darse esta irregularidad:</w:t>
      </w:r>
    </w:p>
    <w:p w14:paraId="19C8B10E" w14:textId="1AAA0F8A" w:rsidR="00944A0D" w:rsidRPr="00944A0D" w:rsidRDefault="00944A0D" w:rsidP="0059519C">
      <w:pPr>
        <w:ind w:left="1080"/>
        <w:jc w:val="right"/>
        <w:rPr>
          <w:rFonts w:ascii="Arial" w:hAnsi="Arial" w:cs="Arial"/>
          <w:lang w:val="es-EC"/>
        </w:rPr>
      </w:pPr>
      <w:r w:rsidRPr="00944A0D">
        <w:rPr>
          <w:rFonts w:ascii="Arial" w:hAnsi="Arial" w:cs="Arial"/>
          <w:noProof/>
          <w:lang w:val="es-EC"/>
        </w:rPr>
        <w:drawing>
          <wp:inline distT="0" distB="0" distL="0" distR="0" wp14:anchorId="0922F355" wp14:editId="799EA748">
            <wp:extent cx="5040000" cy="1461600"/>
            <wp:effectExtent l="0" t="0" r="0" b="5715"/>
            <wp:docPr id="5439736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9736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6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B72A4" w14:textId="32638E97" w:rsidR="00944A0D" w:rsidRDefault="00617169" w:rsidP="00944A0D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</w:t>
      </w:r>
      <w:r w:rsidR="00944A0D">
        <w:rPr>
          <w:rFonts w:ascii="Arial" w:hAnsi="Arial" w:cs="Arial"/>
          <w:lang w:val="es-EC"/>
        </w:rPr>
        <w:t>Una vez corregidas las an</w:t>
      </w:r>
      <w:r>
        <w:rPr>
          <w:rFonts w:ascii="Arial" w:hAnsi="Arial" w:cs="Arial"/>
          <w:lang w:val="es-EC"/>
        </w:rPr>
        <w:t xml:space="preserve">teriores irregularidades, el sistema generará un resumen del recuento de errores hallados en su documento y un botón de descarga, el cual le permitirá descargar un archivo en formato </w:t>
      </w:r>
      <w:r w:rsidR="006439F5">
        <w:rPr>
          <w:rFonts w:ascii="Arial" w:hAnsi="Arial" w:cs="Arial"/>
          <w:lang w:val="es-EC"/>
        </w:rPr>
        <w:t>.</w:t>
      </w:r>
      <w:r w:rsidRPr="00617169">
        <w:rPr>
          <w:rFonts w:ascii="Arial" w:hAnsi="Arial" w:cs="Arial"/>
          <w:b/>
          <w:bCs/>
          <w:lang w:val="es-EC"/>
        </w:rPr>
        <w:t>xlsx</w:t>
      </w:r>
      <w:r>
        <w:rPr>
          <w:rFonts w:ascii="Arial" w:hAnsi="Arial" w:cs="Arial"/>
          <w:lang w:val="es-EC"/>
        </w:rPr>
        <w:t xml:space="preserve"> con los errores hallados en sus formularios.</w:t>
      </w:r>
    </w:p>
    <w:p w14:paraId="62756568" w14:textId="1654031E" w:rsidR="00617169" w:rsidRPr="0059519C" w:rsidRDefault="00617169" w:rsidP="0059519C">
      <w:pPr>
        <w:pStyle w:val="Prrafodelista"/>
        <w:ind w:left="1080"/>
        <w:jc w:val="center"/>
        <w:rPr>
          <w:rFonts w:ascii="Arial" w:hAnsi="Arial" w:cs="Arial"/>
          <w:lang w:val="es-EC"/>
        </w:rPr>
      </w:pPr>
      <w:r w:rsidRPr="00617169">
        <w:rPr>
          <w:rFonts w:ascii="Arial" w:hAnsi="Arial" w:cs="Arial"/>
          <w:noProof/>
          <w:lang w:val="es-EC"/>
        </w:rPr>
        <w:drawing>
          <wp:inline distT="0" distB="0" distL="0" distR="0" wp14:anchorId="718B2478" wp14:editId="4F56A764">
            <wp:extent cx="3571200" cy="3600000"/>
            <wp:effectExtent l="0" t="0" r="0" b="635"/>
            <wp:docPr id="1466999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999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12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ED81C" w14:textId="14A7AFA8" w:rsidR="00944A0D" w:rsidRDefault="00944A0D" w:rsidP="00944A0D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lastRenderedPageBreak/>
        <w:t xml:space="preserve"> </w:t>
      </w:r>
      <w:r w:rsidR="00617169">
        <w:rPr>
          <w:rFonts w:ascii="Arial" w:hAnsi="Arial" w:cs="Arial"/>
          <w:lang w:val="es-EC"/>
        </w:rPr>
        <w:t xml:space="preserve">Presione </w:t>
      </w:r>
      <w:r w:rsidR="00617169" w:rsidRPr="006439F5">
        <w:rPr>
          <w:rFonts w:ascii="Arial" w:hAnsi="Arial" w:cs="Arial"/>
          <w:b/>
          <w:bCs/>
          <w:color w:val="501549" w:themeColor="accent5" w:themeShade="80"/>
          <w:lang w:val="es-EC"/>
        </w:rPr>
        <w:t>descargue el archivo de errores</w:t>
      </w:r>
      <w:r w:rsidR="00617169">
        <w:rPr>
          <w:rFonts w:ascii="Arial" w:hAnsi="Arial" w:cs="Arial"/>
          <w:lang w:val="es-EC"/>
        </w:rPr>
        <w:t xml:space="preserve"> y revíselo.</w:t>
      </w:r>
    </w:p>
    <w:p w14:paraId="0F511CC6" w14:textId="35C98B2E" w:rsidR="00055B28" w:rsidRDefault="00617169" w:rsidP="00055B28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El archivo contendrá una copia de la información que presenta errores de validación y valores duplicados</w:t>
      </w:r>
      <w:r w:rsidR="00055B28">
        <w:rPr>
          <w:rFonts w:ascii="Arial" w:hAnsi="Arial" w:cs="Arial"/>
          <w:lang w:val="es-EC"/>
        </w:rPr>
        <w:t xml:space="preserve">. </w:t>
      </w:r>
    </w:p>
    <w:p w14:paraId="1E711B84" w14:textId="53365928" w:rsidR="00055B28" w:rsidRDefault="00055B28" w:rsidP="00055B28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El tipo de error, el formulario y la fila donde se detectó irregularidades se encuentra en las últimas columnas del archivo:</w:t>
      </w:r>
    </w:p>
    <w:p w14:paraId="57BD8F0B" w14:textId="57FF9E09" w:rsidR="00055B28" w:rsidRDefault="00055B28" w:rsidP="00055B28">
      <w:pPr>
        <w:pStyle w:val="Prrafodelista"/>
        <w:ind w:left="1800"/>
        <w:jc w:val="center"/>
        <w:rPr>
          <w:rFonts w:ascii="Arial" w:hAnsi="Arial" w:cs="Arial"/>
          <w:lang w:val="es-EC"/>
        </w:rPr>
      </w:pPr>
      <w:r w:rsidRPr="00055B28">
        <w:rPr>
          <w:rFonts w:ascii="Arial" w:hAnsi="Arial" w:cs="Arial"/>
          <w:noProof/>
          <w:lang w:val="es-EC"/>
        </w:rPr>
        <w:drawing>
          <wp:inline distT="0" distB="0" distL="0" distR="0" wp14:anchorId="045EA51A" wp14:editId="7C38BC9C">
            <wp:extent cx="2206800" cy="2520000"/>
            <wp:effectExtent l="0" t="0" r="3175" b="0"/>
            <wp:docPr id="3988980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980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068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36D68" w14:textId="607E0EB2" w:rsidR="00617169" w:rsidRDefault="00617169" w:rsidP="00055B28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</w:t>
      </w:r>
      <w:r w:rsidR="00055B28">
        <w:rPr>
          <w:rFonts w:ascii="Arial" w:hAnsi="Arial" w:cs="Arial"/>
          <w:lang w:val="es-EC"/>
        </w:rPr>
        <w:t>Guiándose en el archivo de errores corrija estas irregularidades sobre su archivo original.</w:t>
      </w:r>
    </w:p>
    <w:p w14:paraId="0B6A713B" w14:textId="77777777" w:rsidR="00F53E82" w:rsidRDefault="00F53E82" w:rsidP="00F53E82">
      <w:pPr>
        <w:pStyle w:val="Prrafodelista"/>
        <w:ind w:left="1800"/>
        <w:jc w:val="both"/>
        <w:rPr>
          <w:rFonts w:ascii="Arial" w:hAnsi="Arial" w:cs="Arial"/>
          <w:lang w:val="es-EC"/>
        </w:rPr>
      </w:pPr>
    </w:p>
    <w:p w14:paraId="2B09BEE5" w14:textId="180C073E" w:rsidR="00617169" w:rsidRDefault="00617169" w:rsidP="00944A0D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</w:t>
      </w:r>
      <w:r w:rsidR="00055B28">
        <w:rPr>
          <w:rFonts w:ascii="Arial" w:hAnsi="Arial" w:cs="Arial"/>
          <w:lang w:val="es-EC"/>
        </w:rPr>
        <w:t>Una vez que haya corregido los errores reportados por el sistema, proceda a cargar nuevamente su archivo y validarlo.</w:t>
      </w:r>
    </w:p>
    <w:p w14:paraId="0CD523F4" w14:textId="77777777" w:rsidR="00055B28" w:rsidRDefault="00055B28" w:rsidP="00055B28">
      <w:pPr>
        <w:pStyle w:val="Prrafodelista"/>
        <w:ind w:left="1080"/>
        <w:jc w:val="both"/>
        <w:rPr>
          <w:rFonts w:ascii="Arial" w:hAnsi="Arial" w:cs="Arial"/>
          <w:lang w:val="es-EC"/>
        </w:rPr>
      </w:pPr>
    </w:p>
    <w:p w14:paraId="32070EEA" w14:textId="3835BF0D" w:rsidR="00055B28" w:rsidRDefault="00055B28" w:rsidP="00055B28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Si el sistema verifica que no existen inconsistencias en su archivo, le saldrá el siguiente resumen de recuento de errores, con todos los campos en 0 y un mensaje de carga exitosa.</w:t>
      </w:r>
    </w:p>
    <w:p w14:paraId="61294C4C" w14:textId="3C6F924E" w:rsidR="00055B28" w:rsidRDefault="00055B28" w:rsidP="00055B28">
      <w:pPr>
        <w:ind w:left="1080"/>
        <w:jc w:val="both"/>
        <w:rPr>
          <w:rFonts w:ascii="Arial" w:hAnsi="Arial" w:cs="Arial"/>
          <w:lang w:val="es-EC"/>
        </w:rPr>
      </w:pPr>
      <w:r w:rsidRPr="00055B28">
        <w:rPr>
          <w:rFonts w:ascii="Arial" w:hAnsi="Arial" w:cs="Arial"/>
          <w:noProof/>
          <w:lang w:val="es-EC"/>
        </w:rPr>
        <w:lastRenderedPageBreak/>
        <w:drawing>
          <wp:inline distT="0" distB="0" distL="0" distR="0" wp14:anchorId="1F4C8AA9" wp14:editId="5B16AD9C">
            <wp:extent cx="5040000" cy="4683600"/>
            <wp:effectExtent l="0" t="0" r="8255" b="3175"/>
            <wp:docPr id="11696996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6996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68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573A8" w14:textId="77777777" w:rsidR="0059519C" w:rsidRDefault="0059519C" w:rsidP="00055B28">
      <w:pPr>
        <w:ind w:left="1080"/>
        <w:jc w:val="both"/>
        <w:rPr>
          <w:rFonts w:ascii="Arial" w:hAnsi="Arial" w:cs="Arial"/>
          <w:lang w:val="es-EC"/>
        </w:rPr>
      </w:pPr>
    </w:p>
    <w:p w14:paraId="4ABA98EC" w14:textId="77777777" w:rsidR="0059519C" w:rsidRDefault="0059519C" w:rsidP="00055B28">
      <w:pPr>
        <w:ind w:left="1080"/>
        <w:jc w:val="both"/>
        <w:rPr>
          <w:rFonts w:ascii="Arial" w:hAnsi="Arial" w:cs="Arial"/>
          <w:lang w:val="es-EC"/>
        </w:rPr>
      </w:pPr>
    </w:p>
    <w:p w14:paraId="7922DC3D" w14:textId="77777777" w:rsidR="0059519C" w:rsidRDefault="0059519C" w:rsidP="00055B28">
      <w:pPr>
        <w:ind w:left="1080"/>
        <w:jc w:val="both"/>
        <w:rPr>
          <w:rFonts w:ascii="Arial" w:hAnsi="Arial" w:cs="Arial"/>
          <w:lang w:val="es-EC"/>
        </w:rPr>
      </w:pPr>
    </w:p>
    <w:p w14:paraId="34EFF812" w14:textId="77777777" w:rsidR="0059519C" w:rsidRDefault="0059519C" w:rsidP="00055B28">
      <w:pPr>
        <w:ind w:left="1080"/>
        <w:jc w:val="both"/>
        <w:rPr>
          <w:rFonts w:ascii="Arial" w:hAnsi="Arial" w:cs="Arial"/>
          <w:lang w:val="es-EC"/>
        </w:rPr>
      </w:pPr>
    </w:p>
    <w:p w14:paraId="021642E3" w14:textId="77777777" w:rsidR="0059519C" w:rsidRDefault="0059519C" w:rsidP="00055B28">
      <w:pPr>
        <w:ind w:left="1080"/>
        <w:jc w:val="both"/>
        <w:rPr>
          <w:rFonts w:ascii="Arial" w:hAnsi="Arial" w:cs="Arial"/>
          <w:lang w:val="es-EC"/>
        </w:rPr>
      </w:pPr>
    </w:p>
    <w:p w14:paraId="3A873C3A" w14:textId="77777777" w:rsidR="0059519C" w:rsidRDefault="0059519C" w:rsidP="00055B28">
      <w:pPr>
        <w:ind w:left="1080"/>
        <w:jc w:val="both"/>
        <w:rPr>
          <w:rFonts w:ascii="Arial" w:hAnsi="Arial" w:cs="Arial"/>
          <w:lang w:val="es-EC"/>
        </w:rPr>
      </w:pPr>
    </w:p>
    <w:p w14:paraId="319A759B" w14:textId="77777777" w:rsidR="0059519C" w:rsidRDefault="0059519C" w:rsidP="00055B28">
      <w:pPr>
        <w:ind w:left="1080"/>
        <w:jc w:val="both"/>
        <w:rPr>
          <w:rFonts w:ascii="Arial" w:hAnsi="Arial" w:cs="Arial"/>
          <w:lang w:val="es-EC"/>
        </w:rPr>
      </w:pPr>
    </w:p>
    <w:p w14:paraId="15D2BB3E" w14:textId="77777777" w:rsidR="0059519C" w:rsidRDefault="0059519C" w:rsidP="00055B28">
      <w:pPr>
        <w:ind w:left="1080"/>
        <w:jc w:val="both"/>
        <w:rPr>
          <w:rFonts w:ascii="Arial" w:hAnsi="Arial" w:cs="Arial"/>
          <w:lang w:val="es-EC"/>
        </w:rPr>
      </w:pPr>
    </w:p>
    <w:p w14:paraId="70A6B1A7" w14:textId="77777777" w:rsidR="0059519C" w:rsidRDefault="0059519C" w:rsidP="00055B28">
      <w:pPr>
        <w:ind w:left="1080"/>
        <w:jc w:val="both"/>
        <w:rPr>
          <w:rFonts w:ascii="Arial" w:hAnsi="Arial" w:cs="Arial"/>
          <w:lang w:val="es-EC"/>
        </w:rPr>
      </w:pPr>
    </w:p>
    <w:p w14:paraId="2E39F1BA" w14:textId="77777777" w:rsidR="0059519C" w:rsidRDefault="0059519C" w:rsidP="00055B28">
      <w:pPr>
        <w:ind w:left="1080"/>
        <w:jc w:val="both"/>
        <w:rPr>
          <w:rFonts w:ascii="Arial" w:hAnsi="Arial" w:cs="Arial"/>
          <w:lang w:val="es-EC"/>
        </w:rPr>
      </w:pPr>
    </w:p>
    <w:p w14:paraId="6478AAF2" w14:textId="77777777" w:rsidR="0059519C" w:rsidRPr="00055B28" w:rsidRDefault="0059519C" w:rsidP="00055B28">
      <w:pPr>
        <w:ind w:left="1080"/>
        <w:jc w:val="both"/>
        <w:rPr>
          <w:rFonts w:ascii="Arial" w:hAnsi="Arial" w:cs="Arial"/>
          <w:lang w:val="es-EC"/>
        </w:rPr>
      </w:pPr>
    </w:p>
    <w:p w14:paraId="009BC4B2" w14:textId="252E5C9B" w:rsidR="0059519C" w:rsidRPr="00F53E82" w:rsidRDefault="0059519C" w:rsidP="0059519C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bCs/>
          <w:color w:val="002060"/>
          <w:lang w:val="es-EC"/>
        </w:rPr>
      </w:pPr>
      <w:r w:rsidRPr="00F53E82">
        <w:rPr>
          <w:rFonts w:ascii="Arial" w:hAnsi="Arial" w:cs="Arial"/>
          <w:b/>
          <w:bCs/>
          <w:color w:val="002060"/>
          <w:lang w:val="es-EC"/>
        </w:rPr>
        <w:lastRenderedPageBreak/>
        <w:t>Notificación</w:t>
      </w:r>
    </w:p>
    <w:p w14:paraId="7CFAF032" w14:textId="0779256E" w:rsidR="00055B28" w:rsidRDefault="0059519C" w:rsidP="0059519C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Una vez que su</w:t>
      </w:r>
      <w:r w:rsidR="00055B28" w:rsidRPr="0059519C">
        <w:rPr>
          <w:rFonts w:ascii="Arial" w:hAnsi="Arial" w:cs="Arial"/>
          <w:lang w:val="es-EC"/>
        </w:rPr>
        <w:t xml:space="preserve"> archivo</w:t>
      </w:r>
      <w:r>
        <w:rPr>
          <w:rFonts w:ascii="Arial" w:hAnsi="Arial" w:cs="Arial"/>
          <w:lang w:val="es-EC"/>
        </w:rPr>
        <w:t xml:space="preserve"> haya sido validado correctamente, este</w:t>
      </w:r>
      <w:r w:rsidR="00055B28" w:rsidRPr="0059519C">
        <w:rPr>
          <w:rFonts w:ascii="Arial" w:hAnsi="Arial" w:cs="Arial"/>
          <w:lang w:val="es-EC"/>
        </w:rPr>
        <w:t xml:space="preserve"> será guardado en </w:t>
      </w:r>
      <w:r w:rsidR="006439F5">
        <w:rPr>
          <w:rFonts w:ascii="Arial" w:hAnsi="Arial" w:cs="Arial"/>
          <w:lang w:val="es-EC"/>
        </w:rPr>
        <w:t>el</w:t>
      </w:r>
      <w:r w:rsidR="00055B28" w:rsidRPr="0059519C">
        <w:rPr>
          <w:rFonts w:ascii="Arial" w:hAnsi="Arial" w:cs="Arial"/>
          <w:lang w:val="es-EC"/>
        </w:rPr>
        <w:t xml:space="preserve"> repositorio</w:t>
      </w:r>
      <w:r w:rsidR="006439F5">
        <w:rPr>
          <w:rFonts w:ascii="Arial" w:hAnsi="Arial" w:cs="Arial"/>
          <w:lang w:val="es-EC"/>
        </w:rPr>
        <w:t xml:space="preserve"> de OneDrive</w:t>
      </w:r>
      <w:r w:rsidR="00055B28" w:rsidRPr="0059519C">
        <w:rPr>
          <w:rFonts w:ascii="Arial" w:hAnsi="Arial" w:cs="Arial"/>
          <w:lang w:val="es-EC"/>
        </w:rPr>
        <w:t xml:space="preserve"> de la Dirección Técnica de Control de Comercialización.</w:t>
      </w:r>
    </w:p>
    <w:p w14:paraId="0088311B" w14:textId="77777777" w:rsidR="0059519C" w:rsidRPr="0059519C" w:rsidRDefault="0059519C" w:rsidP="0059519C">
      <w:pPr>
        <w:pStyle w:val="Prrafodelista"/>
        <w:ind w:left="1080"/>
        <w:jc w:val="both"/>
        <w:rPr>
          <w:rFonts w:ascii="Arial" w:hAnsi="Arial" w:cs="Arial"/>
          <w:lang w:val="es-EC"/>
        </w:rPr>
      </w:pPr>
    </w:p>
    <w:p w14:paraId="37D3FBB3" w14:textId="6E5BDEF1" w:rsidR="00055B28" w:rsidRPr="0059519C" w:rsidRDefault="0059519C" w:rsidP="0059519C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</w:t>
      </w:r>
      <w:r w:rsidR="00055B28" w:rsidRPr="0059519C">
        <w:rPr>
          <w:rFonts w:ascii="Arial" w:hAnsi="Arial" w:cs="Arial"/>
          <w:lang w:val="es-EC"/>
        </w:rPr>
        <w:t xml:space="preserve">Se generará de forma automática un correo de confirmación dirigido a </w:t>
      </w:r>
      <w:r w:rsidR="00055B28" w:rsidRPr="006439F5">
        <w:rPr>
          <w:rFonts w:ascii="Arial" w:hAnsi="Arial" w:cs="Arial"/>
          <w:b/>
          <w:bCs/>
          <w:lang w:val="es-EC"/>
        </w:rPr>
        <w:t xml:space="preserve">las personas delegadas de cada </w:t>
      </w:r>
      <w:r w:rsidR="006439F5" w:rsidRPr="006439F5">
        <w:rPr>
          <w:rFonts w:ascii="Arial" w:hAnsi="Arial" w:cs="Arial"/>
          <w:b/>
          <w:bCs/>
          <w:lang w:val="es-EC"/>
        </w:rPr>
        <w:t>d</w:t>
      </w:r>
      <w:r w:rsidR="00055B28" w:rsidRPr="006439F5">
        <w:rPr>
          <w:rFonts w:ascii="Arial" w:hAnsi="Arial" w:cs="Arial"/>
          <w:b/>
          <w:bCs/>
          <w:lang w:val="es-EC"/>
        </w:rPr>
        <w:t>istribuidora</w:t>
      </w:r>
      <w:r w:rsidR="00055B28" w:rsidRPr="0059519C">
        <w:rPr>
          <w:rFonts w:ascii="Arial" w:hAnsi="Arial" w:cs="Arial"/>
          <w:lang w:val="es-EC"/>
        </w:rPr>
        <w:t>, el cual contendrá una copia de</w:t>
      </w:r>
      <w:r w:rsidR="006439F5">
        <w:rPr>
          <w:rFonts w:ascii="Arial" w:hAnsi="Arial" w:cs="Arial"/>
          <w:lang w:val="es-EC"/>
        </w:rPr>
        <w:t xml:space="preserve">l </w:t>
      </w:r>
      <w:r w:rsidR="00055B28" w:rsidRPr="0059519C">
        <w:rPr>
          <w:rFonts w:ascii="Arial" w:hAnsi="Arial" w:cs="Arial"/>
          <w:lang w:val="es-EC"/>
        </w:rPr>
        <w:t>archivo cargado.</w:t>
      </w:r>
    </w:p>
    <w:p w14:paraId="390EBD1D" w14:textId="071B9D3B" w:rsidR="00E61FB5" w:rsidRPr="00055B28" w:rsidRDefault="00055B28" w:rsidP="00055B28">
      <w:pPr>
        <w:ind w:left="1080"/>
        <w:jc w:val="both"/>
        <w:rPr>
          <w:rFonts w:ascii="Arial" w:hAnsi="Arial" w:cs="Arial"/>
          <w:lang w:val="es-EC"/>
        </w:rPr>
      </w:pPr>
      <w:r w:rsidRPr="00055B28">
        <w:rPr>
          <w:rFonts w:ascii="Arial" w:hAnsi="Arial" w:cs="Arial"/>
          <w:noProof/>
          <w:lang w:val="es-EC"/>
        </w:rPr>
        <w:drawing>
          <wp:inline distT="0" distB="0" distL="0" distR="0" wp14:anchorId="4CDCB3F5" wp14:editId="7480A2AB">
            <wp:extent cx="5040000" cy="4219200"/>
            <wp:effectExtent l="0" t="0" r="8255" b="0"/>
            <wp:docPr id="12655025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5025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1FB5" w:rsidRPr="00055B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723DC"/>
    <w:multiLevelType w:val="hybridMultilevel"/>
    <w:tmpl w:val="2864C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D57CC"/>
    <w:multiLevelType w:val="multilevel"/>
    <w:tmpl w:val="2E9ED4B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16B4252E"/>
    <w:multiLevelType w:val="hybridMultilevel"/>
    <w:tmpl w:val="07DCC8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787329"/>
    <w:multiLevelType w:val="hybridMultilevel"/>
    <w:tmpl w:val="7958A75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52D1F"/>
    <w:multiLevelType w:val="hybridMultilevel"/>
    <w:tmpl w:val="15E44A9E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DE3ECE"/>
    <w:multiLevelType w:val="hybridMultilevel"/>
    <w:tmpl w:val="19B820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7F76FB"/>
    <w:multiLevelType w:val="hybridMultilevel"/>
    <w:tmpl w:val="EA76680E"/>
    <w:lvl w:ilvl="0" w:tplc="30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EA04E22"/>
    <w:multiLevelType w:val="hybridMultilevel"/>
    <w:tmpl w:val="D43E08BC"/>
    <w:lvl w:ilvl="0" w:tplc="5D96CE0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1689582">
    <w:abstractNumId w:val="5"/>
  </w:num>
  <w:num w:numId="2" w16cid:durableId="118107121">
    <w:abstractNumId w:val="2"/>
  </w:num>
  <w:num w:numId="3" w16cid:durableId="1102530150">
    <w:abstractNumId w:val="0"/>
  </w:num>
  <w:num w:numId="4" w16cid:durableId="2101487128">
    <w:abstractNumId w:val="7"/>
  </w:num>
  <w:num w:numId="5" w16cid:durableId="1689141732">
    <w:abstractNumId w:val="4"/>
  </w:num>
  <w:num w:numId="6" w16cid:durableId="1711763010">
    <w:abstractNumId w:val="3"/>
  </w:num>
  <w:num w:numId="7" w16cid:durableId="1639218234">
    <w:abstractNumId w:val="1"/>
  </w:num>
  <w:num w:numId="8" w16cid:durableId="9441201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023"/>
    <w:rsid w:val="0004105F"/>
    <w:rsid w:val="00055B28"/>
    <w:rsid w:val="0008444E"/>
    <w:rsid w:val="00091DCA"/>
    <w:rsid w:val="000A162A"/>
    <w:rsid w:val="000E04B6"/>
    <w:rsid w:val="0010567C"/>
    <w:rsid w:val="00121ED1"/>
    <w:rsid w:val="00146D8C"/>
    <w:rsid w:val="001D366D"/>
    <w:rsid w:val="00292BB1"/>
    <w:rsid w:val="002D4C9B"/>
    <w:rsid w:val="00326398"/>
    <w:rsid w:val="003351DC"/>
    <w:rsid w:val="003A04B2"/>
    <w:rsid w:val="004A09C4"/>
    <w:rsid w:val="004C5408"/>
    <w:rsid w:val="0051507B"/>
    <w:rsid w:val="00555767"/>
    <w:rsid w:val="005753A3"/>
    <w:rsid w:val="0059519C"/>
    <w:rsid w:val="005C0B7F"/>
    <w:rsid w:val="00617169"/>
    <w:rsid w:val="006439F5"/>
    <w:rsid w:val="0067005C"/>
    <w:rsid w:val="0068165C"/>
    <w:rsid w:val="007150AE"/>
    <w:rsid w:val="00723CEA"/>
    <w:rsid w:val="007D7F97"/>
    <w:rsid w:val="0086061E"/>
    <w:rsid w:val="00867023"/>
    <w:rsid w:val="00892F8D"/>
    <w:rsid w:val="008F09DB"/>
    <w:rsid w:val="00937CFC"/>
    <w:rsid w:val="00944A0D"/>
    <w:rsid w:val="0097109E"/>
    <w:rsid w:val="0098562F"/>
    <w:rsid w:val="00992651"/>
    <w:rsid w:val="00A10648"/>
    <w:rsid w:val="00A12534"/>
    <w:rsid w:val="00A63548"/>
    <w:rsid w:val="00AB3A97"/>
    <w:rsid w:val="00AF26FD"/>
    <w:rsid w:val="00B43FC1"/>
    <w:rsid w:val="00B47805"/>
    <w:rsid w:val="00B63693"/>
    <w:rsid w:val="00B91331"/>
    <w:rsid w:val="00BA2BA6"/>
    <w:rsid w:val="00CA52D6"/>
    <w:rsid w:val="00CD3830"/>
    <w:rsid w:val="00DC0668"/>
    <w:rsid w:val="00E350FE"/>
    <w:rsid w:val="00E464E0"/>
    <w:rsid w:val="00E61FB5"/>
    <w:rsid w:val="00EE5C77"/>
    <w:rsid w:val="00EF64DD"/>
    <w:rsid w:val="00EF7D38"/>
    <w:rsid w:val="00F53E82"/>
    <w:rsid w:val="00F74F95"/>
    <w:rsid w:val="00FD5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F2349E"/>
  <w15:chartTrackingRefBased/>
  <w15:docId w15:val="{83808FA8-2B9A-4A55-96EB-3528A64BCF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04B6"/>
  </w:style>
  <w:style w:type="paragraph" w:styleId="Ttulo1">
    <w:name w:val="heading 1"/>
    <w:basedOn w:val="Normal"/>
    <w:next w:val="Normal"/>
    <w:link w:val="Ttulo1Car"/>
    <w:uiPriority w:val="9"/>
    <w:qFormat/>
    <w:rsid w:val="000E04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E04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E04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E04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E04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E04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E04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E04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E04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04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E04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E04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E04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E04B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E04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E04B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E04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E04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E04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E04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E04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E04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Prrafodelista">
    <w:name w:val="List Paragraph"/>
    <w:basedOn w:val="Normal"/>
    <w:uiPriority w:val="34"/>
    <w:qFormat/>
    <w:rsid w:val="000E04B6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0E04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E04B6"/>
    <w:rPr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E04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E04B6"/>
    <w:rPr>
      <w:i/>
      <w:iCs/>
      <w:color w:val="0F4761" w:themeColor="accent1" w:themeShade="BF"/>
    </w:rPr>
  </w:style>
  <w:style w:type="character" w:styleId="nfasisintenso">
    <w:name w:val="Intense Emphasis"/>
    <w:basedOn w:val="Fuentedeprrafopredeter"/>
    <w:uiPriority w:val="21"/>
    <w:qFormat/>
    <w:rsid w:val="000E04B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E04B6"/>
    <w:rPr>
      <w:b/>
      <w:bCs/>
      <w:smallCaps/>
      <w:color w:val="0F4761" w:themeColor="accent1" w:themeShade="BF"/>
      <w:spacing w:val="5"/>
    </w:rPr>
  </w:style>
  <w:style w:type="character" w:customStyle="1" w:styleId="text-format-content">
    <w:name w:val="text-format-content"/>
    <w:basedOn w:val="Fuentedeprrafopredeter"/>
    <w:rsid w:val="004A09C4"/>
  </w:style>
  <w:style w:type="character" w:styleId="Hipervnculo">
    <w:name w:val="Hyperlink"/>
    <w:basedOn w:val="Fuentedeprrafopredeter"/>
    <w:uiPriority w:val="99"/>
    <w:unhideWhenUsed/>
    <w:rsid w:val="0098562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856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validaci-n-formularios-recursos-s9gaqdzzm5mdg6n5fzbn5r.streamlit.app/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442</TotalTime>
  <Pages>1</Pages>
  <Words>471</Words>
  <Characters>2591</Characters>
  <Application>Microsoft Office Word</Application>
  <DocSecurity>0</DocSecurity>
  <Lines>21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Verónica Lucía Córdova Salazar</dc:creator>
  <cp:keywords/>
  <dc:description/>
  <cp:lastModifiedBy>William Santiago Boconzaca Ortega</cp:lastModifiedBy>
  <cp:revision>30</cp:revision>
  <dcterms:created xsi:type="dcterms:W3CDTF">2026-05-19T14:57:00Z</dcterms:created>
  <dcterms:modified xsi:type="dcterms:W3CDTF">2026-07-01T15:50:00Z</dcterms:modified>
</cp:coreProperties>
</file>