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90AB" w14:textId="77777777" w:rsidR="00553FBC" w:rsidRDefault="00000000">
      <w:pPr>
        <w:spacing w:before="480" w:after="240"/>
      </w:pPr>
      <w:r>
        <w:rPr>
          <w:rFonts w:ascii="Cambria" w:eastAsia="Cambria" w:hAnsi="Cambria" w:cs="Cambria"/>
          <w:b/>
          <w:bCs/>
          <w:color w:val="0A2342"/>
          <w:sz w:val="52"/>
          <w:szCs w:val="52"/>
        </w:rPr>
        <w:t xml:space="preserve">💊 </w:t>
      </w:r>
      <w:proofErr w:type="spellStart"/>
      <w:r>
        <w:rPr>
          <w:rFonts w:ascii="Cambria" w:eastAsia="Cambria" w:hAnsi="Cambria" w:cs="Cambria"/>
          <w:b/>
          <w:bCs/>
          <w:color w:val="0A2342"/>
          <w:sz w:val="52"/>
          <w:szCs w:val="52"/>
        </w:rPr>
        <w:t>PharmaCoach</w:t>
      </w:r>
      <w:proofErr w:type="spellEnd"/>
      <w:r>
        <w:rPr>
          <w:rFonts w:ascii="Cambria" w:eastAsia="Cambria" w:hAnsi="Cambria" w:cs="Cambria"/>
          <w:b/>
          <w:bCs/>
          <w:color w:val="0A2342"/>
          <w:sz w:val="52"/>
          <w:szCs w:val="52"/>
        </w:rPr>
        <w:t xml:space="preserve"> — Technical Documentation</w:t>
      </w:r>
    </w:p>
    <w:p w14:paraId="2742E2C3" w14:textId="77777777" w:rsidR="00553FBC" w:rsidRDefault="00000000">
      <w:pPr>
        <w:spacing w:after="160"/>
      </w:pPr>
      <w:r>
        <w:rPr>
          <w:color w:val="126782"/>
          <w:sz w:val="28"/>
          <w:szCs w:val="28"/>
        </w:rPr>
        <w:t>AI Sales Call Intelligence · Code Walkthrough · Business Impact · Interview Prep</w:t>
      </w:r>
    </w:p>
    <w:p w14:paraId="4C02293B" w14:textId="77777777" w:rsidR="00553FBC" w:rsidRDefault="00000000">
      <w:pPr>
        <w:spacing w:after="80"/>
      </w:pPr>
      <w:r>
        <w:rPr>
          <w:color w:val="64748B"/>
          <w:sz w:val="22"/>
          <w:szCs w:val="22"/>
        </w:rPr>
        <w:t>Dhwani Teli · MS Business Analytics, UMass Amherst (GPA 4.0) · Portfolio Project 2026</w:t>
      </w:r>
    </w:p>
    <w:p w14:paraId="09F4A6D6" w14:textId="77777777" w:rsidR="00553FBC" w:rsidRDefault="00000000">
      <w:pPr>
        <w:spacing w:after="480"/>
      </w:pPr>
      <w:r>
        <w:rPr>
          <w:color w:val="64748B"/>
          <w:sz w:val="22"/>
          <w:szCs w:val="22"/>
        </w:rPr>
        <w:t xml:space="preserve">Stack: </w:t>
      </w:r>
      <w:proofErr w:type="spellStart"/>
      <w:r>
        <w:rPr>
          <w:color w:val="64748B"/>
          <w:sz w:val="22"/>
          <w:szCs w:val="22"/>
        </w:rPr>
        <w:t>LangChain</w:t>
      </w:r>
      <w:proofErr w:type="spellEnd"/>
      <w:r>
        <w:rPr>
          <w:color w:val="64748B"/>
          <w:sz w:val="22"/>
          <w:szCs w:val="22"/>
        </w:rPr>
        <w:t xml:space="preserve"> · </w:t>
      </w:r>
      <w:proofErr w:type="spellStart"/>
      <w:r>
        <w:rPr>
          <w:color w:val="64748B"/>
          <w:sz w:val="22"/>
          <w:szCs w:val="22"/>
        </w:rPr>
        <w:t>Groq</w:t>
      </w:r>
      <w:proofErr w:type="spellEnd"/>
      <w:r>
        <w:rPr>
          <w:color w:val="64748B"/>
          <w:sz w:val="22"/>
          <w:szCs w:val="22"/>
        </w:rPr>
        <w:t xml:space="preserve"> Llama 3 · Databricks Delta Tables · </w:t>
      </w:r>
      <w:proofErr w:type="spellStart"/>
      <w:r>
        <w:rPr>
          <w:color w:val="64748B"/>
          <w:sz w:val="22"/>
          <w:szCs w:val="22"/>
        </w:rPr>
        <w:t>Streamlit</w:t>
      </w:r>
      <w:proofErr w:type="spellEnd"/>
      <w:r>
        <w:rPr>
          <w:color w:val="64748B"/>
          <w:sz w:val="22"/>
          <w:szCs w:val="22"/>
        </w:rPr>
        <w:t xml:space="preserve"> · Python</w:t>
      </w:r>
    </w:p>
    <w:p w14:paraId="09B11086" w14:textId="77777777" w:rsidR="00553FBC" w:rsidRDefault="00000000">
      <w:pPr>
        <w:pStyle w:val="Heading1"/>
      </w:pPr>
      <w:r>
        <w:t>1. Business Problem &amp; Impact</w:t>
      </w:r>
    </w:p>
    <w:p w14:paraId="19EE17C8" w14:textId="1EAEB3EA" w:rsidR="00553FBC" w:rsidRDefault="00000000" w:rsidP="00EF7BDF">
      <w:pPr>
        <w:spacing w:after="120"/>
      </w:pPr>
      <w:r>
        <w:t xml:space="preserve">Pharma sales managers cannot review every sales call. With teams of 20-50 reps each making 5-8 calls per day, </w:t>
      </w:r>
      <w:r w:rsidRPr="00EF7BDF">
        <w:rPr>
          <w:highlight w:val="yellow"/>
        </w:rPr>
        <w:t>manual review is operationally impossible</w:t>
      </w:r>
      <w:r>
        <w:t xml:space="preserve">. Most reps </w:t>
      </w:r>
      <w:r w:rsidRPr="00EF7BDF">
        <w:rPr>
          <w:highlight w:val="yellow"/>
        </w:rPr>
        <w:t>receive coaching feedback once a month — too infrequent to change behavior. Call quality is inconsistent, off-label claims go undetected, and managers have no visibility into territory-wide patterns.</w:t>
      </w:r>
    </w:p>
    <w:p w14:paraId="5E131465" w14:textId="77777777" w:rsidR="00553FBC" w:rsidRDefault="00000000">
      <w:pPr>
        <w:pStyle w:val="Heading2"/>
      </w:pPr>
      <w:r>
        <w:t xml:space="preserve">1.1 What </w:t>
      </w:r>
      <w:proofErr w:type="spellStart"/>
      <w:r>
        <w:t>PharmaCoach</w:t>
      </w:r>
      <w:proofErr w:type="spellEnd"/>
      <w:r>
        <w:t xml:space="preserve"> Does</w:t>
      </w:r>
    </w:p>
    <w:p w14:paraId="7A167737" w14:textId="76510EB9" w:rsidR="00553FBC" w:rsidRDefault="00000000" w:rsidP="00EF7BDF">
      <w:pPr>
        <w:spacing w:after="120"/>
      </w:pPr>
      <w:proofErr w:type="spellStart"/>
      <w:r>
        <w:t>PharmaCoach</w:t>
      </w:r>
      <w:proofErr w:type="spellEnd"/>
      <w:r>
        <w:t xml:space="preserve"> takes a raw sales call transcript — rep notes, CRM entries, or transcribed call recordings — and automatically produces three outputs: a structured call summary with all key data extracted, a scored evaluation against SPIN selling and FAB objection handling frameworks, and personalized coaching feedback with word-for-word objection scripts.</w:t>
      </w:r>
    </w:p>
    <w:p w14:paraId="4AE86327" w14:textId="77777777" w:rsidR="00553FBC" w:rsidRDefault="00000000">
      <w:pPr>
        <w:pStyle w:val="Heading2"/>
      </w:pPr>
      <w:r>
        <w:t>1.2 Quantified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53FBC" w14:paraId="5CD620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5030B7D8" w14:textId="77777777" w:rsidR="00553FBC" w:rsidRDefault="00000000">
            <w:r>
              <w:rPr>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7809A9CA" w14:textId="77777777" w:rsidR="00553FBC" w:rsidRDefault="00000000">
            <w:r>
              <w:rPr>
                <w:b/>
                <w:bCs/>
                <w:color w:val="FFFFFF"/>
                <w:sz w:val="22"/>
                <w:szCs w:val="22"/>
              </w:rPr>
              <w:t>Before</w:t>
            </w:r>
          </w:p>
        </w:tc>
        <w:tc>
          <w:tcPr>
            <w:tcW w:w="312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25C39FCC" w14:textId="77777777" w:rsidR="00553FBC" w:rsidRDefault="00000000">
            <w:r>
              <w:rPr>
                <w:b/>
                <w:bCs/>
                <w:color w:val="FFFFFF"/>
                <w:sz w:val="22"/>
                <w:szCs w:val="22"/>
              </w:rPr>
              <w:t xml:space="preserve">With </w:t>
            </w:r>
            <w:proofErr w:type="spellStart"/>
            <w:r>
              <w:rPr>
                <w:b/>
                <w:bCs/>
                <w:color w:val="FFFFFF"/>
                <w:sz w:val="22"/>
                <w:szCs w:val="22"/>
              </w:rPr>
              <w:t>PharmaCoach</w:t>
            </w:r>
            <w:proofErr w:type="spellEnd"/>
          </w:p>
        </w:tc>
      </w:tr>
      <w:tr w:rsidR="00553FBC" w14:paraId="59D63E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78A44" w14:textId="77777777" w:rsidR="00553FBC" w:rsidRDefault="00000000">
            <w:r>
              <w:rPr>
                <w:color w:val="374151"/>
                <w:sz w:val="22"/>
                <w:szCs w:val="22"/>
              </w:rPr>
              <w:t>Coaching time per call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00D39" w14:textId="77777777" w:rsidR="00553FBC" w:rsidRDefault="00000000">
            <w:r>
              <w:rPr>
                <w:color w:val="374151"/>
                <w:sz w:val="22"/>
                <w:szCs w:val="22"/>
              </w:rPr>
              <w:t>30-45 minutes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183A" w14:textId="77777777" w:rsidR="00553FBC" w:rsidRDefault="00000000">
            <w:r>
              <w:rPr>
                <w:color w:val="374151"/>
                <w:sz w:val="22"/>
                <w:szCs w:val="22"/>
              </w:rPr>
              <w:t>Under 30 seconds</w:t>
            </w:r>
          </w:p>
        </w:tc>
      </w:tr>
      <w:tr w:rsidR="00553FBC" w14:paraId="639D91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BD90" w14:textId="77777777" w:rsidR="00553FBC" w:rsidRDefault="00000000">
            <w:r>
              <w:rPr>
                <w:color w:val="374151"/>
                <w:sz w:val="22"/>
                <w:szCs w:val="22"/>
              </w:rPr>
              <w:t>Call review coverage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F0F0" w14:textId="77777777" w:rsidR="00553FBC" w:rsidRDefault="00000000">
            <w:r>
              <w:rPr>
                <w:color w:val="374151"/>
                <w:sz w:val="22"/>
                <w:szCs w:val="22"/>
              </w:rPr>
              <w:t>~10% of calls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C06CC" w14:textId="77777777" w:rsidR="00553FBC" w:rsidRDefault="00000000">
            <w:r>
              <w:rPr>
                <w:color w:val="374151"/>
                <w:sz w:val="22"/>
                <w:szCs w:val="22"/>
              </w:rPr>
              <w:t>100% of calls</w:t>
            </w:r>
          </w:p>
        </w:tc>
      </w:tr>
      <w:tr w:rsidR="00553FBC" w14:paraId="5BEE2C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5FF4" w14:textId="77777777" w:rsidR="00553FBC" w:rsidRDefault="00000000">
            <w:r>
              <w:rPr>
                <w:color w:val="374151"/>
                <w:sz w:val="22"/>
                <w:szCs w:val="22"/>
              </w:rPr>
              <w:t>Scoring consistency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D85A" w14:textId="77777777" w:rsidR="00553FBC" w:rsidRDefault="00000000">
            <w:r>
              <w:rPr>
                <w:color w:val="374151"/>
                <w:sz w:val="22"/>
                <w:szCs w:val="22"/>
              </w:rPr>
              <w:t>Subjective per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BBDD4" w14:textId="77777777" w:rsidR="00553FBC" w:rsidRDefault="00000000">
            <w:r>
              <w:rPr>
                <w:color w:val="374151"/>
                <w:sz w:val="22"/>
                <w:szCs w:val="22"/>
              </w:rPr>
              <w:t>Standardized SPIN + FAB</w:t>
            </w:r>
          </w:p>
        </w:tc>
      </w:tr>
      <w:tr w:rsidR="00553FBC" w14:paraId="76707D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9DD2" w14:textId="77777777" w:rsidR="00553FBC" w:rsidRDefault="00000000">
            <w:r>
              <w:rPr>
                <w:color w:val="374151"/>
                <w:sz w:val="22"/>
                <w:szCs w:val="22"/>
              </w:rPr>
              <w:t>Compliance detection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46F0F" w14:textId="77777777" w:rsidR="00553FBC" w:rsidRDefault="00000000">
            <w:r>
              <w:rPr>
                <w:color w:val="374151"/>
                <w:sz w:val="22"/>
                <w:szCs w:val="22"/>
              </w:rPr>
              <w:t>Manual, often missed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57043" w14:textId="77777777" w:rsidR="00553FBC" w:rsidRDefault="00000000">
            <w:r>
              <w:rPr>
                <w:color w:val="374151"/>
                <w:sz w:val="22"/>
                <w:szCs w:val="22"/>
              </w:rPr>
              <w:t>Automatic per call</w:t>
            </w:r>
          </w:p>
        </w:tc>
      </w:tr>
      <w:tr w:rsidR="00553FBC" w14:paraId="461F67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3212E" w14:textId="77777777" w:rsidR="00553FBC" w:rsidRDefault="00000000">
            <w:r>
              <w:rPr>
                <w:color w:val="374151"/>
                <w:sz w:val="22"/>
                <w:szCs w:val="22"/>
              </w:rPr>
              <w:t>Territory insights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CC3CB" w14:textId="77777777" w:rsidR="00553FBC" w:rsidRDefault="00000000">
            <w:r>
              <w:rPr>
                <w:color w:val="374151"/>
                <w:sz w:val="22"/>
                <w:szCs w:val="22"/>
              </w:rPr>
              <w:t>Manual spreadsheets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13AC" w14:textId="77777777" w:rsidR="00553FBC" w:rsidRDefault="00000000">
            <w:r>
              <w:rPr>
                <w:color w:val="374151"/>
                <w:sz w:val="22"/>
                <w:szCs w:val="22"/>
              </w:rPr>
              <w:t>Live Databricks dashboard</w:t>
            </w:r>
          </w:p>
        </w:tc>
      </w:tr>
    </w:tbl>
    <w:p w14:paraId="1CCBB267" w14:textId="77777777" w:rsidR="00553FBC" w:rsidRDefault="00000000">
      <w:pPr>
        <w:pStyle w:val="Heading1"/>
      </w:pPr>
      <w:r>
        <w:t>2. Why 3 Agents Instead of 1 Prompt</w:t>
      </w:r>
    </w:p>
    <w:p w14:paraId="70FF7A01" w14:textId="5E2CC366" w:rsidR="00553FBC" w:rsidRDefault="00000000" w:rsidP="00EF7BDF">
      <w:pPr>
        <w:spacing w:after="120"/>
      </w:pPr>
      <w:r>
        <w:t xml:space="preserve">A single ChatGPT prompt produces free-form text. </w:t>
      </w:r>
      <w:proofErr w:type="spellStart"/>
      <w:r>
        <w:t>PharmaCoach</w:t>
      </w:r>
      <w:proofErr w:type="spellEnd"/>
      <w:r>
        <w:t xml:space="preserve"> uses three specialized agents in sequence, each returning </w:t>
      </w:r>
      <w:r w:rsidRPr="00EF7BDF">
        <w:rPr>
          <w:highlight w:val="red"/>
        </w:rPr>
        <w:t>structured JSON</w:t>
      </w:r>
      <w:r>
        <w:t xml:space="preserve"> that the next agent uses as input. This chaining is what makes the coaching grounded in the specific call data rather than generic advice.</w:t>
      </w:r>
    </w:p>
    <w:p w14:paraId="13F86084" w14:textId="77777777" w:rsidR="00553FBC" w:rsidRDefault="00000000">
      <w:pPr>
        <w:pStyle w:val="Heading2"/>
      </w:pPr>
      <w:r>
        <w:t>2.1 Agent 1 — Call Extractor</w:t>
      </w:r>
    </w:p>
    <w:p w14:paraId="77D27CD1" w14:textId="16413220" w:rsidR="00553FBC" w:rsidRDefault="00000000" w:rsidP="00EF7BDF">
      <w:pPr>
        <w:spacing w:after="120"/>
      </w:pPr>
      <w:r>
        <w:lastRenderedPageBreak/>
        <w:t xml:space="preserve">Input: raw transcript. Output: structured JSON with rep name, HCP details, typed objections, clinical claims, rep behaviors, outcome, next steps. </w:t>
      </w:r>
      <w:r w:rsidRPr="00EF7BDF">
        <w:rPr>
          <w:color w:val="EE0000"/>
        </w:rPr>
        <w:t xml:space="preserve">The JSON schema is strictly enforced in the </w:t>
      </w:r>
      <w:proofErr w:type="gramStart"/>
      <w:r w:rsidRPr="00EF7BDF">
        <w:rPr>
          <w:color w:val="EE0000"/>
        </w:rPr>
        <w:t>prompt</w:t>
      </w:r>
      <w:proofErr w:type="gramEnd"/>
      <w:r w:rsidRPr="00EF7BDF">
        <w:rPr>
          <w:color w:val="EE0000"/>
        </w:rPr>
        <w:t xml:space="preserve"> so the output is always </w:t>
      </w:r>
      <w:proofErr w:type="spellStart"/>
      <w:r w:rsidRPr="00EF7BDF">
        <w:rPr>
          <w:color w:val="EE0000"/>
        </w:rPr>
        <w:t>parseable</w:t>
      </w:r>
      <w:proofErr w:type="spellEnd"/>
      <w:r w:rsidRPr="00EF7BDF">
        <w:rPr>
          <w:color w:val="EE0000"/>
        </w:rPr>
        <w:t>.</w:t>
      </w:r>
    </w:p>
    <w:p w14:paraId="610B4D58" w14:textId="77777777" w:rsidR="00553FBC" w:rsidRDefault="00000000">
      <w:pPr>
        <w:pStyle w:val="Heading2"/>
      </w:pPr>
      <w:r>
        <w:t>2.2 Agent 2 — Call Scorer</w:t>
      </w:r>
    </w:p>
    <w:p w14:paraId="4E450A25" w14:textId="37F39252" w:rsidR="00553FBC" w:rsidRDefault="00000000" w:rsidP="00EF7BDF">
      <w:pPr>
        <w:spacing w:after="120"/>
      </w:pPr>
      <w:r>
        <w:t>Input: JSON from Agent 1. Output: SPIN scores for all four dimensions (Situation, Problem, Implication, Need-Payoff), FAB</w:t>
      </w:r>
      <w:r w:rsidR="00EF7BDF">
        <w:t xml:space="preserve"> (features, advantages, benefits)</w:t>
      </w:r>
      <w:r>
        <w:t xml:space="preserve"> objection handling score, compliance check score, overall score — </w:t>
      </w:r>
      <w:r w:rsidRPr="00EF7BDF">
        <w:rPr>
          <w:color w:val="EE0000"/>
        </w:rPr>
        <w:t>all with specific justifications</w:t>
      </w:r>
      <w:r>
        <w:t>. The SPIN and FAB frameworks are baked into the scoring prompt as evaluation criteria.</w:t>
      </w:r>
    </w:p>
    <w:p w14:paraId="49A316B7" w14:textId="77777777" w:rsidR="00553FBC" w:rsidRDefault="00000000">
      <w:pPr>
        <w:pStyle w:val="Heading2"/>
      </w:pPr>
      <w:r>
        <w:t>2.3 Agent 3 — Coaching Generator</w:t>
      </w:r>
    </w:p>
    <w:p w14:paraId="1696A1E2" w14:textId="11DBCA7B" w:rsidR="00553FBC" w:rsidRDefault="00000000" w:rsidP="00EF7BDF">
      <w:pPr>
        <w:spacing w:after="120"/>
      </w:pPr>
      <w:r>
        <w:t xml:space="preserve">Input: JSON from both Agent 1 and Agent 2. Output: three strengths with exact transcript citations, two improvements with specific actions, word-for-word objection scripts for each objection raised, next call strategy, and a single priority coaching point. </w:t>
      </w:r>
      <w:r w:rsidRPr="00EF7BDF">
        <w:rPr>
          <w:color w:val="EE0000"/>
        </w:rPr>
        <w:t xml:space="preserve">Uses </w:t>
      </w:r>
      <w:proofErr w:type="spellStart"/>
      <w:r w:rsidRPr="00EF7BDF">
        <w:rPr>
          <w:color w:val="EE0000"/>
        </w:rPr>
        <w:t>max_tokens</w:t>
      </w:r>
      <w:proofErr w:type="spellEnd"/>
      <w:r w:rsidRPr="00EF7BDF">
        <w:rPr>
          <w:color w:val="EE0000"/>
        </w:rPr>
        <w:t>=2048 to handle longer coaching responses</w:t>
      </w:r>
      <w:r>
        <w:t>.</w:t>
      </w:r>
    </w:p>
    <w:p w14:paraId="78C8867D" w14:textId="20DE792F" w:rsidR="00553FBC" w:rsidRDefault="00000000" w:rsidP="00EF7BDF">
      <w:pPr>
        <w:pStyle w:val="Heading1"/>
      </w:pPr>
      <w:r>
        <w:t>3. Code Walkthrough — Every File</w:t>
      </w:r>
    </w:p>
    <w:p w14:paraId="3FDC6963" w14:textId="77777777" w:rsidR="00553FBC" w:rsidRDefault="00000000">
      <w:pPr>
        <w:pStyle w:val="Heading2"/>
      </w:pPr>
      <w:r>
        <w:t>3.1 prompts.py — Domain Knowledge Layer</w:t>
      </w:r>
    </w:p>
    <w:p w14:paraId="462C2479" w14:textId="2F38D048" w:rsidR="00553FBC" w:rsidRDefault="00000000" w:rsidP="00EF7BDF">
      <w:pPr>
        <w:spacing w:after="120"/>
      </w:pPr>
      <w:r>
        <w:t xml:space="preserve">Contains three </w:t>
      </w:r>
      <w:proofErr w:type="spellStart"/>
      <w:r>
        <w:t>PromptTemplate</w:t>
      </w:r>
      <w:proofErr w:type="spellEnd"/>
      <w:r>
        <w:t xml:space="preserve"> objects: EXTRACTION_PROMPT, SCORING_PROMPT, and COACHING_PROMPT. Each </w:t>
      </w:r>
      <w:proofErr w:type="gramStart"/>
      <w:r>
        <w:t>uses</w:t>
      </w:r>
      <w:proofErr w:type="gramEnd"/>
      <w:r>
        <w:t xml:space="preserve"> </w:t>
      </w:r>
      <w:proofErr w:type="spellStart"/>
      <w:r>
        <w:t>LangChain's</w:t>
      </w:r>
      <w:proofErr w:type="spellEnd"/>
      <w:r>
        <w:t xml:space="preserve"> </w:t>
      </w:r>
      <w:proofErr w:type="spellStart"/>
      <w:r>
        <w:t>PromptTemplate.from_</w:t>
      </w:r>
      <w:proofErr w:type="gramStart"/>
      <w:r>
        <w:t>template</w:t>
      </w:r>
      <w:proofErr w:type="spellEnd"/>
      <w:r>
        <w:t>(</w:t>
      </w:r>
      <w:proofErr w:type="gramEnd"/>
      <w:r>
        <w:t>) with {placeholder} variables filled at runtime.</w:t>
      </w:r>
    </w:p>
    <w:p w14:paraId="2680030F" w14:textId="77777777" w:rsidR="00553FBC" w:rsidRDefault="00000000">
      <w:pPr>
        <w:spacing w:before="160" w:after="80"/>
      </w:pPr>
      <w:r>
        <w:rPr>
          <w:b/>
          <w:bCs/>
          <w:color w:val="1B4332"/>
        </w:rPr>
        <w:t>Key design decisions:</w:t>
      </w:r>
    </w:p>
    <w:p w14:paraId="18022CC5" w14:textId="28F09E97" w:rsidR="00553FBC" w:rsidRDefault="00000000">
      <w:pPr>
        <w:pStyle w:val="ListParagraph"/>
        <w:numPr>
          <w:ilvl w:val="0"/>
          <w:numId w:val="2"/>
        </w:numPr>
      </w:pPr>
      <w:r>
        <w:t xml:space="preserve">Return ONLY the JSON object — instructs the LLM not to include explanation or markdown, making the output directly </w:t>
      </w:r>
      <w:r w:rsidR="00EF7BDF">
        <w:t>parse able</w:t>
      </w:r>
    </w:p>
    <w:p w14:paraId="267C3EA3" w14:textId="77777777" w:rsidR="00553FBC" w:rsidRPr="00EF7BDF" w:rsidRDefault="00000000">
      <w:pPr>
        <w:pStyle w:val="ListParagraph"/>
        <w:numPr>
          <w:ilvl w:val="0"/>
          <w:numId w:val="2"/>
        </w:numPr>
        <w:rPr>
          <w:color w:val="EE0000"/>
        </w:rPr>
      </w:pPr>
      <w:r w:rsidRPr="00EF7BDF">
        <w:rPr>
          <w:color w:val="EE0000"/>
        </w:rPr>
        <w:t xml:space="preserve">Double curly braces {{}} — inside an f-string or </w:t>
      </w:r>
      <w:proofErr w:type="spellStart"/>
      <w:r w:rsidRPr="00EF7BDF">
        <w:rPr>
          <w:color w:val="EE0000"/>
        </w:rPr>
        <w:t>PromptTemplate</w:t>
      </w:r>
      <w:proofErr w:type="spellEnd"/>
      <w:r w:rsidRPr="00EF7BDF">
        <w:rPr>
          <w:color w:val="EE0000"/>
        </w:rPr>
        <w:t>, literal curly braces must be escaped as doubled braces; single braces are treated as placeholder variables</w:t>
      </w:r>
    </w:p>
    <w:p w14:paraId="077BA81E" w14:textId="77777777" w:rsidR="00553FBC" w:rsidRDefault="00000000">
      <w:pPr>
        <w:pStyle w:val="ListParagraph"/>
        <w:numPr>
          <w:ilvl w:val="0"/>
          <w:numId w:val="2"/>
        </w:numPr>
      </w:pPr>
      <w:r>
        <w:t xml:space="preserve">SPIN and FAB explicitly defined — the scoring prompt defines each SPIN dimension and FAB </w:t>
      </w:r>
      <w:proofErr w:type="gramStart"/>
      <w:r>
        <w:t>step</w:t>
      </w:r>
      <w:proofErr w:type="gramEnd"/>
      <w:r>
        <w:t xml:space="preserve"> so the LLM evaluates against the actual framework, not a general interpretation</w:t>
      </w:r>
    </w:p>
    <w:p w14:paraId="2DED4384" w14:textId="73D74780" w:rsidR="00553FBC" w:rsidRDefault="00000000">
      <w:pPr>
        <w:pStyle w:val="ListParagraph"/>
        <w:numPr>
          <w:ilvl w:val="0"/>
          <w:numId w:val="2"/>
        </w:numPr>
      </w:pPr>
      <w:r>
        <w:t>Compliance rules stated directly — 'Did the rep make any off-label claims? Were all clinical claims substantiated?' gives the LLM specific criteria to check</w:t>
      </w:r>
      <w:r w:rsidR="00EF7BDF">
        <w:t xml:space="preserve"> </w:t>
      </w:r>
      <w:r w:rsidR="00EF7BDF" w:rsidRPr="00EF7BDF">
        <w:rPr>
          <w:color w:val="EE0000"/>
        </w:rPr>
        <w:t xml:space="preserve">(what about </w:t>
      </w:r>
      <w:r w:rsidR="00EF7BDF" w:rsidRPr="00EF7BDF">
        <w:rPr>
          <w:color w:val="EE0000"/>
        </w:rPr>
        <w:t>indication drift</w:t>
      </w:r>
      <w:r w:rsidR="00EF7BDF" w:rsidRPr="00EF7BDF">
        <w:rPr>
          <w:color w:val="EE0000"/>
        </w:rPr>
        <w:t>)</w:t>
      </w:r>
    </w:p>
    <w:p w14:paraId="0243F6C6" w14:textId="77777777" w:rsidR="00553FBC" w:rsidRDefault="00553FBC">
      <w:pPr>
        <w:spacing w:after="80"/>
      </w:pPr>
    </w:p>
    <w:p w14:paraId="1524ADEC" w14:textId="4C6AECE9" w:rsidR="00EF7BDF" w:rsidRPr="00EF7BDF" w:rsidRDefault="00EF7BDF">
      <w:pPr>
        <w:spacing w:after="80"/>
        <w:rPr>
          <w:color w:val="EE0000"/>
        </w:rPr>
      </w:pPr>
      <w:r w:rsidRPr="00EF7BDF">
        <w:rPr>
          <w:color w:val="EE0000"/>
        </w:rPr>
        <w:t xml:space="preserve">Why is </w:t>
      </w:r>
      <w:proofErr w:type="spellStart"/>
      <w:r w:rsidRPr="00EF7BDF">
        <w:rPr>
          <w:color w:val="EE0000"/>
        </w:rPr>
        <w:t>json</w:t>
      </w:r>
      <w:proofErr w:type="spellEnd"/>
      <w:r w:rsidRPr="00EF7BDF">
        <w:rPr>
          <w:color w:val="EE0000"/>
        </w:rPr>
        <w:t xml:space="preserve"> used?</w:t>
      </w:r>
    </w:p>
    <w:p w14:paraId="045EB8EA" w14:textId="77777777" w:rsidR="00553FBC" w:rsidRDefault="00000000">
      <w:pPr>
        <w:shd w:val="clear" w:color="auto" w:fill="E8F4F8"/>
        <w:spacing w:before="60" w:after="60"/>
      </w:pPr>
      <w:r>
        <w:rPr>
          <w:rFonts w:ascii="Courier New" w:eastAsia="Courier New" w:hAnsi="Courier New" w:cs="Courier New"/>
          <w:color w:val="0D1B2A"/>
          <w:sz w:val="20"/>
          <w:szCs w:val="20"/>
        </w:rPr>
        <w:t>EXTRACTION_PROMPT = """</w:t>
      </w:r>
    </w:p>
    <w:p w14:paraId="40E89837" w14:textId="77777777" w:rsidR="00553FBC" w:rsidRDefault="00000000">
      <w:pPr>
        <w:shd w:val="clear" w:color="auto" w:fill="E8F4F8"/>
        <w:spacing w:before="60" w:after="60"/>
      </w:pPr>
      <w:r>
        <w:rPr>
          <w:rFonts w:ascii="Courier New" w:eastAsia="Courier New" w:hAnsi="Courier New" w:cs="Courier New"/>
          <w:color w:val="0D1B2A"/>
          <w:sz w:val="20"/>
          <w:szCs w:val="20"/>
        </w:rPr>
        <w:t>You are an expert pharma sales analyst. Analyze the following</w:t>
      </w:r>
    </w:p>
    <w:p w14:paraId="36245117" w14:textId="77777777" w:rsidR="00553FBC" w:rsidRDefault="00000000">
      <w:pPr>
        <w:shd w:val="clear" w:color="auto" w:fill="E8F4F8"/>
        <w:spacing w:before="60" w:after="60"/>
      </w:pPr>
      <w:r>
        <w:rPr>
          <w:rFonts w:ascii="Courier New" w:eastAsia="Courier New" w:hAnsi="Courier New" w:cs="Courier New"/>
          <w:color w:val="0D1B2A"/>
          <w:sz w:val="20"/>
          <w:szCs w:val="20"/>
        </w:rPr>
        <w:t>sales call transcript and extract structured information.</w:t>
      </w:r>
    </w:p>
    <w:p w14:paraId="2A47ACC2" w14:textId="77777777" w:rsidR="00553FBC" w:rsidRDefault="00553FBC">
      <w:pPr>
        <w:shd w:val="clear" w:color="auto" w:fill="E8F4F8"/>
        <w:spacing w:before="60" w:after="60"/>
      </w:pPr>
    </w:p>
    <w:p w14:paraId="1ABB5A4E" w14:textId="77777777" w:rsidR="00553FBC" w:rsidRDefault="00000000">
      <w:pPr>
        <w:shd w:val="clear" w:color="auto" w:fill="E8F4F8"/>
        <w:spacing w:before="60" w:after="60"/>
      </w:pPr>
      <w:r>
        <w:rPr>
          <w:rFonts w:ascii="Courier New" w:eastAsia="Courier New" w:hAnsi="Courier New" w:cs="Courier New"/>
          <w:color w:val="0D1B2A"/>
          <w:sz w:val="20"/>
          <w:szCs w:val="20"/>
        </w:rPr>
        <w:t>Return your response as a valid JSON object with exactly these fields:</w:t>
      </w:r>
    </w:p>
    <w:p w14:paraId="20843549" w14:textId="77777777" w:rsidR="00553FBC" w:rsidRDefault="00000000">
      <w:pPr>
        <w:shd w:val="clear" w:color="auto" w:fill="E8F4F8"/>
        <w:spacing w:before="60" w:after="60"/>
      </w:pPr>
      <w:r>
        <w:rPr>
          <w:rFonts w:ascii="Courier New" w:eastAsia="Courier New" w:hAnsi="Courier New" w:cs="Courier New"/>
          <w:color w:val="0D1B2A"/>
          <w:sz w:val="20"/>
          <w:szCs w:val="20"/>
        </w:rPr>
        <w:t>{</w:t>
      </w:r>
    </w:p>
    <w:p w14:paraId="0AFCE7EC" w14:textId="77777777" w:rsidR="00553FBC" w:rsidRDefault="00000000">
      <w:pPr>
        <w:shd w:val="clear" w:color="auto" w:fill="E8F4F8"/>
        <w:spacing w:before="60" w:after="60"/>
      </w:pPr>
      <w:r>
        <w:rPr>
          <w:rFonts w:ascii="Courier New" w:eastAsia="Courier New" w:hAnsi="Courier New" w:cs="Courier New"/>
          <w:color w:val="0D1B2A"/>
          <w:sz w:val="20"/>
          <w:szCs w:val="20"/>
        </w:rPr>
        <w:lastRenderedPageBreak/>
        <w:t xml:space="preserve">    "</w:t>
      </w:r>
      <w:proofErr w:type="spellStart"/>
      <w:proofErr w:type="gramStart"/>
      <w:r>
        <w:rPr>
          <w:rFonts w:ascii="Courier New" w:eastAsia="Courier New" w:hAnsi="Courier New" w:cs="Courier New"/>
          <w:color w:val="0D1B2A"/>
          <w:sz w:val="20"/>
          <w:szCs w:val="20"/>
        </w:rPr>
        <w:t>rep</w:t>
      </w:r>
      <w:proofErr w:type="gramEnd"/>
      <w:r>
        <w:rPr>
          <w:rFonts w:ascii="Courier New" w:eastAsia="Courier New" w:hAnsi="Courier New" w:cs="Courier New"/>
          <w:color w:val="0D1B2A"/>
          <w:sz w:val="20"/>
          <w:szCs w:val="20"/>
        </w:rPr>
        <w:t>_name</w:t>
      </w:r>
      <w:proofErr w:type="spellEnd"/>
      <w:r>
        <w:rPr>
          <w:rFonts w:ascii="Courier New" w:eastAsia="Courier New" w:hAnsi="Courier New" w:cs="Courier New"/>
          <w:color w:val="0D1B2A"/>
          <w:sz w:val="20"/>
          <w:szCs w:val="20"/>
        </w:rPr>
        <w:t>": "full name of the sales representative",</w:t>
      </w:r>
    </w:p>
    <w:p w14:paraId="2359F744"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proofErr w:type="gramStart"/>
      <w:r>
        <w:rPr>
          <w:rFonts w:ascii="Courier New" w:eastAsia="Courier New" w:hAnsi="Courier New" w:cs="Courier New"/>
          <w:color w:val="0D1B2A"/>
          <w:sz w:val="20"/>
          <w:szCs w:val="20"/>
        </w:rPr>
        <w:t>hcp</w:t>
      </w:r>
      <w:proofErr w:type="gramEnd"/>
      <w:r>
        <w:rPr>
          <w:rFonts w:ascii="Courier New" w:eastAsia="Courier New" w:hAnsi="Courier New" w:cs="Courier New"/>
          <w:color w:val="0D1B2A"/>
          <w:sz w:val="20"/>
          <w:szCs w:val="20"/>
        </w:rPr>
        <w:t>_name</w:t>
      </w:r>
      <w:proofErr w:type="spellEnd"/>
      <w:r>
        <w:rPr>
          <w:rFonts w:ascii="Courier New" w:eastAsia="Courier New" w:hAnsi="Courier New" w:cs="Courier New"/>
          <w:color w:val="0D1B2A"/>
          <w:sz w:val="20"/>
          <w:szCs w:val="20"/>
        </w:rPr>
        <w:t>": "full name and title",</w:t>
      </w:r>
    </w:p>
    <w:p w14:paraId="4D6FBDD3"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
    <w:p w14:paraId="52D2247D" w14:textId="77777777" w:rsidR="00553FBC" w:rsidRDefault="00000000">
      <w:pPr>
        <w:shd w:val="clear" w:color="auto" w:fill="E8F4F8"/>
        <w:spacing w:before="60" w:after="60"/>
      </w:pPr>
      <w:r>
        <w:rPr>
          <w:rFonts w:ascii="Courier New" w:eastAsia="Courier New" w:hAnsi="Courier New" w:cs="Courier New"/>
          <w:color w:val="0D1B2A"/>
          <w:sz w:val="20"/>
          <w:szCs w:val="20"/>
        </w:rPr>
        <w:t>}</w:t>
      </w:r>
    </w:p>
    <w:p w14:paraId="62CEAB45" w14:textId="77777777" w:rsidR="00553FBC" w:rsidRDefault="00553FBC">
      <w:pPr>
        <w:shd w:val="clear" w:color="auto" w:fill="E8F4F8"/>
        <w:spacing w:before="60" w:after="60"/>
      </w:pPr>
    </w:p>
    <w:p w14:paraId="2D8D6A6E" w14:textId="77777777" w:rsidR="00553FBC" w:rsidRDefault="00000000">
      <w:pPr>
        <w:shd w:val="clear" w:color="auto" w:fill="E8F4F8"/>
        <w:spacing w:before="60" w:after="60"/>
      </w:pPr>
      <w:r>
        <w:rPr>
          <w:rFonts w:ascii="Courier New" w:eastAsia="Courier New" w:hAnsi="Courier New" w:cs="Courier New"/>
          <w:color w:val="0D1B2A"/>
          <w:sz w:val="20"/>
          <w:szCs w:val="20"/>
        </w:rPr>
        <w:t>Return ONLY the JSON object. No preamble, no markdown.</w:t>
      </w:r>
    </w:p>
    <w:p w14:paraId="113CFF54" w14:textId="319B1D71" w:rsidR="00553FBC" w:rsidRDefault="00000000" w:rsidP="00EF7BDF">
      <w:pPr>
        <w:shd w:val="clear" w:color="auto" w:fill="E8F4F8"/>
        <w:spacing w:before="60" w:after="60"/>
      </w:pPr>
      <w:r>
        <w:rPr>
          <w:rFonts w:ascii="Courier New" w:eastAsia="Courier New" w:hAnsi="Courier New" w:cs="Courier New"/>
          <w:color w:val="0D1B2A"/>
          <w:sz w:val="20"/>
          <w:szCs w:val="20"/>
        </w:rPr>
        <w:t>"""</w:t>
      </w:r>
    </w:p>
    <w:p w14:paraId="6C1BF2E9" w14:textId="77777777" w:rsidR="00553FBC" w:rsidRDefault="00000000">
      <w:pPr>
        <w:pStyle w:val="Heading2"/>
      </w:pPr>
      <w:r>
        <w:t>3.2 agents.py — Pipeline Engine</w:t>
      </w:r>
    </w:p>
    <w:p w14:paraId="24F5D3BE" w14:textId="26C5563D" w:rsidR="00553FBC" w:rsidRDefault="00000000" w:rsidP="00EF7BDF">
      <w:pPr>
        <w:spacing w:after="120"/>
      </w:pPr>
      <w:r>
        <w:t xml:space="preserve">Contains the three agent functions and the </w:t>
      </w:r>
      <w:proofErr w:type="spellStart"/>
      <w:r>
        <w:t>clean_</w:t>
      </w:r>
      <w:proofErr w:type="gramStart"/>
      <w:r>
        <w:t>json</w:t>
      </w:r>
      <w:proofErr w:type="spellEnd"/>
      <w:r>
        <w:t>(</w:t>
      </w:r>
      <w:proofErr w:type="gramEnd"/>
      <w:r>
        <w:t xml:space="preserve">) parser. Uses </w:t>
      </w:r>
      <w:proofErr w:type="spellStart"/>
      <w:r>
        <w:t>LangChain</w:t>
      </w:r>
      <w:proofErr w:type="spellEnd"/>
      <w:r>
        <w:t xml:space="preserve"> LCEL (</w:t>
      </w:r>
      <w:proofErr w:type="spellStart"/>
      <w:r>
        <w:t>LangChain</w:t>
      </w:r>
      <w:proofErr w:type="spellEnd"/>
      <w:r>
        <w:t xml:space="preserve"> Expression Language) — the prompt | </w:t>
      </w:r>
      <w:proofErr w:type="spellStart"/>
      <w:r>
        <w:t>llm</w:t>
      </w:r>
      <w:proofErr w:type="spellEnd"/>
      <w:r>
        <w:t xml:space="preserve"> pipe pattern.</w:t>
      </w:r>
    </w:p>
    <w:p w14:paraId="05C8EC74" w14:textId="77777777" w:rsidR="00553FBC" w:rsidRDefault="00000000">
      <w:pPr>
        <w:spacing w:before="160" w:after="80"/>
      </w:pPr>
      <w:r>
        <w:rPr>
          <w:b/>
          <w:bCs/>
          <w:color w:val="1B4332"/>
        </w:rPr>
        <w:t>The pipe operator (|):</w:t>
      </w:r>
    </w:p>
    <w:p w14:paraId="62BFD9F6" w14:textId="7B8A21FF" w:rsidR="00553FBC" w:rsidRDefault="00000000" w:rsidP="00EF7BDF">
      <w:pPr>
        <w:spacing w:after="120"/>
      </w:pPr>
      <w:r>
        <w:t xml:space="preserve">prompt | </w:t>
      </w:r>
      <w:proofErr w:type="spellStart"/>
      <w:r>
        <w:t>llm</w:t>
      </w:r>
      <w:proofErr w:type="spellEnd"/>
      <w:r>
        <w:t xml:space="preserve"> creates a chain where </w:t>
      </w:r>
      <w:proofErr w:type="spellStart"/>
      <w:proofErr w:type="gramStart"/>
      <w:r>
        <w:t>prompt.invoke</w:t>
      </w:r>
      <w:proofErr w:type="spellEnd"/>
      <w:proofErr w:type="gramEnd"/>
      <w:r>
        <w:t xml:space="preserve">(inputs) fills the template, then </w:t>
      </w:r>
      <w:proofErr w:type="spellStart"/>
      <w:proofErr w:type="gramStart"/>
      <w:r>
        <w:t>llm.invoke</w:t>
      </w:r>
      <w:proofErr w:type="spellEnd"/>
      <w:proofErr w:type="gramEnd"/>
      <w:r>
        <w:t>(</w:t>
      </w:r>
      <w:proofErr w:type="spellStart"/>
      <w:r>
        <w:t>filled_prompt</w:t>
      </w:r>
      <w:proofErr w:type="spellEnd"/>
      <w:r>
        <w:t xml:space="preserve">) sends it to </w:t>
      </w:r>
      <w:proofErr w:type="spellStart"/>
      <w:r>
        <w:t>Groq</w:t>
      </w:r>
      <w:proofErr w:type="spellEnd"/>
      <w:r>
        <w:t xml:space="preserve"> and returns the response. This is equivalent to calling both steps manually but is more composable — you can extend the chain with output parsers, validators, or additional steps.</w:t>
      </w:r>
    </w:p>
    <w:p w14:paraId="7519B09E" w14:textId="77777777" w:rsidR="00553FBC" w:rsidRPr="00EF7BDF" w:rsidRDefault="00000000">
      <w:pPr>
        <w:spacing w:before="160" w:after="80"/>
        <w:rPr>
          <w:color w:val="EE0000"/>
        </w:rPr>
      </w:pPr>
      <w:proofErr w:type="spellStart"/>
      <w:r w:rsidRPr="00EF7BDF">
        <w:rPr>
          <w:b/>
          <w:bCs/>
          <w:color w:val="EE0000"/>
        </w:rPr>
        <w:t>clean_</w:t>
      </w:r>
      <w:proofErr w:type="gramStart"/>
      <w:r w:rsidRPr="00EF7BDF">
        <w:rPr>
          <w:b/>
          <w:bCs/>
          <w:color w:val="EE0000"/>
        </w:rPr>
        <w:t>json</w:t>
      </w:r>
      <w:proofErr w:type="spellEnd"/>
      <w:r w:rsidRPr="00EF7BDF">
        <w:rPr>
          <w:b/>
          <w:bCs/>
          <w:color w:val="EE0000"/>
        </w:rPr>
        <w:t>(</w:t>
      </w:r>
      <w:proofErr w:type="gramEnd"/>
      <w:r w:rsidRPr="00EF7BDF">
        <w:rPr>
          <w:b/>
          <w:bCs/>
          <w:color w:val="EE0000"/>
        </w:rPr>
        <w:t>) — 4-level fallback parser:</w:t>
      </w:r>
    </w:p>
    <w:p w14:paraId="7599A012" w14:textId="77777777" w:rsidR="00553FBC" w:rsidRDefault="00000000">
      <w:pPr>
        <w:pStyle w:val="ListParagraph"/>
        <w:numPr>
          <w:ilvl w:val="0"/>
          <w:numId w:val="2"/>
        </w:numPr>
      </w:pPr>
      <w:r>
        <w:t xml:space="preserve">Level 1: Try </w:t>
      </w:r>
      <w:proofErr w:type="spellStart"/>
      <w:proofErr w:type="gramStart"/>
      <w:r>
        <w:t>json.loads</w:t>
      </w:r>
      <w:proofErr w:type="spellEnd"/>
      <w:proofErr w:type="gramEnd"/>
      <w:r>
        <w:t>() directly on the response</w:t>
      </w:r>
    </w:p>
    <w:p w14:paraId="219ECA5A" w14:textId="7BB88197" w:rsidR="00553FBC" w:rsidRDefault="00000000">
      <w:pPr>
        <w:pStyle w:val="ListParagraph"/>
        <w:numPr>
          <w:ilvl w:val="0"/>
          <w:numId w:val="2"/>
        </w:numPr>
      </w:pPr>
      <w:r>
        <w:t>Level 2: Strip markdown code blocks (```</w:t>
      </w:r>
      <w:proofErr w:type="spellStart"/>
      <w:r>
        <w:t>json</w:t>
      </w:r>
      <w:proofErr w:type="spellEnd"/>
      <w:r>
        <w:t xml:space="preserve"> ... ```) and retry</w:t>
      </w:r>
      <w:r w:rsidR="00EF7BDF">
        <w:t xml:space="preserve"> </w:t>
      </w:r>
      <w:r w:rsidR="00EF7BDF">
        <w:t>(NOT IN CODE)</w:t>
      </w:r>
    </w:p>
    <w:p w14:paraId="63C5A341" w14:textId="59CEF866" w:rsidR="00553FBC" w:rsidRDefault="00000000">
      <w:pPr>
        <w:pStyle w:val="ListParagraph"/>
        <w:numPr>
          <w:ilvl w:val="0"/>
          <w:numId w:val="2"/>
        </w:numPr>
      </w:pPr>
      <w:r>
        <w:t xml:space="preserve">Level 3: Extract text between first </w:t>
      </w:r>
      <w:proofErr w:type="gramStart"/>
      <w:r>
        <w:t>{ and</w:t>
      </w:r>
      <w:proofErr w:type="gramEnd"/>
      <w:r>
        <w:t xml:space="preserve"> </w:t>
      </w:r>
      <w:proofErr w:type="gramStart"/>
      <w:r>
        <w:t>last }</w:t>
      </w:r>
      <w:proofErr w:type="gramEnd"/>
      <w:r>
        <w:t xml:space="preserve"> and retry</w:t>
      </w:r>
      <w:r w:rsidR="00EF7BDF">
        <w:t xml:space="preserve"> </w:t>
      </w:r>
    </w:p>
    <w:p w14:paraId="3014D62C" w14:textId="77777777" w:rsidR="00553FBC" w:rsidRDefault="00000000">
      <w:pPr>
        <w:pStyle w:val="ListParagraph"/>
        <w:numPr>
          <w:ilvl w:val="0"/>
          <w:numId w:val="2"/>
        </w:numPr>
      </w:pPr>
      <w:r>
        <w:t>Level 4: Fix common LLM JSON errors (trailing commas, etc.) and retry</w:t>
      </w:r>
    </w:p>
    <w:p w14:paraId="1D76E4B1" w14:textId="7D472A8B" w:rsidR="00553FBC" w:rsidRDefault="00000000" w:rsidP="00EF7BDF">
      <w:pPr>
        <w:spacing w:after="120"/>
      </w:pPr>
      <w:r>
        <w:t>This robust parsing is necessary because LLMs occasionally wrap JSON in markdown, add trailing commas, or truncate responses. The fallback chain handles all common failure modes.</w:t>
      </w:r>
    </w:p>
    <w:p w14:paraId="753028BF" w14:textId="77777777" w:rsidR="00553FBC" w:rsidRPr="00EF7BDF" w:rsidRDefault="00000000">
      <w:pPr>
        <w:spacing w:before="160" w:after="80"/>
        <w:rPr>
          <w:color w:val="EE0000"/>
        </w:rPr>
      </w:pPr>
      <w:r w:rsidRPr="00EF7BDF">
        <w:rPr>
          <w:b/>
          <w:bCs/>
          <w:color w:val="EE0000"/>
        </w:rPr>
        <w:t>Retry logic:</w:t>
      </w:r>
    </w:p>
    <w:p w14:paraId="103931C3" w14:textId="2E3820E4" w:rsidR="00553FBC" w:rsidRDefault="00000000" w:rsidP="00EF7BDF">
      <w:pPr>
        <w:spacing w:after="120"/>
      </w:pPr>
      <w:r>
        <w:t xml:space="preserve">Each agent function wraps the chain call in a for loop with </w:t>
      </w:r>
      <w:proofErr w:type="gramStart"/>
      <w:r>
        <w:t>range(</w:t>
      </w:r>
      <w:proofErr w:type="gramEnd"/>
      <w:r>
        <w:t xml:space="preserve">3). On failure, it prints the attempt number and retries. After 3 failures, it raises a </w:t>
      </w:r>
      <w:proofErr w:type="spellStart"/>
      <w:r>
        <w:t>ValueError</w:t>
      </w:r>
      <w:proofErr w:type="spellEnd"/>
      <w:r>
        <w:t xml:space="preserve"> with the last error message. This makes the pipeline resilient to transient LLM errors and rate limit spikes.</w:t>
      </w:r>
    </w:p>
    <w:p w14:paraId="7D36C17B" w14:textId="77777777" w:rsidR="00553FBC" w:rsidRDefault="00000000">
      <w:pPr>
        <w:spacing w:before="160" w:after="80"/>
      </w:pPr>
      <w:proofErr w:type="spellStart"/>
      <w:r>
        <w:rPr>
          <w:b/>
          <w:bCs/>
          <w:color w:val="1B4332"/>
        </w:rPr>
        <w:t>run_full_</w:t>
      </w:r>
      <w:proofErr w:type="gramStart"/>
      <w:r>
        <w:rPr>
          <w:b/>
          <w:bCs/>
          <w:color w:val="1B4332"/>
        </w:rPr>
        <w:t>pipeline</w:t>
      </w:r>
      <w:proofErr w:type="spellEnd"/>
      <w:r>
        <w:rPr>
          <w:b/>
          <w:bCs/>
          <w:color w:val="1B4332"/>
        </w:rPr>
        <w:t>(</w:t>
      </w:r>
      <w:proofErr w:type="gramEnd"/>
      <w:r>
        <w:rPr>
          <w:b/>
          <w:bCs/>
          <w:color w:val="1B4332"/>
        </w:rPr>
        <w:t>):</w:t>
      </w:r>
    </w:p>
    <w:p w14:paraId="38A97C00" w14:textId="77777777" w:rsidR="00553FBC" w:rsidRDefault="00000000">
      <w:pPr>
        <w:spacing w:after="120"/>
      </w:pPr>
      <w:r>
        <w:t>The orchestration function that chains all three agents. Returns a tuple of (</w:t>
      </w:r>
      <w:proofErr w:type="spellStart"/>
      <w:r>
        <w:t>call_data</w:t>
      </w:r>
      <w:proofErr w:type="spellEnd"/>
      <w:r>
        <w:t>, scores, coaching) — three dictionaries that app.py uses to render the four tabs.</w:t>
      </w:r>
    </w:p>
    <w:p w14:paraId="5906F0A1" w14:textId="77777777" w:rsidR="00553FBC" w:rsidRDefault="00553FBC">
      <w:pPr>
        <w:spacing w:after="80"/>
      </w:pPr>
    </w:p>
    <w:p w14:paraId="587F3208" w14:textId="11220177" w:rsidR="00EF7BDF" w:rsidRDefault="00EF7BDF">
      <w:pPr>
        <w:spacing w:after="80"/>
        <w:rPr>
          <w:color w:val="EE0000"/>
        </w:rPr>
      </w:pPr>
      <w:r w:rsidRPr="00EF7BDF">
        <w:rPr>
          <w:color w:val="EE0000"/>
        </w:rPr>
        <w:t>Understanding each agent works</w:t>
      </w:r>
      <w:r>
        <w:rPr>
          <w:color w:val="EE0000"/>
        </w:rPr>
        <w:t xml:space="preserve">, def function and “””” is comment or prompt, if name </w:t>
      </w:r>
      <w:proofErr w:type="spellStart"/>
      <w:r>
        <w:rPr>
          <w:color w:val="EE0000"/>
        </w:rPr>
        <w:t>kya</w:t>
      </w:r>
      <w:proofErr w:type="spellEnd"/>
      <w:r>
        <w:rPr>
          <w:color w:val="EE0000"/>
        </w:rPr>
        <w:t xml:space="preserve"> </w:t>
      </w:r>
      <w:proofErr w:type="spellStart"/>
      <w:r>
        <w:rPr>
          <w:color w:val="EE0000"/>
        </w:rPr>
        <w:t>hota</w:t>
      </w:r>
      <w:proofErr w:type="spellEnd"/>
      <w:r>
        <w:rPr>
          <w:color w:val="EE0000"/>
        </w:rPr>
        <w:t xml:space="preserve"> </w:t>
      </w:r>
      <w:proofErr w:type="spellStart"/>
      <w:r>
        <w:rPr>
          <w:color w:val="EE0000"/>
        </w:rPr>
        <w:t>hai</w:t>
      </w:r>
      <w:proofErr w:type="spellEnd"/>
    </w:p>
    <w:p w14:paraId="4D51C63B" w14:textId="77777777" w:rsidR="00EF7BDF" w:rsidRPr="00EF7BDF" w:rsidRDefault="00EF7BDF">
      <w:pPr>
        <w:spacing w:after="80"/>
        <w:rPr>
          <w:color w:val="EE0000"/>
        </w:rPr>
      </w:pPr>
    </w:p>
    <w:p w14:paraId="7A4A2827"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def </w:t>
      </w:r>
      <w:proofErr w:type="spellStart"/>
      <w:r>
        <w:rPr>
          <w:rFonts w:ascii="Courier New" w:eastAsia="Courier New" w:hAnsi="Courier New" w:cs="Courier New"/>
          <w:color w:val="0D1B2A"/>
          <w:sz w:val="20"/>
          <w:szCs w:val="20"/>
        </w:rPr>
        <w:t>run_full_</w:t>
      </w:r>
      <w:proofErr w:type="gramStart"/>
      <w:r>
        <w:rPr>
          <w:rFonts w:ascii="Courier New" w:eastAsia="Courier New" w:hAnsi="Courier New" w:cs="Courier New"/>
          <w:color w:val="0D1B2A"/>
          <w:sz w:val="20"/>
          <w:szCs w:val="20"/>
        </w:rPr>
        <w:t>pipeline</w:t>
      </w:r>
      <w:proofErr w:type="spellEnd"/>
      <w:r>
        <w:rPr>
          <w:rFonts w:ascii="Courier New" w:eastAsia="Courier New" w:hAnsi="Courier New" w:cs="Courier New"/>
          <w:color w:val="0D1B2A"/>
          <w:sz w:val="20"/>
          <w:szCs w:val="20"/>
        </w:rPr>
        <w:t>(</w:t>
      </w:r>
      <w:proofErr w:type="gramEnd"/>
      <w:r>
        <w:rPr>
          <w:rFonts w:ascii="Courier New" w:eastAsia="Courier New" w:hAnsi="Courier New" w:cs="Courier New"/>
          <w:color w:val="0D1B2A"/>
          <w:sz w:val="20"/>
          <w:szCs w:val="20"/>
        </w:rPr>
        <w:t>transcript: str) -&gt; tuple:</w:t>
      </w:r>
    </w:p>
    <w:p w14:paraId="09F34DF1"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call_data</w:t>
      </w:r>
      <w:proofErr w:type="spellEnd"/>
      <w:r>
        <w:rPr>
          <w:rFonts w:ascii="Courier New" w:eastAsia="Courier New" w:hAnsi="Courier New" w:cs="Courier New"/>
          <w:color w:val="0D1B2A"/>
          <w:sz w:val="20"/>
          <w:szCs w:val="20"/>
        </w:rPr>
        <w:t xml:space="preserve"> = </w:t>
      </w:r>
      <w:proofErr w:type="spellStart"/>
      <w:r>
        <w:rPr>
          <w:rFonts w:ascii="Courier New" w:eastAsia="Courier New" w:hAnsi="Courier New" w:cs="Courier New"/>
          <w:color w:val="0D1B2A"/>
          <w:sz w:val="20"/>
          <w:szCs w:val="20"/>
        </w:rPr>
        <w:t>run_extraction_agent</w:t>
      </w:r>
      <w:proofErr w:type="spellEnd"/>
      <w:r>
        <w:rPr>
          <w:rFonts w:ascii="Courier New" w:eastAsia="Courier New" w:hAnsi="Courier New" w:cs="Courier New"/>
          <w:color w:val="0D1B2A"/>
          <w:sz w:val="20"/>
          <w:szCs w:val="20"/>
        </w:rPr>
        <w:t>(transcript)</w:t>
      </w:r>
    </w:p>
    <w:p w14:paraId="5601CE12"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scores = </w:t>
      </w:r>
      <w:proofErr w:type="spellStart"/>
      <w:r>
        <w:rPr>
          <w:rFonts w:ascii="Courier New" w:eastAsia="Courier New" w:hAnsi="Courier New" w:cs="Courier New"/>
          <w:color w:val="0D1B2A"/>
          <w:sz w:val="20"/>
          <w:szCs w:val="20"/>
        </w:rPr>
        <w:t>run_scoring_agent</w:t>
      </w:r>
      <w:proofErr w:type="spellEnd"/>
      <w:r>
        <w:rPr>
          <w:rFonts w:ascii="Courier New" w:eastAsia="Courier New" w:hAnsi="Courier New" w:cs="Courier New"/>
          <w:color w:val="0D1B2A"/>
          <w:sz w:val="20"/>
          <w:szCs w:val="20"/>
        </w:rPr>
        <w:t>(</w:t>
      </w:r>
      <w:proofErr w:type="spellStart"/>
      <w:r>
        <w:rPr>
          <w:rFonts w:ascii="Courier New" w:eastAsia="Courier New" w:hAnsi="Courier New" w:cs="Courier New"/>
          <w:color w:val="0D1B2A"/>
          <w:sz w:val="20"/>
          <w:szCs w:val="20"/>
        </w:rPr>
        <w:t>call_data</w:t>
      </w:r>
      <w:proofErr w:type="spellEnd"/>
      <w:r>
        <w:rPr>
          <w:rFonts w:ascii="Courier New" w:eastAsia="Courier New" w:hAnsi="Courier New" w:cs="Courier New"/>
          <w:color w:val="0D1B2A"/>
          <w:sz w:val="20"/>
          <w:szCs w:val="20"/>
        </w:rPr>
        <w:t>)</w:t>
      </w:r>
    </w:p>
    <w:p w14:paraId="1E4B793C"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coaching = </w:t>
      </w:r>
      <w:proofErr w:type="spellStart"/>
      <w:r>
        <w:rPr>
          <w:rFonts w:ascii="Courier New" w:eastAsia="Courier New" w:hAnsi="Courier New" w:cs="Courier New"/>
          <w:color w:val="0D1B2A"/>
          <w:sz w:val="20"/>
          <w:szCs w:val="20"/>
        </w:rPr>
        <w:t>run_coaching_</w:t>
      </w:r>
      <w:proofErr w:type="gramStart"/>
      <w:r>
        <w:rPr>
          <w:rFonts w:ascii="Courier New" w:eastAsia="Courier New" w:hAnsi="Courier New" w:cs="Courier New"/>
          <w:color w:val="0D1B2A"/>
          <w:sz w:val="20"/>
          <w:szCs w:val="20"/>
        </w:rPr>
        <w:t>agent</w:t>
      </w:r>
      <w:proofErr w:type="spellEnd"/>
      <w:r>
        <w:rPr>
          <w:rFonts w:ascii="Courier New" w:eastAsia="Courier New" w:hAnsi="Courier New" w:cs="Courier New"/>
          <w:color w:val="0D1B2A"/>
          <w:sz w:val="20"/>
          <w:szCs w:val="20"/>
        </w:rPr>
        <w:t>(</w:t>
      </w:r>
      <w:proofErr w:type="spellStart"/>
      <w:proofErr w:type="gramEnd"/>
      <w:r>
        <w:rPr>
          <w:rFonts w:ascii="Courier New" w:eastAsia="Courier New" w:hAnsi="Courier New" w:cs="Courier New"/>
          <w:color w:val="0D1B2A"/>
          <w:sz w:val="20"/>
          <w:szCs w:val="20"/>
        </w:rPr>
        <w:t>call_data</w:t>
      </w:r>
      <w:proofErr w:type="spellEnd"/>
      <w:r>
        <w:rPr>
          <w:rFonts w:ascii="Courier New" w:eastAsia="Courier New" w:hAnsi="Courier New" w:cs="Courier New"/>
          <w:color w:val="0D1B2A"/>
          <w:sz w:val="20"/>
          <w:szCs w:val="20"/>
        </w:rPr>
        <w:t>, scores)</w:t>
      </w:r>
    </w:p>
    <w:p w14:paraId="73E990AF" w14:textId="3A529130" w:rsidR="00553FBC" w:rsidRDefault="00000000" w:rsidP="00EF7BDF">
      <w:pPr>
        <w:shd w:val="clear" w:color="auto" w:fill="E8F4F8"/>
        <w:spacing w:before="60" w:after="60"/>
      </w:pPr>
      <w:r>
        <w:rPr>
          <w:rFonts w:ascii="Courier New" w:eastAsia="Courier New" w:hAnsi="Courier New" w:cs="Courier New"/>
          <w:color w:val="0D1B2A"/>
          <w:sz w:val="20"/>
          <w:szCs w:val="20"/>
        </w:rPr>
        <w:t xml:space="preserve">    return </w:t>
      </w:r>
      <w:proofErr w:type="spellStart"/>
      <w:r>
        <w:rPr>
          <w:rFonts w:ascii="Courier New" w:eastAsia="Courier New" w:hAnsi="Courier New" w:cs="Courier New"/>
          <w:color w:val="0D1B2A"/>
          <w:sz w:val="20"/>
          <w:szCs w:val="20"/>
        </w:rPr>
        <w:t>call_data</w:t>
      </w:r>
      <w:proofErr w:type="spellEnd"/>
      <w:r>
        <w:rPr>
          <w:rFonts w:ascii="Courier New" w:eastAsia="Courier New" w:hAnsi="Courier New" w:cs="Courier New"/>
          <w:color w:val="0D1B2A"/>
          <w:sz w:val="20"/>
          <w:szCs w:val="20"/>
        </w:rPr>
        <w:t>, scores, coaching</w:t>
      </w:r>
    </w:p>
    <w:p w14:paraId="62607D56" w14:textId="77777777" w:rsidR="00553FBC" w:rsidRDefault="00000000">
      <w:pPr>
        <w:pStyle w:val="Heading2"/>
      </w:pPr>
      <w:r>
        <w:lastRenderedPageBreak/>
        <w:t>3.3 databricks_connector.py — Data Persistence</w:t>
      </w:r>
    </w:p>
    <w:p w14:paraId="2AB53E82" w14:textId="77777777" w:rsidR="00553FBC" w:rsidRDefault="00000000">
      <w:pPr>
        <w:spacing w:after="120"/>
      </w:pPr>
      <w:r>
        <w:t>Connects to Databricks SQL Warehouse and handles all database operations. Uses the same connection pattern as the Retail Analytics AI Agent.</w:t>
      </w:r>
    </w:p>
    <w:p w14:paraId="062BDB25" w14:textId="77777777" w:rsidR="00553FBC" w:rsidRDefault="00553FBC">
      <w:pPr>
        <w:spacing w:after="80"/>
      </w:pPr>
    </w:p>
    <w:p w14:paraId="5B82CCB8" w14:textId="77777777" w:rsidR="00553FBC" w:rsidRDefault="00000000">
      <w:pPr>
        <w:spacing w:before="160" w:after="80"/>
      </w:pPr>
      <w:proofErr w:type="spellStart"/>
      <w:r>
        <w:rPr>
          <w:b/>
          <w:bCs/>
          <w:color w:val="1B4332"/>
        </w:rPr>
        <w:t>get_</w:t>
      </w:r>
      <w:proofErr w:type="gramStart"/>
      <w:r>
        <w:rPr>
          <w:b/>
          <w:bCs/>
          <w:color w:val="1B4332"/>
        </w:rPr>
        <w:t>connection</w:t>
      </w:r>
      <w:proofErr w:type="spellEnd"/>
      <w:r>
        <w:rPr>
          <w:b/>
          <w:bCs/>
          <w:color w:val="1B4332"/>
        </w:rPr>
        <w:t>(</w:t>
      </w:r>
      <w:proofErr w:type="gramEnd"/>
      <w:r>
        <w:rPr>
          <w:b/>
          <w:bCs/>
          <w:color w:val="1B4332"/>
        </w:rPr>
        <w:t>):</w:t>
      </w:r>
    </w:p>
    <w:p w14:paraId="167D1B23" w14:textId="0C98A76C" w:rsidR="00553FBC" w:rsidRDefault="00000000" w:rsidP="00EF7BDF">
      <w:pPr>
        <w:spacing w:after="120"/>
      </w:pPr>
      <w:r>
        <w:t xml:space="preserve">Reads credentials from environment variables </w:t>
      </w:r>
      <w:proofErr w:type="gramStart"/>
      <w:r>
        <w:t>(.env</w:t>
      </w:r>
      <w:proofErr w:type="gramEnd"/>
      <w:r>
        <w:t xml:space="preserve"> locally) or </w:t>
      </w:r>
      <w:proofErr w:type="spellStart"/>
      <w:r>
        <w:t>Streamlit</w:t>
      </w:r>
      <w:proofErr w:type="spellEnd"/>
      <w:r>
        <w:t xml:space="preserve"> secrets (cloud deployment). Creates a connection to the Serverless SQL Warehouse using </w:t>
      </w:r>
      <w:proofErr w:type="spellStart"/>
      <w:r>
        <w:t>server_hostname</w:t>
      </w:r>
      <w:proofErr w:type="spellEnd"/>
      <w:r>
        <w:t xml:space="preserve">, </w:t>
      </w:r>
      <w:proofErr w:type="spellStart"/>
      <w:r>
        <w:t>http_path</w:t>
      </w:r>
      <w:proofErr w:type="spellEnd"/>
      <w:r>
        <w:t xml:space="preserve">, and </w:t>
      </w:r>
      <w:proofErr w:type="spellStart"/>
      <w:r>
        <w:t>access_token</w:t>
      </w:r>
      <w:proofErr w:type="spellEnd"/>
      <w:r>
        <w:t>.</w:t>
      </w:r>
    </w:p>
    <w:p w14:paraId="5886D5F2" w14:textId="77777777" w:rsidR="00553FBC" w:rsidRDefault="00000000">
      <w:pPr>
        <w:spacing w:before="160" w:after="80"/>
      </w:pPr>
      <w:proofErr w:type="spellStart"/>
      <w:r>
        <w:rPr>
          <w:b/>
          <w:bCs/>
          <w:color w:val="1B4332"/>
        </w:rPr>
        <w:t>save_call_</w:t>
      </w:r>
      <w:proofErr w:type="gramStart"/>
      <w:r>
        <w:rPr>
          <w:b/>
          <w:bCs/>
          <w:color w:val="1B4332"/>
        </w:rPr>
        <w:t>result</w:t>
      </w:r>
      <w:proofErr w:type="spellEnd"/>
      <w:r>
        <w:rPr>
          <w:b/>
          <w:bCs/>
          <w:color w:val="1B4332"/>
        </w:rPr>
        <w:t>(</w:t>
      </w:r>
      <w:proofErr w:type="gramEnd"/>
      <w:r>
        <w:rPr>
          <w:b/>
          <w:bCs/>
          <w:color w:val="1B4332"/>
        </w:rPr>
        <w:t>):</w:t>
      </w:r>
    </w:p>
    <w:p w14:paraId="3F02FD10" w14:textId="575B8A90" w:rsidR="00553FBC" w:rsidRDefault="00000000" w:rsidP="00EF7BDF">
      <w:pPr>
        <w:spacing w:after="120"/>
      </w:pPr>
      <w:r>
        <w:t xml:space="preserve">Extracts objection types as a comma-separated string from the objections list. Extracts individual SPIN dimension scores from the nested scores dictionary. Inserts all values into </w:t>
      </w:r>
      <w:proofErr w:type="spellStart"/>
      <w:r>
        <w:t>pharma_</w:t>
      </w:r>
      <w:proofErr w:type="gramStart"/>
      <w:r>
        <w:t>coach.call</w:t>
      </w:r>
      <w:proofErr w:type="gramEnd"/>
      <w:r>
        <w:t>_results</w:t>
      </w:r>
      <w:proofErr w:type="spellEnd"/>
      <w:r>
        <w:t xml:space="preserve"> using a parameterized SQL INSERT to prevent injection.</w:t>
      </w:r>
    </w:p>
    <w:p w14:paraId="70B311B9" w14:textId="77777777" w:rsidR="00553FBC" w:rsidRDefault="00000000">
      <w:pPr>
        <w:spacing w:before="160" w:after="80"/>
      </w:pPr>
      <w:proofErr w:type="spellStart"/>
      <w:r>
        <w:rPr>
          <w:b/>
          <w:bCs/>
          <w:color w:val="1B4332"/>
        </w:rPr>
        <w:t>get_team_</w:t>
      </w:r>
      <w:proofErr w:type="gramStart"/>
      <w:r>
        <w:rPr>
          <w:b/>
          <w:bCs/>
          <w:color w:val="1B4332"/>
        </w:rPr>
        <w:t>data</w:t>
      </w:r>
      <w:proofErr w:type="spellEnd"/>
      <w:r>
        <w:rPr>
          <w:b/>
          <w:bCs/>
          <w:color w:val="1B4332"/>
        </w:rPr>
        <w:t>(</w:t>
      </w:r>
      <w:proofErr w:type="gramEnd"/>
      <w:r>
        <w:rPr>
          <w:b/>
          <w:bCs/>
          <w:color w:val="1B4332"/>
        </w:rPr>
        <w:t>):</w:t>
      </w:r>
    </w:p>
    <w:p w14:paraId="5EF13073" w14:textId="6DDF9638" w:rsidR="00553FBC" w:rsidRDefault="00000000" w:rsidP="00EF7BDF">
      <w:pPr>
        <w:spacing w:after="120"/>
      </w:pPr>
      <w:r>
        <w:t xml:space="preserve">Fetches all rows from </w:t>
      </w:r>
      <w:proofErr w:type="spellStart"/>
      <w:r>
        <w:t>call_results</w:t>
      </w:r>
      <w:proofErr w:type="spellEnd"/>
      <w:r>
        <w:t xml:space="preserve"> ordered by </w:t>
      </w:r>
      <w:proofErr w:type="spellStart"/>
      <w:r>
        <w:t>analyzed_at</w:t>
      </w:r>
      <w:proofErr w:type="spellEnd"/>
      <w:r>
        <w:t xml:space="preserve"> descending. Returns (columns, rows) tuple that app.py converts to a </w:t>
      </w:r>
      <w:proofErr w:type="gramStart"/>
      <w:r>
        <w:t xml:space="preserve">pandas </w:t>
      </w:r>
      <w:proofErr w:type="spellStart"/>
      <w:r>
        <w:t>DataFrame</w:t>
      </w:r>
      <w:proofErr w:type="spellEnd"/>
      <w:proofErr w:type="gramEnd"/>
      <w:r>
        <w:t xml:space="preserve"> for the dashboard charts. Wrapped in try/except so dashboard gracefully shows empty state if Databricks is unavailable.</w:t>
      </w:r>
    </w:p>
    <w:p w14:paraId="65DCA0D0" w14:textId="77777777" w:rsidR="00553FBC" w:rsidRDefault="00000000">
      <w:pPr>
        <w:pStyle w:val="Heading2"/>
      </w:pPr>
      <w:r>
        <w:t xml:space="preserve">3.4 app.py — </w:t>
      </w:r>
      <w:proofErr w:type="spellStart"/>
      <w:r>
        <w:t>Streamlit</w:t>
      </w:r>
      <w:proofErr w:type="spellEnd"/>
      <w:r>
        <w:t xml:space="preserve"> UI</w:t>
      </w:r>
    </w:p>
    <w:p w14:paraId="4359423D" w14:textId="3592CF5E" w:rsidR="00553FBC" w:rsidRDefault="00000000" w:rsidP="00EF7BDF">
      <w:pPr>
        <w:spacing w:after="120"/>
      </w:pPr>
      <w:r>
        <w:t>Builds the four-tab web interface. Key architectural decisions:</w:t>
      </w:r>
    </w:p>
    <w:p w14:paraId="524F014A" w14:textId="77777777" w:rsidR="00553FBC" w:rsidRDefault="00000000">
      <w:pPr>
        <w:spacing w:before="160" w:after="80"/>
      </w:pPr>
      <w:r>
        <w:rPr>
          <w:b/>
          <w:bCs/>
          <w:color w:val="1B4332"/>
        </w:rPr>
        <w:t>Tab visibility logic:</w:t>
      </w:r>
    </w:p>
    <w:p w14:paraId="35088F51" w14:textId="5C2A07B6" w:rsidR="00553FBC" w:rsidRDefault="00000000" w:rsidP="00EF7BDF">
      <w:pPr>
        <w:spacing w:after="120"/>
      </w:pPr>
      <w:proofErr w:type="spellStart"/>
      <w:r>
        <w:t>show_analysis</w:t>
      </w:r>
      <w:proofErr w:type="spellEnd"/>
      <w:r>
        <w:t xml:space="preserve"> checks all three </w:t>
      </w:r>
      <w:proofErr w:type="spellStart"/>
      <w:r>
        <w:t>session_state</w:t>
      </w:r>
      <w:proofErr w:type="spellEnd"/>
      <w:r>
        <w:t xml:space="preserve"> keys. If all exist, show four tabs. If not, show only the Team Dashboard tab. This means the dashboard is always accessible even after clicking Clear or before any analysis.</w:t>
      </w:r>
    </w:p>
    <w:p w14:paraId="246EECBF" w14:textId="77777777" w:rsidR="00553FBC" w:rsidRDefault="00000000">
      <w:pPr>
        <w:spacing w:before="160" w:after="80"/>
      </w:pPr>
      <w:r>
        <w:rPr>
          <w:b/>
          <w:bCs/>
          <w:color w:val="1B4332"/>
        </w:rPr>
        <w:t>Clear button behavior:</w:t>
      </w:r>
    </w:p>
    <w:p w14:paraId="301FF568" w14:textId="5376C4A8" w:rsidR="00553FBC" w:rsidRDefault="00000000" w:rsidP="00EF7BDF">
      <w:pPr>
        <w:spacing w:after="120"/>
      </w:pPr>
      <w:r>
        <w:t xml:space="preserve">Clear removes only </w:t>
      </w:r>
      <w:proofErr w:type="spellStart"/>
      <w:r>
        <w:t>call_data</w:t>
      </w:r>
      <w:proofErr w:type="spellEnd"/>
      <w:r>
        <w:t xml:space="preserve">, scores, coaching, and transcript from </w:t>
      </w:r>
      <w:proofErr w:type="spellStart"/>
      <w:r>
        <w:t>session_state</w:t>
      </w:r>
      <w:proofErr w:type="spellEnd"/>
      <w:r>
        <w:t xml:space="preserve">. Databricks data is never in </w:t>
      </w:r>
      <w:proofErr w:type="spellStart"/>
      <w:r>
        <w:t>session_state</w:t>
      </w:r>
      <w:proofErr w:type="spellEnd"/>
      <w:r>
        <w:t xml:space="preserve"> — it is fetched live on every Team Dashboard render. </w:t>
      </w:r>
      <w:proofErr w:type="gramStart"/>
      <w:r>
        <w:t>So</w:t>
      </w:r>
      <w:proofErr w:type="gramEnd"/>
      <w:r>
        <w:t xml:space="preserve"> clearing never affects the dashboard.</w:t>
      </w:r>
    </w:p>
    <w:p w14:paraId="55165366" w14:textId="77777777" w:rsidR="00553FBC" w:rsidRDefault="00000000">
      <w:pPr>
        <w:spacing w:before="160" w:after="80"/>
      </w:pPr>
      <w:r>
        <w:rPr>
          <w:b/>
          <w:bCs/>
          <w:color w:val="1B4332"/>
        </w:rPr>
        <w:t>Session state persistence:</w:t>
      </w:r>
    </w:p>
    <w:p w14:paraId="57F40B5B" w14:textId="0E633E52" w:rsidR="00553FBC" w:rsidRDefault="00000000" w:rsidP="00EF7BDF">
      <w:pPr>
        <w:spacing w:after="120"/>
      </w:pPr>
      <w:proofErr w:type="spellStart"/>
      <w:r>
        <w:t>Streamlit</w:t>
      </w:r>
      <w:proofErr w:type="spellEnd"/>
      <w:r>
        <w:t xml:space="preserve"> re-runs the entire script on every interaction. Without </w:t>
      </w:r>
      <w:proofErr w:type="spellStart"/>
      <w:r>
        <w:t>session_state</w:t>
      </w:r>
      <w:proofErr w:type="spellEnd"/>
      <w:r>
        <w:t xml:space="preserve">, the analysis results would be lost every time the user clicks a tab. Storing </w:t>
      </w:r>
      <w:proofErr w:type="spellStart"/>
      <w:r>
        <w:t>call_data</w:t>
      </w:r>
      <w:proofErr w:type="spellEnd"/>
      <w:r>
        <w:t xml:space="preserve">, scores, and coaching in </w:t>
      </w:r>
      <w:proofErr w:type="spellStart"/>
      <w:r>
        <w:t>session_state</w:t>
      </w:r>
      <w:proofErr w:type="spellEnd"/>
      <w:r>
        <w:t xml:space="preserve"> means they persist across tab switches and other interactions within the same session.</w:t>
      </w:r>
    </w:p>
    <w:p w14:paraId="486477A0" w14:textId="77777777" w:rsidR="00553FBC" w:rsidRDefault="00000000">
      <w:pPr>
        <w:spacing w:before="160" w:after="80"/>
      </w:pPr>
      <w:r>
        <w:rPr>
          <w:b/>
          <w:bCs/>
          <w:color w:val="1B4332"/>
        </w:rPr>
        <w:t>Sample transcript dropdown:</w:t>
      </w:r>
    </w:p>
    <w:p w14:paraId="3D1F0EB1" w14:textId="105A88BD" w:rsidR="00553FBC" w:rsidRDefault="00000000" w:rsidP="00EF7BDF">
      <w:pPr>
        <w:spacing w:after="120"/>
      </w:pPr>
      <w:r>
        <w:t xml:space="preserve">The sidebar </w:t>
      </w:r>
      <w:proofErr w:type="spellStart"/>
      <w:r>
        <w:t>selectbox</w:t>
      </w:r>
      <w:proofErr w:type="spellEnd"/>
      <w:r>
        <w:t xml:space="preserve"> loads one of four pre-written transcripts covering different scoring scenarios — strong call (9/10), compliance issue (4/10), neutral call (7/10), and closing call (9/10). The selected transcript populates the text </w:t>
      </w:r>
      <w:proofErr w:type="gramStart"/>
      <w:r>
        <w:t>area</w:t>
      </w:r>
      <w:proofErr w:type="gramEnd"/>
      <w:r>
        <w:t xml:space="preserve"> but the user can always clear it and paste any transcript. The agent extracts the </w:t>
      </w:r>
      <w:proofErr w:type="gramStart"/>
      <w:r>
        <w:t>rep</w:t>
      </w:r>
      <w:proofErr w:type="gramEnd"/>
      <w:r>
        <w:t xml:space="preserve"> name automatically from whatever is pasted.</w:t>
      </w:r>
    </w:p>
    <w:p w14:paraId="2E270B71" w14:textId="507EE07C" w:rsidR="00553FBC" w:rsidRDefault="00000000" w:rsidP="00EF7BDF">
      <w:pPr>
        <w:pStyle w:val="Heading1"/>
      </w:pPr>
      <w:r>
        <w:lastRenderedPageBreak/>
        <w:t>4. Scoring Frameworks — SPIN and FAB</w:t>
      </w:r>
    </w:p>
    <w:p w14:paraId="2AEEAB45" w14:textId="77777777" w:rsidR="00553FBC" w:rsidRDefault="00000000">
      <w:pPr>
        <w:pStyle w:val="Heading2"/>
      </w:pPr>
      <w:r>
        <w:t>4.1 SPIN Selling</w:t>
      </w:r>
    </w:p>
    <w:p w14:paraId="212D38E8" w14:textId="77777777" w:rsidR="00553FBC" w:rsidRDefault="00000000">
      <w:pPr>
        <w:spacing w:after="120"/>
      </w:pPr>
      <w:r>
        <w:t>SPIN Selling is a sales methodology developed by Neil Rackham and used by GSK, Pfizer, AstraZeneca, and most major pharma companies. The acronym stands for the four types of questions a rep should ask in sequence.</w:t>
      </w:r>
    </w:p>
    <w:p w14:paraId="5EECD0A8" w14:textId="77777777" w:rsidR="00553FBC" w:rsidRDefault="00000000">
      <w:pPr>
        <w:pStyle w:val="ListParagraph"/>
        <w:numPr>
          <w:ilvl w:val="0"/>
          <w:numId w:val="2"/>
        </w:numPr>
      </w:pPr>
      <w:r>
        <w:t>Situation questions — establish current context. 'How many heart failure patients do you currently have on standard therapy?'</w:t>
      </w:r>
    </w:p>
    <w:p w14:paraId="3E0D9599" w14:textId="77777777" w:rsidR="00553FBC" w:rsidRDefault="00000000">
      <w:pPr>
        <w:pStyle w:val="ListParagraph"/>
        <w:numPr>
          <w:ilvl w:val="0"/>
          <w:numId w:val="2"/>
        </w:numPr>
      </w:pPr>
      <w:r>
        <w:t>Problem questions — uncover specific challenges. 'What frustrations do you have with current therapy in high-risk patients?'</w:t>
      </w:r>
    </w:p>
    <w:p w14:paraId="2A30DCE2" w14:textId="77777777" w:rsidR="00553FBC" w:rsidRDefault="00000000">
      <w:pPr>
        <w:pStyle w:val="ListParagraph"/>
        <w:numPr>
          <w:ilvl w:val="0"/>
          <w:numId w:val="2"/>
        </w:numPr>
      </w:pPr>
      <w:r>
        <w:t>Implication questions — help the HCP understand consequences. 'How does inadequate mortality reduction affect your patients long-term?'</w:t>
      </w:r>
    </w:p>
    <w:p w14:paraId="400B1282" w14:textId="36610F2D" w:rsidR="00553FBC" w:rsidRDefault="00000000" w:rsidP="00EF7BDF">
      <w:pPr>
        <w:pStyle w:val="ListParagraph"/>
        <w:numPr>
          <w:ilvl w:val="0"/>
          <w:numId w:val="2"/>
        </w:numPr>
      </w:pPr>
      <w:r>
        <w:t>Need-Payoff questions — connect the solution to the HCP's own words. '</w:t>
      </w:r>
      <w:proofErr w:type="gramStart"/>
      <w:r>
        <w:t>So</w:t>
      </w:r>
      <w:proofErr w:type="gramEnd"/>
      <w:r>
        <w:t xml:space="preserve"> if there were a therapy showing 34% mortality reduction, that would address those concerns?'</w:t>
      </w:r>
    </w:p>
    <w:p w14:paraId="03D1E67D" w14:textId="77777777" w:rsidR="00553FBC" w:rsidRDefault="00000000">
      <w:pPr>
        <w:pStyle w:val="Heading2"/>
      </w:pPr>
      <w:r>
        <w:t>4.2 FAB Objection Handling</w:t>
      </w:r>
    </w:p>
    <w:p w14:paraId="2683F40C" w14:textId="77777777" w:rsidR="00553FBC" w:rsidRDefault="00000000">
      <w:pPr>
        <w:spacing w:after="120"/>
      </w:pPr>
      <w:r>
        <w:t>FAB (Feature-Advantage-Benefit) is the standard pharma objection handling framework. When an HCP raises an objection, the rep should:</w:t>
      </w:r>
    </w:p>
    <w:p w14:paraId="2F363166" w14:textId="77777777" w:rsidR="00553FBC" w:rsidRDefault="00000000">
      <w:pPr>
        <w:pStyle w:val="ListParagraph"/>
        <w:numPr>
          <w:ilvl w:val="0"/>
          <w:numId w:val="2"/>
        </w:numPr>
      </w:pPr>
      <w:r>
        <w:t>Feature: state the specific product feature relevant to the objection — 'The clinical data shows 12% incidence of mild hyperkalemia'</w:t>
      </w:r>
    </w:p>
    <w:p w14:paraId="4D11E301" w14:textId="77777777" w:rsidR="00553FBC" w:rsidRDefault="00000000">
      <w:pPr>
        <w:pStyle w:val="ListParagraph"/>
        <w:numPr>
          <w:ilvl w:val="0"/>
          <w:numId w:val="2"/>
        </w:numPr>
      </w:pPr>
      <w:r>
        <w:t>Advantage: explain what makes that feature favorable — '94% of cases were Grade 1 and resolved without discontinuing therapy'</w:t>
      </w:r>
    </w:p>
    <w:p w14:paraId="7491D37A" w14:textId="6B87F10C" w:rsidR="00553FBC" w:rsidRDefault="00000000" w:rsidP="00EF7BDF">
      <w:pPr>
        <w:pStyle w:val="ListParagraph"/>
        <w:numPr>
          <w:ilvl w:val="0"/>
          <w:numId w:val="2"/>
        </w:numPr>
      </w:pPr>
      <w:r>
        <w:t>Benefit: connect to a patient or practice benefit — 'So your patients can achieve the 34% mortality benefit without interruption to therapy'</w:t>
      </w:r>
    </w:p>
    <w:p w14:paraId="196AF033" w14:textId="77777777" w:rsidR="00553FBC" w:rsidRDefault="00000000">
      <w:pPr>
        <w:pStyle w:val="Heading2"/>
      </w:pPr>
      <w:r>
        <w:t>4.3 Compliance Scoring</w:t>
      </w:r>
    </w:p>
    <w:p w14:paraId="71144419" w14:textId="10AFA112" w:rsidR="00553FBC" w:rsidRDefault="00000000" w:rsidP="00EF7BDF">
      <w:pPr>
        <w:spacing w:after="120"/>
      </w:pPr>
      <w:r>
        <w:t>The compliance check detects three types of violations: off-label claims (discussing the drug for unapproved indications), unsubstantiated clinical claims (stating efficacy data without citing the source study), and indication drift (gradually shifting the conversation toward an unapproved use). The James Okafor sample transcript is specifically designed to trigger a low compliance score by making off-label claims about oncology use.</w:t>
      </w:r>
      <w:r w:rsidR="00EF7BDF">
        <w:br/>
      </w:r>
      <w:r w:rsidR="00EF7BDF">
        <w:br/>
      </w:r>
      <w:r w:rsidR="00EF7BDF" w:rsidRPr="00EF7BDF">
        <w:rPr>
          <w:color w:val="EE0000"/>
        </w:rPr>
        <w:t>Total Scoring justification</w:t>
      </w:r>
    </w:p>
    <w:p w14:paraId="6668577D" w14:textId="36EA6F4F" w:rsidR="00553FBC" w:rsidRDefault="00000000" w:rsidP="00EF7BDF">
      <w:pPr>
        <w:pStyle w:val="Heading1"/>
      </w:pPr>
      <w:r>
        <w:t>5. Databricks Integration</w:t>
      </w:r>
    </w:p>
    <w:p w14:paraId="4BF15616" w14:textId="77777777" w:rsidR="00553FBC" w:rsidRDefault="00000000">
      <w:pPr>
        <w:pStyle w:val="Heading2"/>
      </w:pPr>
      <w:r>
        <w:t>5.1 Table Schema</w:t>
      </w:r>
    </w:p>
    <w:p w14:paraId="0480779E"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CREATE TABLE </w:t>
      </w:r>
      <w:proofErr w:type="spellStart"/>
      <w:r>
        <w:rPr>
          <w:rFonts w:ascii="Courier New" w:eastAsia="Courier New" w:hAnsi="Courier New" w:cs="Courier New"/>
          <w:color w:val="0D1B2A"/>
          <w:sz w:val="20"/>
          <w:szCs w:val="20"/>
        </w:rPr>
        <w:t>pharma_</w:t>
      </w:r>
      <w:proofErr w:type="gramStart"/>
      <w:r>
        <w:rPr>
          <w:rFonts w:ascii="Courier New" w:eastAsia="Courier New" w:hAnsi="Courier New" w:cs="Courier New"/>
          <w:color w:val="0D1B2A"/>
          <w:sz w:val="20"/>
          <w:szCs w:val="20"/>
        </w:rPr>
        <w:t>coach.call</w:t>
      </w:r>
      <w:proofErr w:type="gramEnd"/>
      <w:r>
        <w:rPr>
          <w:rFonts w:ascii="Courier New" w:eastAsia="Courier New" w:hAnsi="Courier New" w:cs="Courier New"/>
          <w:color w:val="0D1B2A"/>
          <w:sz w:val="20"/>
          <w:szCs w:val="20"/>
        </w:rPr>
        <w:t>_results</w:t>
      </w:r>
      <w:proofErr w:type="spellEnd"/>
      <w:r>
        <w:rPr>
          <w:rFonts w:ascii="Courier New" w:eastAsia="Courier New" w:hAnsi="Courier New" w:cs="Courier New"/>
          <w:color w:val="0D1B2A"/>
          <w:sz w:val="20"/>
          <w:szCs w:val="20"/>
        </w:rPr>
        <w:t xml:space="preserve"> (</w:t>
      </w:r>
    </w:p>
    <w:p w14:paraId="4F7991E8"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id BIGINT GENERATED ALWAYS AS IDENTITY,</w:t>
      </w:r>
    </w:p>
    <w:p w14:paraId="05DF6340"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rep_name</w:t>
      </w:r>
      <w:proofErr w:type="spellEnd"/>
      <w:r>
        <w:rPr>
          <w:rFonts w:ascii="Courier New" w:eastAsia="Courier New" w:hAnsi="Courier New" w:cs="Courier New"/>
          <w:color w:val="0D1B2A"/>
          <w:sz w:val="20"/>
          <w:szCs w:val="20"/>
        </w:rPr>
        <w:t xml:space="preserve"> STRING,</w:t>
      </w:r>
    </w:p>
    <w:p w14:paraId="65EF4C4A"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hcp_name</w:t>
      </w:r>
      <w:proofErr w:type="spellEnd"/>
      <w:r>
        <w:rPr>
          <w:rFonts w:ascii="Courier New" w:eastAsia="Courier New" w:hAnsi="Courier New" w:cs="Courier New"/>
          <w:color w:val="0D1B2A"/>
          <w:sz w:val="20"/>
          <w:szCs w:val="20"/>
        </w:rPr>
        <w:t xml:space="preserve"> STRING,</w:t>
      </w:r>
    </w:p>
    <w:p w14:paraId="284E9C02"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overall_score</w:t>
      </w:r>
      <w:proofErr w:type="spellEnd"/>
      <w:r>
        <w:rPr>
          <w:rFonts w:ascii="Courier New" w:eastAsia="Courier New" w:hAnsi="Courier New" w:cs="Courier New"/>
          <w:color w:val="0D1B2A"/>
          <w:sz w:val="20"/>
          <w:szCs w:val="20"/>
        </w:rPr>
        <w:t xml:space="preserve"> INT,</w:t>
      </w:r>
    </w:p>
    <w:p w14:paraId="6AC3CC7E" w14:textId="77777777" w:rsidR="00553FBC" w:rsidRDefault="00000000">
      <w:pPr>
        <w:shd w:val="clear" w:color="auto" w:fill="E8F4F8"/>
        <w:spacing w:before="60" w:after="60"/>
      </w:pPr>
      <w:r>
        <w:rPr>
          <w:rFonts w:ascii="Courier New" w:eastAsia="Courier New" w:hAnsi="Courier New" w:cs="Courier New"/>
          <w:color w:val="0D1B2A"/>
          <w:sz w:val="20"/>
          <w:szCs w:val="20"/>
        </w:rPr>
        <w:lastRenderedPageBreak/>
        <w:t xml:space="preserve">    </w:t>
      </w:r>
      <w:proofErr w:type="spellStart"/>
      <w:r>
        <w:rPr>
          <w:rFonts w:ascii="Courier New" w:eastAsia="Courier New" w:hAnsi="Courier New" w:cs="Courier New"/>
          <w:color w:val="0D1B2A"/>
          <w:sz w:val="20"/>
          <w:szCs w:val="20"/>
        </w:rPr>
        <w:t>spin_situation</w:t>
      </w:r>
      <w:proofErr w:type="spellEnd"/>
      <w:r>
        <w:rPr>
          <w:rFonts w:ascii="Courier New" w:eastAsia="Courier New" w:hAnsi="Courier New" w:cs="Courier New"/>
          <w:color w:val="0D1B2A"/>
          <w:sz w:val="20"/>
          <w:szCs w:val="20"/>
        </w:rPr>
        <w:t xml:space="preserve"> INT,</w:t>
      </w:r>
    </w:p>
    <w:p w14:paraId="748900D2"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spin_problem</w:t>
      </w:r>
      <w:proofErr w:type="spellEnd"/>
      <w:r>
        <w:rPr>
          <w:rFonts w:ascii="Courier New" w:eastAsia="Courier New" w:hAnsi="Courier New" w:cs="Courier New"/>
          <w:color w:val="0D1B2A"/>
          <w:sz w:val="20"/>
          <w:szCs w:val="20"/>
        </w:rPr>
        <w:t xml:space="preserve"> INT,</w:t>
      </w:r>
    </w:p>
    <w:p w14:paraId="46F16C94"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spin_implication</w:t>
      </w:r>
      <w:proofErr w:type="spellEnd"/>
      <w:r>
        <w:rPr>
          <w:rFonts w:ascii="Courier New" w:eastAsia="Courier New" w:hAnsi="Courier New" w:cs="Courier New"/>
          <w:color w:val="0D1B2A"/>
          <w:sz w:val="20"/>
          <w:szCs w:val="20"/>
        </w:rPr>
        <w:t xml:space="preserve"> INT,</w:t>
      </w:r>
    </w:p>
    <w:p w14:paraId="36DF4002"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spin_need_payoff</w:t>
      </w:r>
      <w:proofErr w:type="spellEnd"/>
      <w:r>
        <w:rPr>
          <w:rFonts w:ascii="Courier New" w:eastAsia="Courier New" w:hAnsi="Courier New" w:cs="Courier New"/>
          <w:color w:val="0D1B2A"/>
          <w:sz w:val="20"/>
          <w:szCs w:val="20"/>
        </w:rPr>
        <w:t xml:space="preserve"> INT,</w:t>
      </w:r>
    </w:p>
    <w:p w14:paraId="2DA76931"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objection_handling_score</w:t>
      </w:r>
      <w:proofErr w:type="spellEnd"/>
      <w:r>
        <w:rPr>
          <w:rFonts w:ascii="Courier New" w:eastAsia="Courier New" w:hAnsi="Courier New" w:cs="Courier New"/>
          <w:color w:val="0D1B2A"/>
          <w:sz w:val="20"/>
          <w:szCs w:val="20"/>
        </w:rPr>
        <w:t xml:space="preserve"> INT,</w:t>
      </w:r>
    </w:p>
    <w:p w14:paraId="0A7B35D3"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compliance_score</w:t>
      </w:r>
      <w:proofErr w:type="spellEnd"/>
      <w:r>
        <w:rPr>
          <w:rFonts w:ascii="Courier New" w:eastAsia="Courier New" w:hAnsi="Courier New" w:cs="Courier New"/>
          <w:color w:val="0D1B2A"/>
          <w:sz w:val="20"/>
          <w:szCs w:val="20"/>
        </w:rPr>
        <w:t xml:space="preserve"> INT,</w:t>
      </w:r>
    </w:p>
    <w:p w14:paraId="33CC9BE5"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outcome STRING,</w:t>
      </w:r>
    </w:p>
    <w:p w14:paraId="4B857B87"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objection_types</w:t>
      </w:r>
      <w:proofErr w:type="spellEnd"/>
      <w:r>
        <w:rPr>
          <w:rFonts w:ascii="Courier New" w:eastAsia="Courier New" w:hAnsi="Courier New" w:cs="Courier New"/>
          <w:color w:val="0D1B2A"/>
          <w:sz w:val="20"/>
          <w:szCs w:val="20"/>
        </w:rPr>
        <w:t xml:space="preserve"> STRING,</w:t>
      </w:r>
    </w:p>
    <w:p w14:paraId="5AE0D3FE"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priority_coaching</w:t>
      </w:r>
      <w:proofErr w:type="spellEnd"/>
      <w:r>
        <w:rPr>
          <w:rFonts w:ascii="Courier New" w:eastAsia="Courier New" w:hAnsi="Courier New" w:cs="Courier New"/>
          <w:color w:val="0D1B2A"/>
          <w:sz w:val="20"/>
          <w:szCs w:val="20"/>
        </w:rPr>
        <w:t xml:space="preserve"> STRING,</w:t>
      </w:r>
    </w:p>
    <w:p w14:paraId="7E318AF7" w14:textId="77777777" w:rsidR="00553FBC" w:rsidRDefault="00000000">
      <w:pPr>
        <w:shd w:val="clear" w:color="auto" w:fill="E8F4F8"/>
        <w:spacing w:before="60" w:after="60"/>
      </w:pPr>
      <w:r>
        <w:rPr>
          <w:rFonts w:ascii="Courier New" w:eastAsia="Courier New" w:hAnsi="Courier New" w:cs="Courier New"/>
          <w:color w:val="0D1B2A"/>
          <w:sz w:val="20"/>
          <w:szCs w:val="20"/>
        </w:rPr>
        <w:t xml:space="preserve">    </w:t>
      </w:r>
      <w:proofErr w:type="spellStart"/>
      <w:r>
        <w:rPr>
          <w:rFonts w:ascii="Courier New" w:eastAsia="Courier New" w:hAnsi="Courier New" w:cs="Courier New"/>
          <w:color w:val="0D1B2A"/>
          <w:sz w:val="20"/>
          <w:szCs w:val="20"/>
        </w:rPr>
        <w:t>analyzed_at</w:t>
      </w:r>
      <w:proofErr w:type="spellEnd"/>
      <w:r>
        <w:rPr>
          <w:rFonts w:ascii="Courier New" w:eastAsia="Courier New" w:hAnsi="Courier New" w:cs="Courier New"/>
          <w:color w:val="0D1B2A"/>
          <w:sz w:val="20"/>
          <w:szCs w:val="20"/>
        </w:rPr>
        <w:t xml:space="preserve"> TIMESTAMP</w:t>
      </w:r>
    </w:p>
    <w:p w14:paraId="05F6FA9D" w14:textId="5ABCF2FA" w:rsidR="00553FBC" w:rsidRDefault="00000000" w:rsidP="00EF7BDF">
      <w:pPr>
        <w:shd w:val="clear" w:color="auto" w:fill="E8F4F8"/>
        <w:spacing w:before="60" w:after="60"/>
      </w:pPr>
      <w:r>
        <w:rPr>
          <w:rFonts w:ascii="Courier New" w:eastAsia="Courier New" w:hAnsi="Courier New" w:cs="Courier New"/>
          <w:color w:val="0D1B2A"/>
          <w:sz w:val="20"/>
          <w:szCs w:val="20"/>
        </w:rPr>
        <w:t>)</w:t>
      </w:r>
    </w:p>
    <w:p w14:paraId="6EF9088A" w14:textId="77777777" w:rsidR="00553FBC" w:rsidRDefault="00000000">
      <w:pPr>
        <w:pStyle w:val="Heading2"/>
      </w:pPr>
      <w:r>
        <w:t>5.2 Dashboard Queries</w:t>
      </w:r>
    </w:p>
    <w:p w14:paraId="65C52A99" w14:textId="1DC25363" w:rsidR="00553FBC" w:rsidRDefault="00000000" w:rsidP="00EF7BDF">
      <w:pPr>
        <w:spacing w:after="120"/>
      </w:pPr>
      <w:r>
        <w:t xml:space="preserve">The Team Dashboard runs four queries against Databricks on every load: a full table fetch for the main </w:t>
      </w:r>
      <w:proofErr w:type="spellStart"/>
      <w:r>
        <w:t>DataFrame</w:t>
      </w:r>
      <w:proofErr w:type="spellEnd"/>
      <w:r>
        <w:t xml:space="preserve">, </w:t>
      </w:r>
      <w:proofErr w:type="spellStart"/>
      <w:r>
        <w:t>groupby</w:t>
      </w:r>
      <w:proofErr w:type="spellEnd"/>
      <w:r>
        <w:t xml:space="preserve"> aggregations for the leaderboard chart, value counts for the outcome pie, and a filter for compliance alerts. All queries go through </w:t>
      </w:r>
      <w:proofErr w:type="spellStart"/>
      <w:r>
        <w:t>get_team_</w:t>
      </w:r>
      <w:proofErr w:type="gramStart"/>
      <w:r>
        <w:t>data</w:t>
      </w:r>
      <w:proofErr w:type="spellEnd"/>
      <w:r>
        <w:t>(</w:t>
      </w:r>
      <w:proofErr w:type="gramEnd"/>
      <w:r>
        <w:t xml:space="preserve">) and </w:t>
      </w:r>
      <w:proofErr w:type="spellStart"/>
      <w:r>
        <w:t>run_</w:t>
      </w:r>
      <w:proofErr w:type="gramStart"/>
      <w:r>
        <w:t>query</w:t>
      </w:r>
      <w:proofErr w:type="spellEnd"/>
      <w:r>
        <w:t>(</w:t>
      </w:r>
      <w:proofErr w:type="gramEnd"/>
      <w:r>
        <w:t>) in databricks_connector.py.</w:t>
      </w:r>
    </w:p>
    <w:p w14:paraId="168A0DFC" w14:textId="4305CC64" w:rsidR="00553FBC" w:rsidRDefault="00000000" w:rsidP="00EF7BDF">
      <w:pPr>
        <w:pStyle w:val="Heading1"/>
      </w:pPr>
      <w:r>
        <w:t>6.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553FBC" w14:paraId="019E57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49473471" w14:textId="77777777" w:rsidR="00553FBC" w:rsidRDefault="00000000">
            <w:r>
              <w:rPr>
                <w:b/>
                <w:bCs/>
                <w:color w:val="FFFFFF"/>
                <w:sz w:val="22"/>
                <w:szCs w:val="22"/>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4BB3C039" w14:textId="77777777" w:rsidR="00553FBC" w:rsidRDefault="00000000">
            <w:r>
              <w:rPr>
                <w:b/>
                <w:bCs/>
                <w:color w:val="FFFFFF"/>
                <w:sz w:val="22"/>
                <w:szCs w:val="22"/>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49E21722" w14:textId="77777777" w:rsidR="00553FBC" w:rsidRDefault="00000000">
            <w:r>
              <w:rPr>
                <w:b/>
                <w:bCs/>
                <w:color w:val="FFFFFF"/>
                <w:sz w:val="22"/>
                <w:szCs w:val="22"/>
              </w:rPr>
              <w:t>Purpose</w:t>
            </w:r>
          </w:p>
        </w:tc>
      </w:tr>
      <w:tr w:rsidR="00553FBC" w14:paraId="1BEF0E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6905E" w14:textId="77777777" w:rsidR="00553FBC" w:rsidRDefault="00000000">
            <w:proofErr w:type="spellStart"/>
            <w:r>
              <w:rPr>
                <w:color w:val="374151"/>
                <w:sz w:val="22"/>
                <w:szCs w:val="22"/>
              </w:rPr>
              <w:t>LangChain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D3E0A" w14:textId="77777777" w:rsidR="00553FBC" w:rsidRDefault="00000000">
            <w:r>
              <w:rPr>
                <w:color w:val="374151"/>
                <w:sz w:val="22"/>
                <w:szCs w:val="22"/>
              </w:rPr>
              <w:t>1.3.9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1ED72" w14:textId="77777777" w:rsidR="00553FBC" w:rsidRDefault="00000000">
            <w:r>
              <w:rPr>
                <w:color w:val="374151"/>
                <w:sz w:val="22"/>
                <w:szCs w:val="22"/>
              </w:rPr>
              <w:t xml:space="preserve">LCEL chains, </w:t>
            </w:r>
            <w:proofErr w:type="spellStart"/>
            <w:r>
              <w:rPr>
                <w:color w:val="374151"/>
                <w:sz w:val="22"/>
                <w:szCs w:val="22"/>
              </w:rPr>
              <w:t>PromptTemplate</w:t>
            </w:r>
            <w:proofErr w:type="spellEnd"/>
            <w:r>
              <w:rPr>
                <w:color w:val="374151"/>
                <w:sz w:val="22"/>
                <w:szCs w:val="22"/>
              </w:rPr>
              <w:t>, agent orchestration</w:t>
            </w:r>
          </w:p>
        </w:tc>
      </w:tr>
      <w:tr w:rsidR="00553FBC" w14:paraId="0832DD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EC6C" w14:textId="77777777" w:rsidR="00553FBC" w:rsidRDefault="00000000">
            <w:proofErr w:type="spellStart"/>
            <w:r>
              <w:rPr>
                <w:color w:val="374151"/>
                <w:sz w:val="22"/>
                <w:szCs w:val="22"/>
              </w:rPr>
              <w:t>langchain-groq</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3C3B9" w14:textId="77777777" w:rsidR="00553FBC" w:rsidRDefault="00000000">
            <w:r>
              <w:rPr>
                <w:color w:val="374151"/>
                <w:sz w:val="22"/>
                <w:szCs w:val="22"/>
              </w:rPr>
              <w:t>1.1.3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87DE8" w14:textId="77777777" w:rsidR="00553FBC" w:rsidRDefault="00000000">
            <w:proofErr w:type="spellStart"/>
            <w:r>
              <w:rPr>
                <w:color w:val="374151"/>
                <w:sz w:val="22"/>
                <w:szCs w:val="22"/>
              </w:rPr>
              <w:t>ChatGroq</w:t>
            </w:r>
            <w:proofErr w:type="spellEnd"/>
            <w:r>
              <w:rPr>
                <w:color w:val="374151"/>
                <w:sz w:val="22"/>
                <w:szCs w:val="22"/>
              </w:rPr>
              <w:t xml:space="preserve"> LLM connector</w:t>
            </w:r>
          </w:p>
        </w:tc>
      </w:tr>
      <w:tr w:rsidR="00553FBC" w14:paraId="6A6A34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24953" w14:textId="77777777" w:rsidR="00553FBC" w:rsidRDefault="00000000">
            <w:proofErr w:type="spellStart"/>
            <w:r>
              <w:rPr>
                <w:color w:val="374151"/>
                <w:sz w:val="22"/>
                <w:szCs w:val="22"/>
              </w:rPr>
              <w:t>Groq</w:t>
            </w:r>
            <w:proofErr w:type="spellEnd"/>
            <w:r>
              <w:rPr>
                <w:color w:val="374151"/>
                <w:sz w:val="22"/>
                <w:szCs w:val="22"/>
              </w:rPr>
              <w:t xml:space="preserve"> Llama 3.3 70B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3B392" w14:textId="77777777" w:rsidR="00553FBC" w:rsidRDefault="00000000">
            <w:r>
              <w:rPr>
                <w:color w:val="374151"/>
                <w:sz w:val="22"/>
                <w:szCs w:val="22"/>
              </w:rPr>
              <w:t>API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A748" w14:textId="77777777" w:rsidR="00553FBC" w:rsidRDefault="00000000">
            <w:r>
              <w:rPr>
                <w:color w:val="374151"/>
                <w:sz w:val="22"/>
                <w:szCs w:val="22"/>
              </w:rPr>
              <w:t xml:space="preserve">All 3 agents, temperature=0, </w:t>
            </w:r>
            <w:proofErr w:type="spellStart"/>
            <w:r>
              <w:rPr>
                <w:color w:val="374151"/>
                <w:sz w:val="22"/>
                <w:szCs w:val="22"/>
              </w:rPr>
              <w:t>max_tokens</w:t>
            </w:r>
            <w:proofErr w:type="spellEnd"/>
            <w:r>
              <w:rPr>
                <w:color w:val="374151"/>
                <w:sz w:val="22"/>
                <w:szCs w:val="22"/>
              </w:rPr>
              <w:t>=1024/2048</w:t>
            </w:r>
          </w:p>
        </w:tc>
      </w:tr>
      <w:tr w:rsidR="00553FBC" w14:paraId="569BE6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0C5A" w14:textId="77777777" w:rsidR="00553FBC" w:rsidRDefault="00000000">
            <w:proofErr w:type="spellStart"/>
            <w:r>
              <w:rPr>
                <w:color w:val="374151"/>
                <w:sz w:val="22"/>
                <w:szCs w:val="22"/>
              </w:rPr>
              <w:t>Streamlit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9503" w14:textId="77777777" w:rsidR="00553FBC" w:rsidRDefault="00000000">
            <w:r>
              <w:rPr>
                <w:color w:val="374151"/>
                <w:sz w:val="22"/>
                <w:szCs w:val="22"/>
              </w:rPr>
              <w:t>1.58.0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57665" w14:textId="77777777" w:rsidR="00553FBC" w:rsidRDefault="00000000">
            <w:r>
              <w:rPr>
                <w:color w:val="374151"/>
                <w:sz w:val="22"/>
                <w:szCs w:val="22"/>
              </w:rPr>
              <w:t>4-tab UI, session state, sidebar dropdown</w:t>
            </w:r>
          </w:p>
        </w:tc>
      </w:tr>
      <w:tr w:rsidR="00553FBC" w14:paraId="07515A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75076" w14:textId="77777777" w:rsidR="00553FBC" w:rsidRDefault="00000000">
            <w:proofErr w:type="spellStart"/>
            <w:r>
              <w:rPr>
                <w:color w:val="374151"/>
                <w:sz w:val="22"/>
                <w:szCs w:val="22"/>
              </w:rPr>
              <w:t>databricks</w:t>
            </w:r>
            <w:proofErr w:type="spellEnd"/>
            <w:r>
              <w:rPr>
                <w:color w:val="374151"/>
                <w:sz w:val="22"/>
                <w:szCs w:val="22"/>
              </w:rPr>
              <w:t>-</w:t>
            </w:r>
            <w:proofErr w:type="spellStart"/>
            <w:r>
              <w:rPr>
                <w:color w:val="374151"/>
                <w:sz w:val="22"/>
                <w:szCs w:val="22"/>
              </w:rPr>
              <w:t>sql</w:t>
            </w:r>
            <w:proofErr w:type="spellEnd"/>
            <w:r>
              <w:rPr>
                <w:color w:val="374151"/>
                <w:sz w:val="22"/>
                <w:szCs w:val="22"/>
              </w:rPr>
              <w:t>-connector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69809" w14:textId="77777777" w:rsidR="00553FBC" w:rsidRDefault="00000000">
            <w:r>
              <w:rPr>
                <w:color w:val="374151"/>
                <w:sz w:val="22"/>
                <w:szCs w:val="22"/>
              </w:rPr>
              <w:t>4.3.0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4A97" w14:textId="77777777" w:rsidR="00553FBC" w:rsidRDefault="00000000">
            <w:r>
              <w:rPr>
                <w:color w:val="374151"/>
                <w:sz w:val="22"/>
                <w:szCs w:val="22"/>
              </w:rPr>
              <w:t>Serverless SQL Warehouse connection</w:t>
            </w:r>
          </w:p>
        </w:tc>
      </w:tr>
      <w:tr w:rsidR="00553FBC" w14:paraId="5CD940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CD4F" w14:textId="77777777" w:rsidR="00553FBC" w:rsidRDefault="00000000">
            <w:r>
              <w:rPr>
                <w:color w:val="374151"/>
                <w:sz w:val="22"/>
                <w:szCs w:val="22"/>
              </w:rPr>
              <w:t>Pandas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03B25" w14:textId="77777777" w:rsidR="00553FBC" w:rsidRDefault="00000000">
            <w:r>
              <w:rPr>
                <w:color w:val="374151"/>
                <w:sz w:val="22"/>
                <w:szCs w:val="22"/>
              </w:rPr>
              <w:t>3.0.3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9E669" w14:textId="77777777" w:rsidR="00553FBC" w:rsidRDefault="00000000">
            <w:proofErr w:type="spellStart"/>
            <w:r>
              <w:rPr>
                <w:color w:val="374151"/>
                <w:sz w:val="22"/>
                <w:szCs w:val="22"/>
              </w:rPr>
              <w:t>DataFrame</w:t>
            </w:r>
            <w:proofErr w:type="spellEnd"/>
            <w:r>
              <w:rPr>
                <w:color w:val="374151"/>
                <w:sz w:val="22"/>
                <w:szCs w:val="22"/>
              </w:rPr>
              <w:t xml:space="preserve"> for dashboard charts</w:t>
            </w:r>
          </w:p>
        </w:tc>
      </w:tr>
      <w:tr w:rsidR="00553FBC" w14:paraId="45F59B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7AF3" w14:textId="77777777" w:rsidR="00553FBC" w:rsidRDefault="00000000">
            <w:proofErr w:type="spellStart"/>
            <w:r>
              <w:rPr>
                <w:color w:val="374151"/>
                <w:sz w:val="22"/>
                <w:szCs w:val="22"/>
              </w:rPr>
              <w:t>Plotly</w:t>
            </w:r>
            <w:proofErr w:type="spellEnd"/>
            <w:r>
              <w:rPr>
                <w:color w:val="374151"/>
                <w:sz w:val="22"/>
                <w:szCs w:val="22"/>
              </w:rPr>
              <w:t xml:space="preserve"> Express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7213" w14:textId="77777777" w:rsidR="00553FBC" w:rsidRDefault="00000000">
            <w:r>
              <w:rPr>
                <w:color w:val="374151"/>
                <w:sz w:val="22"/>
                <w:szCs w:val="22"/>
              </w:rPr>
              <w:t>6.8.0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F2CC7" w14:textId="77777777" w:rsidR="00553FBC" w:rsidRDefault="00000000">
            <w:r>
              <w:rPr>
                <w:color w:val="374151"/>
                <w:sz w:val="22"/>
                <w:szCs w:val="22"/>
              </w:rPr>
              <w:t>Leaderboard bar, outcome pie, objection bar</w:t>
            </w:r>
          </w:p>
        </w:tc>
      </w:tr>
      <w:tr w:rsidR="00553FBC" w14:paraId="5878BE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C886" w14:textId="77777777" w:rsidR="00553FBC" w:rsidRDefault="00000000">
            <w:r>
              <w:rPr>
                <w:color w:val="374151"/>
                <w:sz w:val="22"/>
                <w:szCs w:val="22"/>
              </w:rPr>
              <w:t>python-</w:t>
            </w:r>
            <w:proofErr w:type="spellStart"/>
            <w:r>
              <w:rPr>
                <w:color w:val="374151"/>
                <w:sz w:val="22"/>
                <w:szCs w:val="22"/>
              </w:rPr>
              <w:t>dotenv</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B098" w14:textId="77777777" w:rsidR="00553FBC" w:rsidRDefault="00000000">
            <w:r>
              <w:rPr>
                <w:color w:val="374151"/>
                <w:sz w:val="22"/>
                <w:szCs w:val="22"/>
              </w:rPr>
              <w:t>1.2.2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B9110" w14:textId="77777777" w:rsidR="00553FBC" w:rsidRDefault="00000000">
            <w:proofErr w:type="gramStart"/>
            <w:r>
              <w:rPr>
                <w:color w:val="374151"/>
                <w:sz w:val="22"/>
                <w:szCs w:val="22"/>
              </w:rPr>
              <w:t>Load .env</w:t>
            </w:r>
            <w:proofErr w:type="gramEnd"/>
            <w:r>
              <w:rPr>
                <w:color w:val="374151"/>
                <w:sz w:val="22"/>
                <w:szCs w:val="22"/>
              </w:rPr>
              <w:t xml:space="preserve"> credentials locally</w:t>
            </w:r>
          </w:p>
        </w:tc>
      </w:tr>
    </w:tbl>
    <w:p w14:paraId="2B2284A7" w14:textId="77777777" w:rsidR="00553FBC" w:rsidRDefault="00553FBC">
      <w:pPr>
        <w:spacing w:after="80"/>
      </w:pPr>
    </w:p>
    <w:sectPr w:rsidR="00553F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630A4"/>
    <w:multiLevelType w:val="hybridMultilevel"/>
    <w:tmpl w:val="6B842DFC"/>
    <w:lvl w:ilvl="0" w:tplc="865AACAE">
      <w:start w:val="1"/>
      <w:numFmt w:val="bullet"/>
      <w:lvlText w:val="•"/>
      <w:lvlJc w:val="left"/>
      <w:pPr>
        <w:ind w:left="720" w:hanging="360"/>
      </w:pPr>
    </w:lvl>
    <w:lvl w:ilvl="1" w:tplc="39D4C526">
      <w:numFmt w:val="decimal"/>
      <w:lvlText w:val=""/>
      <w:lvlJc w:val="left"/>
    </w:lvl>
    <w:lvl w:ilvl="2" w:tplc="F724A454">
      <w:numFmt w:val="decimal"/>
      <w:lvlText w:val=""/>
      <w:lvlJc w:val="left"/>
    </w:lvl>
    <w:lvl w:ilvl="3" w:tplc="AB3813DA">
      <w:numFmt w:val="decimal"/>
      <w:lvlText w:val=""/>
      <w:lvlJc w:val="left"/>
    </w:lvl>
    <w:lvl w:ilvl="4" w:tplc="F278943C">
      <w:numFmt w:val="decimal"/>
      <w:lvlText w:val=""/>
      <w:lvlJc w:val="left"/>
    </w:lvl>
    <w:lvl w:ilvl="5" w:tplc="562424D4">
      <w:numFmt w:val="decimal"/>
      <w:lvlText w:val=""/>
      <w:lvlJc w:val="left"/>
    </w:lvl>
    <w:lvl w:ilvl="6" w:tplc="20BA049E">
      <w:numFmt w:val="decimal"/>
      <w:lvlText w:val=""/>
      <w:lvlJc w:val="left"/>
    </w:lvl>
    <w:lvl w:ilvl="7" w:tplc="66589838">
      <w:numFmt w:val="decimal"/>
      <w:lvlText w:val=""/>
      <w:lvlJc w:val="left"/>
    </w:lvl>
    <w:lvl w:ilvl="8" w:tplc="1824A5FE">
      <w:numFmt w:val="decimal"/>
      <w:lvlText w:val=""/>
      <w:lvlJc w:val="left"/>
    </w:lvl>
  </w:abstractNum>
  <w:abstractNum w:abstractNumId="1" w15:restartNumberingAfterBreak="0">
    <w:nsid w:val="6CDB6713"/>
    <w:multiLevelType w:val="hybridMultilevel"/>
    <w:tmpl w:val="2E3E6BF0"/>
    <w:lvl w:ilvl="0" w:tplc="4BB85DC8">
      <w:start w:val="1"/>
      <w:numFmt w:val="bullet"/>
      <w:lvlText w:val="●"/>
      <w:lvlJc w:val="left"/>
      <w:pPr>
        <w:ind w:left="720" w:hanging="360"/>
      </w:pPr>
    </w:lvl>
    <w:lvl w:ilvl="1" w:tplc="23F02FBC">
      <w:start w:val="1"/>
      <w:numFmt w:val="bullet"/>
      <w:lvlText w:val="○"/>
      <w:lvlJc w:val="left"/>
      <w:pPr>
        <w:ind w:left="1440" w:hanging="360"/>
      </w:pPr>
    </w:lvl>
    <w:lvl w:ilvl="2" w:tplc="95041DCE">
      <w:start w:val="1"/>
      <w:numFmt w:val="bullet"/>
      <w:lvlText w:val="■"/>
      <w:lvlJc w:val="left"/>
      <w:pPr>
        <w:ind w:left="2160" w:hanging="360"/>
      </w:pPr>
    </w:lvl>
    <w:lvl w:ilvl="3" w:tplc="B07C3654">
      <w:start w:val="1"/>
      <w:numFmt w:val="bullet"/>
      <w:lvlText w:val="●"/>
      <w:lvlJc w:val="left"/>
      <w:pPr>
        <w:ind w:left="2880" w:hanging="360"/>
      </w:pPr>
    </w:lvl>
    <w:lvl w:ilvl="4" w:tplc="AA343914">
      <w:start w:val="1"/>
      <w:numFmt w:val="bullet"/>
      <w:lvlText w:val="○"/>
      <w:lvlJc w:val="left"/>
      <w:pPr>
        <w:ind w:left="3600" w:hanging="360"/>
      </w:pPr>
    </w:lvl>
    <w:lvl w:ilvl="5" w:tplc="03BA52E2">
      <w:start w:val="1"/>
      <w:numFmt w:val="bullet"/>
      <w:lvlText w:val="■"/>
      <w:lvlJc w:val="left"/>
      <w:pPr>
        <w:ind w:left="4320" w:hanging="360"/>
      </w:pPr>
    </w:lvl>
    <w:lvl w:ilvl="6" w:tplc="38265C66">
      <w:start w:val="1"/>
      <w:numFmt w:val="bullet"/>
      <w:lvlText w:val="●"/>
      <w:lvlJc w:val="left"/>
      <w:pPr>
        <w:ind w:left="5040" w:hanging="360"/>
      </w:pPr>
    </w:lvl>
    <w:lvl w:ilvl="7" w:tplc="0BF86C38">
      <w:start w:val="1"/>
      <w:numFmt w:val="bullet"/>
      <w:lvlText w:val="●"/>
      <w:lvlJc w:val="left"/>
      <w:pPr>
        <w:ind w:left="5760" w:hanging="360"/>
      </w:pPr>
    </w:lvl>
    <w:lvl w:ilvl="8" w:tplc="111839E8">
      <w:start w:val="1"/>
      <w:numFmt w:val="bullet"/>
      <w:lvlText w:val="●"/>
      <w:lvlJc w:val="left"/>
      <w:pPr>
        <w:ind w:left="6480" w:hanging="360"/>
      </w:pPr>
    </w:lvl>
  </w:abstractNum>
  <w:num w:numId="1" w16cid:durableId="252083218">
    <w:abstractNumId w:val="1"/>
    <w:lvlOverride w:ilvl="0">
      <w:startOverride w:val="1"/>
    </w:lvlOverride>
  </w:num>
  <w:num w:numId="2" w16cid:durableId="2083676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FBC"/>
    <w:rsid w:val="00553FBC"/>
    <w:rsid w:val="00B10C9C"/>
    <w:rsid w:val="00EF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8B62B6"/>
  <w15:docId w15:val="{E13DCF0A-2630-894B-B2F3-4E7BBE14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mbria" w:eastAsia="Cambria" w:hAnsi="Cambria" w:cs="Cambria"/>
      <w:b/>
      <w:bCs/>
      <w:color w:val="0A2342"/>
      <w:sz w:val="32"/>
      <w:szCs w:val="32"/>
    </w:rPr>
  </w:style>
  <w:style w:type="paragraph" w:styleId="Heading2">
    <w:name w:val="heading 2"/>
    <w:uiPriority w:val="9"/>
    <w:unhideWhenUsed/>
    <w:qFormat/>
    <w:pPr>
      <w:spacing w:before="240" w:after="120"/>
      <w:outlineLvl w:val="1"/>
    </w:pPr>
    <w:rPr>
      <w:rFonts w:ascii="Cambria" w:eastAsia="Cambria" w:hAnsi="Cambria" w:cs="Cambria"/>
      <w:b/>
      <w:bCs/>
      <w:color w:val="12678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1508</Words>
  <Characters>9802</Characters>
  <Application>Microsoft Office Word</Application>
  <DocSecurity>0</DocSecurity>
  <Lines>1225</Lines>
  <Paragraphs>807</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Dhwani Teli</cp:lastModifiedBy>
  <cp:revision>2</cp:revision>
  <dcterms:created xsi:type="dcterms:W3CDTF">2026-06-18T14:53:00Z</dcterms:created>
  <dcterms:modified xsi:type="dcterms:W3CDTF">2026-06-20T19:47:00Z</dcterms:modified>
</cp:coreProperties>
</file>