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4AE65BA4" w:rsidR="00927A2F" w:rsidRDefault="00927A2F" w:rsidP="00927A2F">
      <w:pPr>
        <w:pStyle w:val="BodyText"/>
      </w:pPr>
      <w:r>
        <w:t xml:space="preserve">Throughout the course of </w:t>
      </w:r>
      <w:r w:rsidR="005D5DA4">
        <w:t>software’s</w:t>
      </w:r>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5A360705" w:rsidR="00927A2F" w:rsidRDefault="00927A2F" w:rsidP="00927A2F">
      <w:pPr>
        <w:pStyle w:val="BodyText"/>
      </w:pPr>
      <w:r>
        <w:t>Modern software practices encourage small commits to gradually improve the system and decrease th</w:t>
      </w:r>
      <w:r w:rsidR="00E515E3">
        <w:t>e likelihood of bugs</w:t>
      </w:r>
      <w:r>
        <w:t>. Git specifically motivates these practices with the commit-push workflow. Smaller changes can be committed, and the larger aggregation of changes can be pushed.</w:t>
      </w:r>
    </w:p>
    <w:p w14:paraId="67FDA6FD" w14:textId="30387121"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w:t>
      </w:r>
      <w:r>
        <w:lastRenderedPageBreak/>
        <w:t xml:space="preserve">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6BCAF9E5" w:rsidR="00927A2F" w:rsidRDefault="00927A2F" w:rsidP="00927A2F">
      <w:pPr>
        <w:pStyle w:val="BodyText"/>
      </w:pPr>
      <w:r>
        <w:t>All metrics</w:t>
      </w:r>
      <w:r w:rsidR="00D36AB5">
        <w:t xml:space="preserve"> were obtained using the pygit2</w:t>
      </w:r>
      <w:r w:rsidR="00D36AB5">
        <w:rPr>
          <w:rStyle w:val="FootnoteReference"/>
        </w:rPr>
        <w:footnoteReference w:id="1"/>
      </w:r>
      <w:r>
        <w:t xml:space="preserve">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4485AF28"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2"/>
      </w:r>
      <w:r w:rsidR="00D36AB5">
        <w:t xml:space="preserve">. </w:t>
      </w:r>
      <w:r w:rsidRPr="00B43A1A">
        <w:t xml:space="preserve">Each commit was separated into three categories including single focused commits, aggregate team contributions, and repository </w:t>
      </w:r>
      <w:proofErr w:type="spellStart"/>
      <w:r w:rsidRPr="00B43A1A">
        <w:t>refactorings</w:t>
      </w:r>
      <w:proofErr w:type="spellEnd"/>
      <w:r w:rsidRPr="00B43A1A">
        <w:t xml:space="preserve">. Single individual developer contributions </w:t>
      </w:r>
      <w:proofErr w:type="gramStart"/>
      <w:r w:rsidRPr="00B43A1A">
        <w:t>deal with commit</w:t>
      </w:r>
      <w:proofErr w:type="gramEnd"/>
      <w:r w:rsidRPr="00B43A1A">
        <w:t xml:space="preserve"> changes that ideally fix only one semantic issue, ranging from 1 to 100 SLOC in the commit size. Aggregate developer contributions consist of a set of commits that either a single developer or a team of developers made, similar to a Git push, ranging from 101 to 10,000 SLOC in the commit size. Component or repository refactoring or consolidation are over 10,000 SLOC in commit size </w:t>
      </w:r>
      <w:proofErr w:type="gramStart"/>
      <w:r w:rsidRPr="00B43A1A">
        <w:t>and  often</w:t>
      </w:r>
      <w:proofErr w:type="gramEnd"/>
      <w:r w:rsidRPr="00B43A1A">
        <w:t xml:space="preserve"> deals with integrating an entire library or branching a project. Categories were formed based on the size of the commit measured by SLOC. They found that single commits constitute 83% of their sample population. The authors suggested that the dominance of small commits is a result of modern open source software development processes, such as dictator and lieutenants workflow. For the larger commits, the authors proposed that such large commits were caused by copy and paste, initial check-in of existing projects, or merging.</w:t>
      </w:r>
    </w:p>
    <w:p w14:paraId="7DD6F46E" w14:textId="60B17827"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Large commits are often explained by merges, copyright changes, and license updates. The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26066466"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9110073" w:rsidR="00B43A1A" w:rsidRPr="00B43A1A" w:rsidRDefault="00B43A1A" w:rsidP="00B43A1A">
      <w:pPr>
        <w:pStyle w:val="NormalText"/>
        <w:rPr>
          <w:rFonts w:ascii="Times" w:eastAsia="Times New Roman" w:hAnsi="Times"/>
        </w:rPr>
      </w:pPr>
      <w:r w:rsidRPr="00B43A1A">
        <w:rPr>
          <w:rFonts w:eastAsia="Times New Roman"/>
        </w:rPr>
        <w:tab/>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Pr="00B43A1A">
        <w:rPr>
          <w:rFonts w:eastAsia="Times New Roman"/>
        </w:rPr>
        <w:t xml:space="preserve"> focused on the version histories of nine open source software projects that use SVN. Commit sizes were measured by LOC, hunks, and number of files modified using GNU diff. This allowed for varying levels of granul</w:t>
      </w:r>
      <w:r>
        <w:rPr>
          <w:rFonts w:eastAsia="Times New Roman"/>
        </w:rPr>
        <w:t>arity</w:t>
      </w:r>
      <w:r w:rsidRPr="00B43A1A">
        <w:rPr>
          <w:rFonts w:eastAsia="Times New Roman"/>
        </w:rPr>
        <w:t xml:space="preserve"> with respect to the amount of changes made to the system, component, or module, while also respecting the cohesive properties of the system or module. Each size metric was separated into categories ranging from extra small to extra large. After all commits had been categorized, a linear correlation coefficient was calculated for lines and hunks, files and hunks, and files and lines. These correlations were also corresponded to the categories ranging from extra small to extra large. No significant correlation was found between line and file measures, but a substantial co-relationship was found between line and hunk measures. As opposed to SVN, our paper aims to replicate this study using Git. In addition, </w:t>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also examined the vocabulary versus </w:t>
      </w:r>
      <w:r w:rsidRPr="00B43A1A">
        <w:rPr>
          <w:rFonts w:eastAsia="Times New Roman"/>
        </w:rPr>
        <w:lastRenderedPageBreak/>
        <w:t>commit size, establishing the most frequently used words together based on the size of the commit.</w:t>
      </w:r>
    </w:p>
    <w:p w14:paraId="6D8CF56B" w14:textId="77777777" w:rsidR="009303D9" w:rsidRDefault="00927A2F" w:rsidP="00927A2F">
      <w:pPr>
        <w:pStyle w:val="Heading1"/>
      </w:pPr>
      <w:r>
        <w:t>Background</w:t>
      </w:r>
    </w:p>
    <w:p w14:paraId="53B0098C" w14:textId="2502CDFA"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t>
      </w:r>
      <w:r w:rsidR="00B43A1A">
        <w:t>ware development world by storm</w:t>
      </w:r>
      <w:r w:rsidRPr="00927A2F">
        <w:t>. With the advent of social coding platforms such as GitHub</w:t>
      </w:r>
      <w:r w:rsidR="00D36AB5">
        <w:rPr>
          <w:rStyle w:val="FootnoteReference"/>
        </w:rPr>
        <w:footnoteReference w:id="3"/>
      </w:r>
      <w:r w:rsidRPr="00927A2F">
        <w:t xml:space="preserve">, </w:t>
      </w:r>
      <w:proofErr w:type="spellStart"/>
      <w:r w:rsidRPr="00927A2F">
        <w:t>Bitbucket</w:t>
      </w:r>
      <w:proofErr w:type="spellEnd"/>
      <w:r w:rsidR="00D36AB5">
        <w:rPr>
          <w:rStyle w:val="FootnoteReference"/>
        </w:rPr>
        <w:footnoteReference w:id="4"/>
      </w:r>
      <w:r w:rsidRPr="00927A2F">
        <w:t xml:space="preserve">, and </w:t>
      </w:r>
      <w:proofErr w:type="spellStart"/>
      <w:r w:rsidRPr="00927A2F">
        <w:t>Gitorious</w:t>
      </w:r>
      <w:proofErr w:type="spellEnd"/>
      <w:r w:rsidR="00D36AB5">
        <w:rPr>
          <w:rStyle w:val="FootnoteReference"/>
        </w:rPr>
        <w:footnoteReference w:id="5"/>
      </w:r>
      <w:r w:rsidRPr="00927A2F">
        <w:t>,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15F40558"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(known as the “origin”). It is also possible to have a remote branch of any clone of the </w:t>
      </w:r>
      <w:r w:rsidR="00287765" w:rsidRPr="00927A2F">
        <w:t>repository;</w:t>
      </w:r>
      <w:r w:rsidRPr="00927A2F">
        <w:t xml:space="preserve"> Git makes no distinction between these remote branches. Changes between any </w:t>
      </w:r>
      <w:r w:rsidR="00287765" w:rsidRPr="00927A2F">
        <w:t>branches</w:t>
      </w:r>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 xml:space="preserve">Because of the distributed nature of Git, the user has the ability to completely customize their workflow of both their usage of Git, as well as the workflow for the entire project team.  These workflows can become relevant in the study of </w:t>
      </w:r>
      <w:r w:rsidRPr="00927A2F">
        <w:lastRenderedPageBreak/>
        <w:t>commit metrics thus the following 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77777777" w:rsidR="00363AF4" w:rsidRDefault="00363AF4" w:rsidP="001863D0">
      <w:pPr>
        <w:pStyle w:val="NormalText"/>
        <w:tabs>
          <w:tab w:val="clear" w:pos="288"/>
          <w:tab w:val="left" w:pos="360"/>
        </w:tabs>
      </w:pPr>
      <w:r w:rsidRPr="00363AF4">
        <w:t>A common way for new users to work with Git is to use the very basic workflow of continuously making changes to the source code, and incrementally committing their 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77777777" w:rsidR="00363AF4" w:rsidRDefault="00363AF4" w:rsidP="001863D0">
      <w:pPr>
        <w:pStyle w:val="NormalText"/>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1863D0">
      <w:pPr>
        <w:pStyle w:val="Heading4"/>
        <w:tabs>
          <w:tab w:val="clear" w:pos="720"/>
          <w:tab w:val="left" w:pos="450"/>
        </w:tabs>
        <w:ind w:firstLine="180"/>
      </w:pPr>
      <w:r>
        <w:t>Branched-Merging Workflow</w:t>
      </w:r>
    </w:p>
    <w:p w14:paraId="54367EFB" w14:textId="77777777" w:rsidR="00363AF4" w:rsidRPr="00363AF4" w:rsidRDefault="00363AF4" w:rsidP="001863D0">
      <w:pPr>
        <w:pStyle w:val="NormalText"/>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1863D0">
      <w:pPr>
        <w:pStyle w:val="Heading4"/>
        <w:tabs>
          <w:tab w:val="clear" w:pos="720"/>
          <w:tab w:val="left" w:pos="450"/>
        </w:tabs>
        <w:ind w:firstLine="180"/>
      </w:pPr>
      <w:r>
        <w:t>Branched-Squash Workflow</w:t>
      </w:r>
    </w:p>
    <w:p w14:paraId="56155E44" w14:textId="4827B92A" w:rsidR="00363AF4" w:rsidRPr="00363AF4" w:rsidRDefault="00363AF4" w:rsidP="001863D0">
      <w:pPr>
        <w:pStyle w:val="NormalText"/>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r w:rsidR="005D5DA4" w:rsidRPr="00363AF4">
        <w:t>running feature</w:t>
      </w:r>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4A171FBB"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xml:space="preserve">,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w:t>
      </w:r>
      <w:r>
        <w:lastRenderedPageBreak/>
        <w:t xml:space="preserve">lines modified between the commit. These values will be totaled separately per diff and grouped into the categories of extra small, small, medium, large, and </w:t>
      </w:r>
      <w:r w:rsidR="00810550">
        <w:t>extra-large</w:t>
      </w:r>
      <w:r>
        <w:t xml:space="preserve"> based on their respective number of occurrences.</w:t>
      </w:r>
    </w:p>
    <w:p w14:paraId="3C9D8B5C" w14:textId="0D107C0B"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w:t>
      </w:r>
      <w:r w:rsidR="00D36AB5">
        <w:t xml:space="preserve"> software metrics, Cloc</w:t>
      </w:r>
      <w:r w:rsidR="00D36AB5">
        <w:rPr>
          <w:rStyle w:val="FootnoteReference"/>
        </w:rPr>
        <w:footnoteReference w:id="6"/>
      </w:r>
      <w:r w:rsidR="00D36AB5">
        <w:t xml:space="preserve"> and Ohcount</w:t>
      </w:r>
      <w:r w:rsidR="00D36AB5">
        <w:rPr>
          <w:rStyle w:val="FootnoteReference"/>
        </w:rPr>
        <w:footnoteReference w:id="7"/>
      </w:r>
      <w:r>
        <w:t xml:space="preserve">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3CE163E6"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r w:rsidR="005D5DA4">
        <w:t>cleaner and</w:t>
      </w:r>
      <w:r>
        <w:t xml:space="preserve"> more comprehensiv</w:t>
      </w:r>
      <w:r w:rsidR="00D36AB5">
        <w:t>e solution lead to the libgit2</w:t>
      </w:r>
      <w:r w:rsidR="00D36AB5">
        <w:rPr>
          <w:rStyle w:val="FootnoteReference"/>
        </w:rPr>
        <w:footnoteReference w:id="8"/>
      </w:r>
      <w:r w:rsidR="00D36AB5">
        <w:t xml:space="preserve"> </w:t>
      </w:r>
      <w:r>
        <w:t>library (covered in the following section).</w:t>
      </w:r>
    </w:p>
    <w:p w14:paraId="054FAA1E" w14:textId="01EE60BB" w:rsidR="00363AF4" w:rsidRDefault="00363AF4" w:rsidP="00363AF4">
      <w:pPr>
        <w:pStyle w:val="NormalText"/>
      </w:pPr>
      <w:r>
        <w:t xml:space="preserve">The initial tool while </w:t>
      </w:r>
      <w:r w:rsidR="005D5DA4">
        <w:t>functional</w:t>
      </w:r>
      <w:r>
        <w:t xml:space="preserve"> was quite basic. Test repositories were hard coded into the application, and upon execution, the repositories were cloned from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r w:rsidR="00287765">
        <w:t>clearer</w:t>
      </w:r>
      <w:r>
        <w:t xml:space="preserve"> as to why the first attempted failed.</w:t>
      </w:r>
    </w:p>
    <w:p w14:paraId="5C3DF86C" w14:textId="0A0103E0"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w:t>
      </w:r>
      <w:r>
        <w:lastRenderedPageBreak/>
        <w:t>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5C5A9A81"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proofErr w:type="gramStart"/>
      <w:r>
        <w:t>the library is utilized in production by companies such a</w:t>
      </w:r>
      <w:r w:rsidR="00D36AB5">
        <w:t>s GitHub and Microsoft</w:t>
      </w:r>
      <w:proofErr w:type="gramEnd"/>
      <w:r>
        <w:t>, this lent the library additional credibility and made the choice fairly obvious for the authors. While the library is written in C, there are bindings for fiftee</w:t>
      </w:r>
      <w:r w:rsidR="00D36AB5">
        <w:t>n additional languages</w:t>
      </w:r>
      <w:r>
        <w:t>,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77777777" w:rsidR="009F5809" w:rsidRDefault="0073360D" w:rsidP="009F5809">
      <w:pPr>
        <w:pStyle w:val="NormalText"/>
      </w:pPr>
      <w:r w:rsidRPr="0073360D">
        <w:t xml:space="preserve">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w:t>
      </w:r>
      <w:proofErr w:type="spellStart"/>
      <w:r w:rsidRPr="0073360D">
        <w:t>git</w:t>
      </w:r>
      <w:proofErr w:type="spellEnd"/>
      <w:r w:rsidRPr="0073360D">
        <w:t xml:space="preserve"> command line tool to</w:t>
      </w:r>
      <w:r>
        <w:t xml:space="preserve"> run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7220BF28" w:rsidR="00363AF4" w:rsidRPr="009F5809" w:rsidRDefault="0073360D" w:rsidP="001863D0">
      <w:pPr>
        <w:pStyle w:val="NormalText"/>
      </w:pPr>
      <w:r w:rsidRPr="0073360D">
        <w:lastRenderedPageBreak/>
        <w:t xml:space="preserve">Collection of hunks requires the pygit2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12A12AAC"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F5809">
        <w:t xml:space="preserve">The </w:t>
      </w:r>
      <w:r>
        <w:t xml:space="preserve">aim of examining these repositories was to </w:t>
      </w:r>
      <w:r w:rsidR="005D5DA4">
        <w:t>each</w:t>
      </w:r>
      <w:r w:rsidR="0073360D">
        <w:t xml:space="preserve"> repository’s commit history was traversed to obtain three size metrics: </w:t>
      </w:r>
    </w:p>
    <w:p w14:paraId="1535085F" w14:textId="6DC9E649"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5695BAD3" w:rsidR="0073360D" w:rsidRDefault="0073360D" w:rsidP="0073360D">
      <w:pPr>
        <w:pStyle w:val="NormalText"/>
        <w:numPr>
          <w:ilvl w:val="0"/>
          <w:numId w:val="26"/>
        </w:numPr>
        <w:ind w:left="630"/>
      </w:pPr>
      <w:r>
        <w:t xml:space="preserve">Number of hunks added, deleted, </w:t>
      </w:r>
      <w:r w:rsidR="005D5DA4">
        <w:t>or modified</w:t>
      </w:r>
      <w:r>
        <w:t xml:space="preserve"> in a commit</w:t>
      </w:r>
    </w:p>
    <w:p w14:paraId="2767AF05" w14:textId="0BBA4F1E"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lastRenderedPageBreak/>
        <w:t>Examined Projects</w:t>
      </w:r>
    </w:p>
    <w:p w14:paraId="7F95C8A2" w14:textId="32336306" w:rsidR="00B536A3" w:rsidRDefault="00B536A3" w:rsidP="00212476">
      <w:pPr>
        <w:pStyle w:val="NormalText"/>
      </w:pPr>
      <w:r>
        <w:t>Thirteen open source projects located in GitHub were examined for the purposes of this study. The projects are listed in Table 2 with their corresponding duration of project length,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8"/>
        <w:gridCol w:w="810"/>
        <w:gridCol w:w="900"/>
        <w:gridCol w:w="859"/>
        <w:gridCol w:w="682"/>
      </w:tblGrid>
      <w:tr w:rsidR="009639D2" w14:paraId="5F648179"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81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81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81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81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81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CA0376">
            <w:pPr>
              <w:pStyle w:val="tablecolsubhead"/>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7D891732"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2EAAA095"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lastRenderedPageBreak/>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t>jQuery</w:t>
      </w:r>
      <w:r w:rsidR="003B0A9B">
        <w:t xml:space="preserve"> JavaScript Libra</w:t>
      </w:r>
      <w:r w:rsidR="00475107">
        <w:t>r</w:t>
      </w:r>
      <w:r w:rsidR="003B0A9B">
        <w:t>y</w:t>
      </w:r>
    </w:p>
    <w:p w14:paraId="558B92B6" w14:textId="19F0B223"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quarks.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EBABE4C"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libgit2 is now used by the likes of GitHub, Beanstalk, and Microsoft. Language bindings are also offered for various other 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6736F8DF" w:rsidR="00B522EA" w:rsidRDefault="00B522EA" w:rsidP="001863D0">
      <w:pPr>
        <w:pStyle w:val="NormalText"/>
        <w:tabs>
          <w:tab w:val="clear" w:pos="288"/>
          <w:tab w:val="left" w:pos="0"/>
        </w:tabs>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4E454732" w:rsidR="00B522EA" w:rsidRDefault="00B522EA" w:rsidP="001863D0">
      <w:pPr>
        <w:pStyle w:val="NormalText"/>
        <w:tabs>
          <w:tab w:val="clear" w:pos="288"/>
          <w:tab w:val="left" w:pos="0"/>
        </w:tabs>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7777777" w:rsidR="005C1852" w:rsidRPr="005C1852" w:rsidRDefault="005C1852" w:rsidP="001863D0">
      <w:pPr>
        <w:pStyle w:val="NormalText"/>
        <w:tabs>
          <w:tab w:val="clear" w:pos="288"/>
          <w:tab w:val="left" w:pos="0"/>
        </w:tabs>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30F6C2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application. </w:t>
      </w:r>
      <w:r w:rsidRPr="005C1852">
        <w:lastRenderedPageBreak/>
        <w:t>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FB6124"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9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20"/>
                    <w:gridCol w:w="1020"/>
                    <w:gridCol w:w="1020"/>
                    <w:gridCol w:w="1022"/>
                    <w:gridCol w:w="1020"/>
                    <w:gridCol w:w="1020"/>
                    <w:gridCol w:w="1018"/>
                  </w:tblGrid>
                  <w:tr w:rsidR="00E515E3" w14:paraId="5BCC125D" w14:textId="77777777" w:rsidTr="00FD2CC9">
                    <w:trPr>
                      <w:trHeight w:val="56"/>
                      <w:jc w:val="center"/>
                    </w:trPr>
                    <w:tc>
                      <w:tcPr>
                        <w:tcW w:w="572" w:type="pct"/>
                      </w:tcPr>
                      <w:p w14:paraId="323A8FE4" w14:textId="77777777" w:rsidR="00A25270" w:rsidRPr="00F85B9A" w:rsidRDefault="00A25270" w:rsidP="00F14926">
                        <w:pPr>
                          <w:spacing w:before="20" w:after="20"/>
                          <w:suppressOverlap/>
                          <w:jc w:val="left"/>
                          <w:rPr>
                            <w:b/>
                            <w:sz w:val="16"/>
                            <w:szCs w:val="16"/>
                          </w:rPr>
                        </w:pPr>
                      </w:p>
                    </w:tc>
                    <w:tc>
                      <w:tcPr>
                        <w:tcW w:w="1476" w:type="pct"/>
                        <w:gridSpan w:val="3"/>
                      </w:tcPr>
                      <w:p w14:paraId="0BAEDD39"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4E697A72"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A25270" w:rsidRPr="00F85B9A" w:rsidRDefault="00A25270" w:rsidP="00F14926">
                        <w:pPr>
                          <w:spacing w:before="20" w:after="20"/>
                          <w:suppressOverlap/>
                          <w:rPr>
                            <w:b/>
                            <w:sz w:val="16"/>
                            <w:szCs w:val="16"/>
                          </w:rPr>
                        </w:pPr>
                        <w:r>
                          <w:rPr>
                            <w:b/>
                            <w:sz w:val="16"/>
                            <w:szCs w:val="16"/>
                          </w:rPr>
                          <w:t>Number of Hunks</w:t>
                        </w:r>
                      </w:p>
                    </w:tc>
                  </w:tr>
                  <w:tr w:rsidR="00E515E3" w14:paraId="02CD7C79" w14:textId="77777777" w:rsidTr="00FD2CC9">
                    <w:trPr>
                      <w:trHeight w:val="190"/>
                      <w:jc w:val="center"/>
                    </w:trPr>
                    <w:tc>
                      <w:tcPr>
                        <w:tcW w:w="572" w:type="pct"/>
                      </w:tcPr>
                      <w:p w14:paraId="3EE9550C"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18709058"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15E316C"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059AD195"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1F66F056" w14:textId="77777777" w:rsidR="00A25270" w:rsidRPr="008049D9" w:rsidRDefault="00A25270" w:rsidP="00F14926">
                        <w:pPr>
                          <w:suppressOverlap/>
                          <w:rPr>
                            <w:b/>
                            <w:sz w:val="16"/>
                            <w:szCs w:val="16"/>
                          </w:rPr>
                        </w:pPr>
                        <w:r w:rsidRPr="008049D9">
                          <w:rPr>
                            <w:b/>
                            <w:sz w:val="16"/>
                            <w:szCs w:val="16"/>
                          </w:rPr>
                          <w:t>Range</w:t>
                        </w:r>
                      </w:p>
                    </w:tc>
                    <w:tc>
                      <w:tcPr>
                        <w:tcW w:w="492" w:type="pct"/>
                      </w:tcPr>
                      <w:p w14:paraId="4B1ED75A" w14:textId="77777777" w:rsidR="00A25270" w:rsidRPr="008049D9" w:rsidRDefault="00A25270" w:rsidP="00F14926">
                        <w:pPr>
                          <w:suppressOverlap/>
                          <w:rPr>
                            <w:b/>
                            <w:sz w:val="16"/>
                            <w:szCs w:val="16"/>
                          </w:rPr>
                        </w:pPr>
                        <w:r w:rsidRPr="008049D9">
                          <w:rPr>
                            <w:b/>
                            <w:sz w:val="16"/>
                            <w:szCs w:val="16"/>
                          </w:rPr>
                          <w:t>Freq.</w:t>
                        </w:r>
                      </w:p>
                    </w:tc>
                    <w:tc>
                      <w:tcPr>
                        <w:tcW w:w="493" w:type="pct"/>
                      </w:tcPr>
                      <w:p w14:paraId="793875CD" w14:textId="77777777" w:rsidR="00A25270" w:rsidRPr="008049D9" w:rsidRDefault="00A25270" w:rsidP="00F14926">
                        <w:pPr>
                          <w:suppressOverlap/>
                          <w:rPr>
                            <w:b/>
                            <w:sz w:val="16"/>
                            <w:szCs w:val="16"/>
                          </w:rPr>
                        </w:pPr>
                        <w:r w:rsidRPr="008049D9">
                          <w:rPr>
                            <w:b/>
                            <w:sz w:val="16"/>
                            <w:szCs w:val="16"/>
                          </w:rPr>
                          <w:t>Ratio</w:t>
                        </w:r>
                      </w:p>
                    </w:tc>
                    <w:tc>
                      <w:tcPr>
                        <w:tcW w:w="492" w:type="pct"/>
                      </w:tcPr>
                      <w:p w14:paraId="060C3F13" w14:textId="77777777" w:rsidR="00A25270" w:rsidRPr="008049D9" w:rsidRDefault="00A25270" w:rsidP="00F14926">
                        <w:pPr>
                          <w:suppressOverlap/>
                          <w:rPr>
                            <w:b/>
                            <w:sz w:val="16"/>
                            <w:szCs w:val="16"/>
                          </w:rPr>
                        </w:pPr>
                        <w:r w:rsidRPr="008049D9">
                          <w:rPr>
                            <w:b/>
                            <w:sz w:val="16"/>
                            <w:szCs w:val="16"/>
                          </w:rPr>
                          <w:t>Range</w:t>
                        </w:r>
                      </w:p>
                    </w:tc>
                    <w:tc>
                      <w:tcPr>
                        <w:tcW w:w="492" w:type="pct"/>
                      </w:tcPr>
                      <w:p w14:paraId="1EDC6A49" w14:textId="77777777" w:rsidR="00A25270" w:rsidRPr="008049D9" w:rsidRDefault="00A25270" w:rsidP="00F14926">
                        <w:pPr>
                          <w:suppressOverlap/>
                          <w:rPr>
                            <w:b/>
                            <w:sz w:val="16"/>
                            <w:szCs w:val="16"/>
                          </w:rPr>
                        </w:pPr>
                        <w:r w:rsidRPr="008049D9">
                          <w:rPr>
                            <w:b/>
                            <w:sz w:val="16"/>
                            <w:szCs w:val="16"/>
                          </w:rPr>
                          <w:t>Freq.</w:t>
                        </w:r>
                      </w:p>
                    </w:tc>
                    <w:tc>
                      <w:tcPr>
                        <w:tcW w:w="491" w:type="pct"/>
                      </w:tcPr>
                      <w:p w14:paraId="08E636B5" w14:textId="77777777" w:rsidR="00A25270" w:rsidRPr="008049D9" w:rsidRDefault="00A25270" w:rsidP="00F14926">
                        <w:pPr>
                          <w:suppressOverlap/>
                          <w:rPr>
                            <w:b/>
                            <w:sz w:val="16"/>
                            <w:szCs w:val="16"/>
                          </w:rPr>
                        </w:pPr>
                        <w:r w:rsidRPr="008049D9">
                          <w:rPr>
                            <w:b/>
                            <w:sz w:val="16"/>
                            <w:szCs w:val="16"/>
                          </w:rPr>
                          <w:t>Ratio</w:t>
                        </w:r>
                      </w:p>
                    </w:tc>
                  </w:tr>
                  <w:tr w:rsidR="00E515E3" w14:paraId="5071DC43" w14:textId="77777777" w:rsidTr="00A25270">
                    <w:trPr>
                      <w:trHeight w:val="190"/>
                      <w:jc w:val="center"/>
                    </w:trPr>
                    <w:tc>
                      <w:tcPr>
                        <w:tcW w:w="572" w:type="pct"/>
                      </w:tcPr>
                      <w:p w14:paraId="202CE2B5"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A25270" w:rsidRPr="00CD6689" w:rsidRDefault="00A25270" w:rsidP="00A25270">
                        <w:pPr>
                          <w:spacing w:before="20" w:after="20"/>
                          <w:suppressOverlap/>
                          <w:rPr>
                            <w:sz w:val="16"/>
                            <w:szCs w:val="16"/>
                          </w:rPr>
                        </w:pPr>
                        <w:r w:rsidRPr="00CD6689">
                          <w:rPr>
                            <w:sz w:val="16"/>
                            <w:szCs w:val="16"/>
                          </w:rPr>
                          <w:t>1-1</w:t>
                        </w:r>
                      </w:p>
                    </w:tc>
                    <w:tc>
                      <w:tcPr>
                        <w:tcW w:w="492" w:type="pct"/>
                        <w:vAlign w:val="center"/>
                      </w:tcPr>
                      <w:p w14:paraId="6AFE9F2B" w14:textId="77777777" w:rsidR="00A25270" w:rsidRPr="00CD6689" w:rsidRDefault="00A25270"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A25270" w:rsidRPr="00CD6689" w:rsidRDefault="00A25270"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A25270" w:rsidRPr="00CD6689" w:rsidRDefault="00A25270" w:rsidP="00A25270">
                        <w:pPr>
                          <w:spacing w:before="20" w:after="20"/>
                          <w:suppressOverlap/>
                          <w:rPr>
                            <w:sz w:val="16"/>
                            <w:szCs w:val="16"/>
                          </w:rPr>
                        </w:pPr>
                        <w:r w:rsidRPr="00CD6689">
                          <w:rPr>
                            <w:sz w:val="16"/>
                            <w:szCs w:val="16"/>
                          </w:rPr>
                          <w:t>0-5</w:t>
                        </w:r>
                      </w:p>
                    </w:tc>
                    <w:tc>
                      <w:tcPr>
                        <w:tcW w:w="492" w:type="pct"/>
                        <w:vAlign w:val="center"/>
                      </w:tcPr>
                      <w:p w14:paraId="36801630" w14:textId="77777777" w:rsidR="00A25270" w:rsidRPr="00CD6689" w:rsidRDefault="00A25270"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A25270" w:rsidRPr="00CD6689" w:rsidRDefault="00A25270"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A25270" w:rsidRPr="00CD6689" w:rsidRDefault="00A25270" w:rsidP="00A25270">
                        <w:pPr>
                          <w:spacing w:before="20" w:after="20"/>
                          <w:suppressOverlap/>
                          <w:rPr>
                            <w:sz w:val="16"/>
                            <w:szCs w:val="16"/>
                          </w:rPr>
                        </w:pPr>
                        <w:r w:rsidRPr="00CD6689">
                          <w:rPr>
                            <w:sz w:val="16"/>
                            <w:szCs w:val="16"/>
                          </w:rPr>
                          <w:t>0-1</w:t>
                        </w:r>
                      </w:p>
                    </w:tc>
                    <w:tc>
                      <w:tcPr>
                        <w:tcW w:w="492" w:type="pct"/>
                        <w:vAlign w:val="center"/>
                      </w:tcPr>
                      <w:p w14:paraId="6025FFA3" w14:textId="77777777" w:rsidR="00A25270" w:rsidRPr="00CD6689" w:rsidRDefault="00A25270"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A25270" w:rsidRPr="00CD6689" w:rsidRDefault="00A25270" w:rsidP="00A25270">
                        <w:pPr>
                          <w:rPr>
                            <w:sz w:val="16"/>
                            <w:szCs w:val="16"/>
                          </w:rPr>
                        </w:pPr>
                        <w:r w:rsidRPr="00CD6689">
                          <w:rPr>
                            <w:rFonts w:eastAsia="Times New Roman"/>
                            <w:color w:val="000000"/>
                            <w:sz w:val="16"/>
                            <w:szCs w:val="16"/>
                          </w:rPr>
                          <w:t>31%</w:t>
                        </w:r>
                      </w:p>
                    </w:tc>
                  </w:tr>
                  <w:tr w:rsidR="00E515E3" w14:paraId="5E14A7E0" w14:textId="77777777" w:rsidTr="00A25270">
                    <w:trPr>
                      <w:trHeight w:val="210"/>
                      <w:jc w:val="center"/>
                    </w:trPr>
                    <w:tc>
                      <w:tcPr>
                        <w:tcW w:w="572" w:type="pct"/>
                      </w:tcPr>
                      <w:p w14:paraId="3B1BC4DE"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A25270" w:rsidRPr="00CD6689" w:rsidRDefault="00A25270" w:rsidP="00A25270">
                        <w:pPr>
                          <w:spacing w:before="20" w:after="20"/>
                          <w:suppressOverlap/>
                          <w:rPr>
                            <w:sz w:val="16"/>
                            <w:szCs w:val="16"/>
                          </w:rPr>
                        </w:pPr>
                        <w:r w:rsidRPr="00CD6689">
                          <w:rPr>
                            <w:sz w:val="16"/>
                            <w:szCs w:val="16"/>
                          </w:rPr>
                          <w:t>2-4</w:t>
                        </w:r>
                      </w:p>
                    </w:tc>
                    <w:tc>
                      <w:tcPr>
                        <w:tcW w:w="492" w:type="pct"/>
                        <w:vAlign w:val="center"/>
                      </w:tcPr>
                      <w:p w14:paraId="7426817F" w14:textId="77777777" w:rsidR="00A25270" w:rsidRPr="00CD6689" w:rsidRDefault="00A25270"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A25270" w:rsidRPr="00CD6689" w:rsidRDefault="00A25270"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A25270" w:rsidRPr="00CD6689" w:rsidRDefault="00A25270" w:rsidP="00A25270">
                        <w:pPr>
                          <w:spacing w:before="20" w:after="20"/>
                          <w:suppressOverlap/>
                          <w:rPr>
                            <w:sz w:val="16"/>
                            <w:szCs w:val="16"/>
                          </w:rPr>
                        </w:pPr>
                        <w:r w:rsidRPr="00CD6689">
                          <w:rPr>
                            <w:sz w:val="16"/>
                            <w:szCs w:val="16"/>
                          </w:rPr>
                          <w:t>6-46</w:t>
                        </w:r>
                      </w:p>
                    </w:tc>
                    <w:tc>
                      <w:tcPr>
                        <w:tcW w:w="492" w:type="pct"/>
                        <w:vAlign w:val="center"/>
                      </w:tcPr>
                      <w:p w14:paraId="7BF2E096" w14:textId="77777777" w:rsidR="00A25270" w:rsidRPr="00CD6689" w:rsidRDefault="00A25270"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A25270" w:rsidRPr="00CD6689" w:rsidRDefault="00A25270"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A25270" w:rsidRPr="00CD6689" w:rsidRDefault="00A25270" w:rsidP="00A25270">
                        <w:pPr>
                          <w:spacing w:before="20" w:after="20"/>
                          <w:suppressOverlap/>
                          <w:rPr>
                            <w:sz w:val="16"/>
                            <w:szCs w:val="16"/>
                          </w:rPr>
                        </w:pPr>
                        <w:r w:rsidRPr="00CD6689">
                          <w:rPr>
                            <w:sz w:val="16"/>
                            <w:szCs w:val="16"/>
                          </w:rPr>
                          <w:t>2-8</w:t>
                        </w:r>
                      </w:p>
                    </w:tc>
                    <w:tc>
                      <w:tcPr>
                        <w:tcW w:w="492" w:type="pct"/>
                        <w:vAlign w:val="center"/>
                      </w:tcPr>
                      <w:p w14:paraId="2C05AD20" w14:textId="77777777" w:rsidR="00A25270" w:rsidRPr="00CD6689" w:rsidRDefault="00A25270"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A25270" w:rsidRPr="00CD6689" w:rsidRDefault="00A25270" w:rsidP="00A25270">
                        <w:pPr>
                          <w:rPr>
                            <w:sz w:val="16"/>
                            <w:szCs w:val="16"/>
                          </w:rPr>
                        </w:pPr>
                        <w:r w:rsidRPr="00CD6689">
                          <w:rPr>
                            <w:rFonts w:eastAsia="Times New Roman"/>
                            <w:color w:val="000000"/>
                            <w:sz w:val="16"/>
                            <w:szCs w:val="16"/>
                          </w:rPr>
                          <w:t>37%</w:t>
                        </w:r>
                      </w:p>
                    </w:tc>
                  </w:tr>
                  <w:tr w:rsidR="00E515E3" w14:paraId="2AA65032" w14:textId="77777777" w:rsidTr="00A25270">
                    <w:trPr>
                      <w:trHeight w:val="210"/>
                      <w:jc w:val="center"/>
                    </w:trPr>
                    <w:tc>
                      <w:tcPr>
                        <w:tcW w:w="572" w:type="pct"/>
                      </w:tcPr>
                      <w:p w14:paraId="59791550"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A25270" w:rsidRPr="00CD6689" w:rsidRDefault="00A25270" w:rsidP="00A25270">
                        <w:pPr>
                          <w:spacing w:before="20" w:after="20"/>
                          <w:suppressOverlap/>
                          <w:rPr>
                            <w:sz w:val="16"/>
                            <w:szCs w:val="16"/>
                          </w:rPr>
                        </w:pPr>
                        <w:r w:rsidRPr="00CD6689">
                          <w:rPr>
                            <w:sz w:val="16"/>
                            <w:szCs w:val="16"/>
                          </w:rPr>
                          <w:t>5-7</w:t>
                        </w:r>
                      </w:p>
                    </w:tc>
                    <w:tc>
                      <w:tcPr>
                        <w:tcW w:w="492" w:type="pct"/>
                        <w:vAlign w:val="center"/>
                      </w:tcPr>
                      <w:p w14:paraId="7609A25E" w14:textId="77777777" w:rsidR="00A25270" w:rsidRPr="00CD6689" w:rsidRDefault="00A25270"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A25270" w:rsidRPr="00CD6689" w:rsidRDefault="00A25270"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A25270" w:rsidRPr="00CD6689" w:rsidRDefault="00A25270"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A25270" w:rsidRPr="00CD6689" w:rsidRDefault="00A25270"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A25270" w:rsidRPr="00CD6689" w:rsidRDefault="00A25270"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A25270" w:rsidRPr="00CD6689" w:rsidRDefault="00A25270" w:rsidP="00A25270">
                        <w:pPr>
                          <w:spacing w:before="20" w:after="20"/>
                          <w:suppressOverlap/>
                          <w:rPr>
                            <w:sz w:val="16"/>
                            <w:szCs w:val="16"/>
                          </w:rPr>
                        </w:pPr>
                        <w:r w:rsidRPr="00CD6689">
                          <w:rPr>
                            <w:sz w:val="16"/>
                            <w:szCs w:val="16"/>
                          </w:rPr>
                          <w:t>9-17</w:t>
                        </w:r>
                      </w:p>
                    </w:tc>
                    <w:tc>
                      <w:tcPr>
                        <w:tcW w:w="492" w:type="pct"/>
                        <w:vAlign w:val="center"/>
                      </w:tcPr>
                      <w:p w14:paraId="1BB45F71" w14:textId="77777777" w:rsidR="00A25270" w:rsidRPr="00CD6689" w:rsidRDefault="00A25270"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A25270" w:rsidRPr="00CD6689" w:rsidRDefault="00A25270" w:rsidP="00A25270">
                        <w:pPr>
                          <w:rPr>
                            <w:sz w:val="16"/>
                            <w:szCs w:val="16"/>
                          </w:rPr>
                        </w:pPr>
                        <w:r w:rsidRPr="00CD6689">
                          <w:rPr>
                            <w:rFonts w:eastAsia="Times New Roman"/>
                            <w:color w:val="000000"/>
                            <w:sz w:val="16"/>
                            <w:szCs w:val="16"/>
                          </w:rPr>
                          <w:t>9%</w:t>
                        </w:r>
                      </w:p>
                    </w:tc>
                  </w:tr>
                  <w:tr w:rsidR="00E515E3" w14:paraId="2BD7DFAB" w14:textId="77777777" w:rsidTr="00A25270">
                    <w:trPr>
                      <w:trHeight w:val="210"/>
                      <w:jc w:val="center"/>
                    </w:trPr>
                    <w:tc>
                      <w:tcPr>
                        <w:tcW w:w="572" w:type="pct"/>
                      </w:tcPr>
                      <w:p w14:paraId="495F4888"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A25270" w:rsidRPr="00CD6689" w:rsidRDefault="00A25270" w:rsidP="00A25270">
                        <w:pPr>
                          <w:spacing w:before="20" w:after="20"/>
                          <w:suppressOverlap/>
                          <w:rPr>
                            <w:sz w:val="16"/>
                            <w:szCs w:val="16"/>
                          </w:rPr>
                        </w:pPr>
                        <w:r w:rsidRPr="00CD6689">
                          <w:rPr>
                            <w:sz w:val="16"/>
                            <w:szCs w:val="16"/>
                          </w:rPr>
                          <w:t>8-10</w:t>
                        </w:r>
                      </w:p>
                    </w:tc>
                    <w:tc>
                      <w:tcPr>
                        <w:tcW w:w="492" w:type="pct"/>
                        <w:vAlign w:val="center"/>
                      </w:tcPr>
                      <w:p w14:paraId="13BF3895" w14:textId="77777777" w:rsidR="00A25270" w:rsidRPr="00CD6689" w:rsidRDefault="00A25270"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A25270" w:rsidRPr="00CD6689" w:rsidRDefault="00A25270"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A25270" w:rsidRPr="00CD6689" w:rsidRDefault="00A25270"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A25270" w:rsidRPr="00CD6689" w:rsidRDefault="00A25270"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A25270" w:rsidRPr="00CD6689" w:rsidRDefault="00A25270"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A25270" w:rsidRPr="00CD6689" w:rsidRDefault="00A25270"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A25270" w:rsidRPr="00CD6689" w:rsidRDefault="00A25270"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A25270" w:rsidRPr="00CD6689" w:rsidRDefault="00A25270" w:rsidP="00A25270">
                        <w:pPr>
                          <w:rPr>
                            <w:sz w:val="16"/>
                            <w:szCs w:val="16"/>
                          </w:rPr>
                        </w:pPr>
                        <w:r w:rsidRPr="00CD6689">
                          <w:rPr>
                            <w:rFonts w:eastAsia="Times New Roman"/>
                            <w:color w:val="000000"/>
                            <w:sz w:val="16"/>
                            <w:szCs w:val="16"/>
                          </w:rPr>
                          <w:t>3%</w:t>
                        </w:r>
                      </w:p>
                    </w:tc>
                  </w:tr>
                  <w:tr w:rsidR="00E515E3" w14:paraId="6F673E1A" w14:textId="77777777" w:rsidTr="00A25270">
                    <w:trPr>
                      <w:trHeight w:val="210"/>
                      <w:jc w:val="center"/>
                    </w:trPr>
                    <w:tc>
                      <w:tcPr>
                        <w:tcW w:w="572" w:type="pct"/>
                      </w:tcPr>
                      <w:p w14:paraId="13AC753F"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A25270" w:rsidRPr="00CD6689" w:rsidRDefault="00A25270"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A25270" w:rsidRPr="00CD6689" w:rsidRDefault="00A25270"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A25270" w:rsidRPr="00CD6689" w:rsidRDefault="00A25270"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A25270" w:rsidRPr="00CD6689" w:rsidRDefault="00A25270"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A25270" w:rsidRPr="00CD6689" w:rsidRDefault="00A25270"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A25270" w:rsidRPr="00CD6689" w:rsidRDefault="00A25270"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A25270" w:rsidRPr="00CD6689" w:rsidRDefault="00A25270"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A25270" w:rsidRPr="00CD6689" w:rsidRDefault="00A25270"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A25270" w:rsidRPr="00CD6689" w:rsidRDefault="00A25270" w:rsidP="00A25270">
                        <w:pPr>
                          <w:rPr>
                            <w:sz w:val="16"/>
                            <w:szCs w:val="16"/>
                          </w:rPr>
                        </w:pPr>
                        <w:r w:rsidRPr="00CD6689">
                          <w:rPr>
                            <w:rFonts w:eastAsia="Times New Roman"/>
                            <w:color w:val="000000"/>
                            <w:sz w:val="16"/>
                            <w:szCs w:val="16"/>
                          </w:rPr>
                          <w:t>20%</w:t>
                        </w:r>
                      </w:p>
                    </w:tc>
                  </w:tr>
                </w:tbl>
                <w:p w14:paraId="66C64D3A" w14:textId="1DCEF6D5" w:rsidR="00A25270" w:rsidRDefault="00A25270" w:rsidP="00B536A3">
                  <w:pPr>
                    <w:pStyle w:val="Figure"/>
                  </w:pPr>
                  <w:r>
                    <w:t xml:space="preserve">Table 2.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5DF5C4DF" w:rsidR="00B536A3" w:rsidRDefault="0073360D" w:rsidP="00157E7F">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3044E535" w14:textId="2D23234E" w:rsidR="00363AF4" w:rsidRDefault="0073360D" w:rsidP="0073360D">
      <w:pPr>
        <w:pStyle w:val="Heading2"/>
      </w:pPr>
      <w:r>
        <w:t>Correlation between Characteristics</w:t>
      </w:r>
    </w:p>
    <w:p w14:paraId="27A1AA36" w14:textId="77777777"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decreases.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w:r w:rsidR="00287765" w:rsidRPr="0073360D">
        <w:t>r-values</w:t>
      </w:r>
      <w:r w:rsidRPr="0073360D">
        <w:t xml:space="preserve"> surpassing 0.8, while weak correlations are considered to have </w:t>
      </w:r>
      <w:r w:rsidR="00287765" w:rsidRPr="0073360D">
        <w:t>r-values</w:t>
      </w:r>
      <w:r w:rsidRPr="0073360D">
        <w:t xml:space="preserve"> less than 0.5. </w:t>
      </w:r>
      <w:r w:rsidR="003D52AE">
        <w:t>The equation used to calculate the correlation coefficient is as follows</w:t>
      </w:r>
    </w:p>
    <w:p w14:paraId="246D8777" w14:textId="18B176B5" w:rsidR="00D43F0A" w:rsidRPr="003D52AE" w:rsidRDefault="00CF6D3A" w:rsidP="00FB6124">
      <w:pPr>
        <w:pStyle w:val="NormalText"/>
        <w:spacing w:before="60" w:after="60"/>
        <w:jc w:val="center"/>
      </w:pPr>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w:r w:rsidR="00FB6124">
        <w:t xml:space="preserve"> </w:t>
      </w:r>
    </w:p>
    <w:p w14:paraId="18F29A27" w14:textId="2645050E" w:rsidR="0018494B" w:rsidRDefault="00FB6124" w:rsidP="0018494B">
      <w:pPr>
        <w:pStyle w:val="NormalText"/>
      </w:pPr>
      <w:r>
        <w:rPr>
          <w:noProof/>
        </w:rPr>
        <w:pict w14:anchorId="509CB032">
          <v:shape id="Text Box 2" o:spid="_x0000_s1070" type="#_x0000_t202" style="position:absolute;left:0;text-align:left;margin-left:.4pt;margin-top:567pt;width:521.3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A25270" w14:paraId="6CF21D8C" w14:textId="77777777" w:rsidTr="00FD2CC9">
                    <w:trPr>
                      <w:trHeight w:val="56"/>
                      <w:jc w:val="center"/>
                    </w:trPr>
                    <w:tc>
                      <w:tcPr>
                        <w:tcW w:w="572" w:type="pct"/>
                      </w:tcPr>
                      <w:p w14:paraId="54660D54" w14:textId="77777777" w:rsidR="00A25270" w:rsidRPr="00F85B9A" w:rsidRDefault="00A25270" w:rsidP="00F14926">
                        <w:pPr>
                          <w:spacing w:before="20" w:after="20"/>
                          <w:suppressOverlap/>
                          <w:jc w:val="left"/>
                          <w:rPr>
                            <w:b/>
                            <w:sz w:val="16"/>
                            <w:szCs w:val="16"/>
                          </w:rPr>
                        </w:pPr>
                      </w:p>
                    </w:tc>
                    <w:tc>
                      <w:tcPr>
                        <w:tcW w:w="1476" w:type="pct"/>
                        <w:gridSpan w:val="3"/>
                      </w:tcPr>
                      <w:p w14:paraId="6A1A3365"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0A328868"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A25270" w:rsidRPr="00F85B9A" w:rsidRDefault="00A25270" w:rsidP="00F14926">
                        <w:pPr>
                          <w:spacing w:before="20" w:after="20"/>
                          <w:suppressOverlap/>
                          <w:rPr>
                            <w:b/>
                            <w:sz w:val="16"/>
                            <w:szCs w:val="16"/>
                          </w:rPr>
                        </w:pPr>
                        <w:r>
                          <w:rPr>
                            <w:b/>
                            <w:sz w:val="16"/>
                            <w:szCs w:val="16"/>
                          </w:rPr>
                          <w:t>Number of Hunks</w:t>
                        </w:r>
                      </w:p>
                    </w:tc>
                  </w:tr>
                  <w:tr w:rsidR="00A25270" w14:paraId="44FB89C6" w14:textId="77777777" w:rsidTr="00FD2CC9">
                    <w:trPr>
                      <w:trHeight w:val="190"/>
                      <w:jc w:val="center"/>
                    </w:trPr>
                    <w:tc>
                      <w:tcPr>
                        <w:tcW w:w="572" w:type="pct"/>
                      </w:tcPr>
                      <w:p w14:paraId="1F646A70"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6A5417C9"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72176B3"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19D39476"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64F327C4" w14:textId="77777777" w:rsidR="00A25270" w:rsidRPr="008049D9" w:rsidRDefault="00A25270" w:rsidP="00F14926">
                        <w:pPr>
                          <w:suppressOverlap/>
                          <w:rPr>
                            <w:b/>
                            <w:sz w:val="16"/>
                            <w:szCs w:val="16"/>
                          </w:rPr>
                        </w:pPr>
                        <w:r w:rsidRPr="008049D9">
                          <w:rPr>
                            <w:b/>
                            <w:sz w:val="16"/>
                            <w:szCs w:val="16"/>
                          </w:rPr>
                          <w:t>Range</w:t>
                        </w:r>
                      </w:p>
                    </w:tc>
                    <w:tc>
                      <w:tcPr>
                        <w:tcW w:w="492" w:type="pct"/>
                      </w:tcPr>
                      <w:p w14:paraId="5F496D2F" w14:textId="77777777" w:rsidR="00A25270" w:rsidRPr="008049D9" w:rsidRDefault="00A25270" w:rsidP="00F14926">
                        <w:pPr>
                          <w:suppressOverlap/>
                          <w:rPr>
                            <w:b/>
                            <w:sz w:val="16"/>
                            <w:szCs w:val="16"/>
                          </w:rPr>
                        </w:pPr>
                        <w:r w:rsidRPr="008049D9">
                          <w:rPr>
                            <w:b/>
                            <w:sz w:val="16"/>
                            <w:szCs w:val="16"/>
                          </w:rPr>
                          <w:t>Freq.</w:t>
                        </w:r>
                      </w:p>
                    </w:tc>
                    <w:tc>
                      <w:tcPr>
                        <w:tcW w:w="493" w:type="pct"/>
                      </w:tcPr>
                      <w:p w14:paraId="1EEE7BE4" w14:textId="77777777" w:rsidR="00A25270" w:rsidRPr="008049D9" w:rsidRDefault="00A25270" w:rsidP="00F14926">
                        <w:pPr>
                          <w:suppressOverlap/>
                          <w:rPr>
                            <w:b/>
                            <w:sz w:val="16"/>
                            <w:szCs w:val="16"/>
                          </w:rPr>
                        </w:pPr>
                        <w:r w:rsidRPr="008049D9">
                          <w:rPr>
                            <w:b/>
                            <w:sz w:val="16"/>
                            <w:szCs w:val="16"/>
                          </w:rPr>
                          <w:t>Ratio</w:t>
                        </w:r>
                      </w:p>
                    </w:tc>
                    <w:tc>
                      <w:tcPr>
                        <w:tcW w:w="492" w:type="pct"/>
                      </w:tcPr>
                      <w:p w14:paraId="3E13AF2C" w14:textId="77777777" w:rsidR="00A25270" w:rsidRPr="008049D9" w:rsidRDefault="00A25270" w:rsidP="00F14926">
                        <w:pPr>
                          <w:suppressOverlap/>
                          <w:rPr>
                            <w:b/>
                            <w:sz w:val="16"/>
                            <w:szCs w:val="16"/>
                          </w:rPr>
                        </w:pPr>
                        <w:r w:rsidRPr="008049D9">
                          <w:rPr>
                            <w:b/>
                            <w:sz w:val="16"/>
                            <w:szCs w:val="16"/>
                          </w:rPr>
                          <w:t>Range</w:t>
                        </w:r>
                      </w:p>
                    </w:tc>
                    <w:tc>
                      <w:tcPr>
                        <w:tcW w:w="492" w:type="pct"/>
                      </w:tcPr>
                      <w:p w14:paraId="1434008E" w14:textId="77777777" w:rsidR="00A25270" w:rsidRPr="008049D9" w:rsidRDefault="00A25270" w:rsidP="00F14926">
                        <w:pPr>
                          <w:suppressOverlap/>
                          <w:rPr>
                            <w:b/>
                            <w:sz w:val="16"/>
                            <w:szCs w:val="16"/>
                          </w:rPr>
                        </w:pPr>
                        <w:r w:rsidRPr="008049D9">
                          <w:rPr>
                            <w:b/>
                            <w:sz w:val="16"/>
                            <w:szCs w:val="16"/>
                          </w:rPr>
                          <w:t>Freq.</w:t>
                        </w:r>
                      </w:p>
                    </w:tc>
                    <w:tc>
                      <w:tcPr>
                        <w:tcW w:w="491" w:type="pct"/>
                      </w:tcPr>
                      <w:p w14:paraId="2A060BB3" w14:textId="77777777" w:rsidR="00A25270" w:rsidRPr="008049D9" w:rsidRDefault="00A25270" w:rsidP="00F14926">
                        <w:pPr>
                          <w:suppressOverlap/>
                          <w:rPr>
                            <w:b/>
                            <w:sz w:val="16"/>
                            <w:szCs w:val="16"/>
                          </w:rPr>
                        </w:pPr>
                        <w:r w:rsidRPr="008049D9">
                          <w:rPr>
                            <w:b/>
                            <w:sz w:val="16"/>
                            <w:szCs w:val="16"/>
                          </w:rPr>
                          <w:t>Ratio</w:t>
                        </w:r>
                      </w:p>
                    </w:tc>
                  </w:tr>
                  <w:tr w:rsidR="00A25270" w14:paraId="55764C5A" w14:textId="77777777" w:rsidTr="00FD2CC9">
                    <w:trPr>
                      <w:trHeight w:val="190"/>
                      <w:jc w:val="center"/>
                    </w:trPr>
                    <w:tc>
                      <w:tcPr>
                        <w:tcW w:w="572" w:type="pct"/>
                      </w:tcPr>
                      <w:p w14:paraId="00E1502B"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A25270" w:rsidRPr="00B536A3" w:rsidRDefault="00A25270" w:rsidP="00F14926">
                        <w:pPr>
                          <w:spacing w:before="20" w:after="20"/>
                          <w:suppressOverlap/>
                          <w:rPr>
                            <w:sz w:val="16"/>
                            <w:szCs w:val="16"/>
                          </w:rPr>
                        </w:pPr>
                        <w:r w:rsidRPr="00B536A3">
                          <w:rPr>
                            <w:sz w:val="16"/>
                            <w:szCs w:val="16"/>
                          </w:rPr>
                          <w:t>1-1</w:t>
                        </w:r>
                      </w:p>
                    </w:tc>
                    <w:tc>
                      <w:tcPr>
                        <w:tcW w:w="492" w:type="pct"/>
                      </w:tcPr>
                      <w:p w14:paraId="00B47AAF" w14:textId="77777777" w:rsidR="00A25270" w:rsidRPr="00B536A3" w:rsidRDefault="00A25270" w:rsidP="00F14926">
                        <w:pPr>
                          <w:suppressOverlap/>
                          <w:rPr>
                            <w:sz w:val="16"/>
                          </w:rPr>
                        </w:pPr>
                        <w:r w:rsidRPr="00B536A3">
                          <w:rPr>
                            <w:sz w:val="16"/>
                          </w:rPr>
                          <w:t>16324</w:t>
                        </w:r>
                      </w:p>
                    </w:tc>
                    <w:tc>
                      <w:tcPr>
                        <w:tcW w:w="492" w:type="pct"/>
                      </w:tcPr>
                      <w:p w14:paraId="26D33383" w14:textId="77777777" w:rsidR="00A25270" w:rsidRPr="00B536A3" w:rsidRDefault="00A25270" w:rsidP="00F14926">
                        <w:pPr>
                          <w:suppressOverlap/>
                          <w:rPr>
                            <w:sz w:val="16"/>
                          </w:rPr>
                        </w:pPr>
                        <w:r w:rsidRPr="00B536A3">
                          <w:rPr>
                            <w:sz w:val="16"/>
                          </w:rPr>
                          <w:t>13%</w:t>
                        </w:r>
                      </w:p>
                    </w:tc>
                    <w:tc>
                      <w:tcPr>
                        <w:tcW w:w="492" w:type="pct"/>
                      </w:tcPr>
                      <w:p w14:paraId="0F6BFB51" w14:textId="77777777" w:rsidR="00A25270" w:rsidRPr="00B536A3" w:rsidRDefault="00A25270" w:rsidP="00F14926">
                        <w:pPr>
                          <w:spacing w:before="20" w:after="20"/>
                          <w:suppressOverlap/>
                          <w:rPr>
                            <w:sz w:val="16"/>
                            <w:szCs w:val="16"/>
                          </w:rPr>
                        </w:pPr>
                        <w:r w:rsidRPr="00B536A3">
                          <w:rPr>
                            <w:sz w:val="16"/>
                            <w:szCs w:val="16"/>
                          </w:rPr>
                          <w:t>0-5</w:t>
                        </w:r>
                      </w:p>
                    </w:tc>
                    <w:tc>
                      <w:tcPr>
                        <w:tcW w:w="492" w:type="pct"/>
                      </w:tcPr>
                      <w:p w14:paraId="3C94FF6C" w14:textId="77777777" w:rsidR="00A25270" w:rsidRPr="00B536A3" w:rsidRDefault="00A25270" w:rsidP="00F14926">
                        <w:pPr>
                          <w:suppressOverlap/>
                          <w:rPr>
                            <w:sz w:val="16"/>
                          </w:rPr>
                        </w:pPr>
                        <w:r w:rsidRPr="00B536A3">
                          <w:rPr>
                            <w:sz w:val="16"/>
                          </w:rPr>
                          <w:t>25339</w:t>
                        </w:r>
                      </w:p>
                    </w:tc>
                    <w:tc>
                      <w:tcPr>
                        <w:tcW w:w="493" w:type="pct"/>
                      </w:tcPr>
                      <w:p w14:paraId="3B179BC7" w14:textId="77777777" w:rsidR="00A25270" w:rsidRPr="00B536A3" w:rsidRDefault="00A25270" w:rsidP="00F14926">
                        <w:pPr>
                          <w:suppressOverlap/>
                          <w:rPr>
                            <w:sz w:val="16"/>
                          </w:rPr>
                        </w:pPr>
                        <w:r w:rsidRPr="00B536A3">
                          <w:rPr>
                            <w:sz w:val="16"/>
                          </w:rPr>
                          <w:t>20%</w:t>
                        </w:r>
                      </w:p>
                    </w:tc>
                    <w:tc>
                      <w:tcPr>
                        <w:tcW w:w="492" w:type="pct"/>
                      </w:tcPr>
                      <w:p w14:paraId="13BFF2AB" w14:textId="77777777" w:rsidR="00A25270" w:rsidRPr="00B536A3" w:rsidRDefault="00A25270" w:rsidP="00F14926">
                        <w:pPr>
                          <w:spacing w:before="20" w:after="20"/>
                          <w:suppressOverlap/>
                          <w:rPr>
                            <w:sz w:val="16"/>
                            <w:szCs w:val="16"/>
                          </w:rPr>
                        </w:pPr>
                        <w:r w:rsidRPr="00B536A3">
                          <w:rPr>
                            <w:sz w:val="16"/>
                            <w:szCs w:val="16"/>
                          </w:rPr>
                          <w:t>0-1</w:t>
                        </w:r>
                      </w:p>
                    </w:tc>
                    <w:tc>
                      <w:tcPr>
                        <w:tcW w:w="492" w:type="pct"/>
                      </w:tcPr>
                      <w:p w14:paraId="45CD47A3" w14:textId="77777777" w:rsidR="00A25270" w:rsidRPr="00B536A3" w:rsidRDefault="00A25270" w:rsidP="00F14926">
                        <w:pPr>
                          <w:suppressOverlap/>
                          <w:rPr>
                            <w:sz w:val="16"/>
                          </w:rPr>
                        </w:pPr>
                        <w:r w:rsidRPr="00B536A3">
                          <w:rPr>
                            <w:sz w:val="16"/>
                          </w:rPr>
                          <w:t>17462</w:t>
                        </w:r>
                      </w:p>
                    </w:tc>
                    <w:tc>
                      <w:tcPr>
                        <w:tcW w:w="491" w:type="pct"/>
                      </w:tcPr>
                      <w:p w14:paraId="6F4216EC" w14:textId="77777777" w:rsidR="00A25270" w:rsidRPr="00B536A3" w:rsidRDefault="00A25270" w:rsidP="00F14926">
                        <w:pPr>
                          <w:suppressOverlap/>
                          <w:rPr>
                            <w:sz w:val="16"/>
                          </w:rPr>
                        </w:pPr>
                        <w:r w:rsidRPr="00B536A3">
                          <w:rPr>
                            <w:sz w:val="16"/>
                          </w:rPr>
                          <w:t>14%</w:t>
                        </w:r>
                      </w:p>
                    </w:tc>
                  </w:tr>
                  <w:tr w:rsidR="00A25270" w14:paraId="12B6AC2B" w14:textId="77777777" w:rsidTr="00FD2CC9">
                    <w:trPr>
                      <w:trHeight w:val="210"/>
                      <w:jc w:val="center"/>
                    </w:trPr>
                    <w:tc>
                      <w:tcPr>
                        <w:tcW w:w="572" w:type="pct"/>
                      </w:tcPr>
                      <w:p w14:paraId="365BF2D6"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tcPr>
                      <w:p w14:paraId="007FC2EE" w14:textId="77777777" w:rsidR="00A25270" w:rsidRPr="00B536A3" w:rsidRDefault="00A25270" w:rsidP="00F14926">
                        <w:pPr>
                          <w:spacing w:before="20" w:after="20"/>
                          <w:suppressOverlap/>
                          <w:rPr>
                            <w:sz w:val="16"/>
                            <w:szCs w:val="16"/>
                          </w:rPr>
                        </w:pPr>
                        <w:r w:rsidRPr="00B536A3">
                          <w:rPr>
                            <w:sz w:val="16"/>
                            <w:szCs w:val="16"/>
                          </w:rPr>
                          <w:t>2-4</w:t>
                        </w:r>
                      </w:p>
                    </w:tc>
                    <w:tc>
                      <w:tcPr>
                        <w:tcW w:w="492" w:type="pct"/>
                      </w:tcPr>
                      <w:p w14:paraId="4065C701" w14:textId="77777777" w:rsidR="00A25270" w:rsidRPr="00B536A3" w:rsidRDefault="00A25270" w:rsidP="00F14926">
                        <w:pPr>
                          <w:suppressOverlap/>
                          <w:rPr>
                            <w:sz w:val="16"/>
                          </w:rPr>
                        </w:pPr>
                        <w:r w:rsidRPr="00B536A3">
                          <w:rPr>
                            <w:sz w:val="16"/>
                          </w:rPr>
                          <w:t>65300</w:t>
                        </w:r>
                      </w:p>
                    </w:tc>
                    <w:tc>
                      <w:tcPr>
                        <w:tcW w:w="492" w:type="pct"/>
                      </w:tcPr>
                      <w:p w14:paraId="1B904117" w14:textId="77777777" w:rsidR="00A25270" w:rsidRPr="00B536A3" w:rsidRDefault="00A25270" w:rsidP="00F14926">
                        <w:pPr>
                          <w:suppressOverlap/>
                          <w:rPr>
                            <w:sz w:val="16"/>
                          </w:rPr>
                        </w:pPr>
                        <w:r w:rsidRPr="00B536A3">
                          <w:rPr>
                            <w:sz w:val="16"/>
                          </w:rPr>
                          <w:t>51%</w:t>
                        </w:r>
                      </w:p>
                    </w:tc>
                    <w:tc>
                      <w:tcPr>
                        <w:tcW w:w="492" w:type="pct"/>
                      </w:tcPr>
                      <w:p w14:paraId="081DD87D" w14:textId="77777777" w:rsidR="00A25270" w:rsidRPr="00B536A3" w:rsidRDefault="00A25270" w:rsidP="00F14926">
                        <w:pPr>
                          <w:spacing w:before="20" w:after="20"/>
                          <w:suppressOverlap/>
                          <w:rPr>
                            <w:sz w:val="16"/>
                            <w:szCs w:val="16"/>
                          </w:rPr>
                        </w:pPr>
                        <w:r w:rsidRPr="00B536A3">
                          <w:rPr>
                            <w:sz w:val="16"/>
                            <w:szCs w:val="16"/>
                          </w:rPr>
                          <w:t>6-46</w:t>
                        </w:r>
                      </w:p>
                    </w:tc>
                    <w:tc>
                      <w:tcPr>
                        <w:tcW w:w="492" w:type="pct"/>
                      </w:tcPr>
                      <w:p w14:paraId="7C06F1AC" w14:textId="77777777" w:rsidR="00A25270" w:rsidRPr="00B536A3" w:rsidRDefault="00A25270" w:rsidP="00F14926">
                        <w:pPr>
                          <w:suppressOverlap/>
                          <w:rPr>
                            <w:sz w:val="16"/>
                          </w:rPr>
                        </w:pPr>
                        <w:r w:rsidRPr="00B536A3">
                          <w:rPr>
                            <w:sz w:val="16"/>
                          </w:rPr>
                          <w:t>74267</w:t>
                        </w:r>
                      </w:p>
                    </w:tc>
                    <w:tc>
                      <w:tcPr>
                        <w:tcW w:w="493" w:type="pct"/>
                      </w:tcPr>
                      <w:p w14:paraId="31725184" w14:textId="77777777" w:rsidR="00A25270" w:rsidRPr="00B536A3" w:rsidRDefault="00A25270" w:rsidP="00F14926">
                        <w:pPr>
                          <w:suppressOverlap/>
                          <w:rPr>
                            <w:sz w:val="16"/>
                          </w:rPr>
                        </w:pPr>
                        <w:r w:rsidRPr="00B536A3">
                          <w:rPr>
                            <w:sz w:val="16"/>
                          </w:rPr>
                          <w:t>58%</w:t>
                        </w:r>
                      </w:p>
                    </w:tc>
                    <w:tc>
                      <w:tcPr>
                        <w:tcW w:w="492" w:type="pct"/>
                      </w:tcPr>
                      <w:p w14:paraId="09ADFC83" w14:textId="77777777" w:rsidR="00A25270" w:rsidRPr="00B536A3" w:rsidRDefault="00A25270" w:rsidP="00F14926">
                        <w:pPr>
                          <w:spacing w:before="20" w:after="20"/>
                          <w:suppressOverlap/>
                          <w:rPr>
                            <w:sz w:val="16"/>
                            <w:szCs w:val="16"/>
                          </w:rPr>
                        </w:pPr>
                        <w:r w:rsidRPr="00B536A3">
                          <w:rPr>
                            <w:sz w:val="16"/>
                            <w:szCs w:val="16"/>
                          </w:rPr>
                          <w:t>2-8</w:t>
                        </w:r>
                      </w:p>
                    </w:tc>
                    <w:tc>
                      <w:tcPr>
                        <w:tcW w:w="492" w:type="pct"/>
                      </w:tcPr>
                      <w:p w14:paraId="72BCF2F8" w14:textId="77777777" w:rsidR="00A25270" w:rsidRPr="00B536A3" w:rsidRDefault="00A25270" w:rsidP="00F14926">
                        <w:pPr>
                          <w:suppressOverlap/>
                          <w:rPr>
                            <w:sz w:val="16"/>
                          </w:rPr>
                        </w:pPr>
                        <w:r w:rsidRPr="00B536A3">
                          <w:rPr>
                            <w:sz w:val="16"/>
                          </w:rPr>
                          <w:t>79091</w:t>
                        </w:r>
                      </w:p>
                    </w:tc>
                    <w:tc>
                      <w:tcPr>
                        <w:tcW w:w="491" w:type="pct"/>
                      </w:tcPr>
                      <w:p w14:paraId="55C21BF0" w14:textId="77777777" w:rsidR="00A25270" w:rsidRPr="00B536A3" w:rsidRDefault="00A25270" w:rsidP="00F14926">
                        <w:pPr>
                          <w:suppressOverlap/>
                          <w:rPr>
                            <w:sz w:val="16"/>
                          </w:rPr>
                        </w:pPr>
                        <w:r w:rsidRPr="00B536A3">
                          <w:rPr>
                            <w:sz w:val="16"/>
                          </w:rPr>
                          <w:t>62%</w:t>
                        </w:r>
                      </w:p>
                    </w:tc>
                  </w:tr>
                  <w:tr w:rsidR="00A25270" w14:paraId="316C9F2B" w14:textId="77777777" w:rsidTr="00FD2CC9">
                    <w:trPr>
                      <w:trHeight w:val="210"/>
                      <w:jc w:val="center"/>
                    </w:trPr>
                    <w:tc>
                      <w:tcPr>
                        <w:tcW w:w="572" w:type="pct"/>
                      </w:tcPr>
                      <w:p w14:paraId="04F7A945"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tcPr>
                      <w:p w14:paraId="2C255FA9" w14:textId="77777777" w:rsidR="00A25270" w:rsidRPr="00B536A3" w:rsidRDefault="00A25270" w:rsidP="00F14926">
                        <w:pPr>
                          <w:spacing w:before="20" w:after="20"/>
                          <w:suppressOverlap/>
                          <w:rPr>
                            <w:sz w:val="16"/>
                            <w:szCs w:val="16"/>
                          </w:rPr>
                        </w:pPr>
                        <w:r w:rsidRPr="00B536A3">
                          <w:rPr>
                            <w:sz w:val="16"/>
                            <w:szCs w:val="16"/>
                          </w:rPr>
                          <w:t>5-7</w:t>
                        </w:r>
                      </w:p>
                    </w:tc>
                    <w:tc>
                      <w:tcPr>
                        <w:tcW w:w="492" w:type="pct"/>
                      </w:tcPr>
                      <w:p w14:paraId="30D39496" w14:textId="77777777" w:rsidR="00A25270" w:rsidRPr="00B536A3" w:rsidRDefault="00A25270" w:rsidP="00F14926">
                        <w:pPr>
                          <w:suppressOverlap/>
                          <w:rPr>
                            <w:sz w:val="16"/>
                          </w:rPr>
                        </w:pPr>
                        <w:r w:rsidRPr="00B536A3">
                          <w:rPr>
                            <w:sz w:val="16"/>
                          </w:rPr>
                          <w:t>18613</w:t>
                        </w:r>
                      </w:p>
                    </w:tc>
                    <w:tc>
                      <w:tcPr>
                        <w:tcW w:w="492" w:type="pct"/>
                      </w:tcPr>
                      <w:p w14:paraId="3FF80F31" w14:textId="77777777" w:rsidR="00A25270" w:rsidRPr="00B536A3" w:rsidRDefault="00A25270" w:rsidP="00F14926">
                        <w:pPr>
                          <w:suppressOverlap/>
                          <w:rPr>
                            <w:sz w:val="16"/>
                          </w:rPr>
                        </w:pPr>
                        <w:r w:rsidRPr="00B536A3">
                          <w:rPr>
                            <w:sz w:val="16"/>
                          </w:rPr>
                          <w:t>15%</w:t>
                        </w:r>
                      </w:p>
                    </w:tc>
                    <w:tc>
                      <w:tcPr>
                        <w:tcW w:w="492" w:type="pct"/>
                      </w:tcPr>
                      <w:p w14:paraId="2A6B9655" w14:textId="77777777" w:rsidR="00A25270" w:rsidRPr="00B536A3" w:rsidRDefault="00A25270" w:rsidP="00F14926">
                        <w:pPr>
                          <w:spacing w:before="20" w:after="20"/>
                          <w:suppressOverlap/>
                          <w:rPr>
                            <w:sz w:val="16"/>
                            <w:szCs w:val="16"/>
                          </w:rPr>
                        </w:pPr>
                        <w:r w:rsidRPr="00B536A3">
                          <w:rPr>
                            <w:sz w:val="16"/>
                            <w:szCs w:val="16"/>
                          </w:rPr>
                          <w:t>47-106</w:t>
                        </w:r>
                      </w:p>
                    </w:tc>
                    <w:tc>
                      <w:tcPr>
                        <w:tcW w:w="492" w:type="pct"/>
                      </w:tcPr>
                      <w:p w14:paraId="7C72F1F3" w14:textId="77777777" w:rsidR="00A25270" w:rsidRPr="00B536A3" w:rsidRDefault="00A25270" w:rsidP="00F14926">
                        <w:pPr>
                          <w:suppressOverlap/>
                          <w:rPr>
                            <w:sz w:val="16"/>
                          </w:rPr>
                        </w:pPr>
                        <w:r w:rsidRPr="00B536A3">
                          <w:rPr>
                            <w:sz w:val="16"/>
                          </w:rPr>
                          <w:t>14532</w:t>
                        </w:r>
                      </w:p>
                    </w:tc>
                    <w:tc>
                      <w:tcPr>
                        <w:tcW w:w="493" w:type="pct"/>
                      </w:tcPr>
                      <w:p w14:paraId="60B8E485" w14:textId="77777777" w:rsidR="00A25270" w:rsidRPr="00B536A3" w:rsidRDefault="00A25270" w:rsidP="00F14926">
                        <w:pPr>
                          <w:suppressOverlap/>
                          <w:rPr>
                            <w:sz w:val="16"/>
                          </w:rPr>
                        </w:pPr>
                        <w:r w:rsidRPr="00B536A3">
                          <w:rPr>
                            <w:sz w:val="16"/>
                          </w:rPr>
                          <w:t>11%</w:t>
                        </w:r>
                      </w:p>
                    </w:tc>
                    <w:tc>
                      <w:tcPr>
                        <w:tcW w:w="492" w:type="pct"/>
                      </w:tcPr>
                      <w:p w14:paraId="3023BC3A" w14:textId="77777777" w:rsidR="00A25270" w:rsidRPr="00B536A3" w:rsidRDefault="00A25270" w:rsidP="00F14926">
                        <w:pPr>
                          <w:spacing w:before="20" w:after="20"/>
                          <w:suppressOverlap/>
                          <w:rPr>
                            <w:sz w:val="16"/>
                            <w:szCs w:val="16"/>
                          </w:rPr>
                        </w:pPr>
                        <w:r w:rsidRPr="00B536A3">
                          <w:rPr>
                            <w:sz w:val="16"/>
                            <w:szCs w:val="16"/>
                          </w:rPr>
                          <w:t>9-17</w:t>
                        </w:r>
                      </w:p>
                    </w:tc>
                    <w:tc>
                      <w:tcPr>
                        <w:tcW w:w="492" w:type="pct"/>
                      </w:tcPr>
                      <w:p w14:paraId="65F8C4DA" w14:textId="77777777" w:rsidR="00A25270" w:rsidRPr="00B536A3" w:rsidRDefault="00A25270" w:rsidP="00F14926">
                        <w:pPr>
                          <w:suppressOverlap/>
                          <w:rPr>
                            <w:sz w:val="16"/>
                          </w:rPr>
                        </w:pPr>
                        <w:r w:rsidRPr="00B536A3">
                          <w:rPr>
                            <w:sz w:val="16"/>
                          </w:rPr>
                          <w:t>14226</w:t>
                        </w:r>
                      </w:p>
                    </w:tc>
                    <w:tc>
                      <w:tcPr>
                        <w:tcW w:w="491" w:type="pct"/>
                      </w:tcPr>
                      <w:p w14:paraId="13A4B97D" w14:textId="77777777" w:rsidR="00A25270" w:rsidRPr="00B536A3" w:rsidRDefault="00A25270" w:rsidP="00F14926">
                        <w:pPr>
                          <w:suppressOverlap/>
                          <w:rPr>
                            <w:sz w:val="16"/>
                          </w:rPr>
                        </w:pPr>
                        <w:r w:rsidRPr="00B536A3">
                          <w:rPr>
                            <w:sz w:val="16"/>
                          </w:rPr>
                          <w:t>11%</w:t>
                        </w:r>
                      </w:p>
                    </w:tc>
                  </w:tr>
                  <w:tr w:rsidR="00A25270" w14:paraId="4711B680" w14:textId="77777777" w:rsidTr="00FD2CC9">
                    <w:trPr>
                      <w:trHeight w:val="210"/>
                      <w:jc w:val="center"/>
                    </w:trPr>
                    <w:tc>
                      <w:tcPr>
                        <w:tcW w:w="572" w:type="pct"/>
                      </w:tcPr>
                      <w:p w14:paraId="2F22F549"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tcPr>
                      <w:p w14:paraId="6B28C1FD" w14:textId="77777777" w:rsidR="00A25270" w:rsidRPr="00B536A3" w:rsidRDefault="00A25270" w:rsidP="00F14926">
                        <w:pPr>
                          <w:spacing w:before="20" w:after="20"/>
                          <w:suppressOverlap/>
                          <w:rPr>
                            <w:sz w:val="16"/>
                            <w:szCs w:val="16"/>
                          </w:rPr>
                        </w:pPr>
                        <w:r w:rsidRPr="00B536A3">
                          <w:rPr>
                            <w:sz w:val="16"/>
                            <w:szCs w:val="16"/>
                          </w:rPr>
                          <w:t>8-10</w:t>
                        </w:r>
                      </w:p>
                    </w:tc>
                    <w:tc>
                      <w:tcPr>
                        <w:tcW w:w="492" w:type="pct"/>
                      </w:tcPr>
                      <w:p w14:paraId="15A70A43" w14:textId="77777777" w:rsidR="00A25270" w:rsidRPr="00B536A3" w:rsidRDefault="00A25270" w:rsidP="00F14926">
                        <w:pPr>
                          <w:suppressOverlap/>
                          <w:rPr>
                            <w:sz w:val="16"/>
                          </w:rPr>
                        </w:pPr>
                        <w:r w:rsidRPr="00B536A3">
                          <w:rPr>
                            <w:sz w:val="16"/>
                          </w:rPr>
                          <w:t>7290</w:t>
                        </w:r>
                      </w:p>
                    </w:tc>
                    <w:tc>
                      <w:tcPr>
                        <w:tcW w:w="492" w:type="pct"/>
                      </w:tcPr>
                      <w:p w14:paraId="44416FDA" w14:textId="77777777" w:rsidR="00A25270" w:rsidRPr="00B536A3" w:rsidRDefault="00A25270" w:rsidP="00F14926">
                        <w:pPr>
                          <w:suppressOverlap/>
                          <w:rPr>
                            <w:sz w:val="16"/>
                          </w:rPr>
                        </w:pPr>
                        <w:r w:rsidRPr="00B536A3">
                          <w:rPr>
                            <w:sz w:val="16"/>
                          </w:rPr>
                          <w:t>6%</w:t>
                        </w:r>
                      </w:p>
                    </w:tc>
                    <w:tc>
                      <w:tcPr>
                        <w:tcW w:w="492" w:type="pct"/>
                      </w:tcPr>
                      <w:p w14:paraId="1D6CCAED" w14:textId="77777777" w:rsidR="00A25270" w:rsidRPr="00B536A3" w:rsidRDefault="00A25270" w:rsidP="00F14926">
                        <w:pPr>
                          <w:spacing w:before="20" w:after="20"/>
                          <w:suppressOverlap/>
                          <w:rPr>
                            <w:sz w:val="16"/>
                            <w:szCs w:val="16"/>
                          </w:rPr>
                        </w:pPr>
                        <w:r w:rsidRPr="00B536A3">
                          <w:rPr>
                            <w:sz w:val="16"/>
                            <w:szCs w:val="16"/>
                          </w:rPr>
                          <w:t>107-166</w:t>
                        </w:r>
                      </w:p>
                    </w:tc>
                    <w:tc>
                      <w:tcPr>
                        <w:tcW w:w="492" w:type="pct"/>
                      </w:tcPr>
                      <w:p w14:paraId="71B19992" w14:textId="77777777" w:rsidR="00A25270" w:rsidRPr="00B536A3" w:rsidRDefault="00A25270" w:rsidP="00F14926">
                        <w:pPr>
                          <w:suppressOverlap/>
                          <w:rPr>
                            <w:sz w:val="16"/>
                          </w:rPr>
                        </w:pPr>
                        <w:r w:rsidRPr="00B536A3">
                          <w:rPr>
                            <w:sz w:val="16"/>
                          </w:rPr>
                          <w:t>4809</w:t>
                        </w:r>
                      </w:p>
                    </w:tc>
                    <w:tc>
                      <w:tcPr>
                        <w:tcW w:w="493" w:type="pct"/>
                      </w:tcPr>
                      <w:p w14:paraId="455D6E13" w14:textId="77777777" w:rsidR="00A25270" w:rsidRPr="00B536A3" w:rsidRDefault="00A25270" w:rsidP="00F14926">
                        <w:pPr>
                          <w:suppressOverlap/>
                          <w:rPr>
                            <w:sz w:val="16"/>
                          </w:rPr>
                        </w:pPr>
                        <w:r w:rsidRPr="00B536A3">
                          <w:rPr>
                            <w:sz w:val="16"/>
                          </w:rPr>
                          <w:t>4%</w:t>
                        </w:r>
                      </w:p>
                    </w:tc>
                    <w:tc>
                      <w:tcPr>
                        <w:tcW w:w="492" w:type="pct"/>
                      </w:tcPr>
                      <w:p w14:paraId="2C54A871" w14:textId="77777777" w:rsidR="00A25270" w:rsidRPr="00B536A3" w:rsidRDefault="00A25270" w:rsidP="00F14926">
                        <w:pPr>
                          <w:spacing w:before="20" w:after="20"/>
                          <w:suppressOverlap/>
                          <w:rPr>
                            <w:sz w:val="16"/>
                            <w:szCs w:val="16"/>
                          </w:rPr>
                        </w:pPr>
                        <w:r w:rsidRPr="00B536A3">
                          <w:rPr>
                            <w:sz w:val="16"/>
                            <w:szCs w:val="16"/>
                          </w:rPr>
                          <w:t>18-26</w:t>
                        </w:r>
                      </w:p>
                    </w:tc>
                    <w:tc>
                      <w:tcPr>
                        <w:tcW w:w="492" w:type="pct"/>
                      </w:tcPr>
                      <w:p w14:paraId="46CED336" w14:textId="77777777" w:rsidR="00A25270" w:rsidRPr="00B536A3" w:rsidRDefault="00A25270" w:rsidP="00F14926">
                        <w:pPr>
                          <w:suppressOverlap/>
                          <w:rPr>
                            <w:sz w:val="16"/>
                          </w:rPr>
                        </w:pPr>
                        <w:r w:rsidRPr="00B536A3">
                          <w:rPr>
                            <w:sz w:val="16"/>
                          </w:rPr>
                          <w:t>5196</w:t>
                        </w:r>
                      </w:p>
                    </w:tc>
                    <w:tc>
                      <w:tcPr>
                        <w:tcW w:w="491" w:type="pct"/>
                      </w:tcPr>
                      <w:p w14:paraId="0789A87F" w14:textId="77777777" w:rsidR="00A25270" w:rsidRPr="00B536A3" w:rsidRDefault="00A25270" w:rsidP="00F14926">
                        <w:pPr>
                          <w:suppressOverlap/>
                          <w:rPr>
                            <w:sz w:val="16"/>
                          </w:rPr>
                        </w:pPr>
                        <w:r w:rsidRPr="00B536A3">
                          <w:rPr>
                            <w:sz w:val="16"/>
                          </w:rPr>
                          <w:t>4%</w:t>
                        </w:r>
                      </w:p>
                    </w:tc>
                  </w:tr>
                  <w:tr w:rsidR="00A25270" w14:paraId="100D7978" w14:textId="77777777" w:rsidTr="00FD2CC9">
                    <w:trPr>
                      <w:trHeight w:val="210"/>
                      <w:jc w:val="center"/>
                    </w:trPr>
                    <w:tc>
                      <w:tcPr>
                        <w:tcW w:w="572" w:type="pct"/>
                      </w:tcPr>
                      <w:p w14:paraId="0D932658"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A25270" w:rsidRPr="00B536A3" w:rsidRDefault="00A25270" w:rsidP="00F14926">
                        <w:pPr>
                          <w:spacing w:before="20" w:after="20"/>
                          <w:suppressOverlap/>
                          <w:rPr>
                            <w:sz w:val="16"/>
                            <w:szCs w:val="16"/>
                          </w:rPr>
                        </w:pPr>
                        <w:r w:rsidRPr="00B536A3">
                          <w:rPr>
                            <w:sz w:val="16"/>
                            <w:szCs w:val="16"/>
                          </w:rPr>
                          <w:t>11-19543</w:t>
                        </w:r>
                      </w:p>
                    </w:tc>
                    <w:tc>
                      <w:tcPr>
                        <w:tcW w:w="492" w:type="pct"/>
                      </w:tcPr>
                      <w:p w14:paraId="6F94E22E" w14:textId="77777777" w:rsidR="00A25270" w:rsidRPr="00B536A3" w:rsidRDefault="00A25270" w:rsidP="00F14926">
                        <w:pPr>
                          <w:suppressOverlap/>
                          <w:rPr>
                            <w:sz w:val="16"/>
                          </w:rPr>
                        </w:pPr>
                        <w:r w:rsidRPr="00B536A3">
                          <w:rPr>
                            <w:sz w:val="16"/>
                          </w:rPr>
                          <w:t>19543</w:t>
                        </w:r>
                      </w:p>
                    </w:tc>
                    <w:tc>
                      <w:tcPr>
                        <w:tcW w:w="492" w:type="pct"/>
                      </w:tcPr>
                      <w:p w14:paraId="3DB5F34D" w14:textId="77777777" w:rsidR="00A25270" w:rsidRPr="00B536A3" w:rsidRDefault="00A25270" w:rsidP="00F14926">
                        <w:pPr>
                          <w:suppressOverlap/>
                          <w:rPr>
                            <w:sz w:val="16"/>
                          </w:rPr>
                        </w:pPr>
                        <w:r w:rsidRPr="00B536A3">
                          <w:rPr>
                            <w:sz w:val="16"/>
                          </w:rPr>
                          <w:t>15%</w:t>
                        </w:r>
                      </w:p>
                    </w:tc>
                    <w:tc>
                      <w:tcPr>
                        <w:tcW w:w="492" w:type="pct"/>
                      </w:tcPr>
                      <w:p w14:paraId="08439CBB" w14:textId="77777777" w:rsidR="00A25270" w:rsidRPr="00B536A3" w:rsidRDefault="00A25270" w:rsidP="00F14926">
                        <w:pPr>
                          <w:spacing w:before="20" w:after="20"/>
                          <w:suppressOverlap/>
                          <w:rPr>
                            <w:sz w:val="16"/>
                            <w:szCs w:val="16"/>
                          </w:rPr>
                        </w:pPr>
                        <w:r w:rsidRPr="00B536A3">
                          <w:rPr>
                            <w:sz w:val="16"/>
                            <w:szCs w:val="16"/>
                          </w:rPr>
                          <w:t>167-8043</w:t>
                        </w:r>
                      </w:p>
                    </w:tc>
                    <w:tc>
                      <w:tcPr>
                        <w:tcW w:w="492" w:type="pct"/>
                      </w:tcPr>
                      <w:p w14:paraId="24E0578D" w14:textId="77777777" w:rsidR="00A25270" w:rsidRPr="00B536A3" w:rsidRDefault="00A25270" w:rsidP="00F14926">
                        <w:pPr>
                          <w:suppressOverlap/>
                          <w:rPr>
                            <w:sz w:val="16"/>
                          </w:rPr>
                        </w:pPr>
                        <w:r w:rsidRPr="00B536A3">
                          <w:rPr>
                            <w:sz w:val="16"/>
                          </w:rPr>
                          <w:t>8043</w:t>
                        </w:r>
                      </w:p>
                    </w:tc>
                    <w:tc>
                      <w:tcPr>
                        <w:tcW w:w="493" w:type="pct"/>
                      </w:tcPr>
                      <w:p w14:paraId="4D8B76BE" w14:textId="77777777" w:rsidR="00A25270" w:rsidRPr="00B536A3" w:rsidRDefault="00A25270" w:rsidP="00F14926">
                        <w:pPr>
                          <w:suppressOverlap/>
                          <w:rPr>
                            <w:sz w:val="16"/>
                          </w:rPr>
                        </w:pPr>
                        <w:r w:rsidRPr="00B536A3">
                          <w:rPr>
                            <w:sz w:val="16"/>
                          </w:rPr>
                          <w:t>6%</w:t>
                        </w:r>
                      </w:p>
                    </w:tc>
                    <w:tc>
                      <w:tcPr>
                        <w:tcW w:w="492" w:type="pct"/>
                      </w:tcPr>
                      <w:p w14:paraId="7A572B8A" w14:textId="77777777" w:rsidR="00A25270" w:rsidRPr="00B536A3" w:rsidRDefault="00A25270" w:rsidP="00F14926">
                        <w:pPr>
                          <w:spacing w:before="20" w:after="20"/>
                          <w:suppressOverlap/>
                          <w:rPr>
                            <w:sz w:val="16"/>
                            <w:szCs w:val="16"/>
                          </w:rPr>
                        </w:pPr>
                        <w:r w:rsidRPr="00B536A3">
                          <w:rPr>
                            <w:sz w:val="16"/>
                            <w:szCs w:val="16"/>
                          </w:rPr>
                          <w:t>27-11095</w:t>
                        </w:r>
                      </w:p>
                    </w:tc>
                    <w:tc>
                      <w:tcPr>
                        <w:tcW w:w="492" w:type="pct"/>
                      </w:tcPr>
                      <w:p w14:paraId="7D2E4923" w14:textId="77777777" w:rsidR="00A25270" w:rsidRPr="00B536A3" w:rsidRDefault="00A25270" w:rsidP="00F14926">
                        <w:pPr>
                          <w:suppressOverlap/>
                          <w:rPr>
                            <w:sz w:val="16"/>
                          </w:rPr>
                        </w:pPr>
                        <w:r w:rsidRPr="00B536A3">
                          <w:rPr>
                            <w:sz w:val="16"/>
                          </w:rPr>
                          <w:t>11095</w:t>
                        </w:r>
                      </w:p>
                    </w:tc>
                    <w:tc>
                      <w:tcPr>
                        <w:tcW w:w="491" w:type="pct"/>
                      </w:tcPr>
                      <w:p w14:paraId="73B8B53A" w14:textId="77777777" w:rsidR="00A25270" w:rsidRPr="00B536A3" w:rsidRDefault="00A25270" w:rsidP="00F14926">
                        <w:pPr>
                          <w:suppressOverlap/>
                          <w:rPr>
                            <w:sz w:val="16"/>
                          </w:rPr>
                        </w:pPr>
                        <w:r w:rsidRPr="00B536A3">
                          <w:rPr>
                            <w:sz w:val="16"/>
                          </w:rPr>
                          <w:t>9%</w:t>
                        </w:r>
                      </w:p>
                    </w:tc>
                  </w:tr>
                </w:tbl>
                <w:p w14:paraId="6FF9ACC2" w14:textId="77777777" w:rsidR="00A25270" w:rsidRDefault="00A25270"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is a statistical calculation that indicates how well the relationship b</w:t>
      </w:r>
      <w:bookmarkStart w:id="1" w:name="_GoBack"/>
      <w:bookmarkEnd w:id="1"/>
      <w:r w:rsidR="0018494B">
        <w:t xml:space="preserve">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C07ED5">
            <w:pPr>
              <w:spacing w:before="20" w:after="20"/>
              <w:suppressOverlap/>
              <w:jc w:val="left"/>
              <w:rPr>
                <w:b/>
                <w:i/>
                <w:sz w:val="16"/>
                <w:szCs w:val="16"/>
              </w:rPr>
            </w:pPr>
          </w:p>
        </w:tc>
        <w:tc>
          <w:tcPr>
            <w:tcW w:w="779" w:type="pct"/>
          </w:tcPr>
          <w:p w14:paraId="17B3932A" w14:textId="77777777" w:rsidR="007F28AE" w:rsidRPr="000F30B0" w:rsidRDefault="007F28AE" w:rsidP="00C07ED5">
            <w:pPr>
              <w:spacing w:before="20" w:after="20"/>
              <w:suppressOverlap/>
              <w:jc w:val="left"/>
              <w:rPr>
                <w:b/>
                <w:i/>
                <w:sz w:val="16"/>
                <w:szCs w:val="16"/>
              </w:rPr>
            </w:pPr>
          </w:p>
        </w:tc>
        <w:tc>
          <w:tcPr>
            <w:tcW w:w="1090" w:type="pct"/>
          </w:tcPr>
          <w:p w14:paraId="5F217F49" w14:textId="77777777" w:rsidR="007F28AE" w:rsidRPr="000F30B0" w:rsidRDefault="007F28AE" w:rsidP="00C07ED5">
            <w:pPr>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C07ED5">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C07ED5">
            <w:pPr>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26C641E" w:rsidR="00E169D5" w:rsidRDefault="00853717" w:rsidP="007F28AE">
      <w:pPr>
        <w:pStyle w:val="Figure"/>
      </w:pPr>
      <w:r>
        <w:t>Table 7</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35B8D2E4"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w:r w:rsidR="00287765">
        <w:t>r-values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4A52112B" w:rsidR="0018494B" w:rsidRDefault="00FB6124" w:rsidP="0018494B">
      <w:pPr>
        <w:pStyle w:val="NormalText"/>
      </w:pPr>
      <w:r>
        <w:rPr>
          <w:noProof/>
        </w:rPr>
        <w:pict w14:anchorId="398235C7">
          <v:shape id="_x0000_s1066" type="#_x0000_t202" style="position:absolute;left:0;text-align:left;margin-left:0;margin-top:0;width:520.95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E515E3" w:rsidRPr="00B57EB1" w14:paraId="3A3A194B" w14:textId="77777777" w:rsidTr="000F30B0">
                    <w:trPr>
                      <w:trHeight w:val="56"/>
                      <w:jc w:val="center"/>
                    </w:trPr>
                    <w:tc>
                      <w:tcPr>
                        <w:tcW w:w="572" w:type="pct"/>
                      </w:tcPr>
                      <w:p w14:paraId="5BA72BF7" w14:textId="77777777" w:rsidR="00A25270" w:rsidRPr="00B57EB1" w:rsidRDefault="00A25270" w:rsidP="00F14926">
                        <w:pPr>
                          <w:spacing w:before="20" w:after="20"/>
                          <w:suppressOverlap/>
                          <w:jc w:val="left"/>
                          <w:rPr>
                            <w:b/>
                            <w:sz w:val="16"/>
                            <w:szCs w:val="16"/>
                          </w:rPr>
                        </w:pPr>
                      </w:p>
                    </w:tc>
                    <w:tc>
                      <w:tcPr>
                        <w:tcW w:w="1477" w:type="pct"/>
                        <w:gridSpan w:val="3"/>
                      </w:tcPr>
                      <w:p w14:paraId="374E8DE1" w14:textId="77777777" w:rsidR="00A25270" w:rsidRPr="00B57EB1" w:rsidRDefault="00A25270"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A25270" w:rsidRPr="00B57EB1" w:rsidRDefault="00A25270"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A25270" w:rsidRPr="00B57EB1" w:rsidRDefault="00A25270" w:rsidP="00F14926">
                        <w:pPr>
                          <w:spacing w:before="20" w:after="20"/>
                          <w:suppressOverlap/>
                          <w:rPr>
                            <w:b/>
                            <w:sz w:val="16"/>
                            <w:szCs w:val="16"/>
                          </w:rPr>
                        </w:pPr>
                        <w:r w:rsidRPr="00B57EB1">
                          <w:rPr>
                            <w:b/>
                            <w:sz w:val="16"/>
                            <w:szCs w:val="16"/>
                          </w:rPr>
                          <w:t>Number of Hunks</w:t>
                        </w:r>
                      </w:p>
                    </w:tc>
                  </w:tr>
                  <w:tr w:rsidR="00E515E3" w:rsidRPr="00B57EB1" w14:paraId="51C797CC" w14:textId="77777777" w:rsidTr="000F30B0">
                    <w:trPr>
                      <w:trHeight w:val="190"/>
                      <w:jc w:val="center"/>
                    </w:trPr>
                    <w:tc>
                      <w:tcPr>
                        <w:tcW w:w="572" w:type="pct"/>
                      </w:tcPr>
                      <w:p w14:paraId="61E91621" w14:textId="77777777" w:rsidR="00A25270" w:rsidRPr="00B57EB1" w:rsidRDefault="00A25270"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A25270" w:rsidRPr="00B57EB1" w:rsidRDefault="00A25270" w:rsidP="00F14926">
                        <w:pPr>
                          <w:spacing w:before="20" w:after="20"/>
                          <w:suppressOverlap/>
                          <w:rPr>
                            <w:b/>
                            <w:sz w:val="16"/>
                            <w:szCs w:val="16"/>
                          </w:rPr>
                        </w:pPr>
                        <w:r w:rsidRPr="00B57EB1">
                          <w:rPr>
                            <w:b/>
                            <w:sz w:val="16"/>
                            <w:szCs w:val="16"/>
                          </w:rPr>
                          <w:t>Range</w:t>
                        </w:r>
                      </w:p>
                    </w:tc>
                    <w:tc>
                      <w:tcPr>
                        <w:tcW w:w="492" w:type="pct"/>
                      </w:tcPr>
                      <w:p w14:paraId="78FF0265" w14:textId="77777777" w:rsidR="00A25270" w:rsidRPr="00B57EB1" w:rsidRDefault="00A25270" w:rsidP="00F14926">
                        <w:pPr>
                          <w:spacing w:before="20" w:after="20"/>
                          <w:suppressOverlap/>
                          <w:rPr>
                            <w:b/>
                            <w:sz w:val="16"/>
                            <w:szCs w:val="16"/>
                          </w:rPr>
                        </w:pPr>
                        <w:r w:rsidRPr="00B57EB1">
                          <w:rPr>
                            <w:b/>
                            <w:sz w:val="16"/>
                            <w:szCs w:val="16"/>
                          </w:rPr>
                          <w:t>Freq.</w:t>
                        </w:r>
                      </w:p>
                    </w:tc>
                    <w:tc>
                      <w:tcPr>
                        <w:tcW w:w="493" w:type="pct"/>
                      </w:tcPr>
                      <w:p w14:paraId="6A0BC5E3" w14:textId="77777777" w:rsidR="00A25270" w:rsidRPr="00B57EB1" w:rsidRDefault="00A25270" w:rsidP="00F14926">
                        <w:pPr>
                          <w:spacing w:before="20" w:after="20"/>
                          <w:suppressOverlap/>
                          <w:rPr>
                            <w:b/>
                            <w:sz w:val="16"/>
                            <w:szCs w:val="16"/>
                          </w:rPr>
                        </w:pPr>
                        <w:r w:rsidRPr="00B57EB1">
                          <w:rPr>
                            <w:b/>
                            <w:sz w:val="16"/>
                            <w:szCs w:val="16"/>
                          </w:rPr>
                          <w:t>Ratio</w:t>
                        </w:r>
                      </w:p>
                    </w:tc>
                    <w:tc>
                      <w:tcPr>
                        <w:tcW w:w="492" w:type="pct"/>
                      </w:tcPr>
                      <w:p w14:paraId="60B39691" w14:textId="77777777" w:rsidR="00A25270" w:rsidRPr="00B57EB1" w:rsidRDefault="00A25270" w:rsidP="00F14926">
                        <w:pPr>
                          <w:suppressOverlap/>
                          <w:rPr>
                            <w:b/>
                            <w:sz w:val="16"/>
                            <w:szCs w:val="16"/>
                          </w:rPr>
                        </w:pPr>
                        <w:r w:rsidRPr="00B57EB1">
                          <w:rPr>
                            <w:b/>
                            <w:sz w:val="16"/>
                            <w:szCs w:val="16"/>
                          </w:rPr>
                          <w:t>Range</w:t>
                        </w:r>
                      </w:p>
                    </w:tc>
                    <w:tc>
                      <w:tcPr>
                        <w:tcW w:w="492" w:type="pct"/>
                      </w:tcPr>
                      <w:p w14:paraId="64A4113D" w14:textId="77777777" w:rsidR="00A25270" w:rsidRPr="00B57EB1" w:rsidRDefault="00A25270" w:rsidP="00F14926">
                        <w:pPr>
                          <w:suppressOverlap/>
                          <w:rPr>
                            <w:b/>
                            <w:sz w:val="16"/>
                            <w:szCs w:val="16"/>
                          </w:rPr>
                        </w:pPr>
                        <w:r w:rsidRPr="00B57EB1">
                          <w:rPr>
                            <w:b/>
                            <w:sz w:val="16"/>
                            <w:szCs w:val="16"/>
                          </w:rPr>
                          <w:t>Freq.</w:t>
                        </w:r>
                      </w:p>
                    </w:tc>
                    <w:tc>
                      <w:tcPr>
                        <w:tcW w:w="493" w:type="pct"/>
                      </w:tcPr>
                      <w:p w14:paraId="053645D4" w14:textId="77777777" w:rsidR="00A25270" w:rsidRPr="00B57EB1" w:rsidRDefault="00A25270" w:rsidP="00F14926">
                        <w:pPr>
                          <w:suppressOverlap/>
                          <w:rPr>
                            <w:b/>
                            <w:sz w:val="16"/>
                            <w:szCs w:val="16"/>
                          </w:rPr>
                        </w:pPr>
                        <w:r w:rsidRPr="00B57EB1">
                          <w:rPr>
                            <w:b/>
                            <w:sz w:val="16"/>
                            <w:szCs w:val="16"/>
                          </w:rPr>
                          <w:t>Ratio</w:t>
                        </w:r>
                      </w:p>
                    </w:tc>
                    <w:tc>
                      <w:tcPr>
                        <w:tcW w:w="492" w:type="pct"/>
                      </w:tcPr>
                      <w:p w14:paraId="0E218260" w14:textId="77777777" w:rsidR="00A25270" w:rsidRPr="00B57EB1" w:rsidRDefault="00A25270" w:rsidP="00F14926">
                        <w:pPr>
                          <w:suppressOverlap/>
                          <w:rPr>
                            <w:b/>
                            <w:sz w:val="16"/>
                            <w:szCs w:val="16"/>
                          </w:rPr>
                        </w:pPr>
                        <w:r w:rsidRPr="00B57EB1">
                          <w:rPr>
                            <w:b/>
                            <w:sz w:val="16"/>
                            <w:szCs w:val="16"/>
                          </w:rPr>
                          <w:t>Range</w:t>
                        </w:r>
                      </w:p>
                    </w:tc>
                    <w:tc>
                      <w:tcPr>
                        <w:tcW w:w="492" w:type="pct"/>
                      </w:tcPr>
                      <w:p w14:paraId="369364BB" w14:textId="77777777" w:rsidR="00A25270" w:rsidRPr="00B57EB1" w:rsidRDefault="00A25270" w:rsidP="00F14926">
                        <w:pPr>
                          <w:suppressOverlap/>
                          <w:rPr>
                            <w:b/>
                            <w:sz w:val="16"/>
                            <w:szCs w:val="16"/>
                          </w:rPr>
                        </w:pPr>
                        <w:r w:rsidRPr="00B57EB1">
                          <w:rPr>
                            <w:b/>
                            <w:sz w:val="16"/>
                            <w:szCs w:val="16"/>
                          </w:rPr>
                          <w:t>Freq.</w:t>
                        </w:r>
                      </w:p>
                    </w:tc>
                    <w:tc>
                      <w:tcPr>
                        <w:tcW w:w="490" w:type="pct"/>
                      </w:tcPr>
                      <w:p w14:paraId="4F8C3B31" w14:textId="77777777" w:rsidR="00A25270" w:rsidRPr="00B57EB1" w:rsidRDefault="00A25270" w:rsidP="00F14926">
                        <w:pPr>
                          <w:suppressOverlap/>
                          <w:rPr>
                            <w:b/>
                            <w:sz w:val="16"/>
                            <w:szCs w:val="16"/>
                          </w:rPr>
                        </w:pPr>
                        <w:r w:rsidRPr="00B57EB1">
                          <w:rPr>
                            <w:b/>
                            <w:sz w:val="16"/>
                            <w:szCs w:val="16"/>
                          </w:rPr>
                          <w:t>Ratio</w:t>
                        </w:r>
                      </w:p>
                    </w:tc>
                  </w:tr>
                  <w:tr w:rsidR="00E515E3" w:rsidRPr="00B57EB1" w14:paraId="3B0AA4A1" w14:textId="77777777" w:rsidTr="00A25270">
                    <w:trPr>
                      <w:trHeight w:val="190"/>
                      <w:jc w:val="center"/>
                    </w:trPr>
                    <w:tc>
                      <w:tcPr>
                        <w:tcW w:w="572" w:type="pct"/>
                      </w:tcPr>
                      <w:p w14:paraId="71175482"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769286F3" w14:textId="77777777" w:rsidR="00A25270" w:rsidRPr="00B57EB1" w:rsidRDefault="00A25270" w:rsidP="00A25270">
                        <w:pPr>
                          <w:rPr>
                            <w:sz w:val="16"/>
                            <w:szCs w:val="16"/>
                          </w:rPr>
                        </w:pPr>
                        <w:r w:rsidRPr="00B57EB1">
                          <w:rPr>
                            <w:rFonts w:eastAsia="Times New Roman"/>
                            <w:color w:val="000000"/>
                            <w:sz w:val="16"/>
                            <w:szCs w:val="16"/>
                          </w:rPr>
                          <w:t>29291</w:t>
                        </w:r>
                      </w:p>
                    </w:tc>
                    <w:tc>
                      <w:tcPr>
                        <w:tcW w:w="493" w:type="pct"/>
                        <w:vAlign w:val="center"/>
                      </w:tcPr>
                      <w:p w14:paraId="6E500AEA" w14:textId="77777777" w:rsidR="00A25270" w:rsidRPr="00B57EB1" w:rsidRDefault="00A25270" w:rsidP="00A25270">
                        <w:pPr>
                          <w:rPr>
                            <w:sz w:val="16"/>
                            <w:szCs w:val="16"/>
                          </w:rPr>
                        </w:pPr>
                        <w:r w:rsidRPr="00B57EB1">
                          <w:rPr>
                            <w:rFonts w:eastAsia="Times New Roman"/>
                            <w:color w:val="000000"/>
                            <w:sz w:val="16"/>
                            <w:szCs w:val="16"/>
                          </w:rPr>
                          <w:t>71%</w:t>
                        </w:r>
                      </w:p>
                    </w:tc>
                    <w:tc>
                      <w:tcPr>
                        <w:tcW w:w="492" w:type="pct"/>
                        <w:vAlign w:val="center"/>
                      </w:tcPr>
                      <w:p w14:paraId="0FBFAFEB"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47CC760E" w14:textId="77777777" w:rsidR="00A25270" w:rsidRPr="00B57EB1" w:rsidRDefault="00A25270" w:rsidP="00A25270">
                        <w:pPr>
                          <w:rPr>
                            <w:sz w:val="16"/>
                            <w:szCs w:val="16"/>
                          </w:rPr>
                        </w:pPr>
                        <w:r w:rsidRPr="00B57EB1">
                          <w:rPr>
                            <w:rFonts w:eastAsia="Times New Roman"/>
                            <w:color w:val="000000"/>
                            <w:sz w:val="16"/>
                            <w:szCs w:val="16"/>
                          </w:rPr>
                          <w:t>13126</w:t>
                        </w:r>
                      </w:p>
                    </w:tc>
                    <w:tc>
                      <w:tcPr>
                        <w:tcW w:w="493" w:type="pct"/>
                        <w:vAlign w:val="center"/>
                      </w:tcPr>
                      <w:p w14:paraId="09D9CCF5" w14:textId="77777777" w:rsidR="00A25270" w:rsidRPr="00B57EB1" w:rsidRDefault="00A25270" w:rsidP="00A25270">
                        <w:pPr>
                          <w:rPr>
                            <w:sz w:val="16"/>
                            <w:szCs w:val="16"/>
                          </w:rPr>
                        </w:pPr>
                        <w:r w:rsidRPr="00B57EB1">
                          <w:rPr>
                            <w:rFonts w:eastAsia="Times New Roman"/>
                            <w:color w:val="000000"/>
                            <w:sz w:val="16"/>
                            <w:szCs w:val="16"/>
                          </w:rPr>
                          <w:t>32%</w:t>
                        </w:r>
                      </w:p>
                    </w:tc>
                    <w:tc>
                      <w:tcPr>
                        <w:tcW w:w="492" w:type="pct"/>
                        <w:vAlign w:val="center"/>
                      </w:tcPr>
                      <w:p w14:paraId="03988CA1"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E57A3C1" w14:textId="77777777" w:rsidR="00A25270" w:rsidRPr="00B57EB1" w:rsidRDefault="00A25270" w:rsidP="00A25270">
                        <w:pPr>
                          <w:rPr>
                            <w:sz w:val="16"/>
                            <w:szCs w:val="16"/>
                          </w:rPr>
                        </w:pPr>
                        <w:r w:rsidRPr="00B57EB1">
                          <w:rPr>
                            <w:rFonts w:eastAsia="Times New Roman"/>
                            <w:color w:val="000000"/>
                            <w:sz w:val="16"/>
                            <w:szCs w:val="16"/>
                          </w:rPr>
                          <w:t>16930</w:t>
                        </w:r>
                      </w:p>
                    </w:tc>
                    <w:tc>
                      <w:tcPr>
                        <w:tcW w:w="490" w:type="pct"/>
                        <w:vAlign w:val="center"/>
                      </w:tcPr>
                      <w:p w14:paraId="5331DD7B" w14:textId="77777777" w:rsidR="00A25270" w:rsidRPr="00B57EB1" w:rsidRDefault="00A25270" w:rsidP="00A25270">
                        <w:pPr>
                          <w:rPr>
                            <w:sz w:val="16"/>
                            <w:szCs w:val="16"/>
                          </w:rPr>
                        </w:pPr>
                        <w:r w:rsidRPr="00B57EB1">
                          <w:rPr>
                            <w:rFonts w:eastAsia="Times New Roman"/>
                            <w:color w:val="000000"/>
                            <w:sz w:val="16"/>
                            <w:szCs w:val="16"/>
                          </w:rPr>
                          <w:t>41%</w:t>
                        </w:r>
                      </w:p>
                    </w:tc>
                  </w:tr>
                  <w:tr w:rsidR="00E515E3" w:rsidRPr="00B57EB1" w14:paraId="684D93F2" w14:textId="77777777" w:rsidTr="00A25270">
                    <w:trPr>
                      <w:trHeight w:val="210"/>
                      <w:jc w:val="center"/>
                    </w:trPr>
                    <w:tc>
                      <w:tcPr>
                        <w:tcW w:w="572" w:type="pct"/>
                      </w:tcPr>
                      <w:p w14:paraId="225A9260" w14:textId="77777777" w:rsidR="00A25270" w:rsidRPr="00B57EB1" w:rsidRDefault="00A25270"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4188A6EC" w14:textId="77777777" w:rsidR="00A25270" w:rsidRPr="00B57EB1" w:rsidRDefault="00A25270" w:rsidP="00A25270">
                        <w:pPr>
                          <w:rPr>
                            <w:sz w:val="16"/>
                            <w:szCs w:val="16"/>
                          </w:rPr>
                        </w:pPr>
                        <w:r w:rsidRPr="00B57EB1">
                          <w:rPr>
                            <w:rFonts w:eastAsia="Times New Roman"/>
                            <w:color w:val="000000"/>
                            <w:sz w:val="16"/>
                            <w:szCs w:val="16"/>
                          </w:rPr>
                          <w:t>9304</w:t>
                        </w:r>
                      </w:p>
                    </w:tc>
                    <w:tc>
                      <w:tcPr>
                        <w:tcW w:w="493" w:type="pct"/>
                        <w:vAlign w:val="center"/>
                      </w:tcPr>
                      <w:p w14:paraId="32788E31" w14:textId="77777777" w:rsidR="00A25270" w:rsidRPr="00B57EB1" w:rsidRDefault="00A25270" w:rsidP="00A25270">
                        <w:pPr>
                          <w:rPr>
                            <w:sz w:val="16"/>
                            <w:szCs w:val="16"/>
                          </w:rPr>
                        </w:pPr>
                        <w:r w:rsidRPr="00B57EB1">
                          <w:rPr>
                            <w:rFonts w:eastAsia="Times New Roman"/>
                            <w:color w:val="000000"/>
                            <w:sz w:val="16"/>
                            <w:szCs w:val="16"/>
                          </w:rPr>
                          <w:t>23%</w:t>
                        </w:r>
                      </w:p>
                    </w:tc>
                    <w:tc>
                      <w:tcPr>
                        <w:tcW w:w="492" w:type="pct"/>
                        <w:vAlign w:val="center"/>
                      </w:tcPr>
                      <w:p w14:paraId="55F3BB33"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026185B9" w14:textId="77777777" w:rsidR="00A25270" w:rsidRPr="00B57EB1" w:rsidRDefault="00A25270" w:rsidP="00A25270">
                        <w:pPr>
                          <w:rPr>
                            <w:sz w:val="16"/>
                            <w:szCs w:val="16"/>
                          </w:rPr>
                        </w:pPr>
                        <w:r w:rsidRPr="00B57EB1">
                          <w:rPr>
                            <w:rFonts w:eastAsia="Times New Roman"/>
                            <w:color w:val="000000"/>
                            <w:sz w:val="16"/>
                            <w:szCs w:val="16"/>
                          </w:rPr>
                          <w:t>17916</w:t>
                        </w:r>
                      </w:p>
                    </w:tc>
                    <w:tc>
                      <w:tcPr>
                        <w:tcW w:w="493" w:type="pct"/>
                        <w:vAlign w:val="center"/>
                      </w:tcPr>
                      <w:p w14:paraId="7253B6C9" w14:textId="77777777" w:rsidR="00A25270" w:rsidRPr="00B57EB1" w:rsidRDefault="00A25270" w:rsidP="00A25270">
                        <w:pPr>
                          <w:rPr>
                            <w:sz w:val="16"/>
                            <w:szCs w:val="16"/>
                          </w:rPr>
                        </w:pPr>
                        <w:r w:rsidRPr="00B57EB1">
                          <w:rPr>
                            <w:rFonts w:eastAsia="Times New Roman"/>
                            <w:color w:val="000000"/>
                            <w:sz w:val="16"/>
                            <w:szCs w:val="16"/>
                          </w:rPr>
                          <w:t>43%</w:t>
                        </w:r>
                      </w:p>
                    </w:tc>
                    <w:tc>
                      <w:tcPr>
                        <w:tcW w:w="492" w:type="pct"/>
                        <w:vAlign w:val="center"/>
                      </w:tcPr>
                      <w:p w14:paraId="10984026"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BE1B76A" w14:textId="77777777" w:rsidR="00A25270" w:rsidRPr="00B57EB1" w:rsidRDefault="00A25270" w:rsidP="00A25270">
                        <w:pPr>
                          <w:rPr>
                            <w:sz w:val="16"/>
                            <w:szCs w:val="16"/>
                          </w:rPr>
                        </w:pPr>
                        <w:r w:rsidRPr="00B57EB1">
                          <w:rPr>
                            <w:rFonts w:eastAsia="Times New Roman"/>
                            <w:color w:val="000000"/>
                            <w:sz w:val="16"/>
                            <w:szCs w:val="16"/>
                          </w:rPr>
                          <w:t>19314</w:t>
                        </w:r>
                      </w:p>
                    </w:tc>
                    <w:tc>
                      <w:tcPr>
                        <w:tcW w:w="490" w:type="pct"/>
                        <w:vAlign w:val="center"/>
                      </w:tcPr>
                      <w:p w14:paraId="5D462D88" w14:textId="77777777" w:rsidR="00A25270" w:rsidRPr="00B57EB1" w:rsidRDefault="00A25270" w:rsidP="00A25270">
                        <w:pPr>
                          <w:rPr>
                            <w:sz w:val="16"/>
                            <w:szCs w:val="16"/>
                          </w:rPr>
                        </w:pPr>
                        <w:r w:rsidRPr="00B57EB1">
                          <w:rPr>
                            <w:rFonts w:eastAsia="Times New Roman"/>
                            <w:color w:val="000000"/>
                            <w:sz w:val="16"/>
                            <w:szCs w:val="16"/>
                          </w:rPr>
                          <w:t>47%</w:t>
                        </w:r>
                      </w:p>
                    </w:tc>
                  </w:tr>
                  <w:tr w:rsidR="00E515E3" w:rsidRPr="00B57EB1" w14:paraId="01F85A7E" w14:textId="77777777" w:rsidTr="00A25270">
                    <w:trPr>
                      <w:trHeight w:val="210"/>
                      <w:jc w:val="center"/>
                    </w:trPr>
                    <w:tc>
                      <w:tcPr>
                        <w:tcW w:w="572" w:type="pct"/>
                      </w:tcPr>
                      <w:p w14:paraId="03318714" w14:textId="77777777" w:rsidR="00A25270" w:rsidRPr="00B57EB1" w:rsidRDefault="00A25270"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123E1806" w14:textId="77777777" w:rsidR="00A25270" w:rsidRPr="00B57EB1" w:rsidRDefault="00A25270" w:rsidP="00A25270">
                        <w:pPr>
                          <w:rPr>
                            <w:sz w:val="16"/>
                            <w:szCs w:val="16"/>
                          </w:rPr>
                        </w:pPr>
                        <w:r w:rsidRPr="00B57EB1">
                          <w:rPr>
                            <w:rFonts w:eastAsia="Times New Roman"/>
                            <w:color w:val="000000"/>
                            <w:sz w:val="16"/>
                            <w:szCs w:val="16"/>
                          </w:rPr>
                          <w:t>1264</w:t>
                        </w:r>
                      </w:p>
                    </w:tc>
                    <w:tc>
                      <w:tcPr>
                        <w:tcW w:w="493" w:type="pct"/>
                        <w:vAlign w:val="center"/>
                      </w:tcPr>
                      <w:p w14:paraId="732C68A8" w14:textId="77777777" w:rsidR="00A25270" w:rsidRPr="00B57EB1" w:rsidRDefault="00A25270" w:rsidP="00A25270">
                        <w:pPr>
                          <w:rPr>
                            <w:sz w:val="16"/>
                            <w:szCs w:val="16"/>
                          </w:rPr>
                        </w:pPr>
                        <w:r w:rsidRPr="00B57EB1">
                          <w:rPr>
                            <w:rFonts w:eastAsia="Times New Roman"/>
                            <w:color w:val="000000"/>
                            <w:sz w:val="16"/>
                            <w:szCs w:val="16"/>
                          </w:rPr>
                          <w:t>3%</w:t>
                        </w:r>
                      </w:p>
                    </w:tc>
                    <w:tc>
                      <w:tcPr>
                        <w:tcW w:w="492" w:type="pct"/>
                        <w:vAlign w:val="center"/>
                      </w:tcPr>
                      <w:p w14:paraId="09B7E401"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6EB2AE49" w14:textId="77777777" w:rsidR="00A25270" w:rsidRPr="00B57EB1" w:rsidRDefault="00A25270" w:rsidP="00A25270">
                        <w:pPr>
                          <w:rPr>
                            <w:sz w:val="16"/>
                            <w:szCs w:val="16"/>
                          </w:rPr>
                        </w:pPr>
                        <w:r w:rsidRPr="00B57EB1">
                          <w:rPr>
                            <w:rFonts w:eastAsia="Times New Roman"/>
                            <w:color w:val="000000"/>
                            <w:sz w:val="16"/>
                            <w:szCs w:val="16"/>
                          </w:rPr>
                          <w:t>4249</w:t>
                        </w:r>
                      </w:p>
                    </w:tc>
                    <w:tc>
                      <w:tcPr>
                        <w:tcW w:w="493" w:type="pct"/>
                        <w:vAlign w:val="center"/>
                      </w:tcPr>
                      <w:p w14:paraId="57D52200"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26864107"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07797A05" w14:textId="77777777" w:rsidR="00A25270" w:rsidRPr="00B57EB1" w:rsidRDefault="00A25270" w:rsidP="00A25270">
                        <w:pPr>
                          <w:rPr>
                            <w:sz w:val="16"/>
                            <w:szCs w:val="16"/>
                          </w:rPr>
                        </w:pPr>
                        <w:r w:rsidRPr="00B57EB1">
                          <w:rPr>
                            <w:rFonts w:eastAsia="Times New Roman"/>
                            <w:color w:val="000000"/>
                            <w:sz w:val="16"/>
                            <w:szCs w:val="16"/>
                          </w:rPr>
                          <w:t>2765</w:t>
                        </w:r>
                      </w:p>
                    </w:tc>
                    <w:tc>
                      <w:tcPr>
                        <w:tcW w:w="490" w:type="pct"/>
                        <w:vAlign w:val="center"/>
                      </w:tcPr>
                      <w:p w14:paraId="5A4AC870" w14:textId="77777777" w:rsidR="00A25270" w:rsidRPr="00B57EB1" w:rsidRDefault="00A25270" w:rsidP="00A25270">
                        <w:pPr>
                          <w:rPr>
                            <w:sz w:val="16"/>
                            <w:szCs w:val="16"/>
                          </w:rPr>
                        </w:pPr>
                        <w:r w:rsidRPr="00B57EB1">
                          <w:rPr>
                            <w:rFonts w:eastAsia="Times New Roman"/>
                            <w:color w:val="000000"/>
                            <w:sz w:val="16"/>
                            <w:szCs w:val="16"/>
                          </w:rPr>
                          <w:t>7%</w:t>
                        </w:r>
                      </w:p>
                    </w:tc>
                  </w:tr>
                  <w:tr w:rsidR="00E515E3" w:rsidRPr="00B57EB1" w14:paraId="4F7D81BE" w14:textId="77777777" w:rsidTr="00A25270">
                    <w:trPr>
                      <w:trHeight w:val="210"/>
                      <w:jc w:val="center"/>
                    </w:trPr>
                    <w:tc>
                      <w:tcPr>
                        <w:tcW w:w="572" w:type="pct"/>
                      </w:tcPr>
                      <w:p w14:paraId="2FB4332B" w14:textId="77777777" w:rsidR="00A25270" w:rsidRPr="00B57EB1" w:rsidRDefault="00A25270"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A03FA6E" w14:textId="77777777" w:rsidR="00A25270" w:rsidRPr="00B57EB1" w:rsidRDefault="00A25270" w:rsidP="00A25270">
                        <w:pPr>
                          <w:rPr>
                            <w:sz w:val="16"/>
                            <w:szCs w:val="16"/>
                          </w:rPr>
                        </w:pPr>
                        <w:r w:rsidRPr="00B57EB1">
                          <w:rPr>
                            <w:rFonts w:eastAsia="Times New Roman"/>
                            <w:color w:val="000000"/>
                            <w:sz w:val="16"/>
                            <w:szCs w:val="16"/>
                          </w:rPr>
                          <w:t>404</w:t>
                        </w:r>
                      </w:p>
                    </w:tc>
                    <w:tc>
                      <w:tcPr>
                        <w:tcW w:w="493" w:type="pct"/>
                        <w:vAlign w:val="center"/>
                      </w:tcPr>
                      <w:p w14:paraId="65AB21CE" w14:textId="77777777" w:rsidR="00A25270" w:rsidRPr="00B57EB1" w:rsidRDefault="00A25270" w:rsidP="00A25270">
                        <w:pPr>
                          <w:rPr>
                            <w:sz w:val="16"/>
                            <w:szCs w:val="16"/>
                          </w:rPr>
                        </w:pPr>
                        <w:r w:rsidRPr="00B57EB1">
                          <w:rPr>
                            <w:rFonts w:eastAsia="Times New Roman"/>
                            <w:color w:val="000000"/>
                            <w:sz w:val="16"/>
                            <w:szCs w:val="16"/>
                          </w:rPr>
                          <w:t>1%</w:t>
                        </w:r>
                      </w:p>
                    </w:tc>
                    <w:tc>
                      <w:tcPr>
                        <w:tcW w:w="492" w:type="pct"/>
                        <w:vAlign w:val="center"/>
                      </w:tcPr>
                      <w:p w14:paraId="713CBF7D"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428B0E94" w14:textId="77777777" w:rsidR="00A25270" w:rsidRPr="00B57EB1" w:rsidRDefault="00A25270" w:rsidP="00A25270">
                        <w:pPr>
                          <w:rPr>
                            <w:sz w:val="16"/>
                            <w:szCs w:val="16"/>
                          </w:rPr>
                        </w:pPr>
                        <w:r w:rsidRPr="00B57EB1">
                          <w:rPr>
                            <w:rFonts w:eastAsia="Times New Roman"/>
                            <w:color w:val="000000"/>
                            <w:sz w:val="16"/>
                            <w:szCs w:val="16"/>
                          </w:rPr>
                          <w:t>1756</w:t>
                        </w:r>
                      </w:p>
                    </w:tc>
                    <w:tc>
                      <w:tcPr>
                        <w:tcW w:w="493" w:type="pct"/>
                        <w:vAlign w:val="center"/>
                      </w:tcPr>
                      <w:p w14:paraId="6BBB1A75" w14:textId="77777777" w:rsidR="00A25270" w:rsidRPr="00B57EB1" w:rsidRDefault="00A25270" w:rsidP="00A25270">
                        <w:pPr>
                          <w:rPr>
                            <w:sz w:val="16"/>
                            <w:szCs w:val="16"/>
                          </w:rPr>
                        </w:pPr>
                        <w:r w:rsidRPr="00B57EB1">
                          <w:rPr>
                            <w:rFonts w:eastAsia="Times New Roman"/>
                            <w:color w:val="000000"/>
                            <w:sz w:val="16"/>
                            <w:szCs w:val="16"/>
                          </w:rPr>
                          <w:t>4%</w:t>
                        </w:r>
                      </w:p>
                    </w:tc>
                    <w:tc>
                      <w:tcPr>
                        <w:tcW w:w="492" w:type="pct"/>
                        <w:vAlign w:val="center"/>
                      </w:tcPr>
                      <w:p w14:paraId="03F2DA6B"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16B1DB2B" w14:textId="77777777" w:rsidR="00A25270" w:rsidRPr="00B57EB1" w:rsidRDefault="00A25270" w:rsidP="00A25270">
                        <w:pPr>
                          <w:rPr>
                            <w:sz w:val="16"/>
                            <w:szCs w:val="16"/>
                          </w:rPr>
                        </w:pPr>
                        <w:r w:rsidRPr="00B57EB1">
                          <w:rPr>
                            <w:rFonts w:eastAsia="Times New Roman"/>
                            <w:color w:val="000000"/>
                            <w:sz w:val="16"/>
                            <w:szCs w:val="16"/>
                          </w:rPr>
                          <w:t>845</w:t>
                        </w:r>
                      </w:p>
                    </w:tc>
                    <w:tc>
                      <w:tcPr>
                        <w:tcW w:w="490" w:type="pct"/>
                        <w:vAlign w:val="center"/>
                      </w:tcPr>
                      <w:p w14:paraId="4031BF1D" w14:textId="77777777" w:rsidR="00A25270" w:rsidRPr="00B57EB1" w:rsidRDefault="00A25270" w:rsidP="00A25270">
                        <w:pPr>
                          <w:rPr>
                            <w:sz w:val="16"/>
                            <w:szCs w:val="16"/>
                          </w:rPr>
                        </w:pPr>
                        <w:r w:rsidRPr="00B57EB1">
                          <w:rPr>
                            <w:rFonts w:eastAsia="Times New Roman"/>
                            <w:color w:val="000000"/>
                            <w:sz w:val="16"/>
                            <w:szCs w:val="16"/>
                          </w:rPr>
                          <w:t>2%</w:t>
                        </w:r>
                      </w:p>
                    </w:tc>
                  </w:tr>
                  <w:tr w:rsidR="00E515E3" w:rsidRPr="00B57EB1" w14:paraId="276B5285" w14:textId="77777777" w:rsidTr="00A25270">
                    <w:trPr>
                      <w:trHeight w:val="210"/>
                      <w:jc w:val="center"/>
                    </w:trPr>
                    <w:tc>
                      <w:tcPr>
                        <w:tcW w:w="572" w:type="pct"/>
                      </w:tcPr>
                      <w:p w14:paraId="1CE7376F"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3E5A115A" w14:textId="77777777" w:rsidR="00A25270" w:rsidRPr="00B57EB1" w:rsidRDefault="00A25270" w:rsidP="00A25270">
                        <w:pPr>
                          <w:rPr>
                            <w:sz w:val="16"/>
                            <w:szCs w:val="16"/>
                          </w:rPr>
                        </w:pPr>
                        <w:r w:rsidRPr="00B57EB1">
                          <w:rPr>
                            <w:rFonts w:eastAsia="Times New Roman"/>
                            <w:color w:val="000000"/>
                            <w:sz w:val="16"/>
                            <w:szCs w:val="16"/>
                          </w:rPr>
                          <w:t>895</w:t>
                        </w:r>
                      </w:p>
                    </w:tc>
                    <w:tc>
                      <w:tcPr>
                        <w:tcW w:w="493" w:type="pct"/>
                        <w:vAlign w:val="center"/>
                      </w:tcPr>
                      <w:p w14:paraId="2058778C"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7CEF0521"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78A4C9EE" w14:textId="77777777" w:rsidR="00A25270" w:rsidRPr="00B57EB1" w:rsidRDefault="00A25270" w:rsidP="00A25270">
                        <w:pPr>
                          <w:rPr>
                            <w:sz w:val="16"/>
                            <w:szCs w:val="16"/>
                          </w:rPr>
                        </w:pPr>
                        <w:r w:rsidRPr="00B57EB1">
                          <w:rPr>
                            <w:rFonts w:eastAsia="Times New Roman"/>
                            <w:color w:val="000000"/>
                            <w:sz w:val="16"/>
                            <w:szCs w:val="16"/>
                          </w:rPr>
                          <w:t>4192</w:t>
                        </w:r>
                      </w:p>
                    </w:tc>
                    <w:tc>
                      <w:tcPr>
                        <w:tcW w:w="493" w:type="pct"/>
                        <w:vAlign w:val="center"/>
                      </w:tcPr>
                      <w:p w14:paraId="64E3B4E8"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0EA01575"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2E63CF92" w14:textId="77777777" w:rsidR="00A25270" w:rsidRPr="00B57EB1" w:rsidRDefault="00A25270" w:rsidP="00A25270">
                        <w:pPr>
                          <w:rPr>
                            <w:sz w:val="16"/>
                            <w:szCs w:val="16"/>
                          </w:rPr>
                        </w:pPr>
                        <w:r w:rsidRPr="00B57EB1">
                          <w:rPr>
                            <w:rFonts w:eastAsia="Times New Roman"/>
                            <w:color w:val="000000"/>
                            <w:sz w:val="16"/>
                            <w:szCs w:val="16"/>
                          </w:rPr>
                          <w:t>1385</w:t>
                        </w:r>
                      </w:p>
                    </w:tc>
                    <w:tc>
                      <w:tcPr>
                        <w:tcW w:w="490" w:type="pct"/>
                        <w:vAlign w:val="center"/>
                      </w:tcPr>
                      <w:p w14:paraId="461ED201" w14:textId="77777777" w:rsidR="00A25270" w:rsidRPr="00B57EB1" w:rsidRDefault="00A25270" w:rsidP="00A25270">
                        <w:pPr>
                          <w:rPr>
                            <w:sz w:val="16"/>
                            <w:szCs w:val="16"/>
                          </w:rPr>
                        </w:pPr>
                        <w:r w:rsidRPr="00B57EB1">
                          <w:rPr>
                            <w:rFonts w:eastAsia="Times New Roman"/>
                            <w:color w:val="000000"/>
                            <w:sz w:val="16"/>
                            <w:szCs w:val="16"/>
                          </w:rPr>
                          <w:t>3%</w:t>
                        </w:r>
                      </w:p>
                    </w:tc>
                  </w:tr>
                </w:tbl>
                <w:p w14:paraId="3E836443" w14:textId="578F683F" w:rsidR="00A25270" w:rsidRDefault="00A25270" w:rsidP="009B759E">
                  <w:pPr>
                    <w:pStyle w:val="Figure"/>
                  </w:pPr>
                  <w:r w:rsidRPr="00B57EB1">
                    <w:t xml:space="preserve">Table </w:t>
                  </w:r>
                  <w:r>
                    <w:t>4.</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E515E3" w:rsidRPr="001D5EA3" w14:paraId="17020ED3" w14:textId="77777777" w:rsidTr="00E169D5">
                    <w:trPr>
                      <w:trHeight w:val="56"/>
                      <w:jc w:val="center"/>
                    </w:trPr>
                    <w:tc>
                      <w:tcPr>
                        <w:tcW w:w="572" w:type="pct"/>
                      </w:tcPr>
                      <w:p w14:paraId="07518FE2" w14:textId="77777777" w:rsidR="00A25270" w:rsidRPr="001D5EA3" w:rsidRDefault="00A25270" w:rsidP="00E169D5">
                        <w:pPr>
                          <w:spacing w:before="20" w:after="20"/>
                          <w:suppressOverlap/>
                          <w:jc w:val="left"/>
                          <w:rPr>
                            <w:b/>
                            <w:sz w:val="16"/>
                            <w:szCs w:val="16"/>
                          </w:rPr>
                        </w:pPr>
                      </w:p>
                    </w:tc>
                    <w:tc>
                      <w:tcPr>
                        <w:tcW w:w="1477" w:type="pct"/>
                        <w:gridSpan w:val="3"/>
                      </w:tcPr>
                      <w:p w14:paraId="5F097D4F" w14:textId="77777777" w:rsidR="00A25270" w:rsidRPr="001D5EA3" w:rsidRDefault="00A25270"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A25270" w:rsidRPr="001D5EA3" w:rsidRDefault="00A25270"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A25270" w:rsidRPr="001D5EA3" w:rsidRDefault="00A25270" w:rsidP="00E169D5">
                        <w:pPr>
                          <w:spacing w:before="20" w:after="20"/>
                          <w:suppressOverlap/>
                          <w:rPr>
                            <w:b/>
                            <w:sz w:val="16"/>
                            <w:szCs w:val="16"/>
                          </w:rPr>
                        </w:pPr>
                        <w:r w:rsidRPr="001D5EA3">
                          <w:rPr>
                            <w:b/>
                            <w:sz w:val="16"/>
                            <w:szCs w:val="16"/>
                          </w:rPr>
                          <w:t>Number of Hunks</w:t>
                        </w:r>
                      </w:p>
                    </w:tc>
                  </w:tr>
                  <w:tr w:rsidR="00E515E3" w:rsidRPr="001D5EA3" w14:paraId="64AA0F65" w14:textId="77777777" w:rsidTr="00E169D5">
                    <w:trPr>
                      <w:trHeight w:val="190"/>
                      <w:jc w:val="center"/>
                    </w:trPr>
                    <w:tc>
                      <w:tcPr>
                        <w:tcW w:w="572" w:type="pct"/>
                      </w:tcPr>
                      <w:p w14:paraId="44FF7CBC" w14:textId="77777777" w:rsidR="00A25270" w:rsidRPr="001D5EA3" w:rsidRDefault="00A25270"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A25270" w:rsidRPr="001D5EA3" w:rsidRDefault="00A25270" w:rsidP="00E169D5">
                        <w:pPr>
                          <w:spacing w:before="20" w:after="20"/>
                          <w:suppressOverlap/>
                          <w:rPr>
                            <w:b/>
                            <w:sz w:val="16"/>
                            <w:szCs w:val="16"/>
                          </w:rPr>
                        </w:pPr>
                        <w:r w:rsidRPr="001D5EA3">
                          <w:rPr>
                            <w:b/>
                            <w:sz w:val="16"/>
                            <w:szCs w:val="16"/>
                          </w:rPr>
                          <w:t>Range</w:t>
                        </w:r>
                      </w:p>
                    </w:tc>
                    <w:tc>
                      <w:tcPr>
                        <w:tcW w:w="492" w:type="pct"/>
                      </w:tcPr>
                      <w:p w14:paraId="5F39A7E7" w14:textId="77777777" w:rsidR="00A25270" w:rsidRPr="001D5EA3" w:rsidRDefault="00A25270" w:rsidP="00E169D5">
                        <w:pPr>
                          <w:spacing w:before="20" w:after="20"/>
                          <w:suppressOverlap/>
                          <w:rPr>
                            <w:b/>
                            <w:sz w:val="16"/>
                            <w:szCs w:val="16"/>
                          </w:rPr>
                        </w:pPr>
                        <w:r w:rsidRPr="001D5EA3">
                          <w:rPr>
                            <w:b/>
                            <w:sz w:val="16"/>
                            <w:szCs w:val="16"/>
                          </w:rPr>
                          <w:t>Freq.</w:t>
                        </w:r>
                      </w:p>
                    </w:tc>
                    <w:tc>
                      <w:tcPr>
                        <w:tcW w:w="493" w:type="pct"/>
                      </w:tcPr>
                      <w:p w14:paraId="41EB2228" w14:textId="77777777" w:rsidR="00A25270" w:rsidRPr="001D5EA3" w:rsidRDefault="00A25270" w:rsidP="00E169D5">
                        <w:pPr>
                          <w:spacing w:before="20" w:after="20"/>
                          <w:suppressOverlap/>
                          <w:rPr>
                            <w:b/>
                            <w:sz w:val="16"/>
                            <w:szCs w:val="16"/>
                          </w:rPr>
                        </w:pPr>
                        <w:r w:rsidRPr="001D5EA3">
                          <w:rPr>
                            <w:b/>
                            <w:sz w:val="16"/>
                            <w:szCs w:val="16"/>
                          </w:rPr>
                          <w:t>Ratio</w:t>
                        </w:r>
                      </w:p>
                    </w:tc>
                    <w:tc>
                      <w:tcPr>
                        <w:tcW w:w="492" w:type="pct"/>
                      </w:tcPr>
                      <w:p w14:paraId="748A3F2E" w14:textId="77777777" w:rsidR="00A25270" w:rsidRPr="001D5EA3" w:rsidRDefault="00A25270" w:rsidP="00E169D5">
                        <w:pPr>
                          <w:suppressOverlap/>
                          <w:rPr>
                            <w:b/>
                            <w:sz w:val="16"/>
                            <w:szCs w:val="16"/>
                          </w:rPr>
                        </w:pPr>
                        <w:r w:rsidRPr="001D5EA3">
                          <w:rPr>
                            <w:b/>
                            <w:sz w:val="16"/>
                            <w:szCs w:val="16"/>
                          </w:rPr>
                          <w:t>Range</w:t>
                        </w:r>
                      </w:p>
                    </w:tc>
                    <w:tc>
                      <w:tcPr>
                        <w:tcW w:w="492" w:type="pct"/>
                      </w:tcPr>
                      <w:p w14:paraId="76A6C211" w14:textId="77777777" w:rsidR="00A25270" w:rsidRPr="001D5EA3" w:rsidRDefault="00A25270" w:rsidP="00E169D5">
                        <w:pPr>
                          <w:suppressOverlap/>
                          <w:rPr>
                            <w:b/>
                            <w:sz w:val="16"/>
                            <w:szCs w:val="16"/>
                          </w:rPr>
                        </w:pPr>
                        <w:r w:rsidRPr="001D5EA3">
                          <w:rPr>
                            <w:b/>
                            <w:sz w:val="16"/>
                            <w:szCs w:val="16"/>
                          </w:rPr>
                          <w:t>Freq.</w:t>
                        </w:r>
                      </w:p>
                    </w:tc>
                    <w:tc>
                      <w:tcPr>
                        <w:tcW w:w="493" w:type="pct"/>
                      </w:tcPr>
                      <w:p w14:paraId="766FF7D7" w14:textId="77777777" w:rsidR="00A25270" w:rsidRPr="001D5EA3" w:rsidRDefault="00A25270" w:rsidP="00E169D5">
                        <w:pPr>
                          <w:suppressOverlap/>
                          <w:rPr>
                            <w:b/>
                            <w:sz w:val="16"/>
                            <w:szCs w:val="16"/>
                          </w:rPr>
                        </w:pPr>
                        <w:r w:rsidRPr="001D5EA3">
                          <w:rPr>
                            <w:b/>
                            <w:sz w:val="16"/>
                            <w:szCs w:val="16"/>
                          </w:rPr>
                          <w:t>Ratio</w:t>
                        </w:r>
                      </w:p>
                    </w:tc>
                    <w:tc>
                      <w:tcPr>
                        <w:tcW w:w="492" w:type="pct"/>
                      </w:tcPr>
                      <w:p w14:paraId="4083E213" w14:textId="77777777" w:rsidR="00A25270" w:rsidRPr="001D5EA3" w:rsidRDefault="00A25270" w:rsidP="00E169D5">
                        <w:pPr>
                          <w:suppressOverlap/>
                          <w:rPr>
                            <w:b/>
                            <w:sz w:val="16"/>
                            <w:szCs w:val="16"/>
                          </w:rPr>
                        </w:pPr>
                        <w:r w:rsidRPr="001D5EA3">
                          <w:rPr>
                            <w:b/>
                            <w:sz w:val="16"/>
                            <w:szCs w:val="16"/>
                          </w:rPr>
                          <w:t>Range</w:t>
                        </w:r>
                      </w:p>
                    </w:tc>
                    <w:tc>
                      <w:tcPr>
                        <w:tcW w:w="492" w:type="pct"/>
                      </w:tcPr>
                      <w:p w14:paraId="1E84CD31" w14:textId="77777777" w:rsidR="00A25270" w:rsidRPr="001D5EA3" w:rsidRDefault="00A25270" w:rsidP="00E169D5">
                        <w:pPr>
                          <w:suppressOverlap/>
                          <w:rPr>
                            <w:b/>
                            <w:sz w:val="16"/>
                            <w:szCs w:val="16"/>
                          </w:rPr>
                        </w:pPr>
                        <w:r w:rsidRPr="001D5EA3">
                          <w:rPr>
                            <w:b/>
                            <w:sz w:val="16"/>
                            <w:szCs w:val="16"/>
                          </w:rPr>
                          <w:t>Freq.</w:t>
                        </w:r>
                      </w:p>
                    </w:tc>
                    <w:tc>
                      <w:tcPr>
                        <w:tcW w:w="490" w:type="pct"/>
                      </w:tcPr>
                      <w:p w14:paraId="67C0A5EB" w14:textId="77777777" w:rsidR="00A25270" w:rsidRPr="001D5EA3" w:rsidRDefault="00A25270" w:rsidP="00E169D5">
                        <w:pPr>
                          <w:suppressOverlap/>
                          <w:rPr>
                            <w:b/>
                            <w:sz w:val="16"/>
                            <w:szCs w:val="16"/>
                          </w:rPr>
                        </w:pPr>
                        <w:r w:rsidRPr="001D5EA3">
                          <w:rPr>
                            <w:b/>
                            <w:sz w:val="16"/>
                            <w:szCs w:val="16"/>
                          </w:rPr>
                          <w:t>Ratio</w:t>
                        </w:r>
                      </w:p>
                    </w:tc>
                  </w:tr>
                  <w:tr w:rsidR="00E515E3" w:rsidRPr="001D5EA3" w14:paraId="79E34EE2" w14:textId="77777777" w:rsidTr="00A25270">
                    <w:trPr>
                      <w:trHeight w:val="190"/>
                      <w:jc w:val="center"/>
                    </w:trPr>
                    <w:tc>
                      <w:tcPr>
                        <w:tcW w:w="572" w:type="pct"/>
                      </w:tcPr>
                      <w:p w14:paraId="6B1D8C86"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3E329A6B" w14:textId="77777777" w:rsidR="00A25270" w:rsidRPr="001D5EA3" w:rsidRDefault="00A25270" w:rsidP="00A25270">
                        <w:pPr>
                          <w:rPr>
                            <w:sz w:val="16"/>
                            <w:szCs w:val="16"/>
                          </w:rPr>
                        </w:pPr>
                        <w:r w:rsidRPr="001D5EA3">
                          <w:rPr>
                            <w:rFonts w:eastAsia="Times New Roman"/>
                            <w:color w:val="000000"/>
                            <w:sz w:val="16"/>
                            <w:szCs w:val="16"/>
                          </w:rPr>
                          <w:t>224237</w:t>
                        </w:r>
                      </w:p>
                    </w:tc>
                    <w:tc>
                      <w:tcPr>
                        <w:tcW w:w="493" w:type="pct"/>
                        <w:vAlign w:val="center"/>
                      </w:tcPr>
                      <w:p w14:paraId="365AC799" w14:textId="77777777" w:rsidR="00A25270" w:rsidRPr="001D5EA3" w:rsidRDefault="00A25270" w:rsidP="00A25270">
                        <w:pPr>
                          <w:rPr>
                            <w:sz w:val="16"/>
                            <w:szCs w:val="16"/>
                          </w:rPr>
                        </w:pPr>
                        <w:r w:rsidRPr="001D5EA3">
                          <w:rPr>
                            <w:rFonts w:eastAsia="Times New Roman"/>
                            <w:color w:val="000000"/>
                            <w:sz w:val="16"/>
                            <w:szCs w:val="16"/>
                          </w:rPr>
                          <w:t>54%</w:t>
                        </w:r>
                      </w:p>
                    </w:tc>
                    <w:tc>
                      <w:tcPr>
                        <w:tcW w:w="492" w:type="pct"/>
                        <w:vAlign w:val="center"/>
                      </w:tcPr>
                      <w:p w14:paraId="53A8126C"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71D78AE7" w14:textId="77777777" w:rsidR="00A25270" w:rsidRPr="001D5EA3" w:rsidRDefault="00A25270" w:rsidP="00A25270">
                        <w:pPr>
                          <w:rPr>
                            <w:sz w:val="16"/>
                            <w:szCs w:val="16"/>
                          </w:rPr>
                        </w:pPr>
                        <w:r w:rsidRPr="001D5EA3">
                          <w:rPr>
                            <w:rFonts w:eastAsia="Times New Roman"/>
                            <w:color w:val="000000"/>
                            <w:sz w:val="16"/>
                            <w:szCs w:val="16"/>
                          </w:rPr>
                          <w:t>101299</w:t>
                        </w:r>
                      </w:p>
                    </w:tc>
                    <w:tc>
                      <w:tcPr>
                        <w:tcW w:w="493" w:type="pct"/>
                        <w:vAlign w:val="center"/>
                      </w:tcPr>
                      <w:p w14:paraId="74F8BFAB"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05DDF7CA"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2F77ACD1" w14:textId="77777777" w:rsidR="00A25270" w:rsidRPr="001D5EA3" w:rsidRDefault="00A25270" w:rsidP="00A25270">
                        <w:pPr>
                          <w:rPr>
                            <w:sz w:val="16"/>
                            <w:szCs w:val="16"/>
                          </w:rPr>
                        </w:pPr>
                        <w:r w:rsidRPr="001D5EA3">
                          <w:rPr>
                            <w:rFonts w:eastAsia="Times New Roman"/>
                            <w:color w:val="000000"/>
                            <w:sz w:val="16"/>
                            <w:szCs w:val="16"/>
                          </w:rPr>
                          <w:t>112204</w:t>
                        </w:r>
                      </w:p>
                    </w:tc>
                    <w:tc>
                      <w:tcPr>
                        <w:tcW w:w="490" w:type="pct"/>
                        <w:vAlign w:val="center"/>
                      </w:tcPr>
                      <w:p w14:paraId="1D2D9CC1" w14:textId="77777777" w:rsidR="00A25270" w:rsidRPr="001D5EA3" w:rsidRDefault="00A25270" w:rsidP="00A25270">
                        <w:pPr>
                          <w:rPr>
                            <w:sz w:val="16"/>
                            <w:szCs w:val="16"/>
                          </w:rPr>
                        </w:pPr>
                        <w:r w:rsidRPr="001D5EA3">
                          <w:rPr>
                            <w:rFonts w:eastAsia="Times New Roman"/>
                            <w:color w:val="000000"/>
                            <w:sz w:val="16"/>
                            <w:szCs w:val="16"/>
                          </w:rPr>
                          <w:t>27%</w:t>
                        </w:r>
                      </w:p>
                    </w:tc>
                  </w:tr>
                  <w:tr w:rsidR="00E515E3" w:rsidRPr="001D5EA3" w14:paraId="2C4881FA" w14:textId="77777777" w:rsidTr="00A25270">
                    <w:trPr>
                      <w:trHeight w:val="210"/>
                      <w:jc w:val="center"/>
                    </w:trPr>
                    <w:tc>
                      <w:tcPr>
                        <w:tcW w:w="572" w:type="pct"/>
                      </w:tcPr>
                      <w:p w14:paraId="20562BD7" w14:textId="77777777" w:rsidR="00A25270" w:rsidRPr="001D5EA3" w:rsidRDefault="00A25270"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3D443637" w14:textId="77777777" w:rsidR="00A25270" w:rsidRPr="001D5EA3" w:rsidRDefault="00A25270" w:rsidP="00A25270">
                        <w:pPr>
                          <w:rPr>
                            <w:sz w:val="16"/>
                            <w:szCs w:val="16"/>
                          </w:rPr>
                        </w:pPr>
                        <w:r w:rsidRPr="001D5EA3">
                          <w:rPr>
                            <w:rFonts w:eastAsia="Times New Roman"/>
                            <w:color w:val="000000"/>
                            <w:sz w:val="16"/>
                            <w:szCs w:val="16"/>
                          </w:rPr>
                          <w:t>102942</w:t>
                        </w:r>
                      </w:p>
                    </w:tc>
                    <w:tc>
                      <w:tcPr>
                        <w:tcW w:w="493" w:type="pct"/>
                        <w:vAlign w:val="center"/>
                      </w:tcPr>
                      <w:p w14:paraId="7CE09DFD"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5019F416"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0EB5CF87" w14:textId="77777777" w:rsidR="00A25270" w:rsidRPr="001D5EA3" w:rsidRDefault="00A25270" w:rsidP="00A25270">
                        <w:pPr>
                          <w:rPr>
                            <w:sz w:val="16"/>
                            <w:szCs w:val="16"/>
                          </w:rPr>
                        </w:pPr>
                        <w:r w:rsidRPr="001D5EA3">
                          <w:rPr>
                            <w:rFonts w:eastAsia="Times New Roman"/>
                            <w:color w:val="000000"/>
                            <w:sz w:val="16"/>
                            <w:szCs w:val="16"/>
                          </w:rPr>
                          <w:t>163916</w:t>
                        </w:r>
                      </w:p>
                    </w:tc>
                    <w:tc>
                      <w:tcPr>
                        <w:tcW w:w="493" w:type="pct"/>
                        <w:vAlign w:val="center"/>
                      </w:tcPr>
                      <w:p w14:paraId="6FE73838" w14:textId="77777777" w:rsidR="00A25270" w:rsidRPr="001D5EA3" w:rsidRDefault="00A25270" w:rsidP="00A25270">
                        <w:pPr>
                          <w:rPr>
                            <w:sz w:val="16"/>
                            <w:szCs w:val="16"/>
                          </w:rPr>
                        </w:pPr>
                        <w:r w:rsidRPr="001D5EA3">
                          <w:rPr>
                            <w:rFonts w:eastAsia="Times New Roman"/>
                            <w:color w:val="000000"/>
                            <w:sz w:val="16"/>
                            <w:szCs w:val="16"/>
                          </w:rPr>
                          <w:t>40%</w:t>
                        </w:r>
                      </w:p>
                    </w:tc>
                    <w:tc>
                      <w:tcPr>
                        <w:tcW w:w="492" w:type="pct"/>
                        <w:vAlign w:val="center"/>
                      </w:tcPr>
                      <w:p w14:paraId="1464B5CE"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769F643E" w14:textId="77777777" w:rsidR="00A25270" w:rsidRPr="001D5EA3" w:rsidRDefault="00A25270" w:rsidP="00A25270">
                        <w:pPr>
                          <w:rPr>
                            <w:sz w:val="16"/>
                            <w:szCs w:val="16"/>
                          </w:rPr>
                        </w:pPr>
                        <w:r w:rsidRPr="001D5EA3">
                          <w:rPr>
                            <w:rFonts w:eastAsia="Times New Roman"/>
                            <w:color w:val="000000"/>
                            <w:sz w:val="16"/>
                            <w:szCs w:val="16"/>
                          </w:rPr>
                          <w:t>190574</w:t>
                        </w:r>
                      </w:p>
                    </w:tc>
                    <w:tc>
                      <w:tcPr>
                        <w:tcW w:w="490" w:type="pct"/>
                        <w:vAlign w:val="center"/>
                      </w:tcPr>
                      <w:p w14:paraId="5BD59881" w14:textId="77777777" w:rsidR="00A25270" w:rsidRPr="001D5EA3" w:rsidRDefault="00A25270" w:rsidP="00A25270">
                        <w:pPr>
                          <w:rPr>
                            <w:sz w:val="16"/>
                            <w:szCs w:val="16"/>
                          </w:rPr>
                        </w:pPr>
                        <w:r w:rsidRPr="001D5EA3">
                          <w:rPr>
                            <w:rFonts w:eastAsia="Times New Roman"/>
                            <w:color w:val="000000"/>
                            <w:sz w:val="16"/>
                            <w:szCs w:val="16"/>
                          </w:rPr>
                          <w:t>46%</w:t>
                        </w:r>
                      </w:p>
                    </w:tc>
                  </w:tr>
                  <w:tr w:rsidR="00E515E3" w:rsidRPr="001D5EA3" w14:paraId="4EC4F993" w14:textId="77777777" w:rsidTr="00A25270">
                    <w:trPr>
                      <w:trHeight w:val="210"/>
                      <w:jc w:val="center"/>
                    </w:trPr>
                    <w:tc>
                      <w:tcPr>
                        <w:tcW w:w="572" w:type="pct"/>
                      </w:tcPr>
                      <w:p w14:paraId="74AF29FC" w14:textId="77777777" w:rsidR="00A25270" w:rsidRPr="001D5EA3" w:rsidRDefault="00A25270"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0AB1E700" w14:textId="77777777" w:rsidR="00A25270" w:rsidRPr="001D5EA3" w:rsidRDefault="00A25270" w:rsidP="00A25270">
                        <w:pPr>
                          <w:rPr>
                            <w:sz w:val="16"/>
                            <w:szCs w:val="16"/>
                          </w:rPr>
                        </w:pPr>
                        <w:r w:rsidRPr="001D5EA3">
                          <w:rPr>
                            <w:rFonts w:eastAsia="Times New Roman"/>
                            <w:color w:val="000000"/>
                            <w:sz w:val="16"/>
                            <w:szCs w:val="16"/>
                          </w:rPr>
                          <w:t>22553</w:t>
                        </w:r>
                      </w:p>
                    </w:tc>
                    <w:tc>
                      <w:tcPr>
                        <w:tcW w:w="493" w:type="pct"/>
                        <w:vAlign w:val="center"/>
                      </w:tcPr>
                      <w:p w14:paraId="65F7ADE9"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69D7A559"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10EF4225" w14:textId="77777777" w:rsidR="00A25270" w:rsidRPr="001D5EA3" w:rsidRDefault="00A25270" w:rsidP="00A25270">
                        <w:pPr>
                          <w:rPr>
                            <w:sz w:val="16"/>
                            <w:szCs w:val="16"/>
                          </w:rPr>
                        </w:pPr>
                        <w:r w:rsidRPr="001D5EA3">
                          <w:rPr>
                            <w:rFonts w:eastAsia="Times New Roman"/>
                            <w:color w:val="000000"/>
                            <w:sz w:val="16"/>
                            <w:szCs w:val="16"/>
                          </w:rPr>
                          <w:t>47802</w:t>
                        </w:r>
                      </w:p>
                    </w:tc>
                    <w:tc>
                      <w:tcPr>
                        <w:tcW w:w="493" w:type="pct"/>
                        <w:vAlign w:val="center"/>
                      </w:tcPr>
                      <w:p w14:paraId="45C92DC1"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51ED145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0F311AAE" w14:textId="77777777" w:rsidR="00A25270" w:rsidRPr="001D5EA3" w:rsidRDefault="00A25270" w:rsidP="00A25270">
                        <w:pPr>
                          <w:rPr>
                            <w:sz w:val="16"/>
                            <w:szCs w:val="16"/>
                          </w:rPr>
                        </w:pPr>
                        <w:r w:rsidRPr="001D5EA3">
                          <w:rPr>
                            <w:rFonts w:eastAsia="Times New Roman"/>
                            <w:color w:val="000000"/>
                            <w:sz w:val="16"/>
                            <w:szCs w:val="16"/>
                          </w:rPr>
                          <w:t>39474</w:t>
                        </w:r>
                      </w:p>
                    </w:tc>
                    <w:tc>
                      <w:tcPr>
                        <w:tcW w:w="490" w:type="pct"/>
                        <w:vAlign w:val="center"/>
                      </w:tcPr>
                      <w:p w14:paraId="69D941FA" w14:textId="77777777" w:rsidR="00A25270" w:rsidRPr="001D5EA3" w:rsidRDefault="00A25270" w:rsidP="00A25270">
                        <w:pPr>
                          <w:rPr>
                            <w:sz w:val="16"/>
                            <w:szCs w:val="16"/>
                          </w:rPr>
                        </w:pPr>
                        <w:r w:rsidRPr="001D5EA3">
                          <w:rPr>
                            <w:rFonts w:eastAsia="Times New Roman"/>
                            <w:color w:val="000000"/>
                            <w:sz w:val="16"/>
                            <w:szCs w:val="16"/>
                          </w:rPr>
                          <w:t>10%</w:t>
                        </w:r>
                      </w:p>
                    </w:tc>
                  </w:tr>
                  <w:tr w:rsidR="00E515E3" w:rsidRPr="001D5EA3" w14:paraId="7725B97F" w14:textId="77777777" w:rsidTr="00A25270">
                    <w:trPr>
                      <w:trHeight w:val="210"/>
                      <w:jc w:val="center"/>
                    </w:trPr>
                    <w:tc>
                      <w:tcPr>
                        <w:tcW w:w="572" w:type="pct"/>
                      </w:tcPr>
                      <w:p w14:paraId="75A74980" w14:textId="77777777" w:rsidR="00A25270" w:rsidRPr="001D5EA3" w:rsidRDefault="00A25270"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1462B825" w14:textId="77777777" w:rsidR="00A25270" w:rsidRPr="001D5EA3" w:rsidRDefault="00A25270" w:rsidP="00A25270">
                        <w:pPr>
                          <w:rPr>
                            <w:sz w:val="16"/>
                            <w:szCs w:val="16"/>
                          </w:rPr>
                        </w:pPr>
                        <w:r w:rsidRPr="001D5EA3">
                          <w:rPr>
                            <w:rFonts w:eastAsia="Times New Roman"/>
                            <w:color w:val="000000"/>
                            <w:sz w:val="16"/>
                            <w:szCs w:val="16"/>
                          </w:rPr>
                          <w:t>7788</w:t>
                        </w:r>
                      </w:p>
                    </w:tc>
                    <w:tc>
                      <w:tcPr>
                        <w:tcW w:w="493" w:type="pct"/>
                        <w:vAlign w:val="center"/>
                      </w:tcPr>
                      <w:p w14:paraId="2A3F1858" w14:textId="77777777" w:rsidR="00A25270" w:rsidRPr="001D5EA3" w:rsidRDefault="00A25270" w:rsidP="00A25270">
                        <w:pPr>
                          <w:rPr>
                            <w:sz w:val="16"/>
                            <w:szCs w:val="16"/>
                          </w:rPr>
                        </w:pPr>
                        <w:r w:rsidRPr="001D5EA3">
                          <w:rPr>
                            <w:rFonts w:eastAsia="Times New Roman"/>
                            <w:color w:val="000000"/>
                            <w:sz w:val="16"/>
                            <w:szCs w:val="16"/>
                          </w:rPr>
                          <w:t>2%</w:t>
                        </w:r>
                      </w:p>
                    </w:tc>
                    <w:tc>
                      <w:tcPr>
                        <w:tcW w:w="492" w:type="pct"/>
                        <w:vAlign w:val="center"/>
                      </w:tcPr>
                      <w:p w14:paraId="5195A496"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74D7E64E" w14:textId="77777777" w:rsidR="00A25270" w:rsidRPr="001D5EA3" w:rsidRDefault="00A25270" w:rsidP="00A25270">
                        <w:pPr>
                          <w:rPr>
                            <w:sz w:val="16"/>
                            <w:szCs w:val="16"/>
                          </w:rPr>
                        </w:pPr>
                        <w:r w:rsidRPr="001D5EA3">
                          <w:rPr>
                            <w:rFonts w:eastAsia="Times New Roman"/>
                            <w:color w:val="000000"/>
                            <w:sz w:val="16"/>
                            <w:szCs w:val="16"/>
                          </w:rPr>
                          <w:t>18131</w:t>
                        </w:r>
                      </w:p>
                    </w:tc>
                    <w:tc>
                      <w:tcPr>
                        <w:tcW w:w="493" w:type="pct"/>
                        <w:vAlign w:val="center"/>
                      </w:tcPr>
                      <w:p w14:paraId="19AB3A0C" w14:textId="77777777" w:rsidR="00A25270" w:rsidRPr="001D5EA3" w:rsidRDefault="00A25270" w:rsidP="00A25270">
                        <w:pPr>
                          <w:rPr>
                            <w:sz w:val="16"/>
                            <w:szCs w:val="16"/>
                          </w:rPr>
                        </w:pPr>
                        <w:r w:rsidRPr="001D5EA3">
                          <w:rPr>
                            <w:rFonts w:eastAsia="Times New Roman"/>
                            <w:color w:val="000000"/>
                            <w:sz w:val="16"/>
                            <w:szCs w:val="16"/>
                          </w:rPr>
                          <w:t>4%</w:t>
                        </w:r>
                      </w:p>
                    </w:tc>
                    <w:tc>
                      <w:tcPr>
                        <w:tcW w:w="492" w:type="pct"/>
                        <w:vAlign w:val="center"/>
                      </w:tcPr>
                      <w:p w14:paraId="58DE8DA3"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6CEC97A7" w14:textId="77777777" w:rsidR="00A25270" w:rsidRPr="001D5EA3" w:rsidRDefault="00A25270" w:rsidP="00A25270">
                        <w:pPr>
                          <w:rPr>
                            <w:sz w:val="16"/>
                            <w:szCs w:val="16"/>
                          </w:rPr>
                        </w:pPr>
                        <w:r w:rsidRPr="001D5EA3">
                          <w:rPr>
                            <w:rFonts w:eastAsia="Times New Roman"/>
                            <w:color w:val="000000"/>
                            <w:sz w:val="16"/>
                            <w:szCs w:val="16"/>
                          </w:rPr>
                          <w:t>11959</w:t>
                        </w:r>
                      </w:p>
                    </w:tc>
                    <w:tc>
                      <w:tcPr>
                        <w:tcW w:w="490" w:type="pct"/>
                        <w:vAlign w:val="center"/>
                      </w:tcPr>
                      <w:p w14:paraId="4B82E205" w14:textId="77777777" w:rsidR="00A25270" w:rsidRPr="001D5EA3" w:rsidRDefault="00A25270" w:rsidP="00A25270">
                        <w:pPr>
                          <w:rPr>
                            <w:sz w:val="16"/>
                            <w:szCs w:val="16"/>
                          </w:rPr>
                        </w:pPr>
                        <w:r w:rsidRPr="001D5EA3">
                          <w:rPr>
                            <w:rFonts w:eastAsia="Times New Roman"/>
                            <w:color w:val="000000"/>
                            <w:sz w:val="16"/>
                            <w:szCs w:val="16"/>
                          </w:rPr>
                          <w:t>3%</w:t>
                        </w:r>
                      </w:p>
                    </w:tc>
                  </w:tr>
                  <w:tr w:rsidR="00E515E3" w:rsidRPr="001D5EA3" w14:paraId="67B7EF2D" w14:textId="77777777" w:rsidTr="00A25270">
                    <w:trPr>
                      <w:trHeight w:val="210"/>
                      <w:jc w:val="center"/>
                    </w:trPr>
                    <w:tc>
                      <w:tcPr>
                        <w:tcW w:w="572" w:type="pct"/>
                      </w:tcPr>
                      <w:p w14:paraId="7D4A3B9D"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2FD6DC6" w14:textId="77777777" w:rsidR="00A25270" w:rsidRPr="001D5EA3" w:rsidRDefault="00A25270" w:rsidP="00A25270">
                        <w:pPr>
                          <w:rPr>
                            <w:sz w:val="16"/>
                            <w:szCs w:val="16"/>
                          </w:rPr>
                        </w:pPr>
                        <w:r w:rsidRPr="001D5EA3">
                          <w:rPr>
                            <w:rFonts w:eastAsia="Times New Roman"/>
                            <w:color w:val="000000"/>
                            <w:sz w:val="16"/>
                            <w:szCs w:val="16"/>
                          </w:rPr>
                          <w:t>54794</w:t>
                        </w:r>
                      </w:p>
                    </w:tc>
                    <w:tc>
                      <w:tcPr>
                        <w:tcW w:w="493" w:type="pct"/>
                        <w:vAlign w:val="center"/>
                      </w:tcPr>
                      <w:p w14:paraId="1F691182"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1CD17422"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2A60EFE7" w14:textId="77777777" w:rsidR="00A25270" w:rsidRPr="001D5EA3" w:rsidRDefault="00A25270" w:rsidP="00A25270">
                        <w:pPr>
                          <w:rPr>
                            <w:sz w:val="16"/>
                            <w:szCs w:val="16"/>
                          </w:rPr>
                        </w:pPr>
                        <w:r w:rsidRPr="001D5EA3">
                          <w:rPr>
                            <w:rFonts w:eastAsia="Times New Roman"/>
                            <w:color w:val="000000"/>
                            <w:sz w:val="16"/>
                            <w:szCs w:val="16"/>
                          </w:rPr>
                          <w:t>81880</w:t>
                        </w:r>
                      </w:p>
                    </w:tc>
                    <w:tc>
                      <w:tcPr>
                        <w:tcW w:w="493" w:type="pct"/>
                        <w:vAlign w:val="center"/>
                      </w:tcPr>
                      <w:p w14:paraId="63E0498E" w14:textId="77777777" w:rsidR="00A25270" w:rsidRPr="001D5EA3" w:rsidRDefault="00A25270" w:rsidP="00A25270">
                        <w:pPr>
                          <w:rPr>
                            <w:sz w:val="16"/>
                            <w:szCs w:val="16"/>
                          </w:rPr>
                        </w:pPr>
                        <w:r w:rsidRPr="001D5EA3">
                          <w:rPr>
                            <w:rFonts w:eastAsia="Times New Roman"/>
                            <w:color w:val="000000"/>
                            <w:sz w:val="16"/>
                            <w:szCs w:val="16"/>
                          </w:rPr>
                          <w:t>20%</w:t>
                        </w:r>
                      </w:p>
                    </w:tc>
                    <w:tc>
                      <w:tcPr>
                        <w:tcW w:w="492" w:type="pct"/>
                        <w:vAlign w:val="center"/>
                      </w:tcPr>
                      <w:p w14:paraId="2E72C838"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0477DAF3" w14:textId="77777777" w:rsidR="00A25270" w:rsidRPr="001D5EA3" w:rsidRDefault="00A25270" w:rsidP="00A25270">
                        <w:pPr>
                          <w:rPr>
                            <w:sz w:val="16"/>
                            <w:szCs w:val="16"/>
                          </w:rPr>
                        </w:pPr>
                        <w:r w:rsidRPr="001D5EA3">
                          <w:rPr>
                            <w:rFonts w:eastAsia="Times New Roman"/>
                            <w:color w:val="000000"/>
                            <w:sz w:val="16"/>
                            <w:szCs w:val="16"/>
                          </w:rPr>
                          <w:t>58817</w:t>
                        </w:r>
                      </w:p>
                    </w:tc>
                    <w:tc>
                      <w:tcPr>
                        <w:tcW w:w="490" w:type="pct"/>
                        <w:vAlign w:val="center"/>
                      </w:tcPr>
                      <w:p w14:paraId="05173E26" w14:textId="77777777" w:rsidR="00A25270" w:rsidRPr="001D5EA3" w:rsidRDefault="00A25270" w:rsidP="00A25270">
                        <w:pPr>
                          <w:rPr>
                            <w:sz w:val="16"/>
                            <w:szCs w:val="16"/>
                          </w:rPr>
                        </w:pPr>
                        <w:r w:rsidRPr="001D5EA3">
                          <w:rPr>
                            <w:rFonts w:eastAsia="Times New Roman"/>
                            <w:color w:val="000000"/>
                            <w:sz w:val="16"/>
                            <w:szCs w:val="16"/>
                          </w:rPr>
                          <w:t>14%</w:t>
                        </w:r>
                      </w:p>
                    </w:tc>
                  </w:tr>
                </w:tbl>
                <w:p w14:paraId="165F741B" w14:textId="79B22ED3" w:rsidR="00A25270" w:rsidRDefault="00A25270" w:rsidP="00E169D5">
                  <w:pPr>
                    <w:pStyle w:val="Figure"/>
                  </w:pPr>
                  <w:r>
                    <w:t>Table 5</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E515E3" w:rsidRPr="00B57EB1" w14:paraId="3D7B40AA" w14:textId="77777777" w:rsidTr="00E169D5">
                    <w:trPr>
                      <w:trHeight w:val="56"/>
                      <w:jc w:val="center"/>
                    </w:trPr>
                    <w:tc>
                      <w:tcPr>
                        <w:tcW w:w="572" w:type="pct"/>
                      </w:tcPr>
                      <w:p w14:paraId="3F80A26A" w14:textId="77777777" w:rsidR="00A25270" w:rsidRPr="00B57EB1" w:rsidRDefault="00A25270" w:rsidP="00E169D5">
                        <w:pPr>
                          <w:spacing w:before="20" w:after="20"/>
                          <w:suppressOverlap/>
                          <w:jc w:val="left"/>
                          <w:rPr>
                            <w:b/>
                            <w:sz w:val="16"/>
                            <w:szCs w:val="16"/>
                          </w:rPr>
                        </w:pPr>
                      </w:p>
                    </w:tc>
                    <w:tc>
                      <w:tcPr>
                        <w:tcW w:w="1477" w:type="pct"/>
                        <w:gridSpan w:val="3"/>
                      </w:tcPr>
                      <w:p w14:paraId="44E397D9" w14:textId="77777777" w:rsidR="00A25270" w:rsidRPr="00B57EB1" w:rsidRDefault="00A25270"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A25270" w:rsidRPr="00B57EB1" w:rsidRDefault="00A25270"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A25270" w:rsidRPr="00B57EB1" w:rsidRDefault="00A25270" w:rsidP="00E169D5">
                        <w:pPr>
                          <w:spacing w:before="20" w:after="20"/>
                          <w:suppressOverlap/>
                          <w:rPr>
                            <w:b/>
                            <w:sz w:val="16"/>
                            <w:szCs w:val="16"/>
                          </w:rPr>
                        </w:pPr>
                        <w:r w:rsidRPr="00B57EB1">
                          <w:rPr>
                            <w:b/>
                            <w:sz w:val="16"/>
                            <w:szCs w:val="16"/>
                          </w:rPr>
                          <w:t>Number of Hunks</w:t>
                        </w:r>
                      </w:p>
                    </w:tc>
                  </w:tr>
                  <w:tr w:rsidR="00E515E3" w:rsidRPr="00B57EB1" w14:paraId="32A6AECF" w14:textId="77777777" w:rsidTr="00E169D5">
                    <w:trPr>
                      <w:trHeight w:val="190"/>
                      <w:jc w:val="center"/>
                    </w:trPr>
                    <w:tc>
                      <w:tcPr>
                        <w:tcW w:w="572" w:type="pct"/>
                      </w:tcPr>
                      <w:p w14:paraId="3C6C9ED6" w14:textId="77777777" w:rsidR="00A25270" w:rsidRPr="00B57EB1" w:rsidRDefault="00A25270"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A25270" w:rsidRPr="00B57EB1" w:rsidRDefault="00A25270" w:rsidP="00E169D5">
                        <w:pPr>
                          <w:spacing w:before="20" w:after="20"/>
                          <w:suppressOverlap/>
                          <w:rPr>
                            <w:b/>
                            <w:sz w:val="16"/>
                            <w:szCs w:val="16"/>
                          </w:rPr>
                        </w:pPr>
                        <w:r w:rsidRPr="00B57EB1">
                          <w:rPr>
                            <w:b/>
                            <w:sz w:val="16"/>
                            <w:szCs w:val="16"/>
                          </w:rPr>
                          <w:t>Range</w:t>
                        </w:r>
                      </w:p>
                    </w:tc>
                    <w:tc>
                      <w:tcPr>
                        <w:tcW w:w="492" w:type="pct"/>
                      </w:tcPr>
                      <w:p w14:paraId="2975709B" w14:textId="77777777" w:rsidR="00A25270" w:rsidRPr="00B57EB1" w:rsidRDefault="00A25270" w:rsidP="00E169D5">
                        <w:pPr>
                          <w:spacing w:before="20" w:after="20"/>
                          <w:suppressOverlap/>
                          <w:rPr>
                            <w:b/>
                            <w:sz w:val="16"/>
                            <w:szCs w:val="16"/>
                          </w:rPr>
                        </w:pPr>
                        <w:r w:rsidRPr="00B57EB1">
                          <w:rPr>
                            <w:b/>
                            <w:sz w:val="16"/>
                            <w:szCs w:val="16"/>
                          </w:rPr>
                          <w:t>Freq.</w:t>
                        </w:r>
                      </w:p>
                    </w:tc>
                    <w:tc>
                      <w:tcPr>
                        <w:tcW w:w="493" w:type="pct"/>
                      </w:tcPr>
                      <w:p w14:paraId="196DA402" w14:textId="77777777" w:rsidR="00A25270" w:rsidRPr="00B57EB1" w:rsidRDefault="00A25270" w:rsidP="00E169D5">
                        <w:pPr>
                          <w:spacing w:before="20" w:after="20"/>
                          <w:suppressOverlap/>
                          <w:rPr>
                            <w:b/>
                            <w:sz w:val="16"/>
                            <w:szCs w:val="16"/>
                          </w:rPr>
                        </w:pPr>
                        <w:r w:rsidRPr="00B57EB1">
                          <w:rPr>
                            <w:b/>
                            <w:sz w:val="16"/>
                            <w:szCs w:val="16"/>
                          </w:rPr>
                          <w:t>Ratio</w:t>
                        </w:r>
                      </w:p>
                    </w:tc>
                    <w:tc>
                      <w:tcPr>
                        <w:tcW w:w="492" w:type="pct"/>
                      </w:tcPr>
                      <w:p w14:paraId="1E398EF6" w14:textId="77777777" w:rsidR="00A25270" w:rsidRPr="00B57EB1" w:rsidRDefault="00A25270" w:rsidP="00E169D5">
                        <w:pPr>
                          <w:suppressOverlap/>
                          <w:rPr>
                            <w:b/>
                            <w:sz w:val="16"/>
                            <w:szCs w:val="16"/>
                          </w:rPr>
                        </w:pPr>
                        <w:r w:rsidRPr="00B57EB1">
                          <w:rPr>
                            <w:b/>
                            <w:sz w:val="16"/>
                            <w:szCs w:val="16"/>
                          </w:rPr>
                          <w:t>Range</w:t>
                        </w:r>
                      </w:p>
                    </w:tc>
                    <w:tc>
                      <w:tcPr>
                        <w:tcW w:w="492" w:type="pct"/>
                      </w:tcPr>
                      <w:p w14:paraId="212E299E" w14:textId="77777777" w:rsidR="00A25270" w:rsidRPr="00B57EB1" w:rsidRDefault="00A25270" w:rsidP="00E169D5">
                        <w:pPr>
                          <w:suppressOverlap/>
                          <w:rPr>
                            <w:b/>
                            <w:sz w:val="16"/>
                            <w:szCs w:val="16"/>
                          </w:rPr>
                        </w:pPr>
                        <w:r w:rsidRPr="00B57EB1">
                          <w:rPr>
                            <w:b/>
                            <w:sz w:val="16"/>
                            <w:szCs w:val="16"/>
                          </w:rPr>
                          <w:t>Freq.</w:t>
                        </w:r>
                      </w:p>
                    </w:tc>
                    <w:tc>
                      <w:tcPr>
                        <w:tcW w:w="493" w:type="pct"/>
                      </w:tcPr>
                      <w:p w14:paraId="02FF595C" w14:textId="77777777" w:rsidR="00A25270" w:rsidRPr="00B57EB1" w:rsidRDefault="00A25270" w:rsidP="00E169D5">
                        <w:pPr>
                          <w:suppressOverlap/>
                          <w:rPr>
                            <w:b/>
                            <w:sz w:val="16"/>
                            <w:szCs w:val="16"/>
                          </w:rPr>
                        </w:pPr>
                        <w:r w:rsidRPr="00B57EB1">
                          <w:rPr>
                            <w:b/>
                            <w:sz w:val="16"/>
                            <w:szCs w:val="16"/>
                          </w:rPr>
                          <w:t>Ratio</w:t>
                        </w:r>
                      </w:p>
                    </w:tc>
                    <w:tc>
                      <w:tcPr>
                        <w:tcW w:w="492" w:type="pct"/>
                      </w:tcPr>
                      <w:p w14:paraId="1913D26D" w14:textId="77777777" w:rsidR="00A25270" w:rsidRPr="00B57EB1" w:rsidRDefault="00A25270" w:rsidP="00E169D5">
                        <w:pPr>
                          <w:suppressOverlap/>
                          <w:rPr>
                            <w:b/>
                            <w:sz w:val="16"/>
                            <w:szCs w:val="16"/>
                          </w:rPr>
                        </w:pPr>
                        <w:r w:rsidRPr="00B57EB1">
                          <w:rPr>
                            <w:b/>
                            <w:sz w:val="16"/>
                            <w:szCs w:val="16"/>
                          </w:rPr>
                          <w:t>Range</w:t>
                        </w:r>
                      </w:p>
                    </w:tc>
                    <w:tc>
                      <w:tcPr>
                        <w:tcW w:w="492" w:type="pct"/>
                      </w:tcPr>
                      <w:p w14:paraId="287C5553" w14:textId="77777777" w:rsidR="00A25270" w:rsidRPr="00B57EB1" w:rsidRDefault="00A25270" w:rsidP="00E169D5">
                        <w:pPr>
                          <w:suppressOverlap/>
                          <w:rPr>
                            <w:b/>
                            <w:sz w:val="16"/>
                            <w:szCs w:val="16"/>
                          </w:rPr>
                        </w:pPr>
                        <w:r w:rsidRPr="00B57EB1">
                          <w:rPr>
                            <w:b/>
                            <w:sz w:val="16"/>
                            <w:szCs w:val="16"/>
                          </w:rPr>
                          <w:t>Freq.</w:t>
                        </w:r>
                      </w:p>
                    </w:tc>
                    <w:tc>
                      <w:tcPr>
                        <w:tcW w:w="490" w:type="pct"/>
                      </w:tcPr>
                      <w:p w14:paraId="44E224B3" w14:textId="77777777" w:rsidR="00A25270" w:rsidRPr="00B57EB1" w:rsidRDefault="00A25270" w:rsidP="00E169D5">
                        <w:pPr>
                          <w:suppressOverlap/>
                          <w:rPr>
                            <w:b/>
                            <w:sz w:val="16"/>
                            <w:szCs w:val="16"/>
                          </w:rPr>
                        </w:pPr>
                        <w:r w:rsidRPr="00B57EB1">
                          <w:rPr>
                            <w:b/>
                            <w:sz w:val="16"/>
                            <w:szCs w:val="16"/>
                          </w:rPr>
                          <w:t>Ratio</w:t>
                        </w:r>
                      </w:p>
                    </w:tc>
                  </w:tr>
                  <w:tr w:rsidR="00E515E3" w:rsidRPr="00B57EB1" w14:paraId="67A05FD8" w14:textId="77777777" w:rsidTr="00A25270">
                    <w:trPr>
                      <w:trHeight w:val="190"/>
                      <w:jc w:val="center"/>
                    </w:trPr>
                    <w:tc>
                      <w:tcPr>
                        <w:tcW w:w="572" w:type="pct"/>
                      </w:tcPr>
                      <w:p w14:paraId="3F8D157D"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5E3EEF11" w14:textId="77777777" w:rsidR="00A25270" w:rsidRPr="00B57EB1" w:rsidRDefault="00A25270" w:rsidP="00A25270">
                        <w:pPr>
                          <w:rPr>
                            <w:sz w:val="16"/>
                            <w:szCs w:val="16"/>
                          </w:rPr>
                        </w:pPr>
                        <w:r w:rsidRPr="00B57EB1">
                          <w:rPr>
                            <w:rFonts w:eastAsia="Times New Roman"/>
                            <w:color w:val="000000"/>
                            <w:sz w:val="16"/>
                            <w:szCs w:val="16"/>
                          </w:rPr>
                          <w:t>4589</w:t>
                        </w:r>
                      </w:p>
                    </w:tc>
                    <w:tc>
                      <w:tcPr>
                        <w:tcW w:w="493" w:type="pct"/>
                        <w:vAlign w:val="center"/>
                      </w:tcPr>
                      <w:p w14:paraId="2F665603" w14:textId="77777777" w:rsidR="00A25270" w:rsidRPr="00B57EB1" w:rsidRDefault="00A25270" w:rsidP="00A25270">
                        <w:pPr>
                          <w:rPr>
                            <w:sz w:val="16"/>
                            <w:szCs w:val="16"/>
                          </w:rPr>
                        </w:pPr>
                        <w:r w:rsidRPr="00B57EB1">
                          <w:rPr>
                            <w:rFonts w:eastAsia="Times New Roman"/>
                            <w:color w:val="000000"/>
                            <w:sz w:val="16"/>
                            <w:szCs w:val="16"/>
                          </w:rPr>
                          <w:t>49%</w:t>
                        </w:r>
                      </w:p>
                    </w:tc>
                    <w:tc>
                      <w:tcPr>
                        <w:tcW w:w="492" w:type="pct"/>
                        <w:vAlign w:val="center"/>
                      </w:tcPr>
                      <w:p w14:paraId="03FE8E14"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579D58B3" w14:textId="77777777" w:rsidR="00A25270" w:rsidRPr="00B57EB1" w:rsidRDefault="00A25270" w:rsidP="00A25270">
                        <w:pPr>
                          <w:rPr>
                            <w:sz w:val="16"/>
                            <w:szCs w:val="16"/>
                          </w:rPr>
                        </w:pPr>
                        <w:r w:rsidRPr="00B57EB1">
                          <w:rPr>
                            <w:rFonts w:eastAsia="Times New Roman"/>
                            <w:color w:val="000000"/>
                            <w:sz w:val="16"/>
                            <w:szCs w:val="16"/>
                          </w:rPr>
                          <w:t>2285</w:t>
                        </w:r>
                      </w:p>
                    </w:tc>
                    <w:tc>
                      <w:tcPr>
                        <w:tcW w:w="493" w:type="pct"/>
                        <w:vAlign w:val="center"/>
                      </w:tcPr>
                      <w:p w14:paraId="4A60B726" w14:textId="77777777" w:rsidR="00A25270" w:rsidRPr="00B57EB1" w:rsidRDefault="00A25270" w:rsidP="00A25270">
                        <w:pPr>
                          <w:rPr>
                            <w:sz w:val="16"/>
                            <w:szCs w:val="16"/>
                          </w:rPr>
                        </w:pPr>
                        <w:r w:rsidRPr="00B57EB1">
                          <w:rPr>
                            <w:rFonts w:eastAsia="Times New Roman"/>
                            <w:color w:val="000000"/>
                            <w:sz w:val="16"/>
                            <w:szCs w:val="16"/>
                          </w:rPr>
                          <w:t>24%</w:t>
                        </w:r>
                      </w:p>
                    </w:tc>
                    <w:tc>
                      <w:tcPr>
                        <w:tcW w:w="492" w:type="pct"/>
                        <w:vAlign w:val="center"/>
                      </w:tcPr>
                      <w:p w14:paraId="7B5F0AC3"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82CD281" w14:textId="77777777" w:rsidR="00A25270" w:rsidRPr="00B57EB1" w:rsidRDefault="00A25270" w:rsidP="00A25270">
                        <w:pPr>
                          <w:rPr>
                            <w:sz w:val="16"/>
                            <w:szCs w:val="16"/>
                          </w:rPr>
                        </w:pPr>
                        <w:r w:rsidRPr="00B57EB1">
                          <w:rPr>
                            <w:rFonts w:eastAsia="Times New Roman"/>
                            <w:color w:val="000000"/>
                            <w:sz w:val="16"/>
                            <w:szCs w:val="16"/>
                          </w:rPr>
                          <w:t>3015</w:t>
                        </w:r>
                      </w:p>
                    </w:tc>
                    <w:tc>
                      <w:tcPr>
                        <w:tcW w:w="490" w:type="pct"/>
                        <w:vAlign w:val="center"/>
                      </w:tcPr>
                      <w:p w14:paraId="3A94557D" w14:textId="77777777" w:rsidR="00A25270" w:rsidRPr="00B57EB1" w:rsidRDefault="00A25270" w:rsidP="00A25270">
                        <w:pPr>
                          <w:rPr>
                            <w:sz w:val="16"/>
                            <w:szCs w:val="16"/>
                          </w:rPr>
                        </w:pPr>
                        <w:r w:rsidRPr="00B57EB1">
                          <w:rPr>
                            <w:rFonts w:eastAsia="Times New Roman"/>
                            <w:color w:val="000000"/>
                            <w:sz w:val="16"/>
                            <w:szCs w:val="16"/>
                          </w:rPr>
                          <w:t>32%</w:t>
                        </w:r>
                      </w:p>
                    </w:tc>
                  </w:tr>
                  <w:tr w:rsidR="00E515E3" w:rsidRPr="00B57EB1" w14:paraId="652C33A4" w14:textId="77777777" w:rsidTr="00A25270">
                    <w:trPr>
                      <w:trHeight w:val="210"/>
                      <w:jc w:val="center"/>
                    </w:trPr>
                    <w:tc>
                      <w:tcPr>
                        <w:tcW w:w="572" w:type="pct"/>
                      </w:tcPr>
                      <w:p w14:paraId="0E89CD98" w14:textId="77777777" w:rsidR="00A25270" w:rsidRPr="00B57EB1" w:rsidRDefault="00A25270"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554FDE39" w14:textId="77777777" w:rsidR="00A25270" w:rsidRPr="00B57EB1" w:rsidRDefault="00A25270" w:rsidP="00A25270">
                        <w:pPr>
                          <w:rPr>
                            <w:sz w:val="16"/>
                            <w:szCs w:val="16"/>
                          </w:rPr>
                        </w:pPr>
                        <w:r w:rsidRPr="00B57EB1">
                          <w:rPr>
                            <w:rFonts w:eastAsia="Times New Roman"/>
                            <w:color w:val="000000"/>
                            <w:sz w:val="16"/>
                            <w:szCs w:val="16"/>
                          </w:rPr>
                          <w:t>3031</w:t>
                        </w:r>
                      </w:p>
                    </w:tc>
                    <w:tc>
                      <w:tcPr>
                        <w:tcW w:w="493" w:type="pct"/>
                        <w:vAlign w:val="center"/>
                      </w:tcPr>
                      <w:p w14:paraId="740D0D9E" w14:textId="77777777" w:rsidR="00A25270" w:rsidRPr="00B57EB1" w:rsidRDefault="00A25270" w:rsidP="00A25270">
                        <w:pPr>
                          <w:rPr>
                            <w:sz w:val="16"/>
                            <w:szCs w:val="16"/>
                          </w:rPr>
                        </w:pPr>
                        <w:r w:rsidRPr="00B57EB1">
                          <w:rPr>
                            <w:rFonts w:eastAsia="Times New Roman"/>
                            <w:color w:val="000000"/>
                            <w:sz w:val="16"/>
                            <w:szCs w:val="16"/>
                          </w:rPr>
                          <w:t>33%</w:t>
                        </w:r>
                      </w:p>
                    </w:tc>
                    <w:tc>
                      <w:tcPr>
                        <w:tcW w:w="492" w:type="pct"/>
                        <w:vAlign w:val="center"/>
                      </w:tcPr>
                      <w:p w14:paraId="33D0493B"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58962663" w14:textId="77777777" w:rsidR="00A25270" w:rsidRPr="00B57EB1" w:rsidRDefault="00A25270" w:rsidP="00A25270">
                        <w:pPr>
                          <w:rPr>
                            <w:sz w:val="16"/>
                            <w:szCs w:val="16"/>
                          </w:rPr>
                        </w:pPr>
                        <w:r w:rsidRPr="00B57EB1">
                          <w:rPr>
                            <w:rFonts w:eastAsia="Times New Roman"/>
                            <w:color w:val="000000"/>
                            <w:sz w:val="16"/>
                            <w:szCs w:val="16"/>
                          </w:rPr>
                          <w:t>3476</w:t>
                        </w:r>
                      </w:p>
                    </w:tc>
                    <w:tc>
                      <w:tcPr>
                        <w:tcW w:w="493" w:type="pct"/>
                        <w:vAlign w:val="center"/>
                      </w:tcPr>
                      <w:p w14:paraId="134B8886" w14:textId="77777777" w:rsidR="00A25270" w:rsidRPr="00B57EB1" w:rsidRDefault="00A25270" w:rsidP="00A25270">
                        <w:pPr>
                          <w:rPr>
                            <w:sz w:val="16"/>
                            <w:szCs w:val="16"/>
                          </w:rPr>
                        </w:pPr>
                        <w:r w:rsidRPr="00B57EB1">
                          <w:rPr>
                            <w:rFonts w:eastAsia="Times New Roman"/>
                            <w:color w:val="000000"/>
                            <w:sz w:val="16"/>
                            <w:szCs w:val="16"/>
                          </w:rPr>
                          <w:t>37%</w:t>
                        </w:r>
                      </w:p>
                    </w:tc>
                    <w:tc>
                      <w:tcPr>
                        <w:tcW w:w="492" w:type="pct"/>
                        <w:vAlign w:val="center"/>
                      </w:tcPr>
                      <w:p w14:paraId="53C12703"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4028FFB" w14:textId="77777777" w:rsidR="00A25270" w:rsidRPr="00B57EB1" w:rsidRDefault="00A25270" w:rsidP="00A25270">
                        <w:pPr>
                          <w:rPr>
                            <w:sz w:val="16"/>
                            <w:szCs w:val="16"/>
                          </w:rPr>
                        </w:pPr>
                        <w:r w:rsidRPr="00B57EB1">
                          <w:rPr>
                            <w:rFonts w:eastAsia="Times New Roman"/>
                            <w:color w:val="000000"/>
                            <w:sz w:val="16"/>
                            <w:szCs w:val="16"/>
                          </w:rPr>
                          <w:t>4391</w:t>
                        </w:r>
                      </w:p>
                    </w:tc>
                    <w:tc>
                      <w:tcPr>
                        <w:tcW w:w="490" w:type="pct"/>
                        <w:vAlign w:val="center"/>
                      </w:tcPr>
                      <w:p w14:paraId="615A6D9E" w14:textId="77777777" w:rsidR="00A25270" w:rsidRPr="00B57EB1" w:rsidRDefault="00A25270" w:rsidP="00A25270">
                        <w:pPr>
                          <w:rPr>
                            <w:sz w:val="16"/>
                            <w:szCs w:val="16"/>
                          </w:rPr>
                        </w:pPr>
                        <w:r w:rsidRPr="00B57EB1">
                          <w:rPr>
                            <w:rFonts w:eastAsia="Times New Roman"/>
                            <w:color w:val="000000"/>
                            <w:sz w:val="16"/>
                            <w:szCs w:val="16"/>
                          </w:rPr>
                          <w:t>47%</w:t>
                        </w:r>
                      </w:p>
                    </w:tc>
                  </w:tr>
                  <w:tr w:rsidR="00E515E3" w:rsidRPr="00B57EB1" w14:paraId="4FD03857" w14:textId="77777777" w:rsidTr="00A25270">
                    <w:trPr>
                      <w:trHeight w:val="210"/>
                      <w:jc w:val="center"/>
                    </w:trPr>
                    <w:tc>
                      <w:tcPr>
                        <w:tcW w:w="572" w:type="pct"/>
                      </w:tcPr>
                      <w:p w14:paraId="6BC61456" w14:textId="77777777" w:rsidR="00A25270" w:rsidRPr="00B57EB1" w:rsidRDefault="00A25270"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0DB5A950" w14:textId="77777777" w:rsidR="00A25270" w:rsidRPr="00B57EB1" w:rsidRDefault="00A25270" w:rsidP="00A25270">
                        <w:pPr>
                          <w:rPr>
                            <w:sz w:val="16"/>
                            <w:szCs w:val="16"/>
                          </w:rPr>
                        </w:pPr>
                        <w:r w:rsidRPr="00B57EB1">
                          <w:rPr>
                            <w:rFonts w:eastAsia="Times New Roman"/>
                            <w:color w:val="000000"/>
                            <w:sz w:val="16"/>
                            <w:szCs w:val="16"/>
                          </w:rPr>
                          <w:t>470</w:t>
                        </w:r>
                      </w:p>
                    </w:tc>
                    <w:tc>
                      <w:tcPr>
                        <w:tcW w:w="493" w:type="pct"/>
                        <w:vAlign w:val="center"/>
                      </w:tcPr>
                      <w:p w14:paraId="0D2D1012"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14CE4A40"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49032635" w14:textId="77777777" w:rsidR="00A25270" w:rsidRPr="00B57EB1" w:rsidRDefault="00A25270" w:rsidP="00A25270">
                        <w:pPr>
                          <w:rPr>
                            <w:sz w:val="16"/>
                            <w:szCs w:val="16"/>
                          </w:rPr>
                        </w:pPr>
                        <w:r w:rsidRPr="00B57EB1">
                          <w:rPr>
                            <w:rFonts w:eastAsia="Times New Roman"/>
                            <w:color w:val="000000"/>
                            <w:sz w:val="16"/>
                            <w:szCs w:val="16"/>
                          </w:rPr>
                          <w:t>1467</w:t>
                        </w:r>
                      </w:p>
                    </w:tc>
                    <w:tc>
                      <w:tcPr>
                        <w:tcW w:w="493" w:type="pct"/>
                        <w:vAlign w:val="center"/>
                      </w:tcPr>
                      <w:p w14:paraId="18DD987F" w14:textId="77777777" w:rsidR="00A25270" w:rsidRPr="00B57EB1" w:rsidRDefault="00A25270" w:rsidP="00A25270">
                        <w:pPr>
                          <w:rPr>
                            <w:sz w:val="16"/>
                            <w:szCs w:val="16"/>
                          </w:rPr>
                        </w:pPr>
                        <w:r w:rsidRPr="00B57EB1">
                          <w:rPr>
                            <w:rFonts w:eastAsia="Times New Roman"/>
                            <w:color w:val="000000"/>
                            <w:sz w:val="16"/>
                            <w:szCs w:val="16"/>
                          </w:rPr>
                          <w:t>16%</w:t>
                        </w:r>
                      </w:p>
                    </w:tc>
                    <w:tc>
                      <w:tcPr>
                        <w:tcW w:w="492" w:type="pct"/>
                        <w:vAlign w:val="center"/>
                      </w:tcPr>
                      <w:p w14:paraId="0830006E"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348D2998" w14:textId="77777777" w:rsidR="00A25270" w:rsidRPr="00B57EB1" w:rsidRDefault="00A25270" w:rsidP="00A25270">
                        <w:pPr>
                          <w:rPr>
                            <w:sz w:val="16"/>
                            <w:szCs w:val="16"/>
                          </w:rPr>
                        </w:pPr>
                        <w:r w:rsidRPr="00B57EB1">
                          <w:rPr>
                            <w:rFonts w:eastAsia="Times New Roman"/>
                            <w:color w:val="000000"/>
                            <w:sz w:val="16"/>
                            <w:szCs w:val="16"/>
                          </w:rPr>
                          <w:t>735</w:t>
                        </w:r>
                      </w:p>
                    </w:tc>
                    <w:tc>
                      <w:tcPr>
                        <w:tcW w:w="490" w:type="pct"/>
                        <w:vAlign w:val="center"/>
                      </w:tcPr>
                      <w:p w14:paraId="26817773" w14:textId="77777777" w:rsidR="00A25270" w:rsidRPr="00B57EB1" w:rsidRDefault="00A25270" w:rsidP="00A25270">
                        <w:pPr>
                          <w:rPr>
                            <w:sz w:val="16"/>
                            <w:szCs w:val="16"/>
                          </w:rPr>
                        </w:pPr>
                        <w:r w:rsidRPr="00B57EB1">
                          <w:rPr>
                            <w:rFonts w:eastAsia="Times New Roman"/>
                            <w:color w:val="000000"/>
                            <w:sz w:val="16"/>
                            <w:szCs w:val="16"/>
                          </w:rPr>
                          <w:t>8%</w:t>
                        </w:r>
                      </w:p>
                    </w:tc>
                  </w:tr>
                  <w:tr w:rsidR="00E515E3" w:rsidRPr="00B57EB1" w14:paraId="41D475B5" w14:textId="77777777" w:rsidTr="00A25270">
                    <w:trPr>
                      <w:trHeight w:val="210"/>
                      <w:jc w:val="center"/>
                    </w:trPr>
                    <w:tc>
                      <w:tcPr>
                        <w:tcW w:w="572" w:type="pct"/>
                      </w:tcPr>
                      <w:p w14:paraId="020E38FA" w14:textId="77777777" w:rsidR="00A25270" w:rsidRPr="00B57EB1" w:rsidRDefault="00A25270"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1DEBCFE" w14:textId="77777777" w:rsidR="00A25270" w:rsidRPr="00B57EB1" w:rsidRDefault="00A25270" w:rsidP="00A25270">
                        <w:pPr>
                          <w:rPr>
                            <w:sz w:val="16"/>
                            <w:szCs w:val="16"/>
                          </w:rPr>
                        </w:pPr>
                        <w:r w:rsidRPr="00B57EB1">
                          <w:rPr>
                            <w:rFonts w:eastAsia="Times New Roman"/>
                            <w:color w:val="000000"/>
                            <w:sz w:val="16"/>
                            <w:szCs w:val="16"/>
                          </w:rPr>
                          <w:t>203</w:t>
                        </w:r>
                      </w:p>
                    </w:tc>
                    <w:tc>
                      <w:tcPr>
                        <w:tcW w:w="493" w:type="pct"/>
                        <w:vAlign w:val="center"/>
                      </w:tcPr>
                      <w:p w14:paraId="69053536"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07D749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69357BF4" w14:textId="77777777" w:rsidR="00A25270" w:rsidRPr="00B57EB1" w:rsidRDefault="00A25270" w:rsidP="00A25270">
                        <w:pPr>
                          <w:rPr>
                            <w:sz w:val="16"/>
                            <w:szCs w:val="16"/>
                          </w:rPr>
                        </w:pPr>
                        <w:r w:rsidRPr="00B57EB1">
                          <w:rPr>
                            <w:rFonts w:eastAsia="Times New Roman"/>
                            <w:color w:val="000000"/>
                            <w:sz w:val="16"/>
                            <w:szCs w:val="16"/>
                          </w:rPr>
                          <w:t>445</w:t>
                        </w:r>
                      </w:p>
                    </w:tc>
                    <w:tc>
                      <w:tcPr>
                        <w:tcW w:w="493" w:type="pct"/>
                        <w:vAlign w:val="center"/>
                      </w:tcPr>
                      <w:p w14:paraId="43E12FBC"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30F10EF2"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2AD736FA" w14:textId="77777777" w:rsidR="00A25270" w:rsidRPr="00B57EB1" w:rsidRDefault="00A25270" w:rsidP="00A25270">
                        <w:pPr>
                          <w:rPr>
                            <w:sz w:val="16"/>
                            <w:szCs w:val="16"/>
                          </w:rPr>
                        </w:pPr>
                        <w:r w:rsidRPr="00B57EB1">
                          <w:rPr>
                            <w:rFonts w:eastAsia="Times New Roman"/>
                            <w:color w:val="000000"/>
                            <w:sz w:val="16"/>
                            <w:szCs w:val="16"/>
                          </w:rPr>
                          <w:t>243</w:t>
                        </w:r>
                      </w:p>
                    </w:tc>
                    <w:tc>
                      <w:tcPr>
                        <w:tcW w:w="490" w:type="pct"/>
                        <w:vAlign w:val="center"/>
                      </w:tcPr>
                      <w:p w14:paraId="1D64DF3A" w14:textId="77777777" w:rsidR="00A25270" w:rsidRPr="00B57EB1" w:rsidRDefault="00A25270" w:rsidP="00A25270">
                        <w:pPr>
                          <w:rPr>
                            <w:sz w:val="16"/>
                            <w:szCs w:val="16"/>
                          </w:rPr>
                        </w:pPr>
                        <w:r w:rsidRPr="00B57EB1">
                          <w:rPr>
                            <w:rFonts w:eastAsia="Times New Roman"/>
                            <w:color w:val="000000"/>
                            <w:sz w:val="16"/>
                            <w:szCs w:val="16"/>
                          </w:rPr>
                          <w:t>3%</w:t>
                        </w:r>
                      </w:p>
                    </w:tc>
                  </w:tr>
                  <w:tr w:rsidR="00E515E3" w:rsidRPr="00B57EB1" w14:paraId="5753976B" w14:textId="77777777" w:rsidTr="00A25270">
                    <w:trPr>
                      <w:trHeight w:val="210"/>
                      <w:jc w:val="center"/>
                    </w:trPr>
                    <w:tc>
                      <w:tcPr>
                        <w:tcW w:w="572" w:type="pct"/>
                      </w:tcPr>
                      <w:p w14:paraId="0EB47F18"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67F3D7A8" w14:textId="77777777" w:rsidR="00A25270" w:rsidRPr="00B57EB1" w:rsidRDefault="00A25270" w:rsidP="00A25270">
                        <w:pPr>
                          <w:rPr>
                            <w:sz w:val="16"/>
                            <w:szCs w:val="16"/>
                          </w:rPr>
                        </w:pPr>
                        <w:r w:rsidRPr="00B57EB1">
                          <w:rPr>
                            <w:rFonts w:eastAsia="Times New Roman"/>
                            <w:color w:val="000000"/>
                            <w:sz w:val="16"/>
                            <w:szCs w:val="16"/>
                          </w:rPr>
                          <w:t>1025</w:t>
                        </w:r>
                      </w:p>
                    </w:tc>
                    <w:tc>
                      <w:tcPr>
                        <w:tcW w:w="493" w:type="pct"/>
                        <w:vAlign w:val="center"/>
                      </w:tcPr>
                      <w:p w14:paraId="10A52CBD" w14:textId="77777777" w:rsidR="00A25270" w:rsidRPr="00B57EB1" w:rsidRDefault="00A25270" w:rsidP="00A25270">
                        <w:pPr>
                          <w:rPr>
                            <w:sz w:val="16"/>
                            <w:szCs w:val="16"/>
                          </w:rPr>
                        </w:pPr>
                        <w:r w:rsidRPr="00B57EB1">
                          <w:rPr>
                            <w:rFonts w:eastAsia="Times New Roman"/>
                            <w:color w:val="000000"/>
                            <w:sz w:val="16"/>
                            <w:szCs w:val="16"/>
                          </w:rPr>
                          <w:t>11%</w:t>
                        </w:r>
                      </w:p>
                    </w:tc>
                    <w:tc>
                      <w:tcPr>
                        <w:tcW w:w="492" w:type="pct"/>
                        <w:vAlign w:val="center"/>
                      </w:tcPr>
                      <w:p w14:paraId="2BB206EF"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67C0C21C" w14:textId="77777777" w:rsidR="00A25270" w:rsidRPr="00B57EB1" w:rsidRDefault="00A25270" w:rsidP="00A25270">
                        <w:pPr>
                          <w:rPr>
                            <w:sz w:val="16"/>
                            <w:szCs w:val="16"/>
                          </w:rPr>
                        </w:pPr>
                        <w:r w:rsidRPr="00B57EB1">
                          <w:rPr>
                            <w:rFonts w:eastAsia="Times New Roman"/>
                            <w:color w:val="000000"/>
                            <w:sz w:val="16"/>
                            <w:szCs w:val="16"/>
                          </w:rPr>
                          <w:t>1724</w:t>
                        </w:r>
                      </w:p>
                    </w:tc>
                    <w:tc>
                      <w:tcPr>
                        <w:tcW w:w="493" w:type="pct"/>
                        <w:vAlign w:val="center"/>
                      </w:tcPr>
                      <w:p w14:paraId="68E38A5B" w14:textId="77777777" w:rsidR="00A25270" w:rsidRPr="00B57EB1" w:rsidRDefault="00A25270" w:rsidP="00A25270">
                        <w:pPr>
                          <w:rPr>
                            <w:sz w:val="16"/>
                            <w:szCs w:val="16"/>
                          </w:rPr>
                        </w:pPr>
                        <w:r w:rsidRPr="00B57EB1">
                          <w:rPr>
                            <w:rFonts w:eastAsia="Times New Roman"/>
                            <w:color w:val="000000"/>
                            <w:sz w:val="16"/>
                            <w:szCs w:val="16"/>
                          </w:rPr>
                          <w:t>18%</w:t>
                        </w:r>
                      </w:p>
                    </w:tc>
                    <w:tc>
                      <w:tcPr>
                        <w:tcW w:w="492" w:type="pct"/>
                        <w:vAlign w:val="center"/>
                      </w:tcPr>
                      <w:p w14:paraId="7C3FAB42"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3199F9E4" w14:textId="77777777" w:rsidR="00A25270" w:rsidRPr="00B57EB1" w:rsidRDefault="00A25270" w:rsidP="00A25270">
                        <w:pPr>
                          <w:rPr>
                            <w:sz w:val="16"/>
                            <w:szCs w:val="16"/>
                          </w:rPr>
                        </w:pPr>
                        <w:r w:rsidRPr="00B57EB1">
                          <w:rPr>
                            <w:rFonts w:eastAsia="Times New Roman"/>
                            <w:color w:val="000000"/>
                            <w:sz w:val="16"/>
                            <w:szCs w:val="16"/>
                          </w:rPr>
                          <w:t>1013</w:t>
                        </w:r>
                      </w:p>
                    </w:tc>
                    <w:tc>
                      <w:tcPr>
                        <w:tcW w:w="490" w:type="pct"/>
                        <w:vAlign w:val="center"/>
                      </w:tcPr>
                      <w:p w14:paraId="7B145D7E" w14:textId="77777777" w:rsidR="00A25270" w:rsidRPr="00B57EB1" w:rsidRDefault="00A25270" w:rsidP="00A25270">
                        <w:pPr>
                          <w:rPr>
                            <w:sz w:val="16"/>
                            <w:szCs w:val="16"/>
                          </w:rPr>
                        </w:pPr>
                        <w:r w:rsidRPr="00B57EB1">
                          <w:rPr>
                            <w:rFonts w:eastAsia="Times New Roman"/>
                            <w:color w:val="000000"/>
                            <w:sz w:val="16"/>
                            <w:szCs w:val="16"/>
                          </w:rPr>
                          <w:t>11%</w:t>
                        </w:r>
                      </w:p>
                    </w:tc>
                  </w:tr>
                </w:tbl>
                <w:p w14:paraId="014B441C" w14:textId="02D5FCC7" w:rsidR="00A25270" w:rsidRPr="001D5EA3" w:rsidRDefault="00A25270" w:rsidP="00E169D5">
                  <w:pPr>
                    <w:pStyle w:val="Figure"/>
                  </w:pPr>
                  <w:r w:rsidRPr="00B57EB1">
                    <w:t xml:space="preserve">Table </w:t>
                  </w:r>
                  <w:r>
                    <w:t>6.</w:t>
                  </w:r>
                  <w:r w:rsidRPr="00B57EB1">
                    <w:t xml:space="preserve"> </w:t>
                  </w:r>
                  <w:r w:rsidRPr="00B57EB1">
                    <w:rPr>
                      <w:i/>
                    </w:rPr>
                    <w:t>Node</w:t>
                  </w:r>
                  <w:r w:rsidRPr="00B57EB1">
                    <w:t xml:space="preserve"> commits categorized by size for each of the three commit size metrics.</w:t>
                  </w:r>
                </w:p>
                <w:p w14:paraId="5B499035" w14:textId="51AA24C6" w:rsidR="00A25270" w:rsidRPr="00B57EB1" w:rsidRDefault="00A25270" w:rsidP="009B759E">
                  <w:pPr>
                    <w:pStyle w:val="Figure"/>
                  </w:pPr>
                  <w:r w:rsidRPr="00B57EB1">
                    <w:t xml:space="preserve"> </w:t>
                  </w:r>
                </w:p>
              </w:txbxContent>
            </v:textbox>
            <w10:wrap type="square" anchorx="margin" anchory="margin"/>
          </v:shape>
        </w:pict>
      </w:r>
      <w:r w:rsidR="00B706ED">
        <w:t xml:space="preserve">The minor inconsistency </w:t>
      </w:r>
      <w:r w:rsidR="0062794C">
        <w:t xml:space="preserve">with Python’s moderate correlation between files and hunks </w:t>
      </w:r>
      <w:r w:rsidR="00244C38">
        <w:t xml:space="preserve">can be explained in </w:t>
      </w:r>
      <w:r w:rsidR="00244C38">
        <w:lastRenderedPageBreak/>
        <w:t>multiple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244C38">
        <w:t xml:space="preserve">Another explanation follows. Manny of the modules in Python’s standard library have a </w:t>
      </w:r>
      <w:r w:rsidR="00287765">
        <w:t>long-standing</w:t>
      </w:r>
      <w:r w:rsidR="00244C38">
        <w:t xml:space="preserve"> code </w:t>
      </w:r>
      <w:proofErr w:type="gramStart"/>
      <w:r w:rsidR="00244C38">
        <w:t>base</w:t>
      </w:r>
      <w:proofErr w:type="gramEnd"/>
      <w:r w:rsidR="00244C38">
        <w:t xml:space="preserv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B07FDD8" w:rsidR="0062794C" w:rsidRDefault="00FB6124" w:rsidP="0018494B">
      <w:pPr>
        <w:pStyle w:val="NormalText"/>
        <w:ind w:firstLine="0"/>
      </w:pPr>
      <w:r>
        <w:rPr>
          <w:noProof/>
        </w:rPr>
        <w:pict w14:anchorId="44E5C7CC">
          <v:shape id="_x0000_s1073" type="#_x0000_t202" style="position:absolute;left:0;text-align:left;margin-left:0;margin-top:0;width:520.95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A25270" w:rsidRPr="001D5EA3" w14:paraId="422968AC" w14:textId="77777777" w:rsidTr="000F30B0">
                    <w:trPr>
                      <w:trHeight w:val="56"/>
                      <w:jc w:val="center"/>
                    </w:trPr>
                    <w:tc>
                      <w:tcPr>
                        <w:tcW w:w="572" w:type="pct"/>
                      </w:tcPr>
                      <w:p w14:paraId="04B55276" w14:textId="77777777" w:rsidR="00A25270" w:rsidRPr="001D5EA3" w:rsidRDefault="00A25270" w:rsidP="007F28AE">
                        <w:pPr>
                          <w:spacing w:before="20" w:after="20"/>
                          <w:suppressOverlap/>
                          <w:jc w:val="left"/>
                          <w:rPr>
                            <w:b/>
                            <w:sz w:val="16"/>
                            <w:szCs w:val="16"/>
                          </w:rPr>
                        </w:pPr>
                      </w:p>
                    </w:tc>
                    <w:tc>
                      <w:tcPr>
                        <w:tcW w:w="1477" w:type="pct"/>
                        <w:gridSpan w:val="3"/>
                      </w:tcPr>
                      <w:p w14:paraId="3B292048" w14:textId="77777777" w:rsidR="00A25270" w:rsidRPr="001D5EA3" w:rsidRDefault="00A25270"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A25270" w:rsidRPr="001D5EA3" w:rsidRDefault="00A25270"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A25270" w:rsidRPr="001D5EA3" w:rsidRDefault="00A25270" w:rsidP="007F28AE">
                        <w:pPr>
                          <w:spacing w:before="20" w:after="20"/>
                          <w:suppressOverlap/>
                          <w:rPr>
                            <w:b/>
                            <w:sz w:val="16"/>
                            <w:szCs w:val="16"/>
                          </w:rPr>
                        </w:pPr>
                        <w:r w:rsidRPr="001D5EA3">
                          <w:rPr>
                            <w:b/>
                            <w:sz w:val="16"/>
                            <w:szCs w:val="16"/>
                          </w:rPr>
                          <w:t>Number of Hunks</w:t>
                        </w:r>
                      </w:p>
                    </w:tc>
                  </w:tr>
                  <w:tr w:rsidR="00E515E3" w:rsidRPr="001D5EA3" w14:paraId="6C44BFFC" w14:textId="77777777" w:rsidTr="000F30B0">
                    <w:trPr>
                      <w:trHeight w:val="190"/>
                      <w:jc w:val="center"/>
                    </w:trPr>
                    <w:tc>
                      <w:tcPr>
                        <w:tcW w:w="572" w:type="pct"/>
                      </w:tcPr>
                      <w:p w14:paraId="49A17822" w14:textId="77777777" w:rsidR="00A25270" w:rsidRPr="001D5EA3" w:rsidRDefault="00A25270"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A25270" w:rsidRPr="001D5EA3" w:rsidRDefault="00A25270" w:rsidP="007F28AE">
                        <w:pPr>
                          <w:spacing w:before="20" w:after="20"/>
                          <w:suppressOverlap/>
                          <w:rPr>
                            <w:b/>
                            <w:sz w:val="16"/>
                            <w:szCs w:val="16"/>
                          </w:rPr>
                        </w:pPr>
                        <w:r w:rsidRPr="001D5EA3">
                          <w:rPr>
                            <w:b/>
                            <w:sz w:val="16"/>
                            <w:szCs w:val="16"/>
                          </w:rPr>
                          <w:t>Range</w:t>
                        </w:r>
                      </w:p>
                    </w:tc>
                    <w:tc>
                      <w:tcPr>
                        <w:tcW w:w="492" w:type="pct"/>
                      </w:tcPr>
                      <w:p w14:paraId="288B03F9" w14:textId="77777777" w:rsidR="00A25270" w:rsidRPr="001D5EA3" w:rsidRDefault="00A25270" w:rsidP="007F28AE">
                        <w:pPr>
                          <w:spacing w:before="20" w:after="20"/>
                          <w:suppressOverlap/>
                          <w:rPr>
                            <w:b/>
                            <w:sz w:val="16"/>
                            <w:szCs w:val="16"/>
                          </w:rPr>
                        </w:pPr>
                        <w:r w:rsidRPr="001D5EA3">
                          <w:rPr>
                            <w:b/>
                            <w:sz w:val="16"/>
                            <w:szCs w:val="16"/>
                          </w:rPr>
                          <w:t>Freq.</w:t>
                        </w:r>
                      </w:p>
                    </w:tc>
                    <w:tc>
                      <w:tcPr>
                        <w:tcW w:w="493" w:type="pct"/>
                      </w:tcPr>
                      <w:p w14:paraId="78243800" w14:textId="77777777" w:rsidR="00A25270" w:rsidRPr="001D5EA3" w:rsidRDefault="00A25270" w:rsidP="007F28AE">
                        <w:pPr>
                          <w:spacing w:before="20" w:after="20"/>
                          <w:suppressOverlap/>
                          <w:rPr>
                            <w:b/>
                            <w:sz w:val="16"/>
                            <w:szCs w:val="16"/>
                          </w:rPr>
                        </w:pPr>
                        <w:r w:rsidRPr="001D5EA3">
                          <w:rPr>
                            <w:b/>
                            <w:sz w:val="16"/>
                            <w:szCs w:val="16"/>
                          </w:rPr>
                          <w:t>Ratio</w:t>
                        </w:r>
                      </w:p>
                    </w:tc>
                    <w:tc>
                      <w:tcPr>
                        <w:tcW w:w="492" w:type="pct"/>
                      </w:tcPr>
                      <w:p w14:paraId="20856252" w14:textId="77777777" w:rsidR="00A25270" w:rsidRPr="001D5EA3" w:rsidRDefault="00A25270" w:rsidP="007F28AE">
                        <w:pPr>
                          <w:suppressOverlap/>
                          <w:rPr>
                            <w:b/>
                            <w:sz w:val="16"/>
                            <w:szCs w:val="16"/>
                          </w:rPr>
                        </w:pPr>
                        <w:r w:rsidRPr="001D5EA3">
                          <w:rPr>
                            <w:b/>
                            <w:sz w:val="16"/>
                            <w:szCs w:val="16"/>
                          </w:rPr>
                          <w:t>Range</w:t>
                        </w:r>
                      </w:p>
                    </w:tc>
                    <w:tc>
                      <w:tcPr>
                        <w:tcW w:w="492" w:type="pct"/>
                      </w:tcPr>
                      <w:p w14:paraId="3819A341" w14:textId="77777777" w:rsidR="00A25270" w:rsidRPr="001D5EA3" w:rsidRDefault="00A25270" w:rsidP="007F28AE">
                        <w:pPr>
                          <w:suppressOverlap/>
                          <w:rPr>
                            <w:b/>
                            <w:sz w:val="16"/>
                            <w:szCs w:val="16"/>
                          </w:rPr>
                        </w:pPr>
                        <w:r w:rsidRPr="001D5EA3">
                          <w:rPr>
                            <w:b/>
                            <w:sz w:val="16"/>
                            <w:szCs w:val="16"/>
                          </w:rPr>
                          <w:t>Freq.</w:t>
                        </w:r>
                      </w:p>
                    </w:tc>
                    <w:tc>
                      <w:tcPr>
                        <w:tcW w:w="493" w:type="pct"/>
                      </w:tcPr>
                      <w:p w14:paraId="4A98C8AF" w14:textId="77777777" w:rsidR="00A25270" w:rsidRPr="001D5EA3" w:rsidRDefault="00A25270" w:rsidP="007F28AE">
                        <w:pPr>
                          <w:suppressOverlap/>
                          <w:rPr>
                            <w:b/>
                            <w:sz w:val="16"/>
                            <w:szCs w:val="16"/>
                          </w:rPr>
                        </w:pPr>
                        <w:r w:rsidRPr="001D5EA3">
                          <w:rPr>
                            <w:b/>
                            <w:sz w:val="16"/>
                            <w:szCs w:val="16"/>
                          </w:rPr>
                          <w:t>Ratio</w:t>
                        </w:r>
                      </w:p>
                    </w:tc>
                    <w:tc>
                      <w:tcPr>
                        <w:tcW w:w="492" w:type="pct"/>
                      </w:tcPr>
                      <w:p w14:paraId="6257B3C5" w14:textId="77777777" w:rsidR="00A25270" w:rsidRPr="001D5EA3" w:rsidRDefault="00A25270" w:rsidP="007F28AE">
                        <w:pPr>
                          <w:suppressOverlap/>
                          <w:rPr>
                            <w:b/>
                            <w:sz w:val="16"/>
                            <w:szCs w:val="16"/>
                          </w:rPr>
                        </w:pPr>
                        <w:r w:rsidRPr="001D5EA3">
                          <w:rPr>
                            <w:b/>
                            <w:sz w:val="16"/>
                            <w:szCs w:val="16"/>
                          </w:rPr>
                          <w:t>Range</w:t>
                        </w:r>
                      </w:p>
                    </w:tc>
                    <w:tc>
                      <w:tcPr>
                        <w:tcW w:w="492" w:type="pct"/>
                      </w:tcPr>
                      <w:p w14:paraId="5998705F" w14:textId="77777777" w:rsidR="00A25270" w:rsidRPr="001D5EA3" w:rsidRDefault="00A25270" w:rsidP="007F28AE">
                        <w:pPr>
                          <w:suppressOverlap/>
                          <w:rPr>
                            <w:b/>
                            <w:sz w:val="16"/>
                            <w:szCs w:val="16"/>
                          </w:rPr>
                        </w:pPr>
                        <w:r w:rsidRPr="001D5EA3">
                          <w:rPr>
                            <w:b/>
                            <w:sz w:val="16"/>
                            <w:szCs w:val="16"/>
                          </w:rPr>
                          <w:t>Freq.</w:t>
                        </w:r>
                      </w:p>
                    </w:tc>
                    <w:tc>
                      <w:tcPr>
                        <w:tcW w:w="490" w:type="pct"/>
                      </w:tcPr>
                      <w:p w14:paraId="481BC441" w14:textId="77777777" w:rsidR="00A25270" w:rsidRPr="001D5EA3" w:rsidRDefault="00A25270" w:rsidP="007F28AE">
                        <w:pPr>
                          <w:suppressOverlap/>
                          <w:rPr>
                            <w:b/>
                            <w:sz w:val="16"/>
                            <w:szCs w:val="16"/>
                          </w:rPr>
                        </w:pPr>
                        <w:r w:rsidRPr="001D5EA3">
                          <w:rPr>
                            <w:b/>
                            <w:sz w:val="16"/>
                            <w:szCs w:val="16"/>
                          </w:rPr>
                          <w:t>Ratio</w:t>
                        </w:r>
                      </w:p>
                    </w:tc>
                  </w:tr>
                  <w:tr w:rsidR="00E515E3" w:rsidRPr="001D5EA3" w14:paraId="45E68A0D" w14:textId="77777777" w:rsidTr="00A25270">
                    <w:trPr>
                      <w:trHeight w:val="190"/>
                      <w:jc w:val="center"/>
                    </w:trPr>
                    <w:tc>
                      <w:tcPr>
                        <w:tcW w:w="572" w:type="pct"/>
                      </w:tcPr>
                      <w:p w14:paraId="2486269A"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5A7AC5B6" w14:textId="77777777" w:rsidR="00A25270" w:rsidRPr="001D5EA3" w:rsidRDefault="00A25270" w:rsidP="00A25270">
                        <w:pPr>
                          <w:rPr>
                            <w:sz w:val="16"/>
                            <w:szCs w:val="16"/>
                          </w:rPr>
                        </w:pPr>
                        <w:r w:rsidRPr="001D5EA3">
                          <w:rPr>
                            <w:rFonts w:eastAsia="Times New Roman"/>
                            <w:color w:val="000000"/>
                            <w:sz w:val="16"/>
                            <w:szCs w:val="16"/>
                          </w:rPr>
                          <w:t>7702</w:t>
                        </w:r>
                      </w:p>
                    </w:tc>
                    <w:tc>
                      <w:tcPr>
                        <w:tcW w:w="493" w:type="pct"/>
                        <w:vAlign w:val="center"/>
                      </w:tcPr>
                      <w:p w14:paraId="32FFC6D6" w14:textId="77777777" w:rsidR="00A25270" w:rsidRPr="001D5EA3" w:rsidRDefault="00A25270" w:rsidP="00A25270">
                        <w:pPr>
                          <w:rPr>
                            <w:sz w:val="16"/>
                            <w:szCs w:val="16"/>
                          </w:rPr>
                        </w:pPr>
                        <w:r w:rsidRPr="001D5EA3">
                          <w:rPr>
                            <w:rFonts w:eastAsia="Times New Roman"/>
                            <w:color w:val="000000"/>
                            <w:sz w:val="16"/>
                            <w:szCs w:val="16"/>
                          </w:rPr>
                          <w:t>23%</w:t>
                        </w:r>
                      </w:p>
                    </w:tc>
                    <w:tc>
                      <w:tcPr>
                        <w:tcW w:w="492" w:type="pct"/>
                        <w:vAlign w:val="center"/>
                      </w:tcPr>
                      <w:p w14:paraId="197BD2EA"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3E572650" w14:textId="77777777" w:rsidR="00A25270" w:rsidRPr="001D5EA3" w:rsidRDefault="00A25270" w:rsidP="00A25270">
                        <w:pPr>
                          <w:rPr>
                            <w:sz w:val="16"/>
                            <w:szCs w:val="16"/>
                          </w:rPr>
                        </w:pPr>
                        <w:r w:rsidRPr="001D5EA3">
                          <w:rPr>
                            <w:rFonts w:eastAsia="Times New Roman"/>
                            <w:color w:val="000000"/>
                            <w:sz w:val="16"/>
                            <w:szCs w:val="16"/>
                          </w:rPr>
                          <w:t>3967</w:t>
                        </w:r>
                      </w:p>
                    </w:tc>
                    <w:tc>
                      <w:tcPr>
                        <w:tcW w:w="493" w:type="pct"/>
                        <w:vAlign w:val="center"/>
                      </w:tcPr>
                      <w:p w14:paraId="30659398"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43DC0177"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6A310480" w14:textId="77777777" w:rsidR="00A25270" w:rsidRPr="001D5EA3" w:rsidRDefault="00A25270" w:rsidP="00A25270">
                        <w:pPr>
                          <w:rPr>
                            <w:sz w:val="16"/>
                            <w:szCs w:val="16"/>
                          </w:rPr>
                        </w:pPr>
                        <w:r w:rsidRPr="001D5EA3">
                          <w:rPr>
                            <w:rFonts w:eastAsia="Times New Roman"/>
                            <w:color w:val="000000"/>
                            <w:sz w:val="16"/>
                            <w:szCs w:val="16"/>
                          </w:rPr>
                          <w:t>4327</w:t>
                        </w:r>
                      </w:p>
                    </w:tc>
                    <w:tc>
                      <w:tcPr>
                        <w:tcW w:w="490" w:type="pct"/>
                        <w:vAlign w:val="center"/>
                      </w:tcPr>
                      <w:p w14:paraId="75868D45" w14:textId="77777777" w:rsidR="00A25270" w:rsidRPr="001D5EA3" w:rsidRDefault="00A25270" w:rsidP="00A25270">
                        <w:pPr>
                          <w:rPr>
                            <w:sz w:val="16"/>
                            <w:szCs w:val="16"/>
                          </w:rPr>
                        </w:pPr>
                        <w:r w:rsidRPr="001D5EA3">
                          <w:rPr>
                            <w:rFonts w:eastAsia="Times New Roman"/>
                            <w:color w:val="000000"/>
                            <w:sz w:val="16"/>
                            <w:szCs w:val="16"/>
                          </w:rPr>
                          <w:t>13%</w:t>
                        </w:r>
                      </w:p>
                    </w:tc>
                  </w:tr>
                  <w:tr w:rsidR="00E515E3" w:rsidRPr="001D5EA3" w14:paraId="40A770CA" w14:textId="77777777" w:rsidTr="00A25270">
                    <w:trPr>
                      <w:trHeight w:val="210"/>
                      <w:jc w:val="center"/>
                    </w:trPr>
                    <w:tc>
                      <w:tcPr>
                        <w:tcW w:w="572" w:type="pct"/>
                      </w:tcPr>
                      <w:p w14:paraId="384AE379" w14:textId="77777777" w:rsidR="00A25270" w:rsidRPr="001D5EA3" w:rsidRDefault="00A25270"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6784F41E" w14:textId="77777777" w:rsidR="00A25270" w:rsidRPr="001D5EA3" w:rsidRDefault="00A25270" w:rsidP="00A25270">
                        <w:pPr>
                          <w:rPr>
                            <w:sz w:val="16"/>
                            <w:szCs w:val="16"/>
                          </w:rPr>
                        </w:pPr>
                        <w:r w:rsidRPr="001D5EA3">
                          <w:rPr>
                            <w:rFonts w:eastAsia="Times New Roman"/>
                            <w:color w:val="000000"/>
                            <w:sz w:val="16"/>
                            <w:szCs w:val="16"/>
                          </w:rPr>
                          <w:t>16754</w:t>
                        </w:r>
                      </w:p>
                    </w:tc>
                    <w:tc>
                      <w:tcPr>
                        <w:tcW w:w="493" w:type="pct"/>
                        <w:vAlign w:val="center"/>
                      </w:tcPr>
                      <w:p w14:paraId="72960667" w14:textId="77777777" w:rsidR="00A25270" w:rsidRPr="001D5EA3" w:rsidRDefault="00A25270" w:rsidP="00A25270">
                        <w:pPr>
                          <w:rPr>
                            <w:sz w:val="16"/>
                            <w:szCs w:val="16"/>
                          </w:rPr>
                        </w:pPr>
                        <w:r w:rsidRPr="001D5EA3">
                          <w:rPr>
                            <w:rFonts w:eastAsia="Times New Roman"/>
                            <w:color w:val="000000"/>
                            <w:sz w:val="16"/>
                            <w:szCs w:val="16"/>
                          </w:rPr>
                          <w:t>50%</w:t>
                        </w:r>
                      </w:p>
                    </w:tc>
                    <w:tc>
                      <w:tcPr>
                        <w:tcW w:w="492" w:type="pct"/>
                        <w:vAlign w:val="center"/>
                      </w:tcPr>
                      <w:p w14:paraId="00807FA7"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5CADE23D" w14:textId="77777777" w:rsidR="00A25270" w:rsidRPr="001D5EA3" w:rsidRDefault="00A25270" w:rsidP="00A25270">
                        <w:pPr>
                          <w:rPr>
                            <w:sz w:val="16"/>
                            <w:szCs w:val="16"/>
                          </w:rPr>
                        </w:pPr>
                        <w:r w:rsidRPr="001D5EA3">
                          <w:rPr>
                            <w:rFonts w:eastAsia="Times New Roman"/>
                            <w:color w:val="000000"/>
                            <w:sz w:val="16"/>
                            <w:szCs w:val="16"/>
                          </w:rPr>
                          <w:t>12523</w:t>
                        </w:r>
                      </w:p>
                    </w:tc>
                    <w:tc>
                      <w:tcPr>
                        <w:tcW w:w="493" w:type="pct"/>
                        <w:vAlign w:val="center"/>
                      </w:tcPr>
                      <w:p w14:paraId="15CD1D53" w14:textId="77777777" w:rsidR="00A25270" w:rsidRPr="001D5EA3" w:rsidRDefault="00A25270" w:rsidP="00A25270">
                        <w:pPr>
                          <w:rPr>
                            <w:sz w:val="16"/>
                            <w:szCs w:val="16"/>
                          </w:rPr>
                        </w:pPr>
                        <w:r w:rsidRPr="001D5EA3">
                          <w:rPr>
                            <w:rFonts w:eastAsia="Times New Roman"/>
                            <w:color w:val="000000"/>
                            <w:sz w:val="16"/>
                            <w:szCs w:val="16"/>
                          </w:rPr>
                          <w:t>37%</w:t>
                        </w:r>
                      </w:p>
                    </w:tc>
                    <w:tc>
                      <w:tcPr>
                        <w:tcW w:w="492" w:type="pct"/>
                        <w:vAlign w:val="center"/>
                      </w:tcPr>
                      <w:p w14:paraId="78EAABF3"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5DD38F53" w14:textId="77777777" w:rsidR="00A25270" w:rsidRPr="001D5EA3" w:rsidRDefault="00A25270" w:rsidP="00A25270">
                        <w:pPr>
                          <w:rPr>
                            <w:sz w:val="16"/>
                            <w:szCs w:val="16"/>
                          </w:rPr>
                        </w:pPr>
                        <w:r w:rsidRPr="001D5EA3">
                          <w:rPr>
                            <w:rFonts w:eastAsia="Times New Roman"/>
                            <w:color w:val="000000"/>
                            <w:sz w:val="16"/>
                            <w:szCs w:val="16"/>
                          </w:rPr>
                          <w:t>15184</w:t>
                        </w:r>
                      </w:p>
                    </w:tc>
                    <w:tc>
                      <w:tcPr>
                        <w:tcW w:w="490" w:type="pct"/>
                        <w:vAlign w:val="center"/>
                      </w:tcPr>
                      <w:p w14:paraId="182E3B58" w14:textId="77777777" w:rsidR="00A25270" w:rsidRPr="001D5EA3" w:rsidRDefault="00A25270" w:rsidP="00A25270">
                        <w:pPr>
                          <w:rPr>
                            <w:sz w:val="16"/>
                            <w:szCs w:val="16"/>
                          </w:rPr>
                        </w:pPr>
                        <w:r w:rsidRPr="001D5EA3">
                          <w:rPr>
                            <w:rFonts w:eastAsia="Times New Roman"/>
                            <w:color w:val="000000"/>
                            <w:sz w:val="16"/>
                            <w:szCs w:val="16"/>
                          </w:rPr>
                          <w:t>45%</w:t>
                        </w:r>
                      </w:p>
                    </w:tc>
                  </w:tr>
                  <w:tr w:rsidR="00E515E3" w:rsidRPr="001D5EA3" w14:paraId="772CDF57" w14:textId="77777777" w:rsidTr="00A25270">
                    <w:trPr>
                      <w:trHeight w:val="210"/>
                      <w:jc w:val="center"/>
                    </w:trPr>
                    <w:tc>
                      <w:tcPr>
                        <w:tcW w:w="572" w:type="pct"/>
                      </w:tcPr>
                      <w:p w14:paraId="729EDCB5" w14:textId="77777777" w:rsidR="00A25270" w:rsidRPr="001D5EA3" w:rsidRDefault="00A25270"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558BCA19" w14:textId="77777777" w:rsidR="00A25270" w:rsidRPr="001D5EA3" w:rsidRDefault="00A25270" w:rsidP="00A25270">
                        <w:pPr>
                          <w:rPr>
                            <w:sz w:val="16"/>
                            <w:szCs w:val="16"/>
                          </w:rPr>
                        </w:pPr>
                        <w:r w:rsidRPr="001D5EA3">
                          <w:rPr>
                            <w:rFonts w:eastAsia="Times New Roman"/>
                            <w:color w:val="000000"/>
                            <w:sz w:val="16"/>
                            <w:szCs w:val="16"/>
                          </w:rPr>
                          <w:t>3297</w:t>
                        </w:r>
                      </w:p>
                    </w:tc>
                    <w:tc>
                      <w:tcPr>
                        <w:tcW w:w="493" w:type="pct"/>
                        <w:vAlign w:val="center"/>
                      </w:tcPr>
                      <w:p w14:paraId="6ED4F3F3" w14:textId="77777777" w:rsidR="00A25270" w:rsidRPr="001D5EA3" w:rsidRDefault="00A25270" w:rsidP="00A25270">
                        <w:pPr>
                          <w:rPr>
                            <w:sz w:val="16"/>
                            <w:szCs w:val="16"/>
                          </w:rPr>
                        </w:pPr>
                        <w:r w:rsidRPr="001D5EA3">
                          <w:rPr>
                            <w:rFonts w:eastAsia="Times New Roman"/>
                            <w:color w:val="000000"/>
                            <w:sz w:val="16"/>
                            <w:szCs w:val="16"/>
                          </w:rPr>
                          <w:t>10%</w:t>
                        </w:r>
                      </w:p>
                    </w:tc>
                    <w:tc>
                      <w:tcPr>
                        <w:tcW w:w="492" w:type="pct"/>
                        <w:vAlign w:val="center"/>
                      </w:tcPr>
                      <w:p w14:paraId="7A9FAD6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5ACD546A" w14:textId="77777777" w:rsidR="00A25270" w:rsidRPr="001D5EA3" w:rsidRDefault="00A25270" w:rsidP="00A25270">
                        <w:pPr>
                          <w:rPr>
                            <w:sz w:val="16"/>
                            <w:szCs w:val="16"/>
                          </w:rPr>
                        </w:pPr>
                        <w:r w:rsidRPr="001D5EA3">
                          <w:rPr>
                            <w:rFonts w:eastAsia="Times New Roman"/>
                            <w:color w:val="000000"/>
                            <w:sz w:val="16"/>
                            <w:szCs w:val="16"/>
                          </w:rPr>
                          <w:t>4487</w:t>
                        </w:r>
                      </w:p>
                    </w:tc>
                    <w:tc>
                      <w:tcPr>
                        <w:tcW w:w="493" w:type="pct"/>
                        <w:vAlign w:val="center"/>
                      </w:tcPr>
                      <w:p w14:paraId="122C3F4D"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468529D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7DA1FD48" w14:textId="77777777" w:rsidR="00A25270" w:rsidRPr="001D5EA3" w:rsidRDefault="00A25270" w:rsidP="00A25270">
                        <w:pPr>
                          <w:rPr>
                            <w:sz w:val="16"/>
                            <w:szCs w:val="16"/>
                          </w:rPr>
                        </w:pPr>
                        <w:r w:rsidRPr="001D5EA3">
                          <w:rPr>
                            <w:rFonts w:eastAsia="Times New Roman"/>
                            <w:color w:val="000000"/>
                            <w:sz w:val="16"/>
                            <w:szCs w:val="16"/>
                          </w:rPr>
                          <w:t>4929</w:t>
                        </w:r>
                      </w:p>
                    </w:tc>
                    <w:tc>
                      <w:tcPr>
                        <w:tcW w:w="490" w:type="pct"/>
                        <w:vAlign w:val="center"/>
                      </w:tcPr>
                      <w:p w14:paraId="4A7EA280" w14:textId="77777777" w:rsidR="00A25270" w:rsidRPr="001D5EA3" w:rsidRDefault="00A25270" w:rsidP="00A25270">
                        <w:pPr>
                          <w:rPr>
                            <w:sz w:val="16"/>
                            <w:szCs w:val="16"/>
                          </w:rPr>
                        </w:pPr>
                        <w:r w:rsidRPr="001D5EA3">
                          <w:rPr>
                            <w:rFonts w:eastAsia="Times New Roman"/>
                            <w:color w:val="000000"/>
                            <w:sz w:val="16"/>
                            <w:szCs w:val="16"/>
                          </w:rPr>
                          <w:t>15%</w:t>
                        </w:r>
                      </w:p>
                    </w:tc>
                  </w:tr>
                  <w:tr w:rsidR="00E515E3" w:rsidRPr="001D5EA3" w14:paraId="7D7BDD12" w14:textId="77777777" w:rsidTr="00A25270">
                    <w:trPr>
                      <w:trHeight w:val="210"/>
                      <w:jc w:val="center"/>
                    </w:trPr>
                    <w:tc>
                      <w:tcPr>
                        <w:tcW w:w="572" w:type="pct"/>
                      </w:tcPr>
                      <w:p w14:paraId="0F80FA74" w14:textId="77777777" w:rsidR="00A25270" w:rsidRPr="001D5EA3" w:rsidRDefault="00A25270"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58AFD6EE" w14:textId="77777777" w:rsidR="00A25270" w:rsidRPr="001D5EA3" w:rsidRDefault="00A25270" w:rsidP="00A25270">
                        <w:pPr>
                          <w:rPr>
                            <w:sz w:val="16"/>
                            <w:szCs w:val="16"/>
                          </w:rPr>
                        </w:pPr>
                        <w:r w:rsidRPr="001D5EA3">
                          <w:rPr>
                            <w:rFonts w:eastAsia="Times New Roman"/>
                            <w:color w:val="000000"/>
                            <w:sz w:val="16"/>
                            <w:szCs w:val="16"/>
                          </w:rPr>
                          <w:t>1704</w:t>
                        </w:r>
                      </w:p>
                    </w:tc>
                    <w:tc>
                      <w:tcPr>
                        <w:tcW w:w="493" w:type="pct"/>
                        <w:vAlign w:val="center"/>
                      </w:tcPr>
                      <w:p w14:paraId="6CD545BF"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4CE18FB2"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04527B4E" w14:textId="77777777" w:rsidR="00A25270" w:rsidRPr="001D5EA3" w:rsidRDefault="00A25270" w:rsidP="00A25270">
                        <w:pPr>
                          <w:rPr>
                            <w:sz w:val="16"/>
                            <w:szCs w:val="16"/>
                          </w:rPr>
                        </w:pPr>
                        <w:r w:rsidRPr="001D5EA3">
                          <w:rPr>
                            <w:rFonts w:eastAsia="Times New Roman"/>
                            <w:color w:val="000000"/>
                            <w:sz w:val="16"/>
                            <w:szCs w:val="16"/>
                          </w:rPr>
                          <w:t>2279</w:t>
                        </w:r>
                      </w:p>
                    </w:tc>
                    <w:tc>
                      <w:tcPr>
                        <w:tcW w:w="493" w:type="pct"/>
                        <w:vAlign w:val="center"/>
                      </w:tcPr>
                      <w:p w14:paraId="6B51186E" w14:textId="77777777" w:rsidR="00A25270" w:rsidRPr="001D5EA3" w:rsidRDefault="00A25270" w:rsidP="00A25270">
                        <w:pPr>
                          <w:rPr>
                            <w:sz w:val="16"/>
                            <w:szCs w:val="16"/>
                          </w:rPr>
                        </w:pPr>
                        <w:r w:rsidRPr="001D5EA3">
                          <w:rPr>
                            <w:rFonts w:eastAsia="Times New Roman"/>
                            <w:color w:val="000000"/>
                            <w:sz w:val="16"/>
                            <w:szCs w:val="16"/>
                          </w:rPr>
                          <w:t>7%</w:t>
                        </w:r>
                      </w:p>
                    </w:tc>
                    <w:tc>
                      <w:tcPr>
                        <w:tcW w:w="492" w:type="pct"/>
                        <w:vAlign w:val="center"/>
                      </w:tcPr>
                      <w:p w14:paraId="21231D8A"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5B30E80F" w14:textId="77777777" w:rsidR="00A25270" w:rsidRPr="001D5EA3" w:rsidRDefault="00A25270" w:rsidP="00A25270">
                        <w:pPr>
                          <w:rPr>
                            <w:sz w:val="16"/>
                            <w:szCs w:val="16"/>
                          </w:rPr>
                        </w:pPr>
                        <w:r w:rsidRPr="001D5EA3">
                          <w:rPr>
                            <w:rFonts w:eastAsia="Times New Roman"/>
                            <w:color w:val="000000"/>
                            <w:sz w:val="16"/>
                            <w:szCs w:val="16"/>
                          </w:rPr>
                          <w:t>2172</w:t>
                        </w:r>
                      </w:p>
                    </w:tc>
                    <w:tc>
                      <w:tcPr>
                        <w:tcW w:w="490" w:type="pct"/>
                        <w:vAlign w:val="center"/>
                      </w:tcPr>
                      <w:p w14:paraId="7E4378BD" w14:textId="77777777" w:rsidR="00A25270" w:rsidRPr="001D5EA3" w:rsidRDefault="00A25270" w:rsidP="00A25270">
                        <w:pPr>
                          <w:rPr>
                            <w:sz w:val="16"/>
                            <w:szCs w:val="16"/>
                          </w:rPr>
                        </w:pPr>
                        <w:r w:rsidRPr="001D5EA3">
                          <w:rPr>
                            <w:rFonts w:eastAsia="Times New Roman"/>
                            <w:color w:val="000000"/>
                            <w:sz w:val="16"/>
                            <w:szCs w:val="16"/>
                          </w:rPr>
                          <w:t>6%</w:t>
                        </w:r>
                      </w:p>
                    </w:tc>
                  </w:tr>
                  <w:tr w:rsidR="00E515E3" w:rsidRPr="001D5EA3" w14:paraId="7D9D0F65" w14:textId="77777777" w:rsidTr="00A25270">
                    <w:trPr>
                      <w:trHeight w:val="210"/>
                      <w:jc w:val="center"/>
                    </w:trPr>
                    <w:tc>
                      <w:tcPr>
                        <w:tcW w:w="572" w:type="pct"/>
                      </w:tcPr>
                      <w:p w14:paraId="13DD09D5"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8AC1E5F" w14:textId="77777777" w:rsidR="00A25270" w:rsidRPr="001D5EA3" w:rsidRDefault="00A25270" w:rsidP="00A25270">
                        <w:pPr>
                          <w:rPr>
                            <w:sz w:val="16"/>
                            <w:szCs w:val="16"/>
                          </w:rPr>
                        </w:pPr>
                        <w:r w:rsidRPr="001D5EA3">
                          <w:rPr>
                            <w:rFonts w:eastAsia="Times New Roman"/>
                            <w:color w:val="000000"/>
                            <w:sz w:val="16"/>
                            <w:szCs w:val="16"/>
                          </w:rPr>
                          <w:t>3772</w:t>
                        </w:r>
                      </w:p>
                    </w:tc>
                    <w:tc>
                      <w:tcPr>
                        <w:tcW w:w="493" w:type="pct"/>
                        <w:vAlign w:val="center"/>
                      </w:tcPr>
                      <w:p w14:paraId="1E15E653" w14:textId="77777777" w:rsidR="00A25270" w:rsidRPr="001D5EA3" w:rsidRDefault="00A25270" w:rsidP="00A25270">
                        <w:pPr>
                          <w:rPr>
                            <w:sz w:val="16"/>
                            <w:szCs w:val="16"/>
                          </w:rPr>
                        </w:pPr>
                        <w:r w:rsidRPr="001D5EA3">
                          <w:rPr>
                            <w:rFonts w:eastAsia="Times New Roman"/>
                            <w:color w:val="000000"/>
                            <w:sz w:val="16"/>
                            <w:szCs w:val="16"/>
                          </w:rPr>
                          <w:t>11%</w:t>
                        </w:r>
                      </w:p>
                    </w:tc>
                    <w:tc>
                      <w:tcPr>
                        <w:tcW w:w="492" w:type="pct"/>
                        <w:vAlign w:val="center"/>
                      </w:tcPr>
                      <w:p w14:paraId="4931C064"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14AE85B0" w14:textId="77777777" w:rsidR="00A25270" w:rsidRPr="001D5EA3" w:rsidRDefault="00A25270" w:rsidP="00A25270">
                        <w:pPr>
                          <w:rPr>
                            <w:sz w:val="16"/>
                            <w:szCs w:val="16"/>
                          </w:rPr>
                        </w:pPr>
                        <w:r w:rsidRPr="001D5EA3">
                          <w:rPr>
                            <w:rFonts w:eastAsia="Times New Roman"/>
                            <w:color w:val="000000"/>
                            <w:sz w:val="16"/>
                            <w:szCs w:val="16"/>
                          </w:rPr>
                          <w:t>10332</w:t>
                        </w:r>
                      </w:p>
                    </w:tc>
                    <w:tc>
                      <w:tcPr>
                        <w:tcW w:w="493" w:type="pct"/>
                        <w:vAlign w:val="center"/>
                      </w:tcPr>
                      <w:p w14:paraId="064B5DC0" w14:textId="77777777" w:rsidR="00A25270" w:rsidRPr="001D5EA3" w:rsidRDefault="00A25270" w:rsidP="00A25270">
                        <w:pPr>
                          <w:rPr>
                            <w:sz w:val="16"/>
                            <w:szCs w:val="16"/>
                          </w:rPr>
                        </w:pPr>
                        <w:r w:rsidRPr="001D5EA3">
                          <w:rPr>
                            <w:rFonts w:eastAsia="Times New Roman"/>
                            <w:color w:val="000000"/>
                            <w:sz w:val="16"/>
                            <w:szCs w:val="16"/>
                          </w:rPr>
                          <w:t>31%</w:t>
                        </w:r>
                      </w:p>
                    </w:tc>
                    <w:tc>
                      <w:tcPr>
                        <w:tcW w:w="492" w:type="pct"/>
                        <w:vAlign w:val="center"/>
                      </w:tcPr>
                      <w:p w14:paraId="145833B1"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16C3D5D6" w14:textId="77777777" w:rsidR="00A25270" w:rsidRPr="001D5EA3" w:rsidRDefault="00A25270" w:rsidP="00A25270">
                        <w:pPr>
                          <w:rPr>
                            <w:sz w:val="16"/>
                            <w:szCs w:val="16"/>
                          </w:rPr>
                        </w:pPr>
                        <w:r w:rsidRPr="001D5EA3">
                          <w:rPr>
                            <w:rFonts w:eastAsia="Times New Roman"/>
                            <w:color w:val="000000"/>
                            <w:sz w:val="16"/>
                            <w:szCs w:val="16"/>
                          </w:rPr>
                          <w:t>6976</w:t>
                        </w:r>
                      </w:p>
                    </w:tc>
                    <w:tc>
                      <w:tcPr>
                        <w:tcW w:w="490" w:type="pct"/>
                        <w:vAlign w:val="center"/>
                      </w:tcPr>
                      <w:p w14:paraId="71EF1F9F" w14:textId="77777777" w:rsidR="00A25270" w:rsidRPr="001D5EA3" w:rsidRDefault="00A25270" w:rsidP="00A25270">
                        <w:pPr>
                          <w:rPr>
                            <w:sz w:val="16"/>
                            <w:szCs w:val="16"/>
                          </w:rPr>
                        </w:pPr>
                        <w:r w:rsidRPr="001D5EA3">
                          <w:rPr>
                            <w:rFonts w:eastAsia="Times New Roman"/>
                            <w:color w:val="000000"/>
                            <w:sz w:val="16"/>
                            <w:szCs w:val="16"/>
                          </w:rPr>
                          <w:t>21%</w:t>
                        </w:r>
                      </w:p>
                    </w:tc>
                  </w:tr>
                </w:tbl>
                <w:p w14:paraId="0D64809E" w14:textId="03B844F4" w:rsidR="00A25270" w:rsidRPr="001D5EA3" w:rsidRDefault="00A25270" w:rsidP="00E55AE6">
                  <w:pPr>
                    <w:pStyle w:val="Figure"/>
                  </w:pPr>
                  <w:r>
                    <w:t>Table 8</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02D1952B"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668D6FD4"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38431A0D"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08717F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63491E4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are possibly equivalent to the size of Git pushes. </w:t>
      </w:r>
      <w:r>
        <w:lastRenderedPageBreak/>
        <w:t>Therefore, those projects which were originally developed using SVN and later merged to Git will resemble development patterns and practices that closer resemble SVN styles as opposed to Git styles, which is the focus of this paper.</w:t>
      </w:r>
    </w:p>
    <w:p w14:paraId="764B041F" w14:textId="7329E429" w:rsidR="007F29ED" w:rsidRDefault="0018494B" w:rsidP="007A005B">
      <w:pPr>
        <w:pStyle w:val="NormalText"/>
      </w:pPr>
      <w:r>
        <w:t xml:space="preserve">In addition, the inter quartile ranges that were used to calculate the size ranges from extra small to extra large were calculated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50F01350"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56068DC3"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9FC7CE6"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 xml:space="preserve">is involves a developer making changes and then committing the changes to his local repository after which multiple commits can be pushed to the central repository. This paper examines </w:t>
      </w:r>
      <w:r w:rsidRPr="008972DA">
        <w:lastRenderedPageBreak/>
        <w:t>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sectPr w:rsidR="00A25270" w:rsidSect="00A25270">
          <w:type w:val="continuous"/>
          <w:pgSz w:w="12240" w:h="15840" w:code="1"/>
          <w:pgMar w:top="1080" w:right="907" w:bottom="1440" w:left="907" w:header="720" w:footer="720" w:gutter="0"/>
          <w:cols w:space="360"/>
          <w:docGrid w:linePitch="360"/>
        </w:sectPr>
      </w:pPr>
      <w:r>
        <w:lastRenderedPageBreak/>
        <w:t>Apendix</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77777777" w:rsidR="00A25270" w:rsidRDefault="00A25270" w:rsidP="00A25270">
      <w:pPr>
        <w:pStyle w:val="Figure"/>
      </w:pPr>
      <w:r>
        <w:t>Table 9</w:t>
      </w:r>
      <w:r w:rsidRPr="000F30B0">
        <w:t xml:space="preserve">. </w:t>
      </w:r>
      <w:r w:rsidRPr="000F30B0">
        <w:rPr>
          <w:i/>
        </w:rPr>
        <w:t>Django</w:t>
      </w:r>
      <w:r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77777777" w:rsidR="00A25270" w:rsidRPr="00BF45B5" w:rsidRDefault="00A25270" w:rsidP="00A25270">
      <w:pPr>
        <w:pStyle w:val="Figure"/>
      </w:pPr>
      <w:r>
        <w:t>Table 10</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77777777" w:rsidR="00A25270" w:rsidRPr="009B5797" w:rsidRDefault="00A25270" w:rsidP="00A25270">
      <w:pPr>
        <w:pStyle w:val="Figure"/>
      </w:pPr>
      <w:r>
        <w:t>Table 11</w:t>
      </w:r>
      <w:r w:rsidRPr="009B5797">
        <w:t xml:space="preserve">. </w:t>
      </w:r>
      <w:r w:rsidRPr="009B5797">
        <w:rPr>
          <w:i/>
        </w:rPr>
        <w:t>Express</w:t>
      </w:r>
      <w:r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77777777" w:rsidR="00A25270" w:rsidRPr="00B57EB1" w:rsidRDefault="00A25270" w:rsidP="00A25270">
      <w:pPr>
        <w:pStyle w:val="Figure"/>
      </w:pPr>
      <w:r>
        <w:t>Table 12</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77777777" w:rsidR="00A25270" w:rsidRPr="001D5EA3" w:rsidRDefault="00A25270" w:rsidP="00A25270">
      <w:pPr>
        <w:pStyle w:val="Figure"/>
      </w:pPr>
      <w:r>
        <w:t>Table 13</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DB15CE">
        <w:trPr>
          <w:trHeight w:val="56"/>
          <w:jc w:val="center"/>
        </w:trPr>
        <w:tc>
          <w:tcPr>
            <w:tcW w:w="572" w:type="pct"/>
          </w:tcPr>
          <w:p w14:paraId="2A039412" w14:textId="77777777" w:rsidR="002E659E" w:rsidRPr="00B57EB1" w:rsidRDefault="002E659E" w:rsidP="00DB15CE">
            <w:pPr>
              <w:spacing w:before="20" w:after="20"/>
              <w:suppressOverlap/>
              <w:jc w:val="left"/>
              <w:rPr>
                <w:b/>
                <w:sz w:val="16"/>
                <w:szCs w:val="16"/>
              </w:rPr>
            </w:pPr>
          </w:p>
        </w:tc>
        <w:tc>
          <w:tcPr>
            <w:tcW w:w="1477" w:type="pct"/>
            <w:gridSpan w:val="3"/>
          </w:tcPr>
          <w:p w14:paraId="66542DC2" w14:textId="77777777" w:rsidR="002E659E" w:rsidRPr="00B57EB1" w:rsidRDefault="002E659E" w:rsidP="00DB15CE">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DB15CE">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DB15CE">
            <w:pPr>
              <w:spacing w:before="20" w:after="20"/>
              <w:suppressOverlap/>
              <w:rPr>
                <w:b/>
                <w:sz w:val="16"/>
                <w:szCs w:val="16"/>
              </w:rPr>
            </w:pPr>
            <w:r w:rsidRPr="00B57EB1">
              <w:rPr>
                <w:b/>
                <w:sz w:val="16"/>
                <w:szCs w:val="16"/>
              </w:rPr>
              <w:t>Number of Hunks</w:t>
            </w:r>
          </w:p>
        </w:tc>
      </w:tr>
      <w:tr w:rsidR="002E659E" w:rsidRPr="00B57EB1" w14:paraId="49F2035D" w14:textId="77777777" w:rsidTr="00DB15CE">
        <w:trPr>
          <w:trHeight w:val="190"/>
          <w:jc w:val="center"/>
        </w:trPr>
        <w:tc>
          <w:tcPr>
            <w:tcW w:w="572" w:type="pct"/>
          </w:tcPr>
          <w:p w14:paraId="75DC4869" w14:textId="77777777" w:rsidR="002E659E" w:rsidRPr="00B57EB1" w:rsidRDefault="002E659E" w:rsidP="00DB15CE">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DB15CE">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DB15CE">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DB15CE">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DB15CE">
            <w:pPr>
              <w:suppressOverlap/>
              <w:rPr>
                <w:b/>
                <w:sz w:val="16"/>
                <w:szCs w:val="16"/>
              </w:rPr>
            </w:pPr>
            <w:r w:rsidRPr="00B57EB1">
              <w:rPr>
                <w:b/>
                <w:sz w:val="16"/>
                <w:szCs w:val="16"/>
              </w:rPr>
              <w:t>Range</w:t>
            </w:r>
          </w:p>
        </w:tc>
        <w:tc>
          <w:tcPr>
            <w:tcW w:w="492" w:type="pct"/>
          </w:tcPr>
          <w:p w14:paraId="54432866" w14:textId="77777777" w:rsidR="002E659E" w:rsidRPr="00B57EB1" w:rsidRDefault="002E659E" w:rsidP="00DB15CE">
            <w:pPr>
              <w:suppressOverlap/>
              <w:rPr>
                <w:b/>
                <w:sz w:val="16"/>
                <w:szCs w:val="16"/>
              </w:rPr>
            </w:pPr>
            <w:r w:rsidRPr="00B57EB1">
              <w:rPr>
                <w:b/>
                <w:sz w:val="16"/>
                <w:szCs w:val="16"/>
              </w:rPr>
              <w:t>Freq.</w:t>
            </w:r>
          </w:p>
        </w:tc>
        <w:tc>
          <w:tcPr>
            <w:tcW w:w="493" w:type="pct"/>
          </w:tcPr>
          <w:p w14:paraId="2F71B4C9" w14:textId="77777777" w:rsidR="002E659E" w:rsidRPr="00B57EB1" w:rsidRDefault="002E659E" w:rsidP="00DB15CE">
            <w:pPr>
              <w:suppressOverlap/>
              <w:rPr>
                <w:b/>
                <w:sz w:val="16"/>
                <w:szCs w:val="16"/>
              </w:rPr>
            </w:pPr>
            <w:r w:rsidRPr="00B57EB1">
              <w:rPr>
                <w:b/>
                <w:sz w:val="16"/>
                <w:szCs w:val="16"/>
              </w:rPr>
              <w:t>Ratio</w:t>
            </w:r>
          </w:p>
        </w:tc>
        <w:tc>
          <w:tcPr>
            <w:tcW w:w="492" w:type="pct"/>
          </w:tcPr>
          <w:p w14:paraId="383153CB" w14:textId="77777777" w:rsidR="002E659E" w:rsidRPr="00B57EB1" w:rsidRDefault="002E659E" w:rsidP="00DB15CE">
            <w:pPr>
              <w:suppressOverlap/>
              <w:rPr>
                <w:b/>
                <w:sz w:val="16"/>
                <w:szCs w:val="16"/>
              </w:rPr>
            </w:pPr>
            <w:r w:rsidRPr="00B57EB1">
              <w:rPr>
                <w:b/>
                <w:sz w:val="16"/>
                <w:szCs w:val="16"/>
              </w:rPr>
              <w:t>Range</w:t>
            </w:r>
          </w:p>
        </w:tc>
        <w:tc>
          <w:tcPr>
            <w:tcW w:w="492" w:type="pct"/>
          </w:tcPr>
          <w:p w14:paraId="5768653E" w14:textId="77777777" w:rsidR="002E659E" w:rsidRPr="00B57EB1" w:rsidRDefault="002E659E" w:rsidP="00DB15CE">
            <w:pPr>
              <w:suppressOverlap/>
              <w:rPr>
                <w:b/>
                <w:sz w:val="16"/>
                <w:szCs w:val="16"/>
              </w:rPr>
            </w:pPr>
            <w:r w:rsidRPr="00B57EB1">
              <w:rPr>
                <w:b/>
                <w:sz w:val="16"/>
                <w:szCs w:val="16"/>
              </w:rPr>
              <w:t>Freq.</w:t>
            </w:r>
          </w:p>
        </w:tc>
        <w:tc>
          <w:tcPr>
            <w:tcW w:w="490" w:type="pct"/>
          </w:tcPr>
          <w:p w14:paraId="5B00D4D6" w14:textId="77777777" w:rsidR="002E659E" w:rsidRPr="00B57EB1" w:rsidRDefault="002E659E" w:rsidP="00DB15CE">
            <w:pPr>
              <w:suppressOverlap/>
              <w:rPr>
                <w:b/>
                <w:sz w:val="16"/>
                <w:szCs w:val="16"/>
              </w:rPr>
            </w:pPr>
            <w:r w:rsidRPr="00B57EB1">
              <w:rPr>
                <w:b/>
                <w:sz w:val="16"/>
                <w:szCs w:val="16"/>
              </w:rPr>
              <w:t>Ratio</w:t>
            </w:r>
          </w:p>
        </w:tc>
      </w:tr>
      <w:tr w:rsidR="002E659E" w:rsidRPr="00B57EB1" w14:paraId="3D590EA5" w14:textId="77777777" w:rsidTr="00DB15CE">
        <w:trPr>
          <w:trHeight w:val="190"/>
          <w:jc w:val="center"/>
        </w:trPr>
        <w:tc>
          <w:tcPr>
            <w:tcW w:w="572" w:type="pct"/>
          </w:tcPr>
          <w:p w14:paraId="6477D6A8"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DB15CE">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DB15CE">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DB15CE">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DB15CE">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DB15CE">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DB15CE">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DB15CE">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DB15CE">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DB15CE">
            <w:pPr>
              <w:jc w:val="right"/>
              <w:rPr>
                <w:sz w:val="16"/>
                <w:szCs w:val="16"/>
              </w:rPr>
            </w:pPr>
            <w:r w:rsidRPr="00B57EB1">
              <w:rPr>
                <w:rFonts w:eastAsia="Times New Roman"/>
                <w:color w:val="000000"/>
                <w:sz w:val="16"/>
                <w:szCs w:val="16"/>
              </w:rPr>
              <w:t>22%</w:t>
            </w:r>
          </w:p>
        </w:tc>
      </w:tr>
      <w:tr w:rsidR="002E659E" w:rsidRPr="00B57EB1" w14:paraId="161FB9FE" w14:textId="77777777" w:rsidTr="00DB15CE">
        <w:trPr>
          <w:trHeight w:val="210"/>
          <w:jc w:val="center"/>
        </w:trPr>
        <w:tc>
          <w:tcPr>
            <w:tcW w:w="572" w:type="pct"/>
          </w:tcPr>
          <w:p w14:paraId="1C93AB48" w14:textId="77777777" w:rsidR="002E659E" w:rsidRPr="00B57EB1" w:rsidRDefault="002E659E" w:rsidP="00DB15CE">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DB15CE">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DB15CE">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DB15CE">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DB15CE">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DB15CE">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DB15CE">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DB15CE">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DB15CE">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DB15CE">
            <w:pPr>
              <w:jc w:val="right"/>
              <w:rPr>
                <w:sz w:val="16"/>
                <w:szCs w:val="16"/>
              </w:rPr>
            </w:pPr>
            <w:r w:rsidRPr="00B57EB1">
              <w:rPr>
                <w:rFonts w:eastAsia="Times New Roman"/>
                <w:color w:val="000000"/>
                <w:sz w:val="16"/>
                <w:szCs w:val="16"/>
              </w:rPr>
              <w:t>64%</w:t>
            </w:r>
          </w:p>
        </w:tc>
      </w:tr>
      <w:tr w:rsidR="002E659E" w:rsidRPr="00B57EB1" w14:paraId="1CCB3CDE" w14:textId="77777777" w:rsidTr="00DB15CE">
        <w:trPr>
          <w:trHeight w:val="210"/>
          <w:jc w:val="center"/>
        </w:trPr>
        <w:tc>
          <w:tcPr>
            <w:tcW w:w="572" w:type="pct"/>
          </w:tcPr>
          <w:p w14:paraId="5A2F0F9A" w14:textId="77777777" w:rsidR="002E659E" w:rsidRPr="00B57EB1" w:rsidRDefault="002E659E" w:rsidP="00DB15CE">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DB15CE">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DB15CE">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DB15CE">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DB15CE">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DB15CE">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DB15CE">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DB15CE">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DB15CE">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DB15CE">
            <w:pPr>
              <w:jc w:val="right"/>
              <w:rPr>
                <w:sz w:val="16"/>
                <w:szCs w:val="16"/>
              </w:rPr>
            </w:pPr>
            <w:r w:rsidRPr="00B57EB1">
              <w:rPr>
                <w:rFonts w:eastAsia="Times New Roman"/>
                <w:color w:val="000000"/>
                <w:sz w:val="16"/>
                <w:szCs w:val="16"/>
              </w:rPr>
              <w:t>8%</w:t>
            </w:r>
          </w:p>
        </w:tc>
      </w:tr>
      <w:tr w:rsidR="002E659E" w:rsidRPr="00B57EB1" w14:paraId="33A4C478" w14:textId="77777777" w:rsidTr="00DB15CE">
        <w:trPr>
          <w:trHeight w:val="210"/>
          <w:jc w:val="center"/>
        </w:trPr>
        <w:tc>
          <w:tcPr>
            <w:tcW w:w="572" w:type="pct"/>
          </w:tcPr>
          <w:p w14:paraId="3BEAD79B" w14:textId="77777777" w:rsidR="002E659E" w:rsidRPr="00B57EB1" w:rsidRDefault="002E659E" w:rsidP="00DB15CE">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DB15CE">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DB15CE">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DB15CE">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DB15CE">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DB15CE">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DB15CE">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DB15CE">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DB15CE">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DB15CE">
            <w:pPr>
              <w:jc w:val="right"/>
              <w:rPr>
                <w:sz w:val="16"/>
                <w:szCs w:val="16"/>
              </w:rPr>
            </w:pPr>
            <w:r w:rsidRPr="00B57EB1">
              <w:rPr>
                <w:rFonts w:eastAsia="Times New Roman"/>
                <w:color w:val="000000"/>
                <w:sz w:val="16"/>
                <w:szCs w:val="16"/>
              </w:rPr>
              <w:t>2%</w:t>
            </w:r>
          </w:p>
        </w:tc>
      </w:tr>
      <w:tr w:rsidR="002E659E" w:rsidRPr="00B57EB1" w14:paraId="23D63000" w14:textId="77777777" w:rsidTr="00DB15CE">
        <w:trPr>
          <w:trHeight w:val="210"/>
          <w:jc w:val="center"/>
        </w:trPr>
        <w:tc>
          <w:tcPr>
            <w:tcW w:w="572" w:type="pct"/>
          </w:tcPr>
          <w:p w14:paraId="5311F9B2"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DB15CE">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DB15CE">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DB15CE">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DB15CE">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DB15CE">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DB15CE">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DB15CE">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DB15CE">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DB15CE">
            <w:pPr>
              <w:jc w:val="right"/>
              <w:rPr>
                <w:sz w:val="16"/>
                <w:szCs w:val="16"/>
              </w:rPr>
            </w:pPr>
            <w:r w:rsidRPr="00B57EB1">
              <w:rPr>
                <w:rFonts w:eastAsia="Times New Roman"/>
                <w:color w:val="000000"/>
                <w:sz w:val="16"/>
                <w:szCs w:val="16"/>
              </w:rPr>
              <w:t>4%</w:t>
            </w:r>
          </w:p>
        </w:tc>
      </w:tr>
    </w:tbl>
    <w:p w14:paraId="6AFC2E90" w14:textId="77777777" w:rsidR="002E659E" w:rsidRDefault="002E659E" w:rsidP="002E659E">
      <w:pPr>
        <w:pStyle w:val="Figure"/>
      </w:pPr>
      <w:r>
        <w:t>Table 14</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DB15CE">
        <w:trPr>
          <w:trHeight w:val="56"/>
          <w:jc w:val="center"/>
        </w:trPr>
        <w:tc>
          <w:tcPr>
            <w:tcW w:w="572" w:type="pct"/>
          </w:tcPr>
          <w:p w14:paraId="3D5D6A1E" w14:textId="77777777" w:rsidR="002E659E" w:rsidRPr="001D5EA3" w:rsidRDefault="002E659E" w:rsidP="00DB15CE">
            <w:pPr>
              <w:spacing w:before="20" w:after="20"/>
              <w:suppressOverlap/>
              <w:jc w:val="left"/>
              <w:rPr>
                <w:b/>
                <w:sz w:val="16"/>
                <w:szCs w:val="16"/>
              </w:rPr>
            </w:pPr>
          </w:p>
        </w:tc>
        <w:tc>
          <w:tcPr>
            <w:tcW w:w="1477" w:type="pct"/>
            <w:gridSpan w:val="3"/>
          </w:tcPr>
          <w:p w14:paraId="43BCDFD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5AC10457" w14:textId="77777777" w:rsidTr="00DB15CE">
        <w:trPr>
          <w:trHeight w:val="190"/>
          <w:jc w:val="center"/>
        </w:trPr>
        <w:tc>
          <w:tcPr>
            <w:tcW w:w="572" w:type="pct"/>
          </w:tcPr>
          <w:p w14:paraId="1A5E2318"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DB15CE">
            <w:pPr>
              <w:suppressOverlap/>
              <w:rPr>
                <w:b/>
                <w:sz w:val="16"/>
                <w:szCs w:val="16"/>
              </w:rPr>
            </w:pPr>
            <w:r w:rsidRPr="001D5EA3">
              <w:rPr>
                <w:b/>
                <w:sz w:val="16"/>
                <w:szCs w:val="16"/>
              </w:rPr>
              <w:t>Range</w:t>
            </w:r>
          </w:p>
        </w:tc>
        <w:tc>
          <w:tcPr>
            <w:tcW w:w="492" w:type="pct"/>
          </w:tcPr>
          <w:p w14:paraId="7276AB49" w14:textId="77777777" w:rsidR="002E659E" w:rsidRPr="001D5EA3" w:rsidRDefault="002E659E" w:rsidP="00DB15CE">
            <w:pPr>
              <w:suppressOverlap/>
              <w:rPr>
                <w:b/>
                <w:sz w:val="16"/>
                <w:szCs w:val="16"/>
              </w:rPr>
            </w:pPr>
            <w:r w:rsidRPr="001D5EA3">
              <w:rPr>
                <w:b/>
                <w:sz w:val="16"/>
                <w:szCs w:val="16"/>
              </w:rPr>
              <w:t>Freq.</w:t>
            </w:r>
          </w:p>
        </w:tc>
        <w:tc>
          <w:tcPr>
            <w:tcW w:w="493" w:type="pct"/>
          </w:tcPr>
          <w:p w14:paraId="4D960DC6" w14:textId="77777777" w:rsidR="002E659E" w:rsidRPr="001D5EA3" w:rsidRDefault="002E659E" w:rsidP="00DB15CE">
            <w:pPr>
              <w:suppressOverlap/>
              <w:rPr>
                <w:b/>
                <w:sz w:val="16"/>
                <w:szCs w:val="16"/>
              </w:rPr>
            </w:pPr>
            <w:r w:rsidRPr="001D5EA3">
              <w:rPr>
                <w:b/>
                <w:sz w:val="16"/>
                <w:szCs w:val="16"/>
              </w:rPr>
              <w:t>Ratio</w:t>
            </w:r>
          </w:p>
        </w:tc>
        <w:tc>
          <w:tcPr>
            <w:tcW w:w="492" w:type="pct"/>
          </w:tcPr>
          <w:p w14:paraId="109B4152" w14:textId="77777777" w:rsidR="002E659E" w:rsidRPr="001D5EA3" w:rsidRDefault="002E659E" w:rsidP="00DB15CE">
            <w:pPr>
              <w:suppressOverlap/>
              <w:rPr>
                <w:b/>
                <w:sz w:val="16"/>
                <w:szCs w:val="16"/>
              </w:rPr>
            </w:pPr>
            <w:r w:rsidRPr="001D5EA3">
              <w:rPr>
                <w:b/>
                <w:sz w:val="16"/>
                <w:szCs w:val="16"/>
              </w:rPr>
              <w:t>Range</w:t>
            </w:r>
          </w:p>
        </w:tc>
        <w:tc>
          <w:tcPr>
            <w:tcW w:w="492" w:type="pct"/>
          </w:tcPr>
          <w:p w14:paraId="2F2598D8" w14:textId="77777777" w:rsidR="002E659E" w:rsidRPr="001D5EA3" w:rsidRDefault="002E659E" w:rsidP="00DB15CE">
            <w:pPr>
              <w:suppressOverlap/>
              <w:rPr>
                <w:b/>
                <w:sz w:val="16"/>
                <w:szCs w:val="16"/>
              </w:rPr>
            </w:pPr>
            <w:r w:rsidRPr="001D5EA3">
              <w:rPr>
                <w:b/>
                <w:sz w:val="16"/>
                <w:szCs w:val="16"/>
              </w:rPr>
              <w:t>Freq.</w:t>
            </w:r>
          </w:p>
        </w:tc>
        <w:tc>
          <w:tcPr>
            <w:tcW w:w="490" w:type="pct"/>
          </w:tcPr>
          <w:p w14:paraId="506556D5" w14:textId="77777777" w:rsidR="002E659E" w:rsidRPr="001D5EA3" w:rsidRDefault="002E659E" w:rsidP="00DB15CE">
            <w:pPr>
              <w:suppressOverlap/>
              <w:rPr>
                <w:b/>
                <w:sz w:val="16"/>
                <w:szCs w:val="16"/>
              </w:rPr>
            </w:pPr>
            <w:r w:rsidRPr="001D5EA3">
              <w:rPr>
                <w:b/>
                <w:sz w:val="16"/>
                <w:szCs w:val="16"/>
              </w:rPr>
              <w:t>Ratio</w:t>
            </w:r>
          </w:p>
        </w:tc>
      </w:tr>
      <w:tr w:rsidR="002E659E" w:rsidRPr="001D5EA3" w14:paraId="5E557634" w14:textId="77777777" w:rsidTr="00DB15CE">
        <w:trPr>
          <w:trHeight w:val="190"/>
          <w:jc w:val="center"/>
        </w:trPr>
        <w:tc>
          <w:tcPr>
            <w:tcW w:w="572" w:type="pct"/>
          </w:tcPr>
          <w:p w14:paraId="39D06B14"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DB15CE">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DB15CE">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DB15CE">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DB15CE">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DB15CE">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DB15CE">
            <w:pPr>
              <w:jc w:val="right"/>
              <w:rPr>
                <w:sz w:val="16"/>
                <w:szCs w:val="16"/>
              </w:rPr>
            </w:pPr>
            <w:r w:rsidRPr="001D5EA3">
              <w:rPr>
                <w:rFonts w:eastAsia="Times New Roman"/>
                <w:color w:val="000000"/>
                <w:sz w:val="16"/>
                <w:szCs w:val="16"/>
              </w:rPr>
              <w:t>40%</w:t>
            </w:r>
          </w:p>
        </w:tc>
      </w:tr>
      <w:tr w:rsidR="002E659E" w:rsidRPr="001D5EA3" w14:paraId="577D352B" w14:textId="77777777" w:rsidTr="00DB15CE">
        <w:trPr>
          <w:trHeight w:val="210"/>
          <w:jc w:val="center"/>
        </w:trPr>
        <w:tc>
          <w:tcPr>
            <w:tcW w:w="572" w:type="pct"/>
          </w:tcPr>
          <w:p w14:paraId="0FA485F4"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DB15CE">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DB15CE">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DB15CE">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DB15CE">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DB15CE">
            <w:pPr>
              <w:jc w:val="right"/>
              <w:rPr>
                <w:sz w:val="16"/>
                <w:szCs w:val="16"/>
              </w:rPr>
            </w:pPr>
            <w:r w:rsidRPr="001D5EA3">
              <w:rPr>
                <w:rFonts w:eastAsia="Times New Roman"/>
                <w:color w:val="000000"/>
                <w:sz w:val="16"/>
                <w:szCs w:val="16"/>
              </w:rPr>
              <w:t>47%</w:t>
            </w:r>
          </w:p>
        </w:tc>
      </w:tr>
      <w:tr w:rsidR="002E659E" w:rsidRPr="001D5EA3" w14:paraId="180CC5A7" w14:textId="77777777" w:rsidTr="00DB15CE">
        <w:trPr>
          <w:trHeight w:val="210"/>
          <w:jc w:val="center"/>
        </w:trPr>
        <w:tc>
          <w:tcPr>
            <w:tcW w:w="572" w:type="pct"/>
          </w:tcPr>
          <w:p w14:paraId="796D94ED"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DB15CE">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DB15CE">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DB15CE">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DB15CE">
            <w:pPr>
              <w:jc w:val="right"/>
              <w:rPr>
                <w:sz w:val="16"/>
                <w:szCs w:val="16"/>
              </w:rPr>
            </w:pPr>
            <w:r w:rsidRPr="001D5EA3">
              <w:rPr>
                <w:rFonts w:eastAsia="Times New Roman"/>
                <w:color w:val="000000"/>
                <w:sz w:val="16"/>
                <w:szCs w:val="16"/>
              </w:rPr>
              <w:t>6%</w:t>
            </w:r>
          </w:p>
        </w:tc>
      </w:tr>
      <w:tr w:rsidR="002E659E" w:rsidRPr="001D5EA3" w14:paraId="4BBC4D65" w14:textId="77777777" w:rsidTr="00DB15CE">
        <w:trPr>
          <w:trHeight w:val="210"/>
          <w:jc w:val="center"/>
        </w:trPr>
        <w:tc>
          <w:tcPr>
            <w:tcW w:w="572" w:type="pct"/>
          </w:tcPr>
          <w:p w14:paraId="3D075988"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DB15CE">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DB15CE">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DB15CE">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DB15CE">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DB15CE">
            <w:pPr>
              <w:jc w:val="right"/>
              <w:rPr>
                <w:sz w:val="16"/>
                <w:szCs w:val="16"/>
              </w:rPr>
            </w:pPr>
            <w:r w:rsidRPr="001D5EA3">
              <w:rPr>
                <w:rFonts w:eastAsia="Times New Roman"/>
                <w:color w:val="000000"/>
                <w:sz w:val="16"/>
                <w:szCs w:val="16"/>
              </w:rPr>
              <w:t>2%</w:t>
            </w:r>
          </w:p>
        </w:tc>
      </w:tr>
      <w:tr w:rsidR="002E659E" w:rsidRPr="001D5EA3" w14:paraId="39880E8C" w14:textId="77777777" w:rsidTr="00DB15CE">
        <w:trPr>
          <w:trHeight w:val="210"/>
          <w:jc w:val="center"/>
        </w:trPr>
        <w:tc>
          <w:tcPr>
            <w:tcW w:w="572" w:type="pct"/>
          </w:tcPr>
          <w:p w14:paraId="11F1F323"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DB15CE">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DB15CE">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DB15CE">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DB15CE">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DB15CE">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DB15CE">
        <w:trPr>
          <w:trHeight w:val="56"/>
          <w:jc w:val="center"/>
        </w:trPr>
        <w:tc>
          <w:tcPr>
            <w:tcW w:w="572" w:type="pct"/>
          </w:tcPr>
          <w:p w14:paraId="36568CB6" w14:textId="77777777" w:rsidR="002E659E" w:rsidRPr="001D5EA3" w:rsidRDefault="002E659E" w:rsidP="00DB15CE">
            <w:pPr>
              <w:spacing w:before="20" w:after="20"/>
              <w:suppressOverlap/>
              <w:jc w:val="left"/>
              <w:rPr>
                <w:b/>
                <w:sz w:val="16"/>
                <w:szCs w:val="16"/>
              </w:rPr>
            </w:pPr>
          </w:p>
        </w:tc>
        <w:tc>
          <w:tcPr>
            <w:tcW w:w="1477" w:type="pct"/>
            <w:gridSpan w:val="3"/>
          </w:tcPr>
          <w:p w14:paraId="3160FB9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00F4F10B" w14:textId="77777777" w:rsidTr="00DB15CE">
        <w:trPr>
          <w:trHeight w:val="190"/>
          <w:jc w:val="center"/>
        </w:trPr>
        <w:tc>
          <w:tcPr>
            <w:tcW w:w="572" w:type="pct"/>
          </w:tcPr>
          <w:p w14:paraId="45DD5FDF"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DB15CE">
            <w:pPr>
              <w:suppressOverlap/>
              <w:rPr>
                <w:b/>
                <w:sz w:val="16"/>
                <w:szCs w:val="16"/>
              </w:rPr>
            </w:pPr>
            <w:r w:rsidRPr="001D5EA3">
              <w:rPr>
                <w:b/>
                <w:sz w:val="16"/>
                <w:szCs w:val="16"/>
              </w:rPr>
              <w:t>Range</w:t>
            </w:r>
          </w:p>
        </w:tc>
        <w:tc>
          <w:tcPr>
            <w:tcW w:w="492" w:type="pct"/>
          </w:tcPr>
          <w:p w14:paraId="050ED4EE" w14:textId="77777777" w:rsidR="002E659E" w:rsidRPr="001D5EA3" w:rsidRDefault="002E659E" w:rsidP="00DB15CE">
            <w:pPr>
              <w:suppressOverlap/>
              <w:rPr>
                <w:b/>
                <w:sz w:val="16"/>
                <w:szCs w:val="16"/>
              </w:rPr>
            </w:pPr>
            <w:r w:rsidRPr="001D5EA3">
              <w:rPr>
                <w:b/>
                <w:sz w:val="16"/>
                <w:szCs w:val="16"/>
              </w:rPr>
              <w:t>Freq.</w:t>
            </w:r>
          </w:p>
        </w:tc>
        <w:tc>
          <w:tcPr>
            <w:tcW w:w="493" w:type="pct"/>
          </w:tcPr>
          <w:p w14:paraId="250B744C" w14:textId="77777777" w:rsidR="002E659E" w:rsidRPr="001D5EA3" w:rsidRDefault="002E659E" w:rsidP="00DB15CE">
            <w:pPr>
              <w:suppressOverlap/>
              <w:rPr>
                <w:b/>
                <w:sz w:val="16"/>
                <w:szCs w:val="16"/>
              </w:rPr>
            </w:pPr>
            <w:r w:rsidRPr="001D5EA3">
              <w:rPr>
                <w:b/>
                <w:sz w:val="16"/>
                <w:szCs w:val="16"/>
              </w:rPr>
              <w:t>Ratio</w:t>
            </w:r>
          </w:p>
        </w:tc>
        <w:tc>
          <w:tcPr>
            <w:tcW w:w="492" w:type="pct"/>
          </w:tcPr>
          <w:p w14:paraId="4379462D" w14:textId="77777777" w:rsidR="002E659E" w:rsidRPr="001D5EA3" w:rsidRDefault="002E659E" w:rsidP="00DB15CE">
            <w:pPr>
              <w:suppressOverlap/>
              <w:rPr>
                <w:b/>
                <w:sz w:val="16"/>
                <w:szCs w:val="16"/>
              </w:rPr>
            </w:pPr>
            <w:r w:rsidRPr="001D5EA3">
              <w:rPr>
                <w:b/>
                <w:sz w:val="16"/>
                <w:szCs w:val="16"/>
              </w:rPr>
              <w:t>Range</w:t>
            </w:r>
          </w:p>
        </w:tc>
        <w:tc>
          <w:tcPr>
            <w:tcW w:w="492" w:type="pct"/>
          </w:tcPr>
          <w:p w14:paraId="1E85F987" w14:textId="77777777" w:rsidR="002E659E" w:rsidRPr="001D5EA3" w:rsidRDefault="002E659E" w:rsidP="00DB15CE">
            <w:pPr>
              <w:suppressOverlap/>
              <w:rPr>
                <w:b/>
                <w:sz w:val="16"/>
                <w:szCs w:val="16"/>
              </w:rPr>
            </w:pPr>
            <w:r w:rsidRPr="001D5EA3">
              <w:rPr>
                <w:b/>
                <w:sz w:val="16"/>
                <w:szCs w:val="16"/>
              </w:rPr>
              <w:t>Freq.</w:t>
            </w:r>
          </w:p>
        </w:tc>
        <w:tc>
          <w:tcPr>
            <w:tcW w:w="490" w:type="pct"/>
          </w:tcPr>
          <w:p w14:paraId="14C266F8" w14:textId="77777777" w:rsidR="002E659E" w:rsidRPr="001D5EA3" w:rsidRDefault="002E659E" w:rsidP="00DB15CE">
            <w:pPr>
              <w:suppressOverlap/>
              <w:rPr>
                <w:b/>
                <w:sz w:val="16"/>
                <w:szCs w:val="16"/>
              </w:rPr>
            </w:pPr>
            <w:r w:rsidRPr="001D5EA3">
              <w:rPr>
                <w:b/>
                <w:sz w:val="16"/>
                <w:szCs w:val="16"/>
              </w:rPr>
              <w:t>Ratio</w:t>
            </w:r>
          </w:p>
        </w:tc>
      </w:tr>
      <w:tr w:rsidR="002E659E" w:rsidRPr="001D5EA3" w14:paraId="19FAB688" w14:textId="77777777" w:rsidTr="00DB15CE">
        <w:trPr>
          <w:trHeight w:val="190"/>
          <w:jc w:val="center"/>
        </w:trPr>
        <w:tc>
          <w:tcPr>
            <w:tcW w:w="572" w:type="pct"/>
          </w:tcPr>
          <w:p w14:paraId="4FCFE845"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DB15CE">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DB15CE">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DB15CE">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DB15CE">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DB15CE">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DB15CE">
            <w:pPr>
              <w:jc w:val="right"/>
              <w:rPr>
                <w:sz w:val="16"/>
                <w:szCs w:val="16"/>
              </w:rPr>
            </w:pPr>
            <w:r w:rsidRPr="001D5EA3">
              <w:rPr>
                <w:rFonts w:eastAsia="Times New Roman"/>
                <w:color w:val="000000"/>
                <w:sz w:val="16"/>
                <w:szCs w:val="16"/>
              </w:rPr>
              <w:t>29%</w:t>
            </w:r>
          </w:p>
        </w:tc>
      </w:tr>
      <w:tr w:rsidR="002E659E" w:rsidRPr="001D5EA3" w14:paraId="5785F92B" w14:textId="77777777" w:rsidTr="00DB15CE">
        <w:trPr>
          <w:trHeight w:val="210"/>
          <w:jc w:val="center"/>
        </w:trPr>
        <w:tc>
          <w:tcPr>
            <w:tcW w:w="572" w:type="pct"/>
          </w:tcPr>
          <w:p w14:paraId="42392DC9"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DB15CE">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DB15CE">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DB15CE">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DB15CE">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DB15CE">
            <w:pPr>
              <w:jc w:val="right"/>
              <w:rPr>
                <w:sz w:val="16"/>
                <w:szCs w:val="16"/>
              </w:rPr>
            </w:pPr>
            <w:r w:rsidRPr="001D5EA3">
              <w:rPr>
                <w:rFonts w:eastAsia="Times New Roman"/>
                <w:color w:val="000000"/>
                <w:sz w:val="16"/>
                <w:szCs w:val="16"/>
              </w:rPr>
              <w:t>42%</w:t>
            </w:r>
          </w:p>
        </w:tc>
      </w:tr>
      <w:tr w:rsidR="002E659E" w:rsidRPr="001D5EA3" w14:paraId="7859E0A5" w14:textId="77777777" w:rsidTr="00DB15CE">
        <w:trPr>
          <w:trHeight w:val="210"/>
          <w:jc w:val="center"/>
        </w:trPr>
        <w:tc>
          <w:tcPr>
            <w:tcW w:w="572" w:type="pct"/>
          </w:tcPr>
          <w:p w14:paraId="49B4DDE8"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DB15CE">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DB15CE">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DB15CE">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DB15CE">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DB15CE">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DB15CE">
            <w:pPr>
              <w:jc w:val="right"/>
              <w:rPr>
                <w:sz w:val="16"/>
                <w:szCs w:val="16"/>
              </w:rPr>
            </w:pPr>
            <w:r w:rsidRPr="001D5EA3">
              <w:rPr>
                <w:rFonts w:eastAsia="Times New Roman"/>
                <w:color w:val="000000"/>
                <w:sz w:val="16"/>
                <w:szCs w:val="16"/>
              </w:rPr>
              <w:t>11%</w:t>
            </w:r>
          </w:p>
        </w:tc>
      </w:tr>
      <w:tr w:rsidR="002E659E" w:rsidRPr="001D5EA3" w14:paraId="67DCABA8" w14:textId="77777777" w:rsidTr="00DB15CE">
        <w:trPr>
          <w:trHeight w:val="210"/>
          <w:jc w:val="center"/>
        </w:trPr>
        <w:tc>
          <w:tcPr>
            <w:tcW w:w="572" w:type="pct"/>
          </w:tcPr>
          <w:p w14:paraId="2B0C1C3E"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DB15CE">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DB15CE">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DB15CE">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DB15CE">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DB15CE">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DB15CE">
            <w:pPr>
              <w:jc w:val="right"/>
              <w:rPr>
                <w:sz w:val="16"/>
                <w:szCs w:val="16"/>
              </w:rPr>
            </w:pPr>
            <w:r w:rsidRPr="001D5EA3">
              <w:rPr>
                <w:rFonts w:eastAsia="Times New Roman"/>
                <w:color w:val="000000"/>
                <w:sz w:val="16"/>
                <w:szCs w:val="16"/>
              </w:rPr>
              <w:t>4%</w:t>
            </w:r>
          </w:p>
        </w:tc>
      </w:tr>
      <w:tr w:rsidR="002E659E" w:rsidRPr="001D5EA3" w14:paraId="3AE1B848" w14:textId="77777777" w:rsidTr="00DB15CE">
        <w:trPr>
          <w:trHeight w:val="210"/>
          <w:jc w:val="center"/>
        </w:trPr>
        <w:tc>
          <w:tcPr>
            <w:tcW w:w="572" w:type="pct"/>
          </w:tcPr>
          <w:p w14:paraId="17B24797"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DB15CE">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DB15CE">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DB15CE">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DB15CE">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DB15CE">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DB15CE">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D36AB5" w:rsidRDefault="00D36AB5" w:rsidP="00D36AB5">
      <w:r>
        <w:separator/>
      </w:r>
    </w:p>
  </w:endnote>
  <w:endnote w:type="continuationSeparator" w:id="0">
    <w:p w14:paraId="7AB3BFF6" w14:textId="77777777" w:rsidR="00D36AB5" w:rsidRDefault="00D36AB5"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D36AB5" w:rsidRDefault="00D36AB5" w:rsidP="00D36AB5">
      <w:pPr>
        <w:jc w:val="left"/>
      </w:pPr>
      <w:r>
        <w:separator/>
      </w:r>
    </w:p>
  </w:footnote>
  <w:footnote w:type="continuationSeparator" w:id="0">
    <w:p w14:paraId="28CE726F" w14:textId="77777777" w:rsidR="00D36AB5" w:rsidRDefault="00D36AB5" w:rsidP="00D36AB5">
      <w:r>
        <w:continuationSeparator/>
      </w:r>
    </w:p>
  </w:footnote>
  <w:footnote w:id="1">
    <w:p w14:paraId="64E1B4A2" w14:textId="0708903E" w:rsidR="00D36AB5" w:rsidRDefault="00D36AB5" w:rsidP="00D36AB5">
      <w:pPr>
        <w:pStyle w:val="FootnoteText"/>
        <w:jc w:val="left"/>
      </w:pPr>
      <w:r>
        <w:rPr>
          <w:rStyle w:val="FootnoteReference"/>
        </w:rPr>
        <w:footnoteRef/>
      </w:r>
      <w:r>
        <w:t xml:space="preserve"> </w:t>
      </w:r>
      <w:r w:rsidRPr="00D36AB5">
        <w:t>http://www.pygit2.org</w:t>
      </w:r>
    </w:p>
  </w:footnote>
  <w:footnote w:id="2">
    <w:p w14:paraId="579D5A49" w14:textId="1A2C6021" w:rsidR="00D36AB5" w:rsidRDefault="00D36AB5" w:rsidP="00D36AB5">
      <w:pPr>
        <w:pStyle w:val="FootnoteText"/>
        <w:jc w:val="left"/>
      </w:pPr>
      <w:r>
        <w:rPr>
          <w:rStyle w:val="FootnoteReference"/>
        </w:rPr>
        <w:footnoteRef/>
      </w:r>
      <w:r>
        <w:t xml:space="preserve"> </w:t>
      </w:r>
      <w:r w:rsidRPr="00D36AB5">
        <w:t>http://www.ohloh.net</w:t>
      </w:r>
    </w:p>
  </w:footnote>
  <w:footnote w:id="3">
    <w:p w14:paraId="4BBF5299" w14:textId="109F9DB8" w:rsidR="00D36AB5" w:rsidRDefault="00D36AB5" w:rsidP="00D36AB5">
      <w:pPr>
        <w:pStyle w:val="FootnoteText"/>
        <w:jc w:val="left"/>
      </w:pPr>
      <w:r>
        <w:rPr>
          <w:rStyle w:val="FootnoteReference"/>
        </w:rPr>
        <w:footnoteRef/>
      </w:r>
      <w:r>
        <w:t xml:space="preserve"> </w:t>
      </w:r>
      <w:r w:rsidRPr="00D36AB5">
        <w:t>https://github.com</w:t>
      </w:r>
    </w:p>
  </w:footnote>
  <w:footnote w:id="4">
    <w:p w14:paraId="05BDFFE4" w14:textId="597D0948" w:rsidR="00D36AB5" w:rsidRDefault="00D36AB5" w:rsidP="00D36AB5">
      <w:pPr>
        <w:pStyle w:val="FootnoteText"/>
        <w:jc w:val="left"/>
      </w:pPr>
      <w:r>
        <w:rPr>
          <w:rStyle w:val="FootnoteReference"/>
        </w:rPr>
        <w:footnoteRef/>
      </w:r>
      <w:r>
        <w:t xml:space="preserve"> </w:t>
      </w:r>
      <w:r w:rsidRPr="00D36AB5">
        <w:t>https://bitbucket.org</w:t>
      </w:r>
    </w:p>
  </w:footnote>
  <w:footnote w:id="5">
    <w:p w14:paraId="77A4BFD7" w14:textId="15D8D5EC" w:rsidR="00D36AB5" w:rsidRDefault="00D36AB5" w:rsidP="00D36AB5">
      <w:pPr>
        <w:pStyle w:val="FootnoteText"/>
        <w:jc w:val="left"/>
      </w:pPr>
      <w:r>
        <w:rPr>
          <w:rStyle w:val="FootnoteReference"/>
        </w:rPr>
        <w:footnoteRef/>
      </w:r>
      <w:r>
        <w:t xml:space="preserve"> </w:t>
      </w:r>
      <w:r w:rsidRPr="00D36AB5">
        <w:t>https://gitorious.org</w:t>
      </w:r>
    </w:p>
  </w:footnote>
  <w:footnote w:id="6">
    <w:p w14:paraId="4E3BC87C" w14:textId="2ABD8012" w:rsidR="00D36AB5" w:rsidRDefault="00D36AB5" w:rsidP="00D36AB5">
      <w:pPr>
        <w:pStyle w:val="FootnoteText"/>
        <w:jc w:val="left"/>
      </w:pPr>
      <w:r>
        <w:rPr>
          <w:rStyle w:val="FootnoteReference"/>
        </w:rPr>
        <w:footnoteRef/>
      </w:r>
      <w:r>
        <w:t xml:space="preserve"> </w:t>
      </w:r>
      <w:r w:rsidRPr="00D36AB5">
        <w:t>http://cloc.sourceforge.net/</w:t>
      </w:r>
    </w:p>
  </w:footnote>
  <w:footnote w:id="7">
    <w:p w14:paraId="4C735DFB" w14:textId="4BB12E72" w:rsidR="00D36AB5" w:rsidRDefault="00D36AB5" w:rsidP="00D36AB5">
      <w:pPr>
        <w:pStyle w:val="FootnoteText"/>
        <w:jc w:val="left"/>
      </w:pPr>
      <w:r>
        <w:rPr>
          <w:rStyle w:val="FootnoteReference"/>
        </w:rPr>
        <w:footnoteRef/>
      </w:r>
      <w:r>
        <w:t xml:space="preserve"> </w:t>
      </w:r>
      <w:r w:rsidRPr="00D36AB5">
        <w:t>https://github.com/blackducksw/ohcount</w:t>
      </w:r>
    </w:p>
  </w:footnote>
  <w:footnote w:id="8">
    <w:p w14:paraId="2DC24D91" w14:textId="4C700EA3" w:rsidR="00D36AB5" w:rsidRDefault="00D36AB5" w:rsidP="00D36AB5">
      <w:pPr>
        <w:pStyle w:val="FootnoteText"/>
        <w:jc w:val="left"/>
      </w:pPr>
      <w:r>
        <w:rPr>
          <w:rStyle w:val="FootnoteReference"/>
        </w:rPr>
        <w:footnoteRef/>
      </w:r>
      <w:r>
        <w:t xml:space="preserve"> </w:t>
      </w:r>
      <w:r w:rsidRPr="00D36AB5">
        <w:t>http://cloc.sourceforge.net/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B11D6"/>
    <w:rsid w:val="000B69A4"/>
    <w:rsid w:val="000C66C4"/>
    <w:rsid w:val="000F1DE4"/>
    <w:rsid w:val="000F30B0"/>
    <w:rsid w:val="00157E7F"/>
    <w:rsid w:val="0018494B"/>
    <w:rsid w:val="001863D0"/>
    <w:rsid w:val="001A2EFD"/>
    <w:rsid w:val="001B67DC"/>
    <w:rsid w:val="001D5EA3"/>
    <w:rsid w:val="001F6CE9"/>
    <w:rsid w:val="00212476"/>
    <w:rsid w:val="002254A9"/>
    <w:rsid w:val="00244C38"/>
    <w:rsid w:val="002723DB"/>
    <w:rsid w:val="0027326B"/>
    <w:rsid w:val="002737BD"/>
    <w:rsid w:val="002818C2"/>
    <w:rsid w:val="00287765"/>
    <w:rsid w:val="002E1EB6"/>
    <w:rsid w:val="002E659E"/>
    <w:rsid w:val="002F0153"/>
    <w:rsid w:val="00350684"/>
    <w:rsid w:val="00363AF4"/>
    <w:rsid w:val="00393E0F"/>
    <w:rsid w:val="003A19E2"/>
    <w:rsid w:val="003A7378"/>
    <w:rsid w:val="003B0531"/>
    <w:rsid w:val="003B0A9B"/>
    <w:rsid w:val="003D52AE"/>
    <w:rsid w:val="0043138A"/>
    <w:rsid w:val="00475107"/>
    <w:rsid w:val="004D72B5"/>
    <w:rsid w:val="004E6F5C"/>
    <w:rsid w:val="00543106"/>
    <w:rsid w:val="00551B7F"/>
    <w:rsid w:val="005569A7"/>
    <w:rsid w:val="00575BCA"/>
    <w:rsid w:val="005B0344"/>
    <w:rsid w:val="005B520E"/>
    <w:rsid w:val="005C1852"/>
    <w:rsid w:val="005C5AE8"/>
    <w:rsid w:val="005D5DA4"/>
    <w:rsid w:val="005E2800"/>
    <w:rsid w:val="005F4453"/>
    <w:rsid w:val="0062122B"/>
    <w:rsid w:val="0062794C"/>
    <w:rsid w:val="00635C5B"/>
    <w:rsid w:val="00651A08"/>
    <w:rsid w:val="00670434"/>
    <w:rsid w:val="0073360D"/>
    <w:rsid w:val="00740EEA"/>
    <w:rsid w:val="00794804"/>
    <w:rsid w:val="007A005B"/>
    <w:rsid w:val="007A390A"/>
    <w:rsid w:val="007B33F1"/>
    <w:rsid w:val="007C0308"/>
    <w:rsid w:val="007C2FF2"/>
    <w:rsid w:val="007D03F5"/>
    <w:rsid w:val="007D7541"/>
    <w:rsid w:val="007F1F99"/>
    <w:rsid w:val="007F28AE"/>
    <w:rsid w:val="007F29ED"/>
    <w:rsid w:val="007F768F"/>
    <w:rsid w:val="008049D9"/>
    <w:rsid w:val="0080791D"/>
    <w:rsid w:val="00810550"/>
    <w:rsid w:val="00853717"/>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B759E"/>
    <w:rsid w:val="009C41FF"/>
    <w:rsid w:val="009D66F7"/>
    <w:rsid w:val="009F55EC"/>
    <w:rsid w:val="009F5809"/>
    <w:rsid w:val="00A11D22"/>
    <w:rsid w:val="00A25270"/>
    <w:rsid w:val="00A33E5D"/>
    <w:rsid w:val="00A923A8"/>
    <w:rsid w:val="00AA036B"/>
    <w:rsid w:val="00AE3409"/>
    <w:rsid w:val="00B0623C"/>
    <w:rsid w:val="00B11A60"/>
    <w:rsid w:val="00B22613"/>
    <w:rsid w:val="00B2414F"/>
    <w:rsid w:val="00B374F9"/>
    <w:rsid w:val="00B43A1A"/>
    <w:rsid w:val="00B522EA"/>
    <w:rsid w:val="00B536A3"/>
    <w:rsid w:val="00B57EB1"/>
    <w:rsid w:val="00B65363"/>
    <w:rsid w:val="00B706ED"/>
    <w:rsid w:val="00BA1025"/>
    <w:rsid w:val="00BC3420"/>
    <w:rsid w:val="00BE7D3C"/>
    <w:rsid w:val="00BF45B5"/>
    <w:rsid w:val="00BF5FF6"/>
    <w:rsid w:val="00C0207F"/>
    <w:rsid w:val="00C07ED5"/>
    <w:rsid w:val="00C16117"/>
    <w:rsid w:val="00C919A4"/>
    <w:rsid w:val="00CA0376"/>
    <w:rsid w:val="00CC101D"/>
    <w:rsid w:val="00CC393F"/>
    <w:rsid w:val="00CD453F"/>
    <w:rsid w:val="00CD6689"/>
    <w:rsid w:val="00CF6D3A"/>
    <w:rsid w:val="00D2089A"/>
    <w:rsid w:val="00D36AB5"/>
    <w:rsid w:val="00D43F0A"/>
    <w:rsid w:val="00D632BE"/>
    <w:rsid w:val="00D7536F"/>
    <w:rsid w:val="00DE0FA9"/>
    <w:rsid w:val="00E04861"/>
    <w:rsid w:val="00E169D5"/>
    <w:rsid w:val="00E367FE"/>
    <w:rsid w:val="00E515E3"/>
    <w:rsid w:val="00E55AE6"/>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091970488"/>
        <c:axId val="2137238328"/>
      </c:barChart>
      <c:catAx>
        <c:axId val="2091970488"/>
        <c:scaling>
          <c:orientation val="minMax"/>
        </c:scaling>
        <c:delete val="0"/>
        <c:axPos val="b"/>
        <c:majorTickMark val="out"/>
        <c:minorTickMark val="none"/>
        <c:tickLblPos val="nextTo"/>
        <c:spPr>
          <a:ln w="9525" cap="sq" cmpd="sng">
            <a:solidFill>
              <a:schemeClr val="tx1"/>
            </a:solidFill>
            <a:bevel/>
          </a:ln>
        </c:spPr>
        <c:crossAx val="2137238328"/>
        <c:crosses val="autoZero"/>
        <c:auto val="1"/>
        <c:lblAlgn val="ctr"/>
        <c:lblOffset val="100"/>
        <c:noMultiLvlLbl val="0"/>
      </c:catAx>
      <c:valAx>
        <c:axId val="213723832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09197048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768360"/>
        <c:axId val="-2146145272"/>
      </c:barChart>
      <c:catAx>
        <c:axId val="2109768360"/>
        <c:scaling>
          <c:orientation val="minMax"/>
        </c:scaling>
        <c:delete val="0"/>
        <c:axPos val="b"/>
        <c:majorTickMark val="out"/>
        <c:minorTickMark val="none"/>
        <c:tickLblPos val="nextTo"/>
        <c:spPr>
          <a:ln w="9525" cap="sq" cmpd="sng">
            <a:solidFill>
              <a:schemeClr val="tx1"/>
            </a:solidFill>
            <a:bevel/>
          </a:ln>
        </c:spPr>
        <c:crossAx val="-2146145272"/>
        <c:crosses val="autoZero"/>
        <c:auto val="1"/>
        <c:lblAlgn val="ctr"/>
        <c:lblOffset val="100"/>
        <c:noMultiLvlLbl val="0"/>
      </c:catAx>
      <c:valAx>
        <c:axId val="-2146145272"/>
        <c:scaling>
          <c:orientation val="minMax"/>
        </c:scaling>
        <c:delete val="0"/>
        <c:axPos val="l"/>
        <c:numFmt formatCode="0%" sourceLinked="1"/>
        <c:majorTickMark val="out"/>
        <c:minorTickMark val="none"/>
        <c:tickLblPos val="nextTo"/>
        <c:spPr>
          <a:ln w="9525" cap="sq" cmpd="sng">
            <a:solidFill>
              <a:schemeClr val="tx1"/>
            </a:solidFill>
            <a:bevel/>
          </a:ln>
        </c:spPr>
        <c:crossAx val="2109768360"/>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EE63-C508-FC4C-9AEE-53C0BFF6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11</Pages>
  <Words>11537</Words>
  <Characters>65766</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59</cp:revision>
  <cp:lastPrinted>2013-12-11T11:24:00Z</cp:lastPrinted>
  <dcterms:created xsi:type="dcterms:W3CDTF">2013-12-11T09:36:00Z</dcterms:created>
  <dcterms:modified xsi:type="dcterms:W3CDTF">2013-12-13T01:12:00Z</dcterms:modified>
</cp:coreProperties>
</file>