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9.png" ContentType="image/png"/>
  <Override PartName="/word/media/rId40.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29.png" ContentType="image/png"/>
  <Override PartName="/word/media/rId30.png" ContentType="image/png"/>
  <Override PartName="/word/media/rId31.png" ContentType="image/png"/>
  <Override PartName="/word/media/rId33.png" ContentType="image/png"/>
  <Override PartName="/word/media/rId34.png" ContentType="image/png"/>
  <Override PartName="/word/media/rId35.png" ContentType="image/png"/>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Designing</w:t>
      </w:r>
      <w:r>
        <w:t xml:space="preserve"> </w:t>
      </w:r>
      <w:r>
        <w:t xml:space="preserve">Acid-Base</w:t>
      </w:r>
      <w:r>
        <w:t xml:space="preserve"> </w:t>
      </w:r>
      <w:r>
        <w:t xml:space="preserve">Titrations:</w:t>
      </w:r>
      <w:r>
        <w:t xml:space="preserve"> </w:t>
      </w:r>
      <w:r>
        <w:t xml:space="preserve">Instructor's</w:t>
      </w:r>
      <w:r>
        <w:t xml:space="preserve"> </w:t>
      </w:r>
      <w:r>
        <w:t xml:space="preserve">Guide</w:t>
      </w:r>
    </w:p>
    <w:p>
      <w:pPr>
        <w:pStyle w:val="Author"/>
      </w:pPr>
      <w:r>
        <w:t xml:space="preserve">David</w:t>
      </w:r>
      <w:r>
        <w:t xml:space="preserve"> </w:t>
      </w:r>
      <w:r>
        <w:t xml:space="preserve">T.</w:t>
      </w:r>
      <w:r>
        <w:t xml:space="preserve"> </w:t>
      </w:r>
      <w:r>
        <w:t xml:space="preserve">Harvey</w:t>
      </w:r>
    </w:p>
    <w:p>
      <w:pPr>
        <w:pStyle w:val="Heading2"/>
      </w:pPr>
      <w:bookmarkStart w:id="21" w:name="introduction"/>
      <w:bookmarkEnd w:id="21"/>
      <w:r>
        <w:t xml:space="preserve">Introduction</w:t>
      </w:r>
    </w:p>
    <w:p>
      <w:pPr>
        <w:pStyle w:val="FirstParagraph"/>
      </w:pPr>
      <w:r>
        <w:t xml:space="preserve">This learning module provides an introduction to acid-base titrimetry that is suitable for an introductory course in analytical chemistry. The module assumes that students are comfortable with stoichiometric calculations, particularly as they apply to the reactions of acids and bases during a titration, that they are familiar with the general shape of a titration curve, and that they appreciate the difference between a titration's equivalence point and its end point. The module consists of five investigations:</w:t>
      </w:r>
    </w:p>
    <w:p>
      <w:pPr>
        <w:pStyle w:val="Compact"/>
        <w:numPr>
          <w:numId w:val="1001"/>
          <w:ilvl w:val="0"/>
        </w:numPr>
      </w:pPr>
      <w:r>
        <w:t xml:space="preserve">Investigation 1: Titration of a Strong Acid or Strong Base</w:t>
      </w:r>
    </w:p>
    <w:p>
      <w:pPr>
        <w:pStyle w:val="Compact"/>
        <w:numPr>
          <w:numId w:val="1001"/>
          <w:ilvl w:val="0"/>
        </w:numPr>
      </w:pPr>
      <w:r>
        <w:t xml:space="preserve">Investigation 2: Titration of a Monoprotic Weak Acid or Weak Base</w:t>
      </w:r>
    </w:p>
    <w:p>
      <w:pPr>
        <w:pStyle w:val="Compact"/>
        <w:numPr>
          <w:numId w:val="1001"/>
          <w:ilvl w:val="0"/>
        </w:numPr>
      </w:pPr>
      <w:r>
        <w:t xml:space="preserve">Investigation 3: Titration of a Diprotic Weak Acid or Weak Base</w:t>
      </w:r>
    </w:p>
    <w:p>
      <w:pPr>
        <w:pStyle w:val="Compact"/>
        <w:numPr>
          <w:numId w:val="1001"/>
          <w:ilvl w:val="0"/>
        </w:numPr>
      </w:pPr>
      <w:r>
        <w:t xml:space="preserve">Investigation 4: Titration of a Mixture of Weak Acids or Weak Bases</w:t>
      </w:r>
    </w:p>
    <w:p>
      <w:pPr>
        <w:pStyle w:val="Compact"/>
        <w:numPr>
          <w:numId w:val="1001"/>
          <w:ilvl w:val="0"/>
        </w:numPr>
      </w:pPr>
      <w:r>
        <w:t xml:space="preserve">Investigation 5: Practice Problems--Designing Titrations</w:t>
      </w:r>
    </w:p>
    <w:p>
      <w:pPr>
        <w:pStyle w:val="FirstParagraph"/>
      </w:pPr>
      <w:r>
        <w:t xml:space="preserve">The learning module is programmed in R</w:t>
      </w:r>
      <w:r>
        <w:t xml:space="preserve"> </w:t>
      </w:r>
      <w:hyperlink r:id="rId22">
        <w:r>
          <w:rPr>
            <w:rStyle w:val="Hyperlink"/>
          </w:rPr>
          <w:t xml:space="preserve">(www.r-project.org)</w:t>
        </w:r>
      </w:hyperlink>
      <w:r>
        <w:t xml:space="preserve"> </w:t>
      </w:r>
      <w:r>
        <w:t xml:space="preserve">using the</w:t>
      </w:r>
      <w:r>
        <w:t xml:space="preserve"> </w:t>
      </w:r>
      <w:r>
        <w:rPr>
          <w:rStyle w:val="VerbatimChar"/>
        </w:rPr>
        <w:t xml:space="preserve">Shiny</w:t>
      </w:r>
      <w:r>
        <w:t xml:space="preserve"> </w:t>
      </w:r>
      <w:r>
        <w:t xml:space="preserve">package, which allows for interactive features. Each investigation includes a brief introduction and questions to answer. The controls, which consist of a combination of radio buttons, check boxes and sliders, allow the user to choose the chemical form of the analyte and, by default, the titrant, along with their concentrations, and, where appropriate, to specify their p</w:t>
      </w:r>
      <m:oMath>
        <m:sSub>
          <m:e>
            <m:r>
              <m:t>K</m:t>
            </m:r>
          </m:e>
          <m:sub>
            <m:r>
              <m:t>a</m:t>
            </m:r>
          </m:sub>
        </m:sSub>
      </m:oMath>
      <w:r>
        <w:t xml:space="preserve"> </w:t>
      </w:r>
      <w:r>
        <w:t xml:space="preserve">or p</w:t>
      </w:r>
      <m:oMath>
        <m:sSub>
          <m:e>
            <m:r>
              <m:t>K</m:t>
            </m:r>
          </m:e>
          <m:sub>
            <m:r>
              <m:t>b</m:t>
            </m:r>
          </m:sub>
        </m:sSub>
      </m:oMath>
      <w:r>
        <w:t xml:space="preserve"> </w:t>
      </w:r>
      <w:r>
        <w:t xml:space="preserve">values. Additional controls are available to adjust the limits for the volume axis and to overlay the pH range for selected indicators. The resulting titration curve is updated with each change in a control's value.</w:t>
      </w:r>
    </w:p>
    <w:p>
      <w:pPr>
        <w:pStyle w:val="BodyText"/>
      </w:pPr>
      <w:r>
        <w:t xml:space="preserve">The purpose of this document is to provide instructors with additional background on the program's features, to summarize some general observations regarding each investigation, and to share some typical results.</w:t>
      </w:r>
    </w:p>
    <w:p>
      <w:pPr>
        <w:pStyle w:val="BodyText"/>
      </w:pPr>
      <w:r>
        <w:t xml:space="preserve">One note regarding the representation of indicators is needed. To display an indicator's colors, the program applies a linear gradient between the color of the indicator's acid form and the color of its base form. Because the actual gradient likely is not linear and because different individuals perceive color differently, the actual colors will not match exactly the colors as displayed; nevertheless, the display is sufficient for the purpose of this module.</w:t>
      </w:r>
    </w:p>
    <w:p>
      <w:pPr>
        <w:pStyle w:val="Heading2"/>
      </w:pPr>
      <w:bookmarkStart w:id="23" w:name="background-details-on-the-method-used-to-calculate-titration-curves"/>
      <w:bookmarkEnd w:id="23"/>
      <w:r>
        <w:t xml:space="preserve">Background Details on the Method Used to Calculate Titration Curves</w:t>
      </w:r>
    </w:p>
    <w:p>
      <w:pPr>
        <w:pStyle w:val="FirstParagraph"/>
      </w:pPr>
      <w:r>
        <w:t xml:space="preserve">The titration curves displayed in each investigation are plotted using the R package</w:t>
      </w:r>
      <w:r>
        <w:t xml:space="preserve"> </w:t>
      </w:r>
      <w:r>
        <w:rPr>
          <w:rStyle w:val="VerbatimChar"/>
        </w:rPr>
        <w:t xml:space="preserve">titrationCurves</w:t>
      </w:r>
      <w:r>
        <w:t xml:space="preserve">, which contains functions for calculating and plotting titration curves, including those for a wide variety of acid-base reactions, for metal-EDTA complexation reactions, for redox reactions where the titrant is an oxidizing agent, and for precipitation reactions. The package includes functions to plot normal (pH vs. volume of titrant) and derivative titration curves, although only the former are used in this learning module.</w:t>
      </w:r>
    </w:p>
    <w:p>
      <w:pPr>
        <w:pStyle w:val="BodyText"/>
      </w:pPr>
      <w:r>
        <w:t xml:space="preserve">For an acid-base titration, each available function uses a single master equation to calculate the volume of titrant needed to achieve a desired pH, as outlined in Robert de Levie's</w:t>
      </w:r>
      <w:r>
        <w:t xml:space="preserve"> </w:t>
      </w:r>
      <w:r>
        <w:rPr>
          <w:i/>
        </w:rPr>
        <w:t xml:space="preserve">Principles of Quantitative Chemical Analysis</w:t>
      </w:r>
      <w:r>
        <w:t xml:space="preserve"> </w:t>
      </w:r>
      <w:r>
        <w:t xml:space="preserve">(McGraw-Hill, 1997). Because a function calculates the volume of titrant needed to achieve a fixed pH, the titration curve's first point can deviate significantly from a volume of zero, particularly when the analyte is a strong acid or a strong base, or for larger concentrations of analyte; should this surprise students---whose experiences in lab, after all, reasonably leads them to expect an initial pH when</w:t>
      </w:r>
      <w:r>
        <w:t xml:space="preserve"> </w:t>
      </w:r>
      <m:oMath>
        <m:sSub>
          <m:e>
            <m:r>
              <m:t>V</m:t>
            </m:r>
          </m:e>
          <m:sub>
            <m:r>
              <m:rPr>
                <m:sty m:val="p"/>
              </m:rPr>
              <m:t>titrant</m:t>
            </m:r>
          </m:sub>
        </m:sSub>
      </m:oMath>
      <w:r>
        <w:t xml:space="preserve"> </w:t>
      </w:r>
      <w:r>
        <w:t xml:space="preserve">is 0.00 mL---a simple explanation of how the titration curves are calculated should be sufficient to alleviate any concerns. You will find additional details on the package at</w:t>
      </w:r>
      <w:r>
        <w:t xml:space="preserve"> </w:t>
      </w:r>
      <w:hyperlink r:id="rId24">
        <w:r>
          <w:rPr>
            <w:rStyle w:val="Hyperlink"/>
          </w:rPr>
          <w:t xml:space="preserve">CRAN</w:t>
        </w:r>
      </w:hyperlink>
      <w:r>
        <w:t xml:space="preserve"> </w:t>
      </w:r>
      <w:r>
        <w:t xml:space="preserve">or on</w:t>
      </w:r>
      <w:r>
        <w:t xml:space="preserve"> </w:t>
      </w:r>
      <w:hyperlink r:id="rId25">
        <w:r>
          <w:rPr>
            <w:rStyle w:val="Hyperlink"/>
          </w:rPr>
          <w:t xml:space="preserve">Github</w:t>
        </w:r>
      </w:hyperlink>
      <w:r>
        <w:t xml:space="preserve">.</w:t>
      </w:r>
    </w:p>
    <w:p>
      <w:pPr>
        <w:pStyle w:val="Heading2"/>
      </w:pPr>
      <w:bookmarkStart w:id="26" w:name="investigation-1-titration-of-a-strong-acid-or-strong-base"/>
      <w:bookmarkEnd w:id="26"/>
      <w:r>
        <w:t xml:space="preserve">Investigation 1: Titration of a Strong Acid or Strong Base</w:t>
      </w:r>
    </w:p>
    <w:p>
      <w:pPr>
        <w:pStyle w:val="FirstParagraph"/>
      </w:pPr>
      <w:r>
        <w:t xml:space="preserve">Students should recognize that the three variables in this simulation---the titrant's concentration, the analyte's concentration, and the initial volume of the analyte's solution---determine the location of the titration curve's equivalence point along the</w:t>
      </w:r>
      <w:r>
        <w:t xml:space="preserve"> </w:t>
      </w:r>
      <w:r>
        <w:rPr>
          <w:i/>
        </w:rPr>
        <w:t xml:space="preserve">x</w:t>
      </w:r>
      <w:r>
        <w:t xml:space="preserve">-axis and have little effect on the shape of the titration curve other than an increase in</w:t>
      </w:r>
      <w:r>
        <w:t xml:space="preserve"> </w:t>
      </w:r>
      <m:oMath>
        <m:r>
          <m:t>Δ</m:t>
        </m:r>
      </m:oMath>
      <w:r>
        <w:t xml:space="preserve">pH for higher concentrations of analyte and titrant. Of the available indicators, the most suitable across a range of concentrations are methyl red, bromothymol blue, cresol red, thymol blue (its second, more basic end point), and phenolphthalein. A typical example of a titration curve is shown below for the titration of 25.0 mL of 0.10 M strong acid using 0.10 M strong base as the titrant and bromothymol blue as an indicator.</w:t>
      </w:r>
    </w:p>
    <w:p>
      <w:pPr>
        <w:pStyle w:val="BodyText"/>
      </w:pPr>
      <w:r>
        <w:drawing>
          <wp:inline>
            <wp:extent cx="5334000" cy="4267200"/>
            <wp:effectExtent b="0" l="0" r="0" t="0"/>
            <wp:docPr descr="" id="1" name="Picture"/>
            <a:graphic>
              <a:graphicData uri="http://schemas.openxmlformats.org/drawingml/2006/picture">
                <pic:pic>
                  <pic:nvPicPr>
                    <pic:cNvPr descr="Titration_InstructorsGuide_files/figure-docx/unnamed-chunk-1-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Students should recognize that across the range of concentrations available to them, both for the analyte and for the titrant,</w:t>
      </w:r>
      <w:r>
        <w:t xml:space="preserve"> </w:t>
      </w:r>
      <m:oMath>
        <m:r>
          <m:t>Δ</m:t>
        </m:r>
      </m:oMath>
      <w:r>
        <w:t xml:space="preserve">pH is sufficiently large to locate the equivalence point even in the absence of a visual indicator.</w:t>
      </w:r>
    </w:p>
    <w:p>
      <w:pPr>
        <w:pStyle w:val="Heading2"/>
      </w:pPr>
      <w:bookmarkStart w:id="28" w:name="investigation-2-titration-of-a-monoprotic-weak-acid-or-weak-base"/>
      <w:bookmarkEnd w:id="28"/>
      <w:r>
        <w:t xml:space="preserve">Investigation 2: Titration of a Monoprotic Weak Acid or Weak Base</w:t>
      </w:r>
    </w:p>
    <w:p>
      <w:pPr>
        <w:pStyle w:val="FirstParagraph"/>
      </w:pPr>
      <w:r>
        <w:t xml:space="preserve">Students should recognize that three of the variables in this simulation---the titrant's concentration, the analyte's concentration, and the initial volume of the analyte's solution---determine the location of the titration curve's equivalence point along the</w:t>
      </w:r>
      <w:r>
        <w:t xml:space="preserve"> </w:t>
      </w:r>
      <w:r>
        <w:rPr>
          <w:i/>
        </w:rPr>
        <w:t xml:space="preserve">x</w:t>
      </w:r>
      <w:r>
        <w:t xml:space="preserve">-axis, and that the fourth variable---the weak acid analyte's p</w:t>
      </w:r>
      <m:oMath>
        <m:sSub>
          <m:e>
            <m:r>
              <m:t>K</m:t>
            </m:r>
          </m:e>
          <m:sub>
            <m:r>
              <m:t>a</m:t>
            </m:r>
          </m:sub>
        </m:sSub>
      </m:oMath>
      <w:r>
        <w:t xml:space="preserve"> </w:t>
      </w:r>
      <w:r>
        <w:t xml:space="preserve">value or the weak base analyte's p</w:t>
      </w:r>
      <m:oMath>
        <m:sSub>
          <m:e>
            <m:r>
              <m:t>K</m:t>
            </m:r>
          </m:e>
          <m:sub>
            <m:r>
              <m:t>b</m:t>
            </m:r>
          </m:sub>
        </m:sSub>
      </m:oMath>
      <w:r>
        <w:t xml:space="preserve"> </w:t>
      </w:r>
      <w:r>
        <w:t xml:space="preserve">value---contributes to determining the pH and the</w:t>
      </w:r>
      <w:r>
        <w:t xml:space="preserve"> </w:t>
      </w:r>
      <m:oMath>
        <m:r>
          <m:t>Δ</m:t>
        </m:r>
      </m:oMath>
      <w:r>
        <w:t xml:space="preserve">pH at the equivalence point. When compared to the titration of a strong acid or a strong base, students should recognize that the pH before the equivalence point when titrating a weak acid or a weak base essentially is independent of the analyte's concentration due to the effect of buffering.</w:t>
      </w:r>
    </w:p>
    <w:p>
      <w:pPr>
        <w:pStyle w:val="BodyText"/>
      </w:pPr>
      <w:r>
        <w:t xml:space="preserve">For a weak acid analyte, bromothymol blue, cresol red, thymol blue (its second, more basic end point), and phenolphthalein are suitable indicators when the analyte's p</w:t>
      </w:r>
      <m:oMath>
        <m:sSub>
          <m:e>
            <m:r>
              <m:t>K</m:t>
            </m:r>
          </m:e>
          <m:sub>
            <m:r>
              <m:t>a</m:t>
            </m:r>
          </m:sub>
        </m:sSub>
      </m:oMath>
      <w:r>
        <w:t xml:space="preserve"> </w:t>
      </w:r>
      <w:r>
        <w:t xml:space="preserve">value is 3, as shown here for the titration of 25.0 mL of a 0.10 M weak acid using 0.10 M NaOH as the titrant and cresol red as the indicator</w:t>
      </w:r>
    </w:p>
    <w:p>
      <w:pPr>
        <w:pStyle w:val="BodyText"/>
      </w:pPr>
      <w:r>
        <w:drawing>
          <wp:inline>
            <wp:extent cx="5334000" cy="4267200"/>
            <wp:effectExtent b="0" l="0" r="0" t="0"/>
            <wp:docPr descr="" id="1" name="Picture"/>
            <a:graphic>
              <a:graphicData uri="http://schemas.openxmlformats.org/drawingml/2006/picture">
                <pic:pic>
                  <pic:nvPicPr>
                    <pic:cNvPr descr="Titration_InstructorsGuide_files/figure-docx/unnamed-chunk-2-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but that only aliziran yellow R is suitable when the p</w:t>
      </w:r>
      <m:oMath>
        <m:sSub>
          <m:e>
            <m:r>
              <m:t>K</m:t>
            </m:r>
          </m:e>
          <m:sub>
            <m:r>
              <m:t>a</m:t>
            </m:r>
          </m:sub>
        </m:sSub>
      </m:oMath>
      <w:r>
        <w:t xml:space="preserve"> </w:t>
      </w:r>
      <w:r>
        <w:t xml:space="preserve">value is 9, although the width of the indicator's end point range along the volume axis is such that precision will suffer if we rely on a change in the indicator's color instead of recording and using the titration curve itself.</w:t>
      </w:r>
    </w:p>
    <w:p>
      <w:pPr>
        <w:pStyle w:val="BodyText"/>
      </w:pPr>
      <w:r>
        <w:drawing>
          <wp:inline>
            <wp:extent cx="5334000" cy="4267200"/>
            <wp:effectExtent b="0" l="0" r="0" t="0"/>
            <wp:docPr descr="" id="1" name="Picture"/>
            <a:graphic>
              <a:graphicData uri="http://schemas.openxmlformats.org/drawingml/2006/picture">
                <pic:pic>
                  <pic:nvPicPr>
                    <pic:cNvPr descr="Titration_InstructorsGuide_files/figure-docx/unnamed-chunk-3-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shown below for the titration of 25.0 mL of a 0.10 M weak acid with a p</w:t>
      </w:r>
      <m:oMath>
        <m:sSub>
          <m:e>
            <m:r>
              <m:t>K</m:t>
            </m:r>
          </m:e>
          <m:sub>
            <m:r>
              <m:t>a</m:t>
            </m:r>
          </m:sub>
        </m:sSub>
      </m:oMath>
      <w:r>
        <w:t xml:space="preserve"> </w:t>
      </w:r>
      <w:r>
        <w:t xml:space="preserve">of 10 using 0.10 M NaOH as the titrant, if a weak acid analyte's p</w:t>
      </w:r>
      <m:oMath>
        <m:sSub>
          <m:e>
            <m:r>
              <m:t>K</m:t>
            </m:r>
          </m:e>
          <m:sub>
            <m:r>
              <m:t>a</m:t>
            </m:r>
          </m:sub>
        </m:sSub>
      </m:oMath>
      <w:r>
        <w:t xml:space="preserve"> </w:t>
      </w:r>
      <w:r>
        <w:t xml:space="preserve">is much greater than 9, the change in pH at the equivalence point is too spread out to allow for precise results even if we record and use the titration curve itself.</w:t>
      </w:r>
    </w:p>
    <w:p>
      <w:pPr>
        <w:pStyle w:val="BodyText"/>
      </w:pPr>
      <w:r>
        <w:drawing>
          <wp:inline>
            <wp:extent cx="5334000" cy="4267200"/>
            <wp:effectExtent b="0" l="0" r="0" t="0"/>
            <wp:docPr descr="" id="1" name="Picture"/>
            <a:graphic>
              <a:graphicData uri="http://schemas.openxmlformats.org/drawingml/2006/picture">
                <pic:pic>
                  <pic:nvPicPr>
                    <pic:cNvPr descr="Titration_InstructorsGuide_files/figure-docx/unnamed-chunk-4-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Similar observations hold for weak base analytes where bromophenol blue, methyl red, bromothymol blue, and cresol red are suitable indicators when the analyte's p</w:t>
      </w:r>
      <m:oMath>
        <m:sSub>
          <m:e>
            <m:r>
              <m:t>K</m:t>
            </m:r>
          </m:e>
          <m:sub>
            <m:r>
              <m:t>b</m:t>
            </m:r>
          </m:sub>
        </m:sSub>
      </m:oMath>
      <w:r>
        <w:t xml:space="preserve"> </w:t>
      </w:r>
      <w:r>
        <w:t xml:space="preserve">value is 3, but only bromophenol blue is suitable when the p</w:t>
      </w:r>
      <m:oMath>
        <m:sSub>
          <m:e>
            <m:r>
              <m:t>K</m:t>
            </m:r>
          </m:e>
          <m:sub>
            <m:r>
              <m:t>b</m:t>
            </m:r>
          </m:sub>
        </m:sSub>
      </m:oMath>
      <w:r>
        <w:t xml:space="preserve"> </w:t>
      </w:r>
      <w:r>
        <w:t xml:space="preserve">value is 7. When a weak base analyte's p</w:t>
      </w:r>
      <m:oMath>
        <m:sSub>
          <m:e>
            <m:r>
              <m:t>K</m:t>
            </m:r>
          </m:e>
          <m:sub>
            <m:r>
              <m:t>b</m:t>
            </m:r>
          </m:sub>
        </m:sSub>
      </m:oMath>
      <w:r>
        <w:t xml:space="preserve"> </w:t>
      </w:r>
      <w:r>
        <w:t xml:space="preserve">value is much greater than 9, the change in pH at the equivalence point is too spread out to allow for precise results.</w:t>
      </w:r>
    </w:p>
    <w:p>
      <w:pPr>
        <w:pStyle w:val="Heading2"/>
      </w:pPr>
      <w:bookmarkStart w:id="32" w:name="investigation-3-titration-of-a-diprotic-weak-acid-or-weak-base"/>
      <w:bookmarkEnd w:id="32"/>
      <w:r>
        <w:t xml:space="preserve">Investigation 3: Titration of a Diprotic Weak Acid or Weak Base</w:t>
      </w:r>
    </w:p>
    <w:p>
      <w:pPr>
        <w:pStyle w:val="FirstParagraph"/>
      </w:pPr>
      <w:r>
        <w:t xml:space="preserve">Students should recognize that three of the variables in this simulation---the titrant's concentration, the analyte's concentration, and the initial volume of the analyte's solution---determine the location of the titration curve's two equivalence point along the</w:t>
      </w:r>
      <w:r>
        <w:t xml:space="preserve"> </w:t>
      </w:r>
      <w:r>
        <w:rPr>
          <w:i/>
        </w:rPr>
        <w:t xml:space="preserve">x</w:t>
      </w:r>
      <w:r>
        <w:t xml:space="preserve">-axis and that the fourth and fifth variables---the weak acid analyte's two p</w:t>
      </w:r>
      <m:oMath>
        <m:sSub>
          <m:e>
            <m:r>
              <m:t>K</m:t>
            </m:r>
          </m:e>
          <m:sub>
            <m:r>
              <m:t>a</m:t>
            </m:r>
          </m:sub>
        </m:sSub>
      </m:oMath>
      <w:r>
        <w:t xml:space="preserve"> </w:t>
      </w:r>
      <w:r>
        <w:t xml:space="preserve">values or the weak base analyte's two p</w:t>
      </w:r>
      <m:oMath>
        <m:sSub>
          <m:e>
            <m:r>
              <m:t>K</m:t>
            </m:r>
          </m:e>
          <m:sub>
            <m:r>
              <m:t>b</m:t>
            </m:r>
          </m:sub>
        </m:sSub>
      </m:oMath>
      <w:r>
        <w:t xml:space="preserve"> </w:t>
      </w:r>
      <w:r>
        <w:t xml:space="preserve">values---contribute to determining the pH and the</w:t>
      </w:r>
      <w:r>
        <w:t xml:space="preserve"> </w:t>
      </w:r>
      <m:oMath>
        <m:r>
          <m:t>Δ</m:t>
        </m:r>
      </m:oMath>
      <w:r>
        <w:t xml:space="preserve">pH at the two equivalence points.</w:t>
      </w:r>
    </w:p>
    <w:p>
      <w:pPr>
        <w:pStyle w:val="BodyText"/>
      </w:pPr>
      <w:r>
        <w:t xml:space="preserve">For a diprotic weak acid analyte, the shape of the titration curve depends on the analyte's individual p</w:t>
      </w:r>
      <m:oMath>
        <m:sSub>
          <m:e>
            <m:r>
              <m:t>K</m:t>
            </m:r>
          </m:e>
          <m:sub>
            <m:r>
              <m:t>a</m:t>
            </m:r>
          </m:sub>
        </m:sSub>
      </m:oMath>
      <w:r>
        <w:t xml:space="preserve"> </w:t>
      </w:r>
      <w:r>
        <w:t xml:space="preserve">values and the difference between them,</w:t>
      </w:r>
      <w:r>
        <w:t xml:space="preserve"> </w:t>
      </w:r>
      <m:oMath>
        <m:r>
          <m:t>Δ</m:t>
        </m:r>
      </m:oMath>
      <w:r>
        <w:t xml:space="preserve">p</w:t>
      </w:r>
      <m:oMath>
        <m:sSub>
          <m:e>
            <m:r>
              <m:t>K</m:t>
            </m:r>
          </m:e>
          <m:sub>
            <m:r>
              <m:t>a</m:t>
            </m:r>
          </m:sub>
        </m:sSub>
      </m:oMath>
      <w:r>
        <w:t xml:space="preserve">; for example, shown below are three titration curves, the first for the titration of 35 mL of a 0.10 M solution of a diprotic weak acid with p</w:t>
      </w:r>
      <m:oMath>
        <m:sSub>
          <m:e>
            <m:r>
              <m:t>K</m:t>
            </m:r>
          </m:e>
          <m:sub>
            <m:r>
              <m:t>a</m:t>
            </m:r>
          </m:sub>
        </m:sSub>
      </m:oMath>
      <w:r>
        <w:t xml:space="preserve"> </w:t>
      </w:r>
      <w:r>
        <w:t xml:space="preserve">values of 2 and 5, (a</w:t>
      </w:r>
      <w:r>
        <w:t xml:space="preserve"> </w:t>
      </w:r>
      <m:oMath>
        <m:r>
          <m:t>Δ</m:t>
        </m:r>
      </m:oMath>
      <w:r>
        <w:t xml:space="preserve">pH of 3) using 0.20 M NaOH as the titrant</w:t>
      </w:r>
    </w:p>
    <w:p>
      <w:pPr>
        <w:pStyle w:val="BodyText"/>
      </w:pPr>
      <w:r>
        <w:drawing>
          <wp:inline>
            <wp:extent cx="5334000" cy="4267200"/>
            <wp:effectExtent b="0" l="0" r="0" t="0"/>
            <wp:docPr descr="" id="1" name="Picture"/>
            <a:graphic>
              <a:graphicData uri="http://schemas.openxmlformats.org/drawingml/2006/picture">
                <pic:pic>
                  <pic:nvPicPr>
                    <pic:cNvPr descr="Titration_InstructorsGuide_files/figure-docx/unnamed-chunk-5-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second for titration of a diprotic weak acid with the same</w:t>
      </w:r>
      <w:r>
        <w:t xml:space="preserve"> </w:t>
      </w:r>
      <m:oMath>
        <m:r>
          <m:t>Δ</m:t>
        </m:r>
      </m:oMath>
      <w:r>
        <w:t xml:space="preserve">pH of 3, but with p</w:t>
      </w:r>
      <m:oMath>
        <m:sSub>
          <m:e>
            <m:r>
              <m:t>K</m:t>
            </m:r>
          </m:e>
          <m:sub>
            <m:r>
              <m:t>a</m:t>
            </m:r>
          </m:sub>
        </m:sSub>
      </m:oMath>
      <w:r>
        <w:t xml:space="preserve"> </w:t>
      </w:r>
      <w:r>
        <w:t xml:space="preserve">values of 4 and 7</w:t>
      </w:r>
    </w:p>
    <w:p>
      <w:pPr>
        <w:pStyle w:val="BodyText"/>
      </w:pPr>
      <w:r>
        <w:drawing>
          <wp:inline>
            <wp:extent cx="5334000" cy="4267200"/>
            <wp:effectExtent b="0" l="0" r="0" t="0"/>
            <wp:docPr descr="" id="1" name="Picture"/>
            <a:graphic>
              <a:graphicData uri="http://schemas.openxmlformats.org/drawingml/2006/picture">
                <pic:pic>
                  <pic:nvPicPr>
                    <pic:cNvPr descr="Titration_InstructorsGuide_files/figure-docx/unnamed-chunk-6-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and the third for the titration of a diprotic weak acid with a</w:t>
      </w:r>
      <w:r>
        <w:t xml:space="preserve"> </w:t>
      </w:r>
      <m:oMath>
        <m:r>
          <m:t>Δ</m:t>
        </m:r>
      </m:oMath>
      <w:r>
        <w:t xml:space="preserve">pH of 5, but with p</w:t>
      </w:r>
      <m:oMath>
        <m:sSub>
          <m:e>
            <m:r>
              <m:t>K</m:t>
            </m:r>
          </m:e>
          <m:sub>
            <m:r>
              <m:t>a</m:t>
            </m:r>
          </m:sub>
        </m:sSub>
      </m:oMath>
      <w:r>
        <w:t xml:space="preserve"> </w:t>
      </w:r>
      <w:r>
        <w:t xml:space="preserve">values of 2 and 7.</w:t>
      </w:r>
    </w:p>
    <w:p>
      <w:pPr>
        <w:pStyle w:val="BodyText"/>
      </w:pPr>
      <w:r>
        <w:drawing>
          <wp:inline>
            <wp:extent cx="5334000" cy="4267200"/>
            <wp:effectExtent b="0" l="0" r="0" t="0"/>
            <wp:docPr descr="" id="1" name="Picture"/>
            <a:graphic>
              <a:graphicData uri="http://schemas.openxmlformats.org/drawingml/2006/picture">
                <pic:pic>
                  <pic:nvPicPr>
                    <pic:cNvPr descr="Titration_InstructorsGuide_files/figure-docx/unnamed-chunk-7-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Comparing the three titration curves, we see that the total change in pH is the same for all three, but is divided up differently between the two equivalence points; for example we see that</w:t>
      </w:r>
      <w:r>
        <w:t xml:space="preserve"> </w:t>
      </w:r>
      <m:oMath>
        <m:r>
          <m:t>Δ</m:t>
        </m:r>
      </m:oMath>
      <w:r>
        <w:t xml:space="preserve">pH for the first equivalence point is the same for the first two titration curves, which have identical</w:t>
      </w:r>
      <w:r>
        <w:t xml:space="preserve"> </w:t>
      </w:r>
      <m:oMath>
        <m:r>
          <m:t>Δ</m:t>
        </m:r>
      </m:oMath>
      <w:r>
        <w:t xml:space="preserve">p</w:t>
      </w:r>
      <m:oMath>
        <m:sSub>
          <m:e>
            <m:r>
              <m:t>K</m:t>
            </m:r>
          </m:e>
          <m:sub>
            <m:r>
              <m:t>a</m:t>
            </m:r>
          </m:sub>
        </m:sSub>
      </m:oMath>
      <w:r>
        <w:t xml:space="preserve"> </w:t>
      </w:r>
      <w:r>
        <w:t xml:space="preserve">values, but that</w:t>
      </w:r>
      <w:r>
        <w:t xml:space="preserve"> </w:t>
      </w:r>
      <m:oMath>
        <m:r>
          <m:t>Δ</m:t>
        </m:r>
      </m:oMath>
      <w:r>
        <w:t xml:space="preserve">pH for the second equivalence point is more substantial for the analyte with the larger value for p</w:t>
      </w:r>
      <m:oMath>
        <m:sSub>
          <m:e>
            <m:r>
              <m:t>K</m:t>
            </m:r>
          </m:e>
          <m:sub>
            <m:r>
              <m:t>a</m:t>
            </m:r>
            <m:r>
              <m:t>2</m:t>
            </m:r>
          </m:sub>
        </m:sSub>
      </m:oMath>
      <w:r>
        <w:t xml:space="preserve">.</w:t>
      </w:r>
    </w:p>
    <w:p>
      <w:pPr>
        <w:pStyle w:val="BodyText"/>
      </w:pPr>
      <w:r>
        <w:t xml:space="preserve">The presence of two equivalence points provides flexibility in the selection of an equivalence point. For examples, students should recognize that although there is little visible evidence of the first equivalence point when</w:t>
      </w:r>
      <w:r>
        <w:t xml:space="preserve"> </w:t>
      </w:r>
      <m:oMath>
        <m:r>
          <m:t>Δ</m:t>
        </m:r>
      </m:oMath>
      <w:r>
        <w:t xml:space="preserve">pH is less than 3---as shown below for the titration of 35 mL of a weak acid with p</w:t>
      </w:r>
      <m:oMath>
        <m:sSub>
          <m:e>
            <m:r>
              <m:t>K</m:t>
            </m:r>
          </m:e>
          <m:sub>
            <m:r>
              <m:t>a</m:t>
            </m:r>
          </m:sub>
        </m:sSub>
      </m:oMath>
      <w:r>
        <w:t xml:space="preserve"> </w:t>
      </w:r>
      <w:r>
        <w:t xml:space="preserve">values of 4 and 6 using 0.20 M NaOH as the titrant and phenolphthalein as an indicator---one good end point is all that is needed for a quantitative analysis of a diprotic weak acid or weak base analyte.</w:t>
      </w:r>
    </w:p>
    <w:p>
      <w:pPr>
        <w:pStyle w:val="BodyText"/>
      </w:pPr>
      <w:r>
        <w:drawing>
          <wp:inline>
            <wp:extent cx="5334000" cy="4267200"/>
            <wp:effectExtent b="0" l="0" r="0" t="0"/>
            <wp:docPr descr="" id="1" name="Picture"/>
            <a:graphic>
              <a:graphicData uri="http://schemas.openxmlformats.org/drawingml/2006/picture">
                <pic:pic>
                  <pic:nvPicPr>
                    <pic:cNvPr descr="Titration_InstructorsGuide_files/figure-docx/unnamed-chunk-8-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7" w:name="investigation-4-titration-of-a-mixture-of-weak-acids-or-weak-bases"/>
      <w:bookmarkEnd w:id="37"/>
      <w:r>
        <w:t xml:space="preserve">Investigation 4: Titration of a Mixture of Weak Acids or Weak Bases</w:t>
      </w:r>
    </w:p>
    <w:p>
      <w:pPr>
        <w:pStyle w:val="FirstParagraph"/>
      </w:pPr>
      <w:r>
        <w:t xml:space="preserve">Students should recognize that four of the variables in this simulation---the titrant's concentration, the first analyte's concentration, the second analyte's concentration, and the initial volume of the analyte's solution---determine the location of the titration curve's two equivalence points along the</w:t>
      </w:r>
      <w:r>
        <w:t xml:space="preserve"> </w:t>
      </w:r>
      <w:r>
        <w:rPr>
          <w:i/>
        </w:rPr>
        <w:t xml:space="preserve">x</w:t>
      </w:r>
      <w:r>
        <w:t xml:space="preserve">-axis, and that the fifth and six variables---each weak acid analyte's p</w:t>
      </w:r>
      <m:oMath>
        <m:sSub>
          <m:e>
            <m:r>
              <m:t>K</m:t>
            </m:r>
          </m:e>
          <m:sub>
            <m:r>
              <m:t>a</m:t>
            </m:r>
          </m:sub>
        </m:sSub>
      </m:oMath>
      <w:r>
        <w:t xml:space="preserve"> </w:t>
      </w:r>
      <w:r>
        <w:t xml:space="preserve">value or each weak base analyte's p</w:t>
      </w:r>
      <m:oMath>
        <m:sSub>
          <m:e>
            <m:r>
              <m:t>K</m:t>
            </m:r>
          </m:e>
          <m:sub>
            <m:r>
              <m:t>b</m:t>
            </m:r>
          </m:sub>
        </m:sSub>
      </m:oMath>
      <w:r>
        <w:t xml:space="preserve"> </w:t>
      </w:r>
      <w:r>
        <w:t xml:space="preserve">value---contribute to determining the pH and the</w:t>
      </w:r>
      <w:r>
        <w:t xml:space="preserve"> </w:t>
      </w:r>
      <m:oMath>
        <m:r>
          <m:t>Δ</m:t>
        </m:r>
      </m:oMath>
      <w:r>
        <w:t xml:space="preserve">pH for the two equivalence points.</w:t>
      </w:r>
    </w:p>
    <w:p>
      <w:pPr>
        <w:pStyle w:val="BodyText"/>
      </w:pPr>
      <w:r>
        <w:t xml:space="preserve">For a mixture of two weak acid analytes, the ability to see two distinct equivalence points depends on the difference between their respective p</w:t>
      </w:r>
      <m:oMath>
        <m:sSub>
          <m:e>
            <m:r>
              <m:t>K</m:t>
            </m:r>
          </m:e>
          <m:sub>
            <m:r>
              <m:t>a</m:t>
            </m:r>
          </m:sub>
        </m:sSub>
      </m:oMath>
      <w:r>
        <w:t xml:space="preserve"> </w:t>
      </w:r>
      <w:r>
        <w:t xml:space="preserve">values, with</w:t>
      </w:r>
      <w:r>
        <w:t xml:space="preserve"> </w:t>
      </w:r>
      <m:oMath>
        <m:r>
          <m:t>Δ</m:t>
        </m:r>
      </m:oMath>
      <w:r>
        <w:t xml:space="preserve">pH for the first equivalence point determined by the difference in their p</w:t>
      </w:r>
      <m:oMath>
        <m:sSub>
          <m:e>
            <m:r>
              <m:t>K</m:t>
            </m:r>
          </m:e>
          <m:sub>
            <m:r>
              <m:t>a</m:t>
            </m:r>
          </m:sub>
        </m:sSub>
      </m:oMath>
      <w:r>
        <w:t xml:space="preserve"> </w:t>
      </w:r>
      <w:r>
        <w:t xml:space="preserve">values,</w:t>
      </w:r>
      <w:r>
        <w:t xml:space="preserve"> </w:t>
      </w:r>
      <m:oMath>
        <m:r>
          <m:t>Δ</m:t>
        </m:r>
      </m:oMath>
      <w:r>
        <w:t xml:space="preserve">p</w:t>
      </w:r>
      <m:oMath>
        <m:sSub>
          <m:e>
            <m:r>
              <m:t>K</m:t>
            </m:r>
          </m:e>
          <m:sub>
            <m:r>
              <m:t>a</m:t>
            </m:r>
          </m:sub>
        </m:sSub>
      </m:oMath>
      <w:r>
        <w:t xml:space="preserve">, and</w:t>
      </w:r>
      <w:r>
        <w:t xml:space="preserve"> </w:t>
      </w:r>
      <m:oMath>
        <m:r>
          <m:t>Δ</m:t>
        </m:r>
      </m:oMath>
      <w:r>
        <w:t xml:space="preserve">pH for the second equivalence point determined by the value of p</w:t>
      </w:r>
      <m:oMath>
        <m:sSub>
          <m:e>
            <m:r>
              <m:t>K</m:t>
            </m:r>
          </m:e>
          <m:sub>
            <m:r>
              <m:t>a</m:t>
            </m:r>
          </m:sub>
        </m:sSub>
      </m:oMath>
      <w:r>
        <w:t xml:space="preserve"> </w:t>
      </w:r>
      <w:r>
        <w:t xml:space="preserve">for the weaker of the two weak acids; for example, here is the titration curve for 35 mL of two weak acids with p</w:t>
      </w:r>
      <m:oMath>
        <m:sSub>
          <m:e>
            <m:r>
              <m:t>K</m:t>
            </m:r>
          </m:e>
          <m:sub>
            <m:r>
              <m:t>a</m:t>
            </m:r>
          </m:sub>
        </m:sSub>
      </m:oMath>
      <w:r>
        <w:t xml:space="preserve"> </w:t>
      </w:r>
      <w:r>
        <w:t xml:space="preserve">values of 3 and 6 and concentrations of 0.050 M and 0.10 M using 0.20 M NaOH as the titrant</w:t>
      </w:r>
    </w:p>
    <w:p>
      <w:pPr>
        <w:pStyle w:val="BodyText"/>
      </w:pPr>
      <w:r>
        <w:drawing>
          <wp:inline>
            <wp:extent cx="5334000" cy="4267200"/>
            <wp:effectExtent b="0" l="0" r="0" t="0"/>
            <wp:docPr descr="" id="1" name="Picture"/>
            <a:graphic>
              <a:graphicData uri="http://schemas.openxmlformats.org/drawingml/2006/picture">
                <pic:pic>
                  <pic:nvPicPr>
                    <pic:cNvPr descr="Titration_InstructorsGuide_files/figure-docx/unnamed-chunk-9-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and the titration curve when the two weak acids have p</w:t>
      </w:r>
      <m:oMath>
        <m:sSub>
          <m:e>
            <m:r>
              <m:t>K</m:t>
            </m:r>
          </m:e>
          <m:sub>
            <m:r>
              <m:t>a</m:t>
            </m:r>
          </m:sub>
        </m:sSub>
      </m:oMath>
      <w:r>
        <w:t xml:space="preserve"> </w:t>
      </w:r>
      <w:r>
        <w:t xml:space="preserve">values of 3 and 7.</w:t>
      </w:r>
    </w:p>
    <w:p>
      <w:pPr>
        <w:pStyle w:val="BodyText"/>
      </w:pPr>
      <w:r>
        <w:drawing>
          <wp:inline>
            <wp:extent cx="5334000" cy="4267200"/>
            <wp:effectExtent b="0" l="0" r="0" t="0"/>
            <wp:docPr descr="" id="1" name="Picture"/>
            <a:graphic>
              <a:graphicData uri="http://schemas.openxmlformats.org/drawingml/2006/picture">
                <pic:pic>
                  <pic:nvPicPr>
                    <pic:cNvPr descr="Titration_InstructorsGuide_files/figure-docx/unnamed-chunk-10-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Students should recognize that there is little visible evidence of the first equivalence point when</w:t>
      </w:r>
      <w:r>
        <w:t xml:space="preserve"> </w:t>
      </w:r>
      <m:oMath>
        <m:r>
          <m:t>Δ</m:t>
        </m:r>
      </m:oMath>
      <w:r>
        <w:t xml:space="preserve">pH is less than 3, as shown below for a weak acid with p</w:t>
      </w:r>
      <m:oMath>
        <m:sSub>
          <m:e>
            <m:r>
              <m:t>K</m:t>
            </m:r>
          </m:e>
          <m:sub>
            <m:r>
              <m:t>a</m:t>
            </m:r>
          </m:sub>
        </m:sSub>
      </m:oMath>
      <w:r>
        <w:t xml:space="preserve"> </w:t>
      </w:r>
      <w:r>
        <w:t xml:space="preserve">values of 4 and 6, which makes it impossible to determine the concentration of the stronger of the two weak acids and, as a result, the concentration of the weaker of the two weak acids (although it is possible to determine the total weak acid acidity!).</w:t>
      </w:r>
    </w:p>
    <w:p>
      <w:pPr>
        <w:pStyle w:val="BodyText"/>
      </w:pPr>
      <w:r>
        <w:drawing>
          <wp:inline>
            <wp:extent cx="5334000" cy="4267200"/>
            <wp:effectExtent b="0" l="0" r="0" t="0"/>
            <wp:docPr descr="" id="1" name="Picture"/>
            <a:graphic>
              <a:graphicData uri="http://schemas.openxmlformats.org/drawingml/2006/picture">
                <pic:pic>
                  <pic:nvPicPr>
                    <pic:cNvPr descr="Titration_InstructorsGuide_files/figure-docx/unnamed-chunk-11-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1" w:name="investigation-5-practice-problems--designing-titrations"/>
      <w:bookmarkEnd w:id="41"/>
      <w:r>
        <w:t xml:space="preserve">Investigation 5: Practice Problems--Designing Titrations</w:t>
      </w:r>
    </w:p>
    <w:p>
      <w:pPr>
        <w:pStyle w:val="FirstParagraph"/>
      </w:pPr>
      <w:r>
        <w:t xml:space="preserve">There are many possible solutions to these problems that stay within the constraints of the available simulations and that use less than 50 mL of titrant and a sample of at least 25 mL. What follows are some general observations for each problem.</w:t>
      </w:r>
    </w:p>
    <w:p>
      <w:pPr>
        <w:pStyle w:val="BodyText"/>
      </w:pPr>
      <w:r>
        <w:rPr>
          <w:b/>
        </w:rPr>
        <w:t xml:space="preserve">Problem 1.</w:t>
      </w:r>
      <w:r>
        <w:t xml:space="preserve"> </w:t>
      </w:r>
      <w:r>
        <w:t xml:space="preserve">Although the analyte is a weak base, the titration is between a strong acid, HCl, and a strong base, NaOH. A 0.10-g sample will contain at least 0.095 g of guanine, or at least</w:t>
      </w:r>
      <w:r>
        <w:t xml:space="preserve"> </w:t>
      </w:r>
      <m:oMath>
        <m:r>
          <m:t>6.3</m:t>
        </m:r>
        <m:r>
          <m:t>×</m:t>
        </m:r>
        <m:sSup>
          <m:e>
            <m:r>
              <m:t>10</m:t>
            </m:r>
          </m:e>
          <m:sup>
            <m:r>
              <m:t>−</m:t>
            </m:r>
            <m:r>
              <m:t>4</m:t>
            </m:r>
          </m:sup>
        </m:sSup>
      </m:oMath>
      <w:r>
        <w:t xml:space="preserve"> </w:t>
      </w:r>
      <w:r>
        <w:t xml:space="preserve">mol of guanine. If we add this to 25 mL of 0.12 M HCl, then there are at least</w:t>
      </w:r>
      <w:r>
        <w:t xml:space="preserve"> </w:t>
      </w:r>
      <m:oMath>
        <m:r>
          <m:t>3.0</m:t>
        </m:r>
        <m:r>
          <m:t>×</m:t>
        </m:r>
        <m:sSup>
          <m:e>
            <m:r>
              <m:t>10</m:t>
            </m:r>
          </m:e>
          <m:sup>
            <m:r>
              <m:t>−</m:t>
            </m:r>
            <m:r>
              <m:t>3</m:t>
            </m:r>
          </m:sup>
        </m:sSup>
        <m:r>
          <m:t>−</m:t>
        </m:r>
        <m:r>
          <m:t>6.3</m:t>
        </m:r>
        <m:r>
          <m:t>×</m:t>
        </m:r>
        <m:sSup>
          <m:e>
            <m:r>
              <m:t>10</m:t>
            </m:r>
          </m:e>
          <m:sup>
            <m:r>
              <m:t>−</m:t>
            </m:r>
            <m:r>
              <m:t>4</m:t>
            </m:r>
          </m:sup>
        </m:sSup>
        <m:r>
          <m:t>=</m:t>
        </m:r>
        <m:r>
          <m:t>2.4</m:t>
        </m:r>
        <m:r>
          <m:t>×</m:t>
        </m:r>
        <m:sSup>
          <m:e>
            <m:r>
              <m:t>10</m:t>
            </m:r>
          </m:e>
          <m:sup>
            <m:r>
              <m:t>−</m:t>
            </m:r>
            <m:r>
              <m:t>3</m:t>
            </m:r>
          </m:sup>
        </m:sSup>
      </m:oMath>
      <w:r>
        <w:t xml:space="preserve"> </w:t>
      </w:r>
      <w:r>
        <w:t xml:space="preserve">mol HCl in excess. Titrating with 0.10 M NaOH will require no more than approximately 25 mL to reach the equivalence point. A typical titration curve is shown below for a sample that is 95% w/w guanine; bromothymol blue is a suitable indicator for this titration.</w:t>
      </w:r>
    </w:p>
    <w:p>
      <w:pPr>
        <w:pStyle w:val="BodyText"/>
      </w:pPr>
      <w:r>
        <w:drawing>
          <wp:inline>
            <wp:extent cx="5334000" cy="4267200"/>
            <wp:effectExtent b="0" l="0" r="0" t="0"/>
            <wp:docPr descr="" id="1" name="Picture"/>
            <a:graphic>
              <a:graphicData uri="http://schemas.openxmlformats.org/drawingml/2006/picture">
                <pic:pic>
                  <pic:nvPicPr>
                    <pic:cNvPr descr="Titration_InstructorsGuide_files/figure-docx/unnamed-chunk-12-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percentage of guanine in the sample is</w:t>
      </w:r>
    </w:p>
    <w:p>
      <w:pPr>
        <w:pStyle w:val="BodyText"/>
      </w:pPr>
      <m:oMathPara>
        <m:oMathParaPr>
          <m:jc m:val="center"/>
        </m:oMathParaPr>
        <m:oMath>
          <m:r>
            <m:t>%</m:t>
          </m:r>
          <m:r>
            <m:rPr>
              <m:sty m:val="p"/>
            </m:rPr>
            <m:t>purity</m:t>
          </m:r>
          <m:r>
            <m:t>=</m:t>
          </m:r>
          <m:f>
            <m:fPr>
              <m:type m:val="bar"/>
            </m:fPr>
            <m:num>
              <m:r>
                <m:rPr>
                  <m:sty m:val="p"/>
                </m:rPr>
                <m:t>g guanine</m:t>
              </m:r>
            </m:num>
            <m:den>
              <m:r>
                <m:rPr>
                  <m:sty m:val="p"/>
                </m:rPr>
                <m:t>g sample</m:t>
              </m:r>
            </m:den>
          </m:f>
          <m:r>
            <m:t>×</m:t>
          </m:r>
          <m:r>
            <m:t>100</m:t>
          </m:r>
          <m:r>
            <m:t>=</m:t>
          </m:r>
          <m:f>
            <m:fPr>
              <m:type m:val="bar"/>
            </m:fPr>
            <m:num>
              <m:r>
                <m:rPr>
                  <m:sty m:val="p"/>
                </m:rPr>
                <m:t>mol guanine</m:t>
              </m:r>
              <m:r>
                <m:t>×</m:t>
              </m:r>
              <m:r>
                <m:rPr>
                  <m:sty m:val="p"/>
                </m:rPr>
                <m:t>FW</m:t>
              </m:r>
            </m:num>
            <m:den>
              <m:r>
                <m:rPr>
                  <m:sty m:val="p"/>
                </m:rPr>
                <m:t> g sample</m:t>
              </m:r>
            </m:den>
          </m:f>
          <m:r>
            <m:t>×</m:t>
          </m:r>
          <m:r>
            <m:t>100</m:t>
          </m:r>
        </m:oMath>
      </m:oMathPara>
    </w:p>
    <w:p>
      <w:pPr>
        <w:pStyle w:val="FirstParagraph"/>
      </w:pPr>
      <m:oMathPara>
        <m:oMathParaPr>
          <m:jc m:val="center"/>
        </m:oMathParaPr>
        <m:oMath>
          <m:r>
            <m:t>%</m:t>
          </m:r>
          <m:r>
            <m:rPr>
              <m:sty m:val="p"/>
            </m:rPr>
            <m:t>purity</m:t>
          </m:r>
          <m:r>
            <m:t>=</m:t>
          </m:r>
          <m:f>
            <m:fPr>
              <m:type m:val="bar"/>
            </m:fPr>
            <m:num>
              <m:d>
                <m:dPr>
                  <m:begChr m:val="("/>
                  <m:endChr m:val=")"/>
                  <m:grow/>
                </m:dPr>
                <m:e>
                  <m:r>
                    <m:rPr>
                      <m:sty m:val="p"/>
                    </m:rPr>
                    <m:t>mol HCl</m:t>
                  </m:r>
                  <m:r>
                    <m:t>−</m:t>
                  </m:r>
                  <m:r>
                    <m:rPr>
                      <m:sty m:val="p"/>
                    </m:rPr>
                    <m:t>mol NaOH</m:t>
                  </m:r>
                </m:e>
              </m:d>
            </m:num>
            <m:den>
              <m:r>
                <m:rPr>
                  <m:sty m:val="p"/>
                </m:rPr>
                <m:t>g sample</m:t>
              </m:r>
            </m:den>
          </m:f>
          <m:r>
            <m:t>×</m:t>
          </m:r>
          <m:r>
            <m:t>100</m:t>
          </m:r>
        </m:oMath>
      </m:oMathPara>
    </w:p>
    <w:p>
      <w:pPr>
        <w:pStyle w:val="FirstParagraph"/>
      </w:pPr>
      <m:oMathPara>
        <m:oMathParaPr>
          <m:jc m:val="center"/>
        </m:oMathParaPr>
        <m:oMath>
          <m:r>
            <m:t>%</m:t>
          </m:r>
          <m:r>
            <m:rPr>
              <m:sty m:val="p"/>
            </m:rPr>
            <m:t>purity</m:t>
          </m:r>
          <m:r>
            <m:t>=</m:t>
          </m:r>
          <m:f>
            <m:fPr>
              <m:type m:val="bar"/>
            </m:fPr>
            <m:num>
              <m:d>
                <m:dPr>
                  <m:begChr m:val="("/>
                  <m:endChr m:val=")"/>
                  <m:grow/>
                </m:dPr>
                <m:e>
                  <m:sSub>
                    <m:e>
                      <m:r>
                        <m:t>M</m:t>
                      </m:r>
                    </m:e>
                    <m:sub>
                      <m:r>
                        <m:rPr>
                          <m:sty m:val="p"/>
                        </m:rPr>
                        <m:t>HCl</m:t>
                      </m:r>
                    </m:sub>
                  </m:sSub>
                  <m:sSub>
                    <m:e>
                      <m:r>
                        <m:t>V</m:t>
                      </m:r>
                    </m:e>
                    <m:sub>
                      <m:r>
                        <m:rPr>
                          <m:sty m:val="p"/>
                        </m:rPr>
                        <m:t>HCl</m:t>
                      </m:r>
                    </m:sub>
                  </m:sSub>
                  <m:r>
                    <m:t>−</m:t>
                  </m:r>
                  <m:sSub>
                    <m:e>
                      <m:r>
                        <m:t>M</m:t>
                      </m:r>
                    </m:e>
                    <m:sub>
                      <m:r>
                        <m:rPr>
                          <m:sty m:val="p"/>
                        </m:rPr>
                        <m:t>NaOH</m:t>
                      </m:r>
                    </m:sub>
                  </m:sSub>
                  <m:sSub>
                    <m:e>
                      <m:r>
                        <m:t>V</m:t>
                      </m:r>
                    </m:e>
                    <m:sub>
                      <m:r>
                        <m:rPr>
                          <m:sty m:val="p"/>
                        </m:rPr>
                        <m:t>NaOH</m:t>
                      </m:r>
                    </m:sub>
                  </m:sSub>
                </m:e>
              </m:d>
              <m:r>
                <m:t>×</m:t>
              </m:r>
              <m:r>
                <m:rPr>
                  <m:sty m:val="p"/>
                </m:rPr>
                <m:t>FW</m:t>
              </m:r>
            </m:num>
            <m:den>
              <m:r>
                <m:rPr>
                  <m:sty m:val="p"/>
                </m:rPr>
                <m:t>g sample</m:t>
              </m:r>
            </m:den>
          </m:f>
          <m:r>
            <m:t>×</m:t>
          </m:r>
          <m:r>
            <m:t>100</m:t>
          </m:r>
        </m:oMath>
      </m:oMathPara>
    </w:p>
    <w:p>
      <w:pPr>
        <w:pStyle w:val="FirstParagraph"/>
      </w:pPr>
      <w:r>
        <w:t xml:space="preserve">where FW is the formula weight for guanine.</w:t>
      </w:r>
    </w:p>
    <w:p>
      <w:pPr>
        <w:pStyle w:val="BodyText"/>
      </w:pPr>
      <w:r>
        <w:rPr>
          <w:b/>
        </w:rPr>
        <w:t xml:space="preserve">Problem 2.</w:t>
      </w:r>
      <w:r>
        <w:t xml:space="preserve"> </w:t>
      </w:r>
      <w:r>
        <w:t xml:space="preserve">The molar concentration of acetic acid in vinegar is between 0.67 M and 1.33 M. If we dilute 5 mL of vinegar to 50 mL---which gives a molarity between 0.067 M and 0.133 M---and take a 25 mL sample, then titrating with 0.10 M NaOH will require between 17 and 34 mL to reach the equivalence point. Using acetic acid's p</w:t>
      </w:r>
      <m:oMath>
        <m:sSub>
          <m:e>
            <m:r>
              <m:t>K</m:t>
            </m:r>
          </m:e>
          <m:sub>
            <m:r>
              <m:t>a</m:t>
            </m:r>
          </m:sub>
        </m:sSub>
      </m:oMath>
      <w:r>
        <w:t xml:space="preserve"> </w:t>
      </w:r>
      <w:r>
        <w:t xml:space="preserve">of 4.76 and the values above to model the titration curve suggests that the second end point for thymol blue is a suitable indicator. A sample titration curve is shown here for an original sample that is 6%w/v acetic acid.</w:t>
      </w:r>
    </w:p>
    <w:p>
      <w:pPr>
        <w:pStyle w:val="BodyText"/>
      </w:pPr>
      <w:r>
        <w:drawing>
          <wp:inline>
            <wp:extent cx="5334000" cy="4267200"/>
            <wp:effectExtent b="0" l="0" r="0" t="0"/>
            <wp:docPr descr="" id="1" name="Picture"/>
            <a:graphic>
              <a:graphicData uri="http://schemas.openxmlformats.org/drawingml/2006/picture">
                <pic:pic>
                  <pic:nvPicPr>
                    <pic:cNvPr descr="Titration_InstructorsGuide_files/figure-docx/unnamed-chunk-13-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Knowing that</w:t>
      </w:r>
      <w:r>
        <w:t xml:space="preserve"> </w:t>
      </w:r>
      <m:oMath>
        <m:sSub>
          <m:e>
            <m:r>
              <m:rPr>
                <m:sty m:val="p"/>
              </m:rPr>
              <m:t>mol CH</m:t>
            </m:r>
          </m:e>
          <m:sub>
            <m:r>
              <m:t>3</m:t>
            </m:r>
          </m:sub>
        </m:sSub>
        <m:r>
          <m:rPr>
            <m:sty m:val="p"/>
          </m:rPr>
          <m:t>COOH</m:t>
        </m:r>
        <m:r>
          <m:t>=</m:t>
        </m:r>
        <m:r>
          <m:rPr>
            <m:sty m:val="p"/>
          </m:rPr>
          <m:t>mol NaOH</m:t>
        </m:r>
      </m:oMath>
      <w:r>
        <w:t xml:space="preserve"> </w:t>
      </w:r>
      <w:r>
        <w:t xml:space="preserve">at the equivalence point, the %w/v</w:t>
      </w:r>
      <w:r>
        <w:t xml:space="preserve"> </w:t>
      </w:r>
      <m:oMath>
        <m:sSub>
          <m:e>
            <m:r>
              <m:rPr>
                <m:sty m:val="p"/>
              </m:rPr>
              <m:t>CH</m:t>
            </m:r>
          </m:e>
          <m:sub>
            <m:r>
              <m:t>3</m:t>
            </m:r>
          </m:sub>
        </m:sSub>
        <m:r>
          <m:rPr>
            <m:sty m:val="p"/>
          </m:rPr>
          <m:t>COOH</m:t>
        </m:r>
      </m:oMath>
      <w:r>
        <w:t xml:space="preserve"> </w:t>
      </w:r>
      <w:r>
        <w:t xml:space="preserve">in the vinegar, as analyzed, is</w:t>
      </w:r>
    </w:p>
    <w:p>
      <w:pPr>
        <w:pStyle w:val="BodyText"/>
      </w:pPr>
      <m:oMathPara>
        <m:oMathParaPr>
          <m:jc m:val="center"/>
        </m:oMathParaPr>
        <m:oMath>
          <m:r>
            <m:t>%</m:t>
          </m:r>
          <m:sSub>
            <m:e>
              <m:r>
                <m:rPr>
                  <m:sty m:val="p"/>
                </m:rPr>
                <m:t>w/v CH</m:t>
              </m:r>
            </m:e>
            <m:sub>
              <m:r>
                <m:t>3</m:t>
              </m:r>
            </m:sub>
          </m:sSub>
          <m:r>
            <m:rPr>
              <m:sty m:val="p"/>
            </m:rPr>
            <m:t>COOH</m:t>
          </m:r>
          <m:r>
            <m:t>=</m:t>
          </m:r>
          <m:f>
            <m:fPr>
              <m:type m:val="bar"/>
            </m:fPr>
            <m:num>
              <m:sSub>
                <m:e>
                  <m:r>
                    <m:rPr>
                      <m:sty m:val="p"/>
                    </m:rPr>
                    <m:t>g CH</m:t>
                  </m:r>
                </m:e>
                <m:sub>
                  <m:r>
                    <m:t>3</m:t>
                  </m:r>
                </m:sub>
              </m:sSub>
              <m:r>
                <m:rPr>
                  <m:sty m:val="p"/>
                </m:rPr>
                <m:t>COOH</m:t>
              </m:r>
            </m:num>
            <m:den>
              <m:sSub>
                <m:e>
                  <m:r>
                    <m:t>V</m:t>
                  </m:r>
                </m:e>
                <m:sub>
                  <m:r>
                    <m:rPr>
                      <m:sty m:val="p"/>
                    </m:rPr>
                    <m:t>sample</m:t>
                  </m:r>
                </m:sub>
              </m:sSub>
            </m:den>
          </m:f>
          <m:r>
            <m:t>=</m:t>
          </m:r>
          <m:f>
            <m:fPr>
              <m:type m:val="bar"/>
            </m:fPr>
            <m:num>
              <m:sSub>
                <m:e>
                  <m:r>
                    <m:rPr>
                      <m:sty m:val="p"/>
                    </m:rPr>
                    <m:t>mol CH</m:t>
                  </m:r>
                </m:e>
                <m:sub>
                  <m:r>
                    <m:t>3</m:t>
                  </m:r>
                </m:sub>
              </m:sSub>
              <m:r>
                <m:rPr>
                  <m:sty m:val="p"/>
                </m:rPr>
                <m:t>COOH</m:t>
              </m:r>
              <m:r>
                <m:t>×</m:t>
              </m:r>
              <m:r>
                <m:rPr>
                  <m:sty m:val="p"/>
                </m:rPr>
                <m:t>FW</m:t>
              </m:r>
            </m:num>
            <m:den>
              <m:sSub>
                <m:e>
                  <m:r>
                    <m:t>V</m:t>
                  </m:r>
                </m:e>
                <m:sub>
                  <m:r>
                    <m:rPr>
                      <m:sty m:val="p"/>
                    </m:rPr>
                    <m:t>sample</m:t>
                  </m:r>
                </m:sub>
              </m:sSub>
            </m:den>
          </m:f>
        </m:oMath>
      </m:oMathPara>
    </w:p>
    <w:p>
      <w:pPr>
        <w:pStyle w:val="FirstParagraph"/>
      </w:pPr>
      <m:oMathPara>
        <m:oMathParaPr>
          <m:jc m:val="center"/>
        </m:oMathParaPr>
        <m:oMath>
          <m:r>
            <m:t>%</m:t>
          </m:r>
          <m:sSub>
            <m:e>
              <m:r>
                <m:rPr>
                  <m:sty m:val="p"/>
                </m:rPr>
                <m:t>w/v CH</m:t>
              </m:r>
            </m:e>
            <m:sub>
              <m:r>
                <m:t>3</m:t>
              </m:r>
            </m:sub>
          </m:sSub>
          <m:r>
            <m:rPr>
              <m:sty m:val="p"/>
            </m:rPr>
            <m:t>COOH</m:t>
          </m:r>
          <m:r>
            <m:t>=</m:t>
          </m:r>
          <m:f>
            <m:fPr>
              <m:type m:val="bar"/>
            </m:fPr>
            <m:num>
              <m:r>
                <m:rPr>
                  <m:sty m:val="p"/>
                </m:rPr>
                <m:t>mol NaOH</m:t>
              </m:r>
              <m:r>
                <m:t>×</m:t>
              </m:r>
              <m:r>
                <m:rPr>
                  <m:sty m:val="p"/>
                </m:rPr>
                <m:t>FW</m:t>
              </m:r>
            </m:num>
            <m:den>
              <m:sSub>
                <m:e>
                  <m:r>
                    <m:t>V</m:t>
                  </m:r>
                </m:e>
                <m:sub>
                  <m:r>
                    <m:rPr>
                      <m:sty m:val="p"/>
                    </m:rPr>
                    <m:t>sample</m:t>
                  </m:r>
                </m:sub>
              </m:sSub>
            </m:den>
          </m:f>
          <m:r>
            <m:t>=</m:t>
          </m:r>
          <m:f>
            <m:fPr>
              <m:type m:val="bar"/>
            </m:fPr>
            <m:num>
              <m:sSub>
                <m:e>
                  <m:r>
                    <m:t>M</m:t>
                  </m:r>
                </m:e>
                <m:sub>
                  <m:r>
                    <m:rPr>
                      <m:sty m:val="p"/>
                    </m:rPr>
                    <m:t>NaOH</m:t>
                  </m:r>
                </m:sub>
              </m:sSub>
              <m:sSub>
                <m:e>
                  <m:r>
                    <m:t>V</m:t>
                  </m:r>
                </m:e>
                <m:sub>
                  <m:r>
                    <m:rPr>
                      <m:sty m:val="p"/>
                    </m:rPr>
                    <m:t>NaOH</m:t>
                  </m:r>
                </m:sub>
              </m:sSub>
              <m:r>
                <m:t>×</m:t>
              </m:r>
              <m:r>
                <m:rPr>
                  <m:sty m:val="p"/>
                </m:rPr>
                <m:t>FW</m:t>
              </m:r>
            </m:num>
            <m:den>
              <m:sSub>
                <m:e>
                  <m:r>
                    <m:t>V</m:t>
                  </m:r>
                </m:e>
                <m:sub>
                  <m:r>
                    <m:rPr>
                      <m:sty m:val="p"/>
                    </m:rPr>
                    <m:t>sample</m:t>
                  </m:r>
                </m:sub>
              </m:sSub>
            </m:den>
          </m:f>
        </m:oMath>
      </m:oMathPara>
    </w:p>
    <w:p>
      <w:pPr>
        <w:pStyle w:val="FirstParagraph"/>
      </w:pPr>
      <w:r>
        <w:t xml:space="preserve">where FW is the formula weight for acetic acid and</w:t>
      </w:r>
      <w:r>
        <w:t xml:space="preserve"> </w:t>
      </w:r>
      <m:oMath>
        <m:sSub>
          <m:e>
            <m:r>
              <m:t>V</m:t>
            </m:r>
          </m:e>
          <m:sub>
            <m:r>
              <m:t>s</m:t>
            </m:r>
            <m:r>
              <m:t>a</m:t>
            </m:r>
            <m:r>
              <m:t>m</m:t>
            </m:r>
            <m:r>
              <m:t>p</m:t>
            </m:r>
            <m:r>
              <m:t>l</m:t>
            </m:r>
            <m:r>
              <m:t>e</m:t>
            </m:r>
          </m:sub>
        </m:sSub>
      </m:oMath>
      <w:r>
        <w:t xml:space="preserve"> </w:t>
      </w:r>
      <w:r>
        <w:t xml:space="preserve">is the volume of sample in mL. Given the initial dilution of 5 mL to 50 mL, the actual concentration of</w:t>
      </w:r>
      <w:r>
        <w:t xml:space="preserve"> </w:t>
      </w:r>
      <m:oMath>
        <m:sSub>
          <m:e>
            <m:r>
              <m:rPr>
                <m:sty m:val="p"/>
              </m:rPr>
              <m:t>CH</m:t>
            </m:r>
          </m:e>
          <m:sub>
            <m:r>
              <m:t>3</m:t>
            </m:r>
          </m:sub>
        </m:sSub>
        <m:r>
          <m:rPr>
            <m:sty m:val="p"/>
          </m:rPr>
          <m:t>COOH</m:t>
        </m:r>
      </m:oMath>
      <w:r>
        <w:t xml:space="preserve"> </w:t>
      </w:r>
      <w:r>
        <w:t xml:space="preserve">in the original sample of vinegar is</w:t>
      </w:r>
      <w:r>
        <w:t xml:space="preserve"> </w:t>
      </w:r>
      <m:oMath>
        <m:r>
          <m:t>10</m:t>
        </m:r>
        <m:r>
          <m:t>×</m:t>
        </m:r>
      </m:oMath>
      <w:r>
        <w:t xml:space="preserve"> </w:t>
      </w:r>
      <w:r>
        <w:t xml:space="preserve">greater.</w:t>
      </w:r>
    </w:p>
    <w:p>
      <w:pPr>
        <w:pStyle w:val="BodyText"/>
      </w:pPr>
      <w:r>
        <w:rPr>
          <w:b/>
        </w:rPr>
        <w:t xml:space="preserve">Problem 3.</w:t>
      </w:r>
      <w:r>
        <w:t xml:space="preserve"> </w:t>
      </w:r>
      <w:r>
        <w:t xml:space="preserve">The molar concentration of ammonia in the original product is between 3 M and 6 M. If we dilute 10 mL to 250 mL---which gives a molarity of roughly 0.12 M to 0.24 M---and take a 25 mL sample, then titrating with 0.20 M HCl will require between 15 mL and 30 mL to reach the equivalence point. Using ammonia's p</w:t>
      </w:r>
      <m:oMath>
        <m:sSub>
          <m:e>
            <m:r>
              <m:t>K</m:t>
            </m:r>
          </m:e>
          <m:sub>
            <m:r>
              <m:t>b</m:t>
            </m:r>
          </m:sub>
        </m:sSub>
      </m:oMath>
      <w:r>
        <w:t xml:space="preserve"> </w:t>
      </w:r>
      <w:r>
        <w:t xml:space="preserve">of 4.76 and the values above to model the titration curve suggests that methyl red is a suitable indicator. A typical titration curve is shown here for an original sample that is 4.5 M in ammonia.</w:t>
      </w:r>
    </w:p>
    <w:p>
      <w:pPr>
        <w:pStyle w:val="BodyText"/>
      </w:pPr>
      <w:r>
        <w:drawing>
          <wp:inline>
            <wp:extent cx="5334000" cy="4267200"/>
            <wp:effectExtent b="0" l="0" r="0" t="0"/>
            <wp:docPr descr="" id="1" name="Picture"/>
            <a:graphic>
              <a:graphicData uri="http://schemas.openxmlformats.org/drawingml/2006/picture">
                <pic:pic>
                  <pic:nvPicPr>
                    <pic:cNvPr descr="Titration_InstructorsGuide_files/figure-docx/unnamed-chunk-14-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Knowing that</w:t>
      </w:r>
      <w:r>
        <w:t xml:space="preserve"> </w:t>
      </w:r>
      <m:oMath>
        <m:sSub>
          <m:e>
            <m:r>
              <m:rPr>
                <m:sty m:val="p"/>
              </m:rPr>
              <m:t>mol NH</m:t>
            </m:r>
          </m:e>
          <m:sub>
            <m:r>
              <m:t>3</m:t>
            </m:r>
          </m:sub>
        </m:sSub>
        <m:r>
          <m:t>=</m:t>
        </m:r>
        <m:r>
          <m:rPr>
            <m:sty m:val="p"/>
          </m:rPr>
          <m:t>mol HCl</m:t>
        </m:r>
      </m:oMath>
      <w:r>
        <w:t xml:space="preserve"> </w:t>
      </w:r>
      <w:r>
        <w:t xml:space="preserve">at the equivalence point, the %w/v</w:t>
      </w:r>
      <w:r>
        <w:t xml:space="preserve"> </w:t>
      </w:r>
      <m:oMath>
        <m:sSub>
          <m:e>
            <m:r>
              <m:rPr>
                <m:sty m:val="p"/>
              </m:rPr>
              <m:t>NH</m:t>
            </m:r>
          </m:e>
          <m:sub>
            <m:r>
              <m:t>3</m:t>
            </m:r>
          </m:sub>
        </m:sSub>
      </m:oMath>
      <w:r>
        <w:t xml:space="preserve"> </w:t>
      </w:r>
      <w:r>
        <w:t xml:space="preserve">in the cleaner is</w:t>
      </w:r>
    </w:p>
    <w:p>
      <w:pPr>
        <w:pStyle w:val="BodyText"/>
      </w:pPr>
      <m:oMathPara>
        <m:oMathParaPr>
          <m:jc m:val="center"/>
        </m:oMathParaPr>
        <m:oMath>
          <m:r>
            <m:t>%</m:t>
          </m:r>
          <m:sSub>
            <m:e>
              <m:r>
                <m:rPr>
                  <m:sty m:val="p"/>
                </m:rPr>
                <m:t>w/v NH</m:t>
              </m:r>
            </m:e>
            <m:sub>
              <m:r>
                <m:t>3</m:t>
              </m:r>
            </m:sub>
          </m:sSub>
          <m:r>
            <m:t>=</m:t>
          </m:r>
          <m:f>
            <m:fPr>
              <m:type m:val="bar"/>
            </m:fPr>
            <m:num>
              <m:r>
                <m:rPr>
                  <m:sty m:val="p"/>
                </m:rPr>
                <m:t>g N</m:t>
              </m:r>
              <m:sSub>
                <m:e>
                  <m:r>
                    <m:rPr>
                      <m:sty m:val="p"/>
                    </m:rPr>
                    <m:t>H</m:t>
                  </m:r>
                </m:e>
                <m:sub>
                  <m:r>
                    <m:t>3</m:t>
                  </m:r>
                </m:sub>
              </m:sSub>
            </m:num>
            <m:den>
              <m:sSub>
                <m:e>
                  <m:r>
                    <m:t>V</m:t>
                  </m:r>
                </m:e>
                <m:sub>
                  <m:r>
                    <m:rPr>
                      <m:sty m:val="p"/>
                    </m:rPr>
                    <m:t>sample</m:t>
                  </m:r>
                </m:sub>
              </m:sSub>
            </m:den>
          </m:f>
          <m:r>
            <m:t>=</m:t>
          </m:r>
          <m:f>
            <m:fPr>
              <m:type m:val="bar"/>
            </m:fPr>
            <m:num>
              <m:r>
                <m:rPr>
                  <m:sty m:val="p"/>
                </m:rPr>
                <m:t>mol N</m:t>
              </m:r>
              <m:sSub>
                <m:e>
                  <m:r>
                    <m:rPr>
                      <m:sty m:val="p"/>
                    </m:rPr>
                    <m:t>H</m:t>
                  </m:r>
                </m:e>
                <m:sub>
                  <m:r>
                    <m:t>3</m:t>
                  </m:r>
                </m:sub>
              </m:sSub>
              <m:r>
                <m:t>×</m:t>
              </m:r>
              <m:r>
                <m:rPr>
                  <m:sty m:val="p"/>
                </m:rPr>
                <m:t>FW</m:t>
              </m:r>
            </m:num>
            <m:den>
              <m:sSub>
                <m:e>
                  <m:r>
                    <m:t>V</m:t>
                  </m:r>
                </m:e>
                <m:sub>
                  <m:r>
                    <m:rPr>
                      <m:sty m:val="p"/>
                    </m:rPr>
                    <m:t>sample</m:t>
                  </m:r>
                </m:sub>
              </m:sSub>
            </m:den>
          </m:f>
        </m:oMath>
      </m:oMathPara>
    </w:p>
    <w:p>
      <w:pPr>
        <w:pStyle w:val="FirstParagraph"/>
      </w:pPr>
      <m:oMathPara>
        <m:oMathParaPr>
          <m:jc m:val="center"/>
        </m:oMathParaPr>
        <m:oMath>
          <m:r>
            <m:t>%</m:t>
          </m:r>
          <m:sSub>
            <m:e>
              <m:r>
                <m:rPr>
                  <m:sty m:val="p"/>
                </m:rPr>
                <m:t>w/v NH</m:t>
              </m:r>
            </m:e>
            <m:sub>
              <m:r>
                <m:t>3</m:t>
              </m:r>
            </m:sub>
          </m:sSub>
          <m:r>
            <m:t>=</m:t>
          </m:r>
          <m:f>
            <m:fPr>
              <m:type m:val="bar"/>
            </m:fPr>
            <m:num>
              <m:r>
                <m:rPr>
                  <m:sty m:val="p"/>
                </m:rPr>
                <m:t>mol HCl</m:t>
              </m:r>
              <m:r>
                <m:t>×</m:t>
              </m:r>
              <m:r>
                <m:rPr>
                  <m:sty m:val="p"/>
                </m:rPr>
                <m:t>FW</m:t>
              </m:r>
            </m:num>
            <m:den>
              <m:sSub>
                <m:e>
                  <m:r>
                    <m:t>V</m:t>
                  </m:r>
                </m:e>
                <m:sub>
                  <m:r>
                    <m:rPr>
                      <m:sty m:val="p"/>
                    </m:rPr>
                    <m:t>sample</m:t>
                  </m:r>
                </m:sub>
              </m:sSub>
            </m:den>
          </m:f>
          <m:r>
            <m:t>=</m:t>
          </m:r>
          <m:f>
            <m:fPr>
              <m:type m:val="bar"/>
            </m:fPr>
            <m:num>
              <m:sSub>
                <m:e>
                  <m:r>
                    <m:t>M</m:t>
                  </m:r>
                </m:e>
                <m:sub>
                  <m:r>
                    <m:rPr>
                      <m:sty m:val="p"/>
                    </m:rPr>
                    <m:t>HCl</m:t>
                  </m:r>
                </m:sub>
              </m:sSub>
              <m:sSub>
                <m:e>
                  <m:r>
                    <m:t>V</m:t>
                  </m:r>
                </m:e>
                <m:sub>
                  <m:r>
                    <m:rPr>
                      <m:sty m:val="p"/>
                    </m:rPr>
                    <m:t>HCl</m:t>
                  </m:r>
                </m:sub>
              </m:sSub>
              <m:r>
                <m:t>×</m:t>
              </m:r>
              <m:r>
                <m:rPr>
                  <m:sty m:val="p"/>
                </m:rPr>
                <m:t>FW</m:t>
              </m:r>
            </m:num>
            <m:den>
              <m:sSub>
                <m:e>
                  <m:r>
                    <m:t>V</m:t>
                  </m:r>
                </m:e>
                <m:sub>
                  <m:r>
                    <m:rPr>
                      <m:sty m:val="p"/>
                    </m:rPr>
                    <m:t>sample</m:t>
                  </m:r>
                </m:sub>
              </m:sSub>
            </m:den>
          </m:f>
        </m:oMath>
      </m:oMathPara>
    </w:p>
    <w:p>
      <w:pPr>
        <w:pStyle w:val="FirstParagraph"/>
      </w:pPr>
      <w:r>
        <w:t xml:space="preserve">where FW is the formula weight for ammonia and</w:t>
      </w:r>
      <w:r>
        <w:t xml:space="preserve"> </w:t>
      </w:r>
      <m:oMath>
        <m:sSub>
          <m:e>
            <m:r>
              <m:t>V</m:t>
            </m:r>
          </m:e>
          <m:sub>
            <m:r>
              <m:t>s</m:t>
            </m:r>
            <m:r>
              <m:t>a</m:t>
            </m:r>
            <m:r>
              <m:t>m</m:t>
            </m:r>
            <m:r>
              <m:t>p</m:t>
            </m:r>
            <m:r>
              <m:t>l</m:t>
            </m:r>
            <m:r>
              <m:t>e</m:t>
            </m:r>
          </m:sub>
        </m:sSub>
      </m:oMath>
      <w:r>
        <w:t xml:space="preserve"> </w:t>
      </w:r>
      <w:r>
        <w:t xml:space="preserve">is the volume of sample in mL. Given the initial dilution of 10 mL to 250 mL, the actual concentration of</w:t>
      </w:r>
      <w:r>
        <w:t xml:space="preserve"> </w:t>
      </w:r>
      <m:oMath>
        <m:sSub>
          <m:e>
            <m:r>
              <m:rPr>
                <m:sty m:val="p"/>
              </m:rPr>
              <m:t>NH</m:t>
            </m:r>
          </m:e>
          <m:sub>
            <m:r>
              <m:t>3</m:t>
            </m:r>
          </m:sub>
        </m:sSub>
      </m:oMath>
      <w:r>
        <w:t xml:space="preserve"> </w:t>
      </w:r>
      <w:r>
        <w:t xml:space="preserve">in the original sample of cleaner is</w:t>
      </w:r>
      <w:r>
        <w:t xml:space="preserve"> </w:t>
      </w:r>
      <m:oMath>
        <m:r>
          <m:t>25</m:t>
        </m:r>
        <m:r>
          <m:t>×</m:t>
        </m:r>
      </m:oMath>
      <w:r>
        <w:t xml:space="preserve"> </w:t>
      </w:r>
      <w:r>
        <w:t xml:space="preserve">greater.</w:t>
      </w:r>
    </w:p>
    <w:p>
      <w:pPr>
        <w:pStyle w:val="BodyText"/>
      </w:pPr>
      <w:r>
        <w:rPr>
          <w:b/>
        </w:rPr>
        <w:t xml:space="preserve">Problem 4.</w:t>
      </w:r>
      <w:r>
        <w:t xml:space="preserve"> </w:t>
      </w:r>
      <w:r>
        <w:t xml:space="preserve">With p</w:t>
      </w:r>
      <m:oMath>
        <m:sSub>
          <m:e>
            <m:r>
              <m:t>K</m:t>
            </m:r>
          </m:e>
          <m:sub>
            <m:r>
              <m:t>a</m:t>
            </m:r>
          </m:sub>
        </m:sSub>
      </m:oMath>
      <w:r>
        <w:t xml:space="preserve"> </w:t>
      </w:r>
      <w:r>
        <w:t xml:space="preserve">values of 3.04 and 4.37, students will find that the titration curve has but one clear end point for the titration of tartaric acid's second</w:t>
      </w:r>
      <w:r>
        <w:t xml:space="preserve"> </w:t>
      </w:r>
      <m:oMath>
        <m:sSup>
          <m:e>
            <m:r>
              <m:rPr>
                <m:sty m:val="p"/>
              </m:rPr>
              <m:t>H</m:t>
            </m:r>
          </m:e>
          <m:sup>
            <m:r>
              <m:t>+</m:t>
            </m:r>
          </m:sup>
        </m:sSup>
      </m:oMath>
      <w:r>
        <w:t xml:space="preserve">. Given its range of purity, dissolving a 1 g of sample in 100 mL gives a solution that is between 0.054 M and 0.064 M in tartaric acid; titrating a 25 mL portion of this solution with 0.10 M NaOH will require about 26--30 mL to reach the cresol red endpoint. A typical titration curve is shown here for an original sample that is 87.5 %w/w tartaric acid.</w:t>
      </w:r>
    </w:p>
    <w:p>
      <w:pPr>
        <w:pStyle w:val="BodyText"/>
      </w:pPr>
      <w:r>
        <w:drawing>
          <wp:inline>
            <wp:extent cx="5334000" cy="4267200"/>
            <wp:effectExtent b="0" l="0" r="0" t="0"/>
            <wp:docPr descr="" id="1" name="Picture"/>
            <a:graphic>
              <a:graphicData uri="http://schemas.openxmlformats.org/drawingml/2006/picture">
                <pic:pic>
                  <pic:nvPicPr>
                    <pic:cNvPr descr="Titration_InstructorsGuide_files/figure-docx/unnamed-chunk-15-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Knowing that</w:t>
      </w:r>
      <w:r>
        <w:t xml:space="preserve"> </w:t>
      </w:r>
      <m:oMath>
        <m:r>
          <m:rPr>
            <m:sty m:val="p"/>
          </m:rPr>
          <m:t>mol tartaric acid</m:t>
        </m:r>
        <m:r>
          <m:t>=</m:t>
        </m:r>
        <m:r>
          <m:t>0.5</m:t>
        </m:r>
        <m:r>
          <m:t>×</m:t>
        </m:r>
        <m:r>
          <m:rPr>
            <m:sty m:val="p"/>
          </m:rPr>
          <m:t>mol NaOH</m:t>
        </m:r>
      </m:oMath>
      <w:r>
        <w:t xml:space="preserve"> </w:t>
      </w:r>
      <w:r>
        <w:t xml:space="preserve">at the second equivalence point, the percentage of tartaric acid in the sample is</w:t>
      </w:r>
    </w:p>
    <w:p>
      <w:pPr>
        <w:pStyle w:val="BodyText"/>
      </w:pPr>
      <m:oMathPara>
        <m:oMathParaPr>
          <m:jc m:val="center"/>
        </m:oMathParaPr>
        <m:oMath>
          <m:r>
            <m:rPr>
              <m:sty m:val="p"/>
            </m:rPr>
            <m:t>%tartaric acid</m:t>
          </m:r>
          <m:r>
            <m:t>=</m:t>
          </m:r>
          <m:f>
            <m:fPr>
              <m:type m:val="bar"/>
            </m:fPr>
            <m:num>
              <m:r>
                <m:rPr>
                  <m:sty m:val="p"/>
                </m:rPr>
                <m:t>g tartaric acid</m:t>
              </m:r>
            </m:num>
            <m:den>
              <m:r>
                <m:rPr>
                  <m:sty m:val="p"/>
                </m:rPr>
                <m:t>g sample</m:t>
              </m:r>
              <m:r>
                <m:t>×</m:t>
              </m:r>
              <m:r>
                <m:t>0.25</m:t>
              </m:r>
            </m:den>
          </m:f>
          <m:r>
            <m:t>×</m:t>
          </m:r>
          <m:r>
            <m:t>100</m:t>
          </m:r>
          <m:r>
            <m:t>=</m:t>
          </m:r>
          <m:f>
            <m:fPr>
              <m:type m:val="bar"/>
            </m:fPr>
            <m:num>
              <m:r>
                <m:rPr>
                  <m:sty m:val="p"/>
                </m:rPr>
                <m:t>mol tartaric acid</m:t>
              </m:r>
              <m:r>
                <m:t>×</m:t>
              </m:r>
              <m:r>
                <m:rPr>
                  <m:sty m:val="p"/>
                </m:rPr>
                <m:t>FW</m:t>
              </m:r>
            </m:num>
            <m:den>
              <m:r>
                <m:rPr>
                  <m:sty m:val="p"/>
                </m:rPr>
                <m:t>g sample</m:t>
              </m:r>
              <m:r>
                <m:t>×</m:t>
              </m:r>
              <m:r>
                <m:t>0.25</m:t>
              </m:r>
            </m:den>
          </m:f>
          <m:r>
            <m:t>×</m:t>
          </m:r>
          <m:r>
            <m:t>100</m:t>
          </m:r>
        </m:oMath>
      </m:oMathPara>
    </w:p>
    <w:p>
      <w:pPr>
        <w:pStyle w:val="FirstParagraph"/>
      </w:pPr>
      <m:oMathPara>
        <m:oMathParaPr>
          <m:jc m:val="center"/>
        </m:oMathParaPr>
        <m:oMath>
          <m:r>
            <m:rPr>
              <m:sty m:val="p"/>
            </m:rPr>
            <m:t>%tartaric acid</m:t>
          </m:r>
          <m:r>
            <m:t>=</m:t>
          </m:r>
          <m:f>
            <m:fPr>
              <m:type m:val="bar"/>
            </m:fPr>
            <m:num>
              <m:r>
                <m:t>0.5</m:t>
              </m:r>
              <m:r>
                <m:t>×</m:t>
              </m:r>
              <m:r>
                <m:rPr>
                  <m:sty m:val="p"/>
                </m:rPr>
                <m:t>mol NaOH</m:t>
              </m:r>
              <m:r>
                <m:t>×</m:t>
              </m:r>
              <m:r>
                <m:rPr>
                  <m:sty m:val="p"/>
                </m:rPr>
                <m:t>FW</m:t>
              </m:r>
            </m:num>
            <m:den>
              <m:r>
                <m:rPr>
                  <m:sty m:val="p"/>
                </m:rPr>
                <m:t>g sample</m:t>
              </m:r>
              <m:r>
                <m:t>×</m:t>
              </m:r>
              <m:r>
                <m:t>0.25</m:t>
              </m:r>
            </m:den>
          </m:f>
          <m:r>
            <m:t>×</m:t>
          </m:r>
          <m:r>
            <m:t>100</m:t>
          </m:r>
          <m:r>
            <m:t>=</m:t>
          </m:r>
          <m:f>
            <m:fPr>
              <m:type m:val="bar"/>
            </m:fPr>
            <m:num>
              <m:r>
                <m:t>0.5</m:t>
              </m:r>
              <m:r>
                <m:t>×</m:t>
              </m:r>
              <m:sSub>
                <m:e>
                  <m:r>
                    <m:t>M</m:t>
                  </m:r>
                </m:e>
                <m:sub>
                  <m:r>
                    <m:rPr>
                      <m:sty m:val="p"/>
                    </m:rPr>
                    <m:t>NaOH</m:t>
                  </m:r>
                </m:sub>
              </m:sSub>
              <m:sSub>
                <m:e>
                  <m:r>
                    <m:t>V</m:t>
                  </m:r>
                </m:e>
                <m:sub>
                  <m:r>
                    <m:rPr>
                      <m:sty m:val="p"/>
                    </m:rPr>
                    <m:t>NaOH</m:t>
                  </m:r>
                </m:sub>
              </m:sSub>
              <m:r>
                <m:t>×</m:t>
              </m:r>
              <m:r>
                <m:rPr>
                  <m:sty m:val="p"/>
                </m:rPr>
                <m:t>FW</m:t>
              </m:r>
            </m:num>
            <m:den>
              <m:r>
                <m:rPr>
                  <m:sty m:val="p"/>
                </m:rPr>
                <m:t>g sample</m:t>
              </m:r>
              <m:r>
                <m:t>×</m:t>
              </m:r>
              <m:r>
                <m:t>0.25</m:t>
              </m:r>
            </m:den>
          </m:f>
          <m:r>
            <m:t>×</m:t>
          </m:r>
          <m:r>
            <m:t>100</m:t>
          </m:r>
        </m:oMath>
      </m:oMathPara>
    </w:p>
    <w:p>
      <w:pPr>
        <w:pStyle w:val="FirstParagraph"/>
      </w:pPr>
      <w:r>
        <w:t xml:space="preserve">where FW is the formula weight for tartaric acid and the factor of 0.25 in the denominator accounts for the fact that we analyzed just 25% of the original sample, as prepared.</w:t>
      </w:r>
    </w:p>
    <w:p>
      <w:pPr>
        <w:pStyle w:val="BodyText"/>
      </w:pPr>
      <w:r>
        <w:rPr>
          <w:b/>
        </w:rPr>
        <w:t xml:space="preserve">Problem 5.</w:t>
      </w:r>
      <w:r>
        <w:t xml:space="preserve"> </w:t>
      </w:r>
      <w:r>
        <w:t xml:space="preserve">With p</w:t>
      </w:r>
      <m:oMath>
        <m:sSub>
          <m:e>
            <m:r>
              <m:t>K</m:t>
            </m:r>
          </m:e>
          <m:sub>
            <m:r>
              <m:t>b</m:t>
            </m:r>
          </m:sub>
        </m:sSub>
      </m:oMath>
      <w:r>
        <w:t xml:space="preserve"> </w:t>
      </w:r>
      <w:r>
        <w:t xml:space="preserve">values of 3.67 and 7.65, students will find that the titration curve has two clear end points, although the second one has a slightly larger</w:t>
      </w:r>
      <w:r>
        <w:t xml:space="preserve"> </w:t>
      </w:r>
      <m:oMath>
        <m:r>
          <m:t>Δ</m:t>
        </m:r>
      </m:oMath>
      <w:r>
        <w:t xml:space="preserve">pH. Given its range of purity, dissolving 2 g of sample in 100 mL gives a solution that is between 0.057 M and 0.075 M in</w:t>
      </w:r>
      <w:r>
        <w:t xml:space="preserve"> </w:t>
      </w:r>
      <m:oMath>
        <m:sSubSup>
          <m:e>
            <m:r>
              <m:rPr>
                <m:sty m:val="p"/>
              </m:rPr>
              <m:t>CO</m:t>
            </m:r>
          </m:e>
          <m:sub>
            <m:r>
              <m:t>3</m:t>
            </m:r>
          </m:sub>
          <m:sup>
            <m:r>
              <m:t>2</m:t>
            </m:r>
            <m:r>
              <m:t>−</m:t>
            </m:r>
          </m:sup>
        </m:sSubSup>
      </m:oMath>
      <w:r>
        <w:t xml:space="preserve">; titrating a 20 mL portion of this solution with 0.10 M HCl will require about 22--30 mL to reach the second equivalence point using bromophenol blue to signal the end point. A typical titration curve is shown here for an original sample that is 35%</w:t>
      </w:r>
      <w:r>
        <w:t xml:space="preserve"> </w:t>
      </w:r>
      <m:oMath>
        <m:sSub>
          <m:e>
            <m:r>
              <m:rPr>
                <m:sty m:val="p"/>
              </m:rPr>
              <m:t>Na</m:t>
            </m:r>
          </m:e>
          <m:sub>
            <m:r>
              <m:t>2</m:t>
            </m:r>
          </m:sub>
        </m:sSub>
        <m:sSub>
          <m:e>
            <m:r>
              <m:rPr>
                <m:sty m:val="p"/>
              </m:rPr>
              <m:t>CO</m:t>
            </m:r>
          </m:e>
          <m:sub>
            <m:r>
              <m:t>3</m:t>
            </m:r>
          </m:sub>
        </m:sSub>
      </m:oMath>
      <w:r>
        <w:t xml:space="preserve">.</w:t>
      </w:r>
    </w:p>
    <w:p>
      <w:pPr>
        <w:pStyle w:val="BodyText"/>
      </w:pPr>
      <w:r>
        <w:drawing>
          <wp:inline>
            <wp:extent cx="5334000" cy="4267200"/>
            <wp:effectExtent b="0" l="0" r="0" t="0"/>
            <wp:docPr descr="" id="1" name="Picture"/>
            <a:graphic>
              <a:graphicData uri="http://schemas.openxmlformats.org/drawingml/2006/picture">
                <pic:pic>
                  <pic:nvPicPr>
                    <pic:cNvPr descr="Titration_InstructorsGuide_files/figure-docx/unnamed-chunk-16-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Knowing that</w:t>
      </w:r>
      <w:r>
        <w:t xml:space="preserve"> </w:t>
      </w:r>
      <m:oMath>
        <m:sSub>
          <m:e>
            <m:r>
              <m:rPr>
                <m:sty m:val="p"/>
              </m:rPr>
              <m:t>mol Na</m:t>
            </m:r>
          </m:e>
          <m:sub>
            <m:r>
              <m:t>2</m:t>
            </m:r>
          </m:sub>
        </m:sSub>
        <m:sSub>
          <m:e>
            <m:r>
              <m:rPr>
                <m:sty m:val="p"/>
              </m:rPr>
              <m:t>CO</m:t>
            </m:r>
          </m:e>
          <m:sub>
            <m:r>
              <m:t>3</m:t>
            </m:r>
          </m:sub>
        </m:sSub>
        <m:r>
          <m:t>=</m:t>
        </m:r>
        <m:r>
          <m:t>0.5</m:t>
        </m:r>
        <m:r>
          <m:t>×</m:t>
        </m:r>
        <m:r>
          <m:rPr>
            <m:sty m:val="p"/>
          </m:rPr>
          <m:t>mol HCl</m:t>
        </m:r>
      </m:oMath>
      <w:r>
        <w:t xml:space="preserve"> </w:t>
      </w:r>
      <w:r>
        <w:t xml:space="preserve">at the second equivalence point, the percentage of</w:t>
      </w:r>
      <w:r>
        <w:t xml:space="preserve"> </w:t>
      </w:r>
      <m:oMath>
        <m:sSub>
          <m:e>
            <m:r>
              <m:rPr>
                <m:sty m:val="p"/>
              </m:rPr>
              <m:t>Na</m:t>
            </m:r>
          </m:e>
          <m:sub>
            <m:r>
              <m:t>2</m:t>
            </m:r>
          </m:sub>
        </m:sSub>
        <m:sSub>
          <m:e>
            <m:r>
              <m:rPr>
                <m:sty m:val="p"/>
              </m:rPr>
              <m:t>CO</m:t>
            </m:r>
          </m:e>
          <m:sub>
            <m:r>
              <m:t>3</m:t>
            </m:r>
          </m:sub>
        </m:sSub>
      </m:oMath>
      <w:r>
        <w:t xml:space="preserve"> </w:t>
      </w:r>
      <w:r>
        <w:t xml:space="preserve">in the sample is</w:t>
      </w:r>
    </w:p>
    <w:p>
      <w:pPr>
        <w:pStyle w:val="BodyText"/>
      </w:pPr>
      <m:oMathPara>
        <m:oMathParaPr>
          <m:jc m:val="center"/>
        </m:oMathParaPr>
        <m:oMath>
          <m:r>
            <m:t>%</m:t>
          </m:r>
          <m:r>
            <m:rPr>
              <m:sty m:val="p"/>
            </m:rPr>
            <m:t>w/w</m:t>
          </m:r>
          <m:r>
            <m:t>=</m:t>
          </m:r>
          <m:f>
            <m:fPr>
              <m:type m:val="bar"/>
            </m:fPr>
            <m:num>
              <m:sSub>
                <m:e>
                  <m:r>
                    <m:rPr>
                      <m:sty m:val="p"/>
                    </m:rPr>
                    <m:t>g Na</m:t>
                  </m:r>
                </m:e>
                <m:sub>
                  <m:r>
                    <m:t>2</m:t>
                  </m:r>
                </m:sub>
              </m:sSub>
              <m:sSub>
                <m:e>
                  <m:r>
                    <m:rPr>
                      <m:sty m:val="p"/>
                    </m:rPr>
                    <m:t>CO</m:t>
                  </m:r>
                </m:e>
                <m:sub>
                  <m:r>
                    <m:t>3</m:t>
                  </m:r>
                </m:sub>
              </m:sSub>
            </m:num>
            <m:den>
              <m:r>
                <m:rPr>
                  <m:sty m:val="p"/>
                </m:rPr>
                <m:t>g sample</m:t>
              </m:r>
              <m:r>
                <m:t>×</m:t>
              </m:r>
              <m:r>
                <m:t>0.20</m:t>
              </m:r>
            </m:den>
          </m:f>
          <m:r>
            <m:t>×</m:t>
          </m:r>
          <m:r>
            <m:t>100</m:t>
          </m:r>
          <m:r>
            <m:t>=</m:t>
          </m:r>
          <m:f>
            <m:fPr>
              <m:type m:val="bar"/>
            </m:fPr>
            <m:num>
              <m:sSub>
                <m:e>
                  <m:r>
                    <m:rPr>
                      <m:sty m:val="p"/>
                    </m:rPr>
                    <m:t>mol Na</m:t>
                  </m:r>
                </m:e>
                <m:sub>
                  <m:r>
                    <m:t>2</m:t>
                  </m:r>
                </m:sub>
              </m:sSub>
              <m:sSub>
                <m:e>
                  <m:r>
                    <m:rPr>
                      <m:sty m:val="p"/>
                    </m:rPr>
                    <m:t>CO</m:t>
                  </m:r>
                </m:e>
                <m:sub>
                  <m:r>
                    <m:t>3</m:t>
                  </m:r>
                </m:sub>
              </m:sSub>
              <m:r>
                <m:t>×</m:t>
              </m:r>
              <m:r>
                <m:rPr>
                  <m:sty m:val="p"/>
                </m:rPr>
                <m:t>FW</m:t>
              </m:r>
            </m:num>
            <m:den>
              <m:r>
                <m:rPr>
                  <m:sty m:val="p"/>
                </m:rPr>
                <m:t>g sample</m:t>
              </m:r>
              <m:r>
                <m:t>×</m:t>
              </m:r>
              <m:r>
                <m:t>0.20</m:t>
              </m:r>
            </m:den>
          </m:f>
          <m:r>
            <m:t>×</m:t>
          </m:r>
          <m:r>
            <m:t>100</m:t>
          </m:r>
        </m:oMath>
      </m:oMathPara>
    </w:p>
    <w:p>
      <w:pPr>
        <w:pStyle w:val="FirstParagraph"/>
      </w:pPr>
      <m:oMathPara>
        <m:oMathParaPr>
          <m:jc m:val="center"/>
        </m:oMathParaPr>
        <m:oMath>
          <m:r>
            <m:t>%</m:t>
          </m:r>
          <m:r>
            <m:rPr>
              <m:sty m:val="p"/>
            </m:rPr>
            <m:t>w/w</m:t>
          </m:r>
          <m:r>
            <m:t>=</m:t>
          </m:r>
          <m:f>
            <m:fPr>
              <m:type m:val="bar"/>
            </m:fPr>
            <m:num>
              <m:r>
                <m:t>0.5</m:t>
              </m:r>
              <m:r>
                <m:t>×</m:t>
              </m:r>
              <m:r>
                <m:rPr>
                  <m:sty m:val="p"/>
                </m:rPr>
                <m:t>mol HCl</m:t>
              </m:r>
              <m:r>
                <m:t>×</m:t>
              </m:r>
              <m:r>
                <m:rPr>
                  <m:sty m:val="p"/>
                </m:rPr>
                <m:t>FW</m:t>
              </m:r>
            </m:num>
            <m:den>
              <m:r>
                <m:rPr>
                  <m:sty m:val="p"/>
                </m:rPr>
                <m:t>g sample</m:t>
              </m:r>
              <m:r>
                <m:t>×</m:t>
              </m:r>
              <m:r>
                <m:t>0.20</m:t>
              </m:r>
            </m:den>
          </m:f>
          <m:r>
            <m:t>×</m:t>
          </m:r>
          <m:r>
            <m:t>100</m:t>
          </m:r>
          <m:r>
            <m:t>=</m:t>
          </m:r>
          <m:f>
            <m:fPr>
              <m:type m:val="bar"/>
            </m:fPr>
            <m:num>
              <m:r>
                <m:t>0.5</m:t>
              </m:r>
              <m:r>
                <m:t>×</m:t>
              </m:r>
              <m:sSub>
                <m:e>
                  <m:r>
                    <m:t>M</m:t>
                  </m:r>
                </m:e>
                <m:sub>
                  <m:r>
                    <m:rPr>
                      <m:sty m:val="p"/>
                    </m:rPr>
                    <m:t>HCl</m:t>
                  </m:r>
                </m:sub>
              </m:sSub>
              <m:sSub>
                <m:e>
                  <m:r>
                    <m:t>V</m:t>
                  </m:r>
                </m:e>
                <m:sub>
                  <m:r>
                    <m:rPr>
                      <m:sty m:val="p"/>
                    </m:rPr>
                    <m:t>HCl</m:t>
                  </m:r>
                </m:sub>
              </m:sSub>
              <m:r>
                <m:t>×</m:t>
              </m:r>
              <m:r>
                <m:rPr>
                  <m:sty m:val="p"/>
                </m:rPr>
                <m:t>FW</m:t>
              </m:r>
            </m:num>
            <m:den>
              <m:r>
                <m:rPr>
                  <m:sty m:val="p"/>
                </m:rPr>
                <m:t>g sample</m:t>
              </m:r>
              <m:r>
                <m:t>×</m:t>
              </m:r>
              <m:r>
                <m:t>0.20</m:t>
              </m:r>
            </m:den>
          </m:f>
          <m:r>
            <m:t>×</m:t>
          </m:r>
          <m:r>
            <m:t>100</m:t>
          </m:r>
        </m:oMath>
      </m:oMathPara>
    </w:p>
    <w:p>
      <w:pPr>
        <w:pStyle w:val="FirstParagraph"/>
      </w:pPr>
      <w:r>
        <w:t xml:space="preserve">where FW is the formula weight for</w:t>
      </w:r>
      <w:r>
        <w:t xml:space="preserve"> </w:t>
      </w:r>
      <m:oMath>
        <m:sSub>
          <m:e>
            <m:r>
              <m:rPr>
                <m:sty m:val="p"/>
              </m:rPr>
              <m:t>Na</m:t>
            </m:r>
          </m:e>
          <m:sub>
            <m:r>
              <m:t>2</m:t>
            </m:r>
          </m:sub>
        </m:sSub>
        <m:sSub>
          <m:e>
            <m:r>
              <m:rPr>
                <m:sty m:val="p"/>
              </m:rPr>
              <m:t>CO</m:t>
            </m:r>
          </m:e>
          <m:sub>
            <m:r>
              <m:t>3</m:t>
            </m:r>
          </m:sub>
        </m:sSub>
      </m:oMath>
      <w:r>
        <w:t xml:space="preserve"> </w:t>
      </w:r>
      <w:r>
        <w:t xml:space="preserve">and the factor of 0.20 in the denominator accounts for the fact that we analyzed just 20% of the original sample, as prepared.</w:t>
      </w:r>
    </w:p>
    <w:p>
      <w:pPr>
        <w:pStyle w:val="BodyText"/>
      </w:pPr>
      <w:r>
        <w:rPr>
          <w:b/>
        </w:rPr>
        <w:t xml:space="preserve">Problem 6.</w:t>
      </w:r>
      <w:r>
        <w:t xml:space="preserve"> </w:t>
      </w:r>
      <w:r>
        <w:t xml:space="preserve">With a p</w:t>
      </w:r>
      <m:oMath>
        <m:sSub>
          <m:e>
            <m:r>
              <m:t>K</m:t>
            </m:r>
          </m:e>
          <m:sub>
            <m:r>
              <m:t>a</m:t>
            </m:r>
          </m:sub>
        </m:sSub>
      </m:oMath>
      <w:r>
        <w:t xml:space="preserve"> </w:t>
      </w:r>
      <w:r>
        <w:t xml:space="preserve">values of 4.76 for acetic acid and of 9.24 for the ammonium ion, students will find that both analytes have suitable equivalence points with bromothymol blue serving as a suitable indicator for the titration of acetic acid and alizarin yellow R serving as a suitable indicator for the titration of the ammonium ion. As these titrations are completed separately, students can tailor the conditions for each analyte.</w:t>
      </w:r>
    </w:p>
    <w:p>
      <w:pPr>
        <w:pStyle w:val="BodyText"/>
      </w:pPr>
      <w:r>
        <w:t xml:space="preserve">For the titration of acetic acid, diluting 25 mL of sample to 100 mL brings the concentration, now at 0.050--0.10 M, within the limits imposed by the simulation (and brings the concentration of ammonium chloride into the range of 0.125--0.175 m). Titrating a 25 mL sample using 0.10 M NaOH will require 12.5--25 mL to reach the first end point; note that we do not titrate to the second end point, which exceeds our limit here of 50 mL.</w:t>
      </w:r>
    </w:p>
    <w:p>
      <w:pPr>
        <w:pStyle w:val="BodyText"/>
      </w:pPr>
      <w:r>
        <w:drawing>
          <wp:inline>
            <wp:extent cx="5334000" cy="4267200"/>
            <wp:effectExtent b="0" l="0" r="0" t="0"/>
            <wp:docPr descr="" id="1" name="Picture"/>
            <a:graphic>
              <a:graphicData uri="http://schemas.openxmlformats.org/drawingml/2006/picture">
                <pic:pic>
                  <pic:nvPicPr>
                    <pic:cNvPr descr="Titration_InstructorsGuide_files/figure-docx/unnamed-chunk-17-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For the titration of the ammonium ion, diluting 25 mL of sample to 100 mL brings its concentration into the range 0.125--0.175 M (and brings the concentration of acetic acid into the range 0.05--0.08 M). Titrating a 25 mL sample using 0.20 M NaOH will require 22--35 mL to reach the alizarin yellow R end point.</w:t>
      </w:r>
    </w:p>
    <w:p>
      <w:pPr>
        <w:pStyle w:val="BodyText"/>
      </w:pPr>
      <w:r>
        <w:drawing>
          <wp:inline>
            <wp:extent cx="5334000" cy="4267200"/>
            <wp:effectExtent b="0" l="0" r="0" t="0"/>
            <wp:docPr descr="" id="1" name="Picture"/>
            <a:graphic>
              <a:graphicData uri="http://schemas.openxmlformats.org/drawingml/2006/picture">
                <pic:pic>
                  <pic:nvPicPr>
                    <pic:cNvPr descr="Titration_InstructorsGuide_files/figure-docx/unnamed-chunk-18-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Knowing that for the first titration,</w:t>
      </w:r>
      <w:r>
        <w:t xml:space="preserve"> </w:t>
      </w:r>
      <m:oMath>
        <m:r>
          <m:rPr>
            <m:sty m:val="p"/>
          </m:rPr>
          <m:t>mol NaOH</m:t>
        </m:r>
        <m:r>
          <m:t>=</m:t>
        </m:r>
        <m:sSub>
          <m:e>
            <m:r>
              <m:rPr>
                <m:sty m:val="p"/>
              </m:rPr>
              <m:t>mol CH</m:t>
            </m:r>
          </m:e>
          <m:sub>
            <m:r>
              <m:t>3</m:t>
            </m:r>
          </m:sub>
        </m:sSub>
        <m:r>
          <m:rPr>
            <m:sty m:val="p"/>
          </m:rPr>
          <m:t>COOH</m:t>
        </m:r>
      </m:oMath>
      <w:r>
        <w:t xml:space="preserve">, the concentration of acetic acid in the sample as analyzed is</w:t>
      </w:r>
    </w:p>
    <w:p>
      <w:pPr>
        <w:pStyle w:val="BodyText"/>
      </w:pPr>
      <m:oMathPara>
        <m:oMathParaPr>
          <m:jc m:val="center"/>
        </m:oMathParaPr>
        <m:oMath>
          <m:d>
            <m:dPr>
              <m:begChr m:val="["/>
              <m:endChr m:val="]"/>
              <m:grow/>
            </m:dPr>
            <m:e>
              <m:sSub>
                <m:e>
                  <m:r>
                    <m:rPr>
                      <m:sty m:val="p"/>
                    </m:rPr>
                    <m:t>CH</m:t>
                  </m:r>
                </m:e>
                <m:sub>
                  <m:r>
                    <m:t>3</m:t>
                  </m:r>
                </m:sub>
              </m:sSub>
              <m:r>
                <m:rPr>
                  <m:sty m:val="p"/>
                </m:rPr>
                <m:t>COOH</m:t>
              </m:r>
            </m:e>
          </m:d>
          <m:r>
            <m:t>=</m:t>
          </m:r>
          <m:f>
            <m:fPr>
              <m:type m:val="bar"/>
            </m:fPr>
            <m:num>
              <m:sSub>
                <m:e>
                  <m:r>
                    <m:rPr>
                      <m:sty m:val="p"/>
                    </m:rPr>
                    <m:t>mol CH</m:t>
                  </m:r>
                </m:e>
                <m:sub>
                  <m:r>
                    <m:t>3</m:t>
                  </m:r>
                </m:sub>
              </m:sSub>
              <m:r>
                <m:rPr>
                  <m:sty m:val="p"/>
                </m:rPr>
                <m:t>COOH</m:t>
              </m:r>
            </m:num>
            <m:den>
              <m:sSub>
                <m:e>
                  <m:r>
                    <m:t>V</m:t>
                  </m:r>
                </m:e>
                <m:sub>
                  <m:r>
                    <m:rPr>
                      <m:sty m:val="p"/>
                    </m:rPr>
                    <m:t>sample</m:t>
                  </m:r>
                </m:sub>
              </m:sSub>
            </m:den>
          </m:f>
          <m:r>
            <m:t>=</m:t>
          </m:r>
          <m:f>
            <m:fPr>
              <m:type m:val="bar"/>
            </m:fPr>
            <m:num>
              <m:r>
                <m:rPr>
                  <m:sty m:val="p"/>
                </m:rPr>
                <m:t>mol NaOH</m:t>
              </m:r>
            </m:num>
            <m:den>
              <m:sSub>
                <m:e>
                  <m:r>
                    <m:t>V</m:t>
                  </m:r>
                </m:e>
                <m:sub>
                  <m:r>
                    <m:rPr>
                      <m:sty m:val="p"/>
                    </m:rPr>
                    <m:t>sample</m:t>
                  </m:r>
                </m:sub>
              </m:sSub>
            </m:den>
          </m:f>
          <m:r>
            <m:t>=</m:t>
          </m:r>
          <m:f>
            <m:fPr>
              <m:type m:val="bar"/>
            </m:fPr>
            <m:num>
              <m:sSub>
                <m:e>
                  <m:r>
                    <m:t>M</m:t>
                  </m:r>
                </m:e>
                <m:sub>
                  <m:r>
                    <m:rPr>
                      <m:sty m:val="p"/>
                    </m:rPr>
                    <m:t>NaOH</m:t>
                  </m:r>
                </m:sub>
              </m:sSub>
              <m:sSub>
                <m:e>
                  <m:r>
                    <m:t>V</m:t>
                  </m:r>
                </m:e>
                <m:sub>
                  <m:r>
                    <m:rPr>
                      <m:sty m:val="p"/>
                    </m:rPr>
                    <m:t>NaOH</m:t>
                  </m:r>
                </m:sub>
              </m:sSub>
            </m:num>
            <m:den>
              <m:sSub>
                <m:e>
                  <m:r>
                    <m:t>V</m:t>
                  </m:r>
                </m:e>
                <m:sub>
                  <m:r>
                    <m:rPr>
                      <m:sty m:val="p"/>
                    </m:rPr>
                    <m:t>sample</m:t>
                  </m:r>
                </m:sub>
              </m:sSub>
            </m:den>
          </m:f>
        </m:oMath>
      </m:oMathPara>
    </w:p>
    <w:p>
      <w:pPr>
        <w:pStyle w:val="FirstParagraph"/>
      </w:pPr>
      <w:r>
        <w:t xml:space="preserve">Given the initial dilution of 25 mL to 100 mL, the actual concentration of acetic acid in the original sample is</w:t>
      </w:r>
      <w:r>
        <w:t xml:space="preserve"> </w:t>
      </w:r>
      <m:oMath>
        <m:r>
          <m:t>4</m:t>
        </m:r>
        <m:r>
          <m:t>×</m:t>
        </m:r>
      </m:oMath>
      <w:r>
        <w:t xml:space="preserve"> </w:t>
      </w:r>
      <w:r>
        <w:t xml:space="preserve">greater.</w:t>
      </w:r>
    </w:p>
    <w:p>
      <w:pPr>
        <w:pStyle w:val="BodyText"/>
      </w:pPr>
      <w:r>
        <w:t xml:space="preserve">For the second titration, we know that</w:t>
      </w:r>
      <w:r>
        <w:t xml:space="preserve"> </w:t>
      </w:r>
      <m:oMath>
        <m:r>
          <m:rPr>
            <m:sty m:val="p"/>
          </m:rPr>
          <m:t>mol NaOH</m:t>
        </m:r>
        <m:r>
          <m:t>=</m:t>
        </m:r>
        <m:sSub>
          <m:e>
            <m:r>
              <m:rPr>
                <m:sty m:val="p"/>
              </m:rPr>
              <m:t>mol CH</m:t>
            </m:r>
          </m:e>
          <m:sub>
            <m:r>
              <m:t>3</m:t>
            </m:r>
          </m:sub>
        </m:sSub>
        <m:r>
          <m:rPr>
            <m:sty m:val="p"/>
          </m:rPr>
          <m:t>COOH</m:t>
        </m:r>
        <m:r>
          <m:t>+</m:t>
        </m:r>
        <m:sSubSup>
          <m:e>
            <m:r>
              <m:rPr>
                <m:sty m:val="p"/>
              </m:rPr>
              <m:t>mol NH</m:t>
            </m:r>
          </m:e>
          <m:sub>
            <m:r>
              <m:t>4</m:t>
            </m:r>
          </m:sub>
          <m:sup>
            <m:r>
              <m:t>+</m:t>
            </m:r>
          </m:sup>
        </m:sSubSup>
      </m:oMath>
      <w:r>
        <w:t xml:space="preserve">; thus</w:t>
      </w:r>
    </w:p>
    <w:p>
      <w:pPr>
        <w:pStyle w:val="BodyText"/>
      </w:pPr>
      <m:oMathPara>
        <m:oMathParaPr>
          <m:jc m:val="center"/>
        </m:oMathParaPr>
        <m:oMath>
          <m:d>
            <m:dPr>
              <m:begChr m:val="["/>
              <m:endChr m:val="]"/>
              <m:grow/>
            </m:dPr>
            <m:e>
              <m:sSubSup>
                <m:e>
                  <m:r>
                    <m:rPr>
                      <m:sty m:val="p"/>
                    </m:rPr>
                    <m:t>NH</m:t>
                  </m:r>
                </m:e>
                <m:sub>
                  <m:r>
                    <m:t>4</m:t>
                  </m:r>
                </m:sub>
                <m:sup>
                  <m:r>
                    <m:t>+</m:t>
                  </m:r>
                </m:sup>
              </m:sSubSup>
            </m:e>
          </m:d>
          <m:r>
            <m:t>=</m:t>
          </m:r>
          <m:f>
            <m:fPr>
              <m:type m:val="bar"/>
            </m:fPr>
            <m:num>
              <m:r>
                <m:rPr>
                  <m:sty m:val="p"/>
                </m:rPr>
                <m:t>mol NaOH</m:t>
              </m:r>
              <m:r>
                <m:t>−</m:t>
              </m:r>
              <m:sSub>
                <m:e>
                  <m:r>
                    <m:rPr>
                      <m:sty m:val="p"/>
                    </m:rPr>
                    <m:t>mol CH</m:t>
                  </m:r>
                </m:e>
                <m:sub>
                  <m:r>
                    <m:t>3</m:t>
                  </m:r>
                </m:sub>
              </m:sSub>
              <m:r>
                <m:rPr>
                  <m:sty m:val="p"/>
                </m:rPr>
                <m:t>COOH</m:t>
              </m:r>
            </m:num>
            <m:den>
              <m:sSub>
                <m:e>
                  <m:r>
                    <m:t>V</m:t>
                  </m:r>
                </m:e>
                <m:sub>
                  <m:r>
                    <m:rPr>
                      <m:sty m:val="p"/>
                    </m:rPr>
                    <m:t>sample</m:t>
                  </m:r>
                </m:sub>
              </m:sSub>
            </m:den>
          </m:f>
        </m:oMath>
      </m:oMathPara>
    </w:p>
    <w:p>
      <w:pPr>
        <w:pStyle w:val="FirstParagraph"/>
      </w:pPr>
      <m:oMathPara>
        <m:oMathParaPr>
          <m:jc m:val="center"/>
        </m:oMathParaPr>
        <m:oMath>
          <m:d>
            <m:dPr>
              <m:begChr m:val="["/>
              <m:endChr m:val="]"/>
              <m:grow/>
            </m:dPr>
            <m:e>
              <m:sSubSup>
                <m:e>
                  <m:r>
                    <m:rPr>
                      <m:sty m:val="p"/>
                    </m:rPr>
                    <m:t>NH</m:t>
                  </m:r>
                </m:e>
                <m:sub>
                  <m:r>
                    <m:t>4</m:t>
                  </m:r>
                </m:sub>
                <m:sup>
                  <m:r>
                    <m:t>+</m:t>
                  </m:r>
                </m:sup>
              </m:sSubSup>
            </m:e>
          </m:d>
          <m:r>
            <m:t>=</m:t>
          </m:r>
          <m:f>
            <m:fPr>
              <m:type m:val="bar"/>
            </m:fPr>
            <m:num>
              <m:sSub>
                <m:e>
                  <m:r>
                    <m:t>M</m:t>
                  </m:r>
                </m:e>
                <m:sub>
                  <m:r>
                    <m:rPr>
                      <m:sty m:val="p"/>
                    </m:rPr>
                    <m:t>NaOH</m:t>
                  </m:r>
                </m:sub>
              </m:sSub>
              <m:sSub>
                <m:e>
                  <m:r>
                    <m:t>V</m:t>
                  </m:r>
                </m:e>
                <m:sub>
                  <m:r>
                    <m:rPr>
                      <m:sty m:val="p"/>
                    </m:rPr>
                    <m:t>NaOH</m:t>
                  </m:r>
                </m:sub>
              </m:sSub>
              <m:r>
                <m:t>−</m:t>
              </m:r>
              <m:sSub>
                <m:e>
                  <m:r>
                    <m:t>M</m:t>
                  </m:r>
                </m:e>
                <m:sub>
                  <m:r>
                    <m:rPr>
                      <m:sty m:val="p"/>
                    </m:rPr>
                    <m:t>AA</m:t>
                  </m:r>
                </m:sub>
              </m:sSub>
              <m:sSub>
                <m:e>
                  <m:r>
                    <m:t>V</m:t>
                  </m:r>
                </m:e>
                <m:sub>
                  <m:r>
                    <m:rPr>
                      <m:sty m:val="p"/>
                    </m:rPr>
                    <m:t>sample</m:t>
                  </m:r>
                </m:sub>
              </m:sSub>
              <m:r>
                <m:t>×</m:t>
              </m:r>
              <m:r>
                <m:t>0.25</m:t>
              </m:r>
            </m:num>
            <m:den>
              <m:sSub>
                <m:e>
                  <m:r>
                    <m:t>V</m:t>
                  </m:r>
                </m:e>
                <m:sub>
                  <m:r>
                    <m:rPr>
                      <m:sty m:val="p"/>
                    </m:rPr>
                    <m:t>sample</m:t>
                  </m:r>
                </m:sub>
              </m:sSub>
            </m:den>
          </m:f>
        </m:oMath>
      </m:oMathPara>
    </w:p>
    <w:p>
      <w:pPr>
        <w:pStyle w:val="FirstParagraph"/>
      </w:pPr>
      <w:r>
        <w:t xml:space="preserve">where</w:t>
      </w:r>
      <w:r>
        <w:t xml:space="preserve"> </w:t>
      </w:r>
      <m:oMath>
        <m:sSub>
          <m:e>
            <m:r>
              <m:t>V</m:t>
            </m:r>
          </m:e>
          <m:sub>
            <m:r>
              <m:t>s</m:t>
            </m:r>
            <m:r>
              <m:t>a</m:t>
            </m:r>
            <m:r>
              <m:t>m</m:t>
            </m:r>
            <m:r>
              <m:t>p</m:t>
            </m:r>
            <m:r>
              <m:t>l</m:t>
            </m:r>
            <m:r>
              <m:t>e</m:t>
            </m:r>
          </m:sub>
        </m:sSub>
      </m:oMath>
      <w:r>
        <w:t xml:space="preserve"> </w:t>
      </w:r>
      <w:r>
        <w:t xml:space="preserve">is the volume of sample,</w:t>
      </w:r>
      <w:r>
        <w:t xml:space="preserve"> </w:t>
      </w:r>
      <m:oMath>
        <m:sSub>
          <m:e>
            <m:r>
              <m:t>M</m:t>
            </m:r>
          </m:e>
          <m:sub>
            <m:r>
              <m:rPr>
                <m:sty m:val="p"/>
              </m:rPr>
              <m:t>AA</m:t>
            </m:r>
          </m:sub>
        </m:sSub>
      </m:oMath>
      <w:r>
        <w:t xml:space="preserve"> </w:t>
      </w:r>
      <w:r>
        <w:t xml:space="preserve">is the molar concentration of acetic acid in the original sample and the factor of 0.25 accounts for the fact that we diluted 25 mL of the original solution to 100 mL. This concentration of</w:t>
      </w:r>
      <w:r>
        <w:t xml:space="preserve"> </w:t>
      </w:r>
      <m:oMath>
        <m:sSubSup>
          <m:e>
            <m:r>
              <m:rPr>
                <m:sty m:val="p"/>
              </m:rPr>
              <m:t>NH</m:t>
            </m:r>
          </m:e>
          <m:sub>
            <m:r>
              <m:t>4</m:t>
            </m:r>
          </m:sub>
          <m:sup>
            <m:r>
              <m:t>+</m:t>
            </m:r>
          </m:sup>
        </m:sSubSup>
      </m:oMath>
      <w:r>
        <w:t xml:space="preserve"> </w:t>
      </w:r>
      <w:r>
        <w:t xml:space="preserve">is that in the sample as analyzed; given that we diluted 25 mL of the original sample to 100 mL, the actual concentration is</w:t>
      </w:r>
      <w:r>
        <w:t xml:space="preserve"> </w:t>
      </w:r>
      <m:oMath>
        <m:r>
          <m:t>4</m:t>
        </m:r>
        <m:r>
          <m:t>×</m:t>
        </m:r>
      </m:oMath>
      <w:r>
        <w:t xml:space="preserve"> </w:t>
      </w:r>
      <w:r>
        <w:t xml:space="preserve">greater.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99ab3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7603df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hyperlink" Id="rId24" Target="https://cran.r-project.org/web/packages/titrationCurves/index.html" TargetMode="External" /><Relationship Type="http://schemas.openxmlformats.org/officeDocument/2006/relationships/hyperlink" Id="rId25" Target="https://github.com/dtharvey/titrationCurves" TargetMode="External" /><Relationship Type="http://schemas.openxmlformats.org/officeDocument/2006/relationships/hyperlink" Id="rId22"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4" Target="https://cran.r-project.org/web/packages/titrationCurves/index.html" TargetMode="External" /><Relationship Type="http://schemas.openxmlformats.org/officeDocument/2006/relationships/hyperlink" Id="rId25" Target="https://github.com/dtharvey/titrationCurves" TargetMode="External" /><Relationship Type="http://schemas.openxmlformats.org/officeDocument/2006/relationships/hyperlink" Id="rId2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Designing Acid-Base Titrations: Instructor's Guide</dc:title>
  <dc:creator>David T. Harvey</dc:creator>
  <dcterms:created xsi:type="dcterms:W3CDTF">2017-07-11T15:34:44Z</dcterms:created>
  <dcterms:modified xsi:type="dcterms:W3CDTF">2017-07-11T15:34:44Z</dcterms:modified>
</cp:coreProperties>
</file>