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4"/>
        </w:numPr>
        <w:spacing w:after="120" w:before="240"/>
      </w:pPr>
      <w:r>
        <w:rPr/>
        <w:t>Analyse : SI PLB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4"/>
        </w:numPr>
      </w:pPr>
      <w:r>
        <w:rPr/>
        <w:t>Architecture</w:t>
      </w:r>
    </w:p>
    <w:p>
      <w:pPr>
        <w:pStyle w:val="style0"/>
      </w:pPr>
      <w:r>
        <w:rPr/>
        <w:t>Base de données MySQL centralisant les données utiles en interne PLB et données publics disponibles sur le Web</w:t>
      </w:r>
    </w:p>
    <w:p>
      <w:pPr>
        <w:pStyle w:val="style0"/>
      </w:pPr>
      <w:r>
        <w:rPr/>
      </w:r>
    </w:p>
    <w:p>
      <w:pPr>
        <w:pStyle w:val="style0"/>
      </w:pPr>
      <w:r>
        <w:rPr/>
        <w:t>Module Web : php</w:t>
      </w:r>
    </w:p>
    <w:p>
      <w:pPr>
        <w:pStyle w:val="style0"/>
      </w:pPr>
      <w:r>
        <w:rPr/>
        <w:t>Module Interne : Java</w:t>
      </w:r>
    </w:p>
    <w:p>
      <w:pPr>
        <w:pStyle w:val="style0"/>
      </w:pPr>
      <w:r>
        <w:rPr/>
      </w:r>
    </w:p>
    <w:p>
      <w:pPr>
        <w:pStyle w:val="style0"/>
      </w:pPr>
      <w:r>
        <w:rPr/>
        <w:t>Hébergement actuel:</w:t>
      </w:r>
    </w:p>
    <w:p>
      <w:pPr>
        <w:pStyle w:val="style0"/>
      </w:pPr>
      <w:r>
        <w:rPr/>
        <w:t xml:space="preserve">OVH serveurs dédiés : Environnement de dév (dev.plb.fr) et de production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4"/>
        </w:numPr>
      </w:pPr>
      <w:r>
        <w:rPr/>
        <w:t>Méthodes de production</w:t>
      </w:r>
    </w:p>
    <w:p>
      <w:pPr>
        <w:pStyle w:val="style0"/>
      </w:pPr>
      <w:r>
        <w:rPr/>
        <w:t>Incréments courts avec mise à disposition des utilisateurs de version fonctionnelle</w:t>
      </w:r>
    </w:p>
    <w:p>
      <w:pPr>
        <w:pStyle w:val="style0"/>
      </w:pPr>
      <w:r>
        <w:rPr/>
        <w:t>Prise en main progressive de l'outil par les utilisateurs, retour permettant d'affiner les documents de spéc.</w:t>
      </w:r>
    </w:p>
    <w:p>
      <w:pPr>
        <w:pStyle w:val="style0"/>
      </w:pPr>
      <w:r>
        <w:rPr/>
        <w:t xml:space="preserve">Export Excel vers cellules LDCR =&gt; Possibilité de  continuer à exploiter Excel tant que les fonctionnalités ne sont pas complètes </w:t>
      </w:r>
    </w:p>
    <w:p>
      <w:pPr>
        <w:pStyle w:val="style0"/>
      </w:pPr>
      <w:r>
        <w:rPr/>
      </w:r>
    </w:p>
    <w:p>
      <w:pPr>
        <w:pStyle w:val="style0"/>
      </w:pPr>
      <w:r>
        <w:rPr/>
        <w:t>Environnement de dév :</w:t>
      </w:r>
    </w:p>
    <w:p>
      <w:pPr>
        <w:pStyle w:val="style0"/>
        <w:numPr>
          <w:ilvl w:val="0"/>
          <w:numId w:val="9"/>
        </w:numPr>
      </w:pPr>
      <w:r>
        <w:rPr>
          <w:color w:val="00000A"/>
          <w:shd w:fill="FFFFFF" w:val="clear"/>
        </w:rPr>
        <w:t>Repository SVN </w:t>
      </w:r>
    </w:p>
    <w:p>
      <w:pPr>
        <w:pStyle w:val="style0"/>
        <w:numPr>
          <w:ilvl w:val="0"/>
          <w:numId w:val="9"/>
        </w:numPr>
      </w:pPr>
      <w:r>
        <w:rPr>
          <w:color w:val="00000A"/>
          <w:shd w:fill="FFFFFF" w:val="clear"/>
        </w:rPr>
        <w:t>Serveur d'intégration continue Jenkins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4"/>
        </w:numPr>
      </w:pPr>
      <w:r>
        <w:rPr/>
        <w:t>Documents :</w:t>
      </w:r>
    </w:p>
    <w:p>
      <w:pPr>
        <w:pStyle w:val="style0"/>
        <w:numPr>
          <w:ilvl w:val="0"/>
          <w:numId w:val="5"/>
        </w:numPr>
      </w:pPr>
      <w:r>
        <w:rPr>
          <w:u w:val="single"/>
        </w:rPr>
        <w:t>Expression des besoins</w:t>
      </w:r>
      <w:r>
        <w:rPr/>
        <w:t xml:space="preserve"> / Backlog (Julie/Pierre) : Formalisation des fonctionnalités dans le produit « idéal) </w:t>
      </w:r>
      <w:r>
        <w:rPr>
          <w:u w:val="single"/>
        </w:rPr>
        <w:t xml:space="preserve"> </w:t>
      </w:r>
    </w:p>
    <w:p>
      <w:pPr>
        <w:pStyle w:val="style0"/>
        <w:numPr>
          <w:ilvl w:val="0"/>
          <w:numId w:val="5"/>
        </w:numPr>
      </w:pPr>
      <w:r>
        <w:rPr>
          <w:u w:val="single"/>
        </w:rPr>
        <w:t>Release planning</w:t>
      </w:r>
      <w:r>
        <w:rPr/>
        <w:t xml:space="preserve"> (Auteur : David, Négotiation avant démarrage d'un incrément) : Expression sous forme de user stories des fonctionnalités intégrées dans un incrément, évaluation en nombre de jours </w:t>
      </w:r>
    </w:p>
    <w:p>
      <w:pPr>
        <w:pStyle w:val="style0"/>
        <w:numPr>
          <w:ilvl w:val="0"/>
          <w:numId w:val="5"/>
        </w:numPr>
      </w:pPr>
      <w:r>
        <w:rPr>
          <w:u w:val="single"/>
        </w:rPr>
        <w:t>Documentation technique</w:t>
      </w:r>
      <w:r>
        <w:rPr/>
        <w:t xml:space="preserve"> (David) (ce document) : Architecture logiciel et matériel, Modèle de donnée grosse maille, procédure de déploiement, d'exploitation, d'accès aux serveurs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4"/>
        </w:numPr>
      </w:pPr>
      <w:r>
        <w:rPr>
          <w:b/>
          <w:bCs/>
        </w:rPr>
        <w:t>Rôles utilisateur :</w:t>
      </w:r>
    </w:p>
    <w:p>
      <w:pPr>
        <w:pStyle w:val="style0"/>
      </w:pPr>
      <w:r>
        <w:rPr>
          <w:b/>
          <w:bCs/>
        </w:rPr>
        <w:t xml:space="preserve">2 rôles </w:t>
      </w:r>
    </w:p>
    <w:p>
      <w:pPr>
        <w:pStyle w:val="style0"/>
        <w:numPr>
          <w:ilvl w:val="0"/>
          <w:numId w:val="8"/>
        </w:numPr>
      </w:pPr>
      <w:r>
        <w:rPr>
          <w:b w:val="false"/>
          <w:bCs w:val="false"/>
        </w:rPr>
        <w:t>Administrateur (accès en écriture + messagerie inter-administrateurs)</w:t>
      </w:r>
    </w:p>
    <w:p>
      <w:pPr>
        <w:pStyle w:val="style0"/>
        <w:numPr>
          <w:ilvl w:val="0"/>
          <w:numId w:val="8"/>
        </w:numPr>
      </w:pPr>
      <w:r>
        <w:rPr>
          <w:b w:val="false"/>
          <w:bCs w:val="false"/>
        </w:rPr>
        <w:t xml:space="preserve">Commercial (accès en lecture aux données publics), 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hd w:fill="EB613D" w:val="clear"/>
        </w:rPr>
        <w:t>Aurore met à jour le champ support de cours. Est-ce un nouveau rôle ?</w:t>
      </w:r>
    </w:p>
    <w:p>
      <w:pPr>
        <w:pStyle w:val="style0"/>
      </w:pPr>
      <w:r>
        <w:rPr>
          <w:b w:val="false"/>
          <w:bCs w:val="false"/>
          <w:shd w:fill="EB613D" w:val="clear"/>
        </w:rPr>
        <w:t>Infos commerciales ? Exemple Cette formation nécessite un prof certifié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4"/>
        </w:numPr>
      </w:pPr>
      <w:r>
        <w:rPr>
          <w:b/>
          <w:bCs/>
        </w:rPr>
        <w:t>Composants logiciels</w:t>
      </w:r>
      <w:r>
        <w:rPr/>
        <w:t xml:space="preserve"> </w:t>
      </w:r>
    </w:p>
    <w:p>
      <w:pPr>
        <w:pStyle w:val="style0"/>
      </w:pPr>
      <w:r>
        <w:rPr>
          <w:u w:val="single"/>
        </w:rPr>
        <w:t>Architecture en couche</w:t>
      </w:r>
      <w:r>
        <w:rPr/>
        <w:t> :</w:t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>Modèle</w:t>
      </w:r>
      <w:r>
        <w:rPr/>
        <w:t xml:space="preserve"> du domaine Objet : Package de classes Java =&gt; Hibernate =&gt; MySQL</w:t>
      </w:r>
    </w:p>
    <w:p>
      <w:pPr>
        <w:pStyle w:val="style0"/>
        <w:numPr>
          <w:ilvl w:val="0"/>
          <w:numId w:val="6"/>
        </w:numPr>
      </w:pPr>
      <w:r>
        <w:rPr/>
        <w:t xml:space="preserve">Couche service </w:t>
      </w:r>
      <w:r>
        <w:rPr>
          <w:b/>
          <w:bCs/>
        </w:rPr>
        <w:t>métier</w:t>
      </w:r>
      <w:r>
        <w:rPr/>
        <w:t xml:space="preserve"> : Accès aux données métiers (Requêtes HQL), fonctionnalité cœur (exemple : </w:t>
      </w:r>
      <w:r>
        <w:rPr>
          <w:i/>
          <w:iCs/>
        </w:rPr>
        <w:t>Historiser modification donnée d'une formation</w:t>
      </w:r>
      <w:r>
        <w:rPr/>
        <w:t>)</w:t>
      </w:r>
    </w:p>
    <w:p>
      <w:pPr>
        <w:pStyle w:val="style0"/>
        <w:numPr>
          <w:ilvl w:val="0"/>
          <w:numId w:val="6"/>
        </w:numPr>
      </w:pPr>
      <w:r>
        <w:rPr/>
        <w:t xml:space="preserve">Couche </w:t>
      </w:r>
      <w:r>
        <w:rPr>
          <w:b/>
          <w:bCs/>
        </w:rPr>
        <w:t>contrôleur</w:t>
      </w:r>
      <w:r>
        <w:rPr/>
        <w:t> : Gestion de l'interactivité utilisateur (via objet serveur)</w:t>
      </w:r>
    </w:p>
    <w:p>
      <w:pPr>
        <w:pStyle w:val="style0"/>
        <w:numPr>
          <w:ilvl w:val="0"/>
          <w:numId w:val="6"/>
        </w:numPr>
      </w:pPr>
      <w:r>
        <w:rPr/>
        <w:t xml:space="preserve">Couche </w:t>
      </w:r>
      <w:r>
        <w:rPr>
          <w:b/>
          <w:bCs/>
        </w:rPr>
        <w:t>vue</w:t>
      </w:r>
      <w:r>
        <w:rPr/>
        <w:t xml:space="preserve"> : Présentation des données, interactivité côté client (javascript)   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Services métier (la liste va s'allonger au fur et à mesure):</w:t>
      </w:r>
    </w:p>
    <w:p>
      <w:pPr>
        <w:pStyle w:val="style0"/>
        <w:numPr>
          <w:ilvl w:val="0"/>
          <w:numId w:val="7"/>
        </w:numPr>
      </w:pPr>
      <w:r>
        <w:rPr/>
        <w:t>Recherche formation</w:t>
      </w:r>
    </w:p>
    <w:p>
      <w:pPr>
        <w:pStyle w:val="style0"/>
        <w:numPr>
          <w:ilvl w:val="0"/>
          <w:numId w:val="7"/>
        </w:numPr>
      </w:pPr>
      <w:r>
        <w:rPr/>
        <w:t>Historisation modification</w:t>
      </w:r>
    </w:p>
    <w:p>
      <w:pPr>
        <w:pStyle w:val="style0"/>
        <w:numPr>
          <w:ilvl w:val="0"/>
          <w:numId w:val="7"/>
        </w:numPr>
      </w:pPr>
      <w:r>
        <w:rPr/>
        <w:t xml:space="preserve">Recherche historique (modifications, messages, données administrateur, </w:t>
      </w:r>
    </w:p>
    <w:p>
      <w:pPr>
        <w:pStyle w:val="style0"/>
        <w:numPr>
          <w:ilvl w:val="0"/>
          <w:numId w:val="7"/>
        </w:numPr>
      </w:pPr>
      <w:r>
        <w:rPr/>
        <w:t xml:space="preserve">Export données </w:t>
      </w:r>
    </w:p>
    <w:p>
      <w:pPr>
        <w:pStyle w:val="style0"/>
        <w:numPr>
          <w:ilvl w:val="0"/>
          <w:numId w:val="7"/>
        </w:numPr>
      </w:pPr>
      <w:r>
        <w:rPr/>
        <w:t>Notification emails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4"/>
        </w:numPr>
      </w:pPr>
      <w:r>
        <w:rPr/>
        <w:t>Proposition pour le second  incrément</w:t>
      </w:r>
    </w:p>
    <w:p>
      <w:pPr>
        <w:pStyle w:val="style34"/>
      </w:pPr>
      <w:r>
        <w:rPr/>
        <w:t xml:space="preserve">Le second incrément permet au </w:t>
      </w:r>
      <w:r>
        <w:rPr>
          <w:b/>
          <w:bCs/>
        </w:rPr>
        <w:t>nouveau profil commercial</w:t>
      </w:r>
      <w:r>
        <w:rPr/>
        <w:t xml:space="preserve"> de consulter et mettre à jour certains champs de la base formation. </w:t>
      </w:r>
    </w:p>
    <w:p>
      <w:pPr>
        <w:pStyle w:val="style34"/>
      </w:pPr>
      <w:r>
        <w:rPr/>
        <w:t xml:space="preserve">Les mises à jour faites par les commerciaux </w:t>
      </w:r>
      <w:r>
        <w:rPr>
          <w:b/>
          <w:bCs/>
        </w:rPr>
        <w:t>sont inscrites dans l'historique et sont notifiées</w:t>
      </w:r>
      <w:r>
        <w:rPr/>
        <w:t xml:space="preserve"> à Pierre et Julie. </w:t>
      </w:r>
    </w:p>
    <w:p>
      <w:pPr>
        <w:pStyle w:val="style34"/>
      </w:pPr>
      <w:r>
        <w:rPr/>
        <w:t xml:space="preserve">Le second incrément améliore l'incrément 1 en </w:t>
      </w:r>
      <w:r>
        <w:rPr>
          <w:b/>
          <w:bCs/>
        </w:rPr>
        <w:t>gérant de nouveaux champs</w:t>
      </w:r>
      <w:r>
        <w:rPr/>
        <w:t xml:space="preserve"> : tarif n+1, statut, visibilité d'une formation, date de modification et en ajoutant les </w:t>
      </w:r>
      <w:r>
        <w:rPr>
          <w:b/>
          <w:bCs/>
        </w:rPr>
        <w:t>codes couleurs</w:t>
      </w:r>
      <w:r>
        <w:rPr/>
        <w:t xml:space="preserve"> dans l'interface</w:t>
      </w:r>
    </w:p>
    <w:p>
      <w:pPr>
        <w:pStyle w:val="style34"/>
      </w:pPr>
      <w:r>
        <w:rPr/>
        <w:t xml:space="preserve">Le second incrément donne lieu à une mise en production. Cela nécessite une </w:t>
      </w:r>
      <w:r>
        <w:rPr>
          <w:b/>
          <w:bCs/>
        </w:rPr>
        <w:t>consolidation entre les données de la base et LDCR</w:t>
      </w:r>
    </w:p>
    <w:p>
      <w:pPr>
        <w:pStyle w:val="style34"/>
      </w:pPr>
      <w:r>
        <w:rPr/>
      </w:r>
    </w:p>
    <w:p>
      <w:pPr>
        <w:pStyle w:val="style3"/>
        <w:numPr>
          <w:ilvl w:val="2"/>
          <w:numId w:val="4"/>
        </w:numPr>
      </w:pPr>
      <w:r>
        <w:rPr/>
        <w:t>UC21 : Données visibles en fonction du profil</w:t>
      </w:r>
    </w:p>
    <w:p>
      <w:pPr>
        <w:pStyle w:val="style34"/>
      </w:pPr>
      <w:r>
        <w:rPr/>
        <w:t xml:space="preserve">Un utilisateur accède à l'application, la liste des formations et le détail d'une formation. </w:t>
      </w:r>
    </w:p>
    <w:p>
      <w:pPr>
        <w:pStyle w:val="style34"/>
      </w:pPr>
      <w:r>
        <w:rPr>
          <w:u w:val="single"/>
        </w:rPr>
        <w:t>Critère d'acceptance :</w:t>
      </w:r>
    </w:p>
    <w:p>
      <w:pPr>
        <w:pStyle w:val="style34"/>
      </w:pPr>
      <w:r>
        <w:rPr/>
        <w:t>En fonction du profil (commercial ou administrateur), les données et menu diffèrent</w:t>
      </w:r>
    </w:p>
    <w:p>
      <w:pPr>
        <w:pStyle w:val="style34"/>
      </w:pPr>
      <w:r>
        <w:rPr/>
      </w:r>
    </w:p>
    <w:p>
      <w:pPr>
        <w:pStyle w:val="style3"/>
        <w:numPr>
          <w:ilvl w:val="2"/>
          <w:numId w:val="2"/>
        </w:numPr>
      </w:pPr>
      <w:r>
        <w:rPr/>
        <w:t>UC22 : Changement de profil d'un administrateur</w:t>
      </w:r>
    </w:p>
    <w:p>
      <w:pPr>
        <w:pStyle w:val="style34"/>
      </w:pPr>
      <w:r>
        <w:rPr/>
        <w:t xml:space="preserve">En tant qu'administrateur authentifié, j'ai la possibilité de visualiser l'interface du profil commercial </w:t>
      </w:r>
    </w:p>
    <w:p>
      <w:pPr>
        <w:pStyle w:val="style34"/>
      </w:pPr>
      <w:r>
        <w:rPr>
          <w:u w:val="single"/>
        </w:rPr>
        <w:t>Critère d'acceptance</w:t>
      </w:r>
    </w:p>
    <w:p>
      <w:pPr>
        <w:pStyle w:val="style34"/>
        <w:widowControl w:val="false"/>
        <w:tabs/>
        <w:suppressAutoHyphens w:val="true"/>
      </w:pPr>
      <w:r>
        <w:rPr>
          <w:rFonts w:cs="Arial Unicode MS" w:eastAsia="Arial Unicode MS"/>
          <w:color w:val="00000A"/>
          <w:sz w:val="24"/>
          <w:szCs w:val="24"/>
          <w:lang w:bidi="hi-IN" w:eastAsia="zh-CN" w:val="fr-FR"/>
        </w:rPr>
        <w:t xml:space="preserve">Se logger en administrateur, utiliser le sélecteur de profil pour passer en vue commercial. </w:t>
      </w:r>
    </w:p>
    <w:p>
      <w:pPr>
        <w:pStyle w:val="style34"/>
        <w:ind w:hanging="0" w:left="0" w:right="0"/>
      </w:pPr>
      <w:r>
        <w:rPr/>
      </w:r>
    </w:p>
    <w:p>
      <w:pPr>
        <w:pStyle w:val="style2"/>
        <w:numPr>
          <w:ilvl w:val="1"/>
          <w:numId w:val="4"/>
        </w:numPr>
      </w:pPr>
      <w:r>
        <w:rPr/>
        <w:t>UC23 : Edition par le profil commercial</w:t>
      </w:r>
    </w:p>
    <w:p>
      <w:pPr>
        <w:pStyle w:val="style34"/>
      </w:pPr>
      <w:r>
        <w:rPr/>
        <w:t xml:space="preserve">Un profil commercial modifie une formation </w:t>
      </w:r>
    </w:p>
    <w:p>
      <w:pPr>
        <w:pStyle w:val="style34"/>
      </w:pPr>
      <w:r>
        <w:rPr>
          <w:u w:val="single"/>
        </w:rPr>
        <w:t>Critère d'acceptance :</w:t>
      </w:r>
    </w:p>
    <w:p>
      <w:pPr>
        <w:pStyle w:val="style34"/>
      </w:pPr>
      <w:r>
        <w:rPr/>
        <w:t>La modification est historisée (fonction existante) et un mail est envoyé au profil administrateur.</w:t>
      </w:r>
    </w:p>
    <w:p>
      <w:pPr>
        <w:pStyle w:val="style34"/>
      </w:pPr>
      <w:r>
        <w:rPr/>
      </w:r>
    </w:p>
    <w:p>
      <w:pPr>
        <w:pStyle w:val="style2"/>
        <w:numPr>
          <w:ilvl w:val="1"/>
          <w:numId w:val="4"/>
        </w:numPr>
      </w:pPr>
      <w:r>
        <w:rPr/>
        <w:t xml:space="preserve">Estimation pour cet incrément  </w:t>
      </w:r>
    </w:p>
    <w:p>
      <w:pPr>
        <w:pStyle w:val="style0"/>
      </w:pPr>
      <w:r>
        <w:rPr/>
        <w:t>Mise en place des rôles, Implémentation UCs : 2j</w:t>
      </w:r>
    </w:p>
    <w:p>
      <w:pPr>
        <w:pStyle w:val="style0"/>
      </w:pPr>
      <w:r>
        <w:rPr/>
        <w:t>Mise en place notifications emails : 0,5j</w:t>
      </w:r>
    </w:p>
    <w:p>
      <w:pPr>
        <w:pStyle w:val="style0"/>
      </w:pPr>
      <w:r>
        <w:rPr/>
        <w:t>Consolidation(s) avec LDCR : 1j</w:t>
      </w:r>
    </w:p>
    <w:p>
      <w:pPr>
        <w:pStyle w:val="style0"/>
      </w:pPr>
      <w:r>
        <w:rPr/>
        <w:t>Mise en production, coordination avec Vincent : 0,5j</w:t>
      </w:r>
    </w:p>
    <w:p>
      <w:pPr>
        <w:pStyle w:val="style0"/>
      </w:pPr>
      <w:r>
        <w:rPr/>
        <w:t xml:space="preserve">Tests, précisions de spéc. : 1j 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147_44565950"/>
      <w:bookmarkEnd w:id="0"/>
      <w:r>
        <w:rPr/>
        <w:t>=&gt; Total 5j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3"/>
        </w:numPr>
      </w:pPr>
      <w:r>
        <w:rPr/>
        <w:t>Notes de spécification :</w:t>
      </w:r>
    </w:p>
    <w:p>
      <w:pPr>
        <w:pStyle w:val="style0"/>
      </w:pPr>
      <w:r>
        <w:rPr>
          <w:rFonts w:ascii="Helvetica" w:cs="Helvetica" w:eastAsia="Helvetica" w:hAnsi="Helvetica"/>
          <w:color w:val="00000A"/>
          <w:sz w:val="24"/>
          <w:szCs w:val="24"/>
          <w:u w:val="single"/>
        </w:rPr>
        <w:t>Penser à la consolidation LDCR</w:t>
      </w:r>
      <w:r>
        <w:rPr>
          <w:rFonts w:ascii="Helvetica" w:cs="Helvetica" w:eastAsia="Helvetica" w:hAnsi="Helvetica"/>
          <w:color w:val="00000A"/>
          <w:sz w:val="24"/>
          <w:szCs w:val="24"/>
        </w:rPr>
        <w:t xml:space="preserve"> : </w:t>
      </w:r>
    </w:p>
    <w:p>
      <w:pPr>
        <w:pStyle w:val="style0"/>
        <w:numPr>
          <w:ilvl w:val="0"/>
          <w:numId w:val="10"/>
        </w:numPr>
      </w:pPr>
      <w:r>
        <w:rPr>
          <w:rFonts w:ascii="Helvetica" w:cs="Helvetica" w:eastAsia="Helvetica" w:hAnsi="Helvetica"/>
          <w:b/>
          <w:bCs/>
          <w:color w:val="00000A"/>
          <w:sz w:val="24"/>
          <w:szCs w:val="24"/>
        </w:rPr>
        <w:t>Relation 1-1 sans pb : Extraction simple → conversion script SQL)</w:t>
      </w:r>
    </w:p>
    <w:p>
      <w:pPr>
        <w:pStyle w:val="style34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Campagne Adword</w:t>
      </w:r>
    </w:p>
    <w:p>
      <w:pPr>
        <w:pStyle w:val="style34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Cours PLB Catalogue Partenaire</w:t>
      </w:r>
    </w:p>
    <w:p>
      <w:pPr>
        <w:pStyle w:val="style34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Remarque</w:t>
      </w:r>
    </w:p>
    <w:p>
      <w:pPr>
        <w:pStyle w:val="style34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1F497D"/>
          <w:spacing w:val="0"/>
          <w:sz w:val="22"/>
        </w:rPr>
        <w:t>Support de cours oui/non</w:t>
      </w:r>
    </w:p>
    <w:p>
      <w:pPr>
        <w:pStyle w:val="style34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 xml:space="preserve">Origine </w:t>
      </w:r>
    </w:p>
    <w:p>
      <w:pPr>
        <w:pStyle w:val="style34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Code Tarif</w:t>
      </w:r>
    </w:p>
    <w:p>
      <w:pPr>
        <w:pStyle w:val="style34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Tarif Intra</w:t>
      </w:r>
    </w:p>
    <w:p>
      <w:pPr>
        <w:pStyle w:val="style34"/>
        <w:spacing w:after="0" w:before="0"/>
        <w:ind w:hanging="0" w:left="0" w:right="0"/>
      </w:pPr>
      <w:r>
        <w:rPr/>
      </w:r>
    </w:p>
    <w:p>
      <w:pPr>
        <w:pStyle w:val="style34"/>
        <w:numPr>
          <w:ilvl w:val="0"/>
          <w:numId w:val="13"/>
        </w:numPr>
        <w:spacing w:after="0" w:before="0"/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22222"/>
          <w:spacing w:val="0"/>
          <w:sz w:val="22"/>
        </w:rPr>
        <w:t>Relation 1-n posant pb. 2 stratégies :</w:t>
      </w:r>
    </w:p>
    <w:p>
      <w:pPr>
        <w:pStyle w:val="style34"/>
        <w:numPr>
          <w:ilvl w:val="1"/>
          <w:numId w:val="13"/>
        </w:numPr>
        <w:spacing w:after="0" w:before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Création d'un fichier Excel ou csv → conversion script SQL</w:t>
      </w:r>
    </w:p>
    <w:p>
      <w:pPr>
        <w:pStyle w:val="style34"/>
        <w:numPr>
          <w:ilvl w:val="1"/>
          <w:numId w:val="13"/>
        </w:numPr>
        <w:spacing w:after="0" w:before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 xml:space="preserve">Saisie directe dans plbsi </w:t>
      </w:r>
    </w:p>
    <w:p>
      <w:pPr>
        <w:pStyle w:val="style34"/>
        <w:spacing w:after="0" w:before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Dans le cas de la création de fichiers, il faut créer 2 fichiers un pour la mutualisation, un pour les formations partenaires.</w:t>
      </w:r>
    </w:p>
    <w:p>
      <w:pPr>
        <w:pStyle w:val="style34"/>
        <w:spacing w:after="0" w:before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Le fichier mutualisation a une seule colonne et regroupe sur une ligne la référence d'un groupe de formations mutualisées</w:t>
      </w:r>
    </w:p>
    <w:p>
      <w:pPr>
        <w:pStyle w:val="style34"/>
        <w:spacing w:after="0" w:before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 xml:space="preserve">Le fichier partenaire comporte 5 colonnes : la référence de la formation PLB, le nom du partenaire, le code de la formation partenaire, le tarif et l'url. </w:t>
      </w:r>
    </w:p>
    <w:p>
      <w:pPr>
        <w:pStyle w:val="style34"/>
        <w:spacing w:after="0" w:before="0"/>
      </w:pPr>
      <w:r>
        <w:rPr/>
      </w:r>
    </w:p>
    <w:p>
      <w:pPr>
        <w:pStyle w:val="style34"/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Mutualisation</w:t>
      </w:r>
    </w:p>
    <w:p>
      <w:pPr>
        <w:pStyle w:val="style34"/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Tarif Inter Partenaire</w:t>
      </w:r>
    </w:p>
    <w:p>
      <w:pPr>
        <w:pStyle w:val="style34"/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Organisme partenaire</w:t>
      </w:r>
    </w:p>
    <w:p>
      <w:pPr>
        <w:pStyle w:val="style34"/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Liens vers le cours Partenaire</w:t>
      </w:r>
    </w:p>
    <w:p>
      <w:pPr>
        <w:pStyle w:val="style34"/>
        <w:numPr>
          <w:ilvl w:val="0"/>
          <w:numId w:val="12"/>
        </w:numPr>
        <w:spacing w:after="0" w:before="0"/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22222"/>
          <w:spacing w:val="0"/>
          <w:sz w:val="22"/>
        </w:rPr>
        <w:t>Initilisation</w:t>
      </w:r>
    </w:p>
    <w:p>
      <w:pPr>
        <w:pStyle w:val="style34"/>
        <w:spacing w:after="0" w:before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Couleur (peut on mettre en automatique sur Mauve))</w:t>
      </w:r>
    </w:p>
    <w:p>
      <w:pPr>
        <w:pStyle w:val="style34"/>
        <w:spacing w:after="0" w:before="0"/>
      </w:pPr>
      <w:r>
        <w:rPr/>
      </w:r>
    </w:p>
    <w:p>
      <w:pPr>
        <w:pStyle w:val="style34"/>
        <w:numPr>
          <w:ilvl w:val="0"/>
          <w:numId w:val="11"/>
        </w:numPr>
        <w:spacing w:after="0" w:before="0"/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222222"/>
          <w:spacing w:val="0"/>
          <w:sz w:val="22"/>
        </w:rPr>
        <w:t>Obsolète</w:t>
      </w:r>
    </w:p>
    <w:p>
      <w:pPr>
        <w:pStyle w:val="style34"/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Mise à jour des dates N+1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1F497D"/>
          <w:spacing w:val="0"/>
          <w:sz w:val="22"/>
        </w:rPr>
        <w:t>(à créer, c’est celui qu’on a appelé Status)), Tarif n+1 (à créer)</w:t>
      </w:r>
    </w:p>
    <w:p>
      <w:pPr>
        <w:pStyle w:val="style34"/>
        <w:spacing w:after="0" w:before="0"/>
        <w:ind w:hanging="0" w:left="0" w:right="0"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22222"/>
          <w:spacing w:val="0"/>
          <w:sz w:val="22"/>
        </w:rPr>
        <w:t>Catalogue</w:t>
      </w:r>
    </w:p>
    <w:p>
      <w:pPr>
        <w:pStyle w:val="style34"/>
        <w:spacing w:after="0" w:before="0"/>
        <w:ind w:hanging="0" w:left="0" w:right="0"/>
      </w:pPr>
      <w:r>
        <w:rPr/>
      </w:r>
    </w:p>
    <w:p>
      <w:pPr>
        <w:pStyle w:val="style34"/>
        <w:spacing w:after="0" w:before="0"/>
        <w:ind w:hanging="0" w:left="0" w:right="0"/>
      </w:pPr>
      <w:r>
        <w:rPr/>
      </w:r>
    </w:p>
    <w:p>
      <w:pPr>
        <w:pStyle w:val="style34"/>
        <w:spacing w:after="0" w:before="0"/>
        <w:ind w:hanging="0" w:left="0" w:right="0"/>
      </w:pPr>
      <w:r>
        <w:rPr/>
      </w:r>
    </w:p>
    <w:p>
      <w:pPr>
        <w:pStyle w:val="style34"/>
        <w:spacing w:after="0" w:before="0"/>
        <w:ind w:hanging="0" w:left="0" w:right="0"/>
      </w:pPr>
      <w:r>
        <w:rPr/>
      </w:r>
    </w:p>
    <w:p>
      <w:pPr>
        <w:pStyle w:val="style34"/>
        <w:spacing w:after="0" w:before="0"/>
        <w:ind w:hanging="0" w:left="0" w:right="0"/>
      </w:pPr>
      <w:r>
        <w:rPr/>
      </w:r>
    </w:p>
    <w:p>
      <w:pPr>
        <w:pStyle w:val="style34"/>
        <w:spacing w:after="0" w:before="0"/>
        <w:ind w:hanging="0" w:left="0" w:right="0"/>
      </w:pPr>
      <w:r>
        <w:rPr/>
      </w:r>
    </w:p>
    <w:p>
      <w:pPr>
        <w:pStyle w:val="style34"/>
        <w:spacing w:after="0" w:before="0"/>
        <w:ind w:hanging="0" w:left="0" w:right="0"/>
      </w:pPr>
      <w:r>
        <w:rPr/>
      </w:r>
    </w:p>
    <w:p>
      <w:pPr>
        <w:pStyle w:val="style34"/>
        <w:spacing w:after="0" w:before="0"/>
        <w:ind w:hanging="0" w:left="0" w:right="0"/>
      </w:pPr>
      <w:r>
        <w:rPr/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/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  <w:u w:val="single"/>
        </w:rPr>
        <w:t>Modifications champs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 xml:space="preserve">Champ Tarif  n+1 : </w:t>
      </w:r>
      <w:r>
        <w:rPr>
          <w:rFonts w:ascii="Helvetica" w:cs="Helvetica" w:eastAsia="Helvetica" w:hAnsi="Helvetica"/>
          <w:color w:val="00000A"/>
          <w:sz w:val="24"/>
          <w:szCs w:val="24"/>
          <w:shd w:fill="FF3333" w:val="clear"/>
        </w:rPr>
        <w:t>Code Tarif ?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>Couleur sur l'origine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 xml:space="preserve">Couleur sur visible/non visible, Initialiser le champ non visible à true pour pas : </w:t>
      </w:r>
      <w:r>
        <w:rPr>
          <w:rFonts w:ascii="Helvetica" w:cs="Helvetica" w:eastAsia="Helvetica" w:hAnsi="Helvetica"/>
          <w:color w:val="00000A"/>
          <w:sz w:val="24"/>
          <w:szCs w:val="24"/>
          <w:shd w:fill="FF3333" w:val="clear"/>
        </w:rPr>
        <w:t>Cas de la suppression on mettait le champ à non auparavant ?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 xml:space="preserve">Mise à jour de la date de modification : </w:t>
      </w:r>
      <w:r>
        <w:rPr>
          <w:rFonts w:ascii="Helvetica" w:cs="Helvetica" w:eastAsia="Helvetica" w:hAnsi="Helvetica"/>
          <w:color w:val="00000A"/>
          <w:sz w:val="24"/>
          <w:szCs w:val="24"/>
          <w:shd w:fill="FF3333" w:val="clear"/>
        </w:rPr>
        <w:t>Historique ?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>Champ libre statut</w:t>
        <w:tab/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/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>Liste commercial,idem sauf 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 xml:space="preserve">Catégorie/Filière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  <w:shd w:fill="FF3333" w:val="clear"/>
        </w:rPr>
        <w:t>Ai enlevé également origine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>et en plus 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 xml:space="preserve">- les sessions à partir du mois en cours 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>- les tarifs intra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>- Remarques (éventuellement tronquées)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>- Formations mutualisées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/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>Détail :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>
          <w:rFonts w:ascii="Helvetica" w:cs="Helvetica" w:eastAsia="Helvetica" w:hAnsi="Helvetica"/>
          <w:color w:val="00000A"/>
          <w:sz w:val="24"/>
          <w:szCs w:val="24"/>
        </w:rPr>
        <w:t xml:space="preserve">Lien vers RTF et PDF : </w:t>
      </w:r>
      <w:r>
        <w:rPr>
          <w:rFonts w:ascii="Helvetica" w:cs="Helvetica" w:eastAsia="Helvetica" w:hAnsi="Helvetica"/>
          <w:color w:val="00000A"/>
          <w:sz w:val="24"/>
          <w:szCs w:val="24"/>
          <w:shd w:fill="FF3333" w:val="clear"/>
        </w:rPr>
        <w:t>RTF ?</w:t>
      </w:r>
    </w:p>
    <w:p>
      <w:pPr>
        <w:pStyle w:val="style0"/>
        <w:tabs>
          <w:tab w:leader="none" w:pos="566" w:val="left"/>
          <w:tab w:leader="none" w:pos="1133" w:val="left"/>
          <w:tab w:leader="none" w:pos="1700" w:val="left"/>
          <w:tab w:leader="none" w:pos="2267" w:val="left"/>
          <w:tab w:leader="none" w:pos="2834" w:val="left"/>
          <w:tab w:leader="none" w:pos="3401" w:val="left"/>
          <w:tab w:leader="none" w:pos="3968" w:val="left"/>
          <w:tab w:leader="none" w:pos="4535" w:val="left"/>
          <w:tab w:leader="none" w:pos="5102" w:val="left"/>
          <w:tab w:leader="none" w:pos="5669" w:val="left"/>
          <w:tab w:leader="none" w:pos="6236" w:val="left"/>
          <w:tab w:leader="none" w:pos="6803" w:val="left"/>
        </w:tabs>
      </w:pPr>
      <w:r>
        <w:rPr/>
      </w:r>
    </w:p>
    <w:p>
      <w:pPr>
        <w:pStyle w:val="style0"/>
      </w:pPr>
      <w:r>
        <w:rPr>
          <w:rFonts w:ascii="Helvetica" w:cs="Helvetica" w:eastAsia="Helvetica" w:hAnsi="Helvetica"/>
          <w:color w:val="00000A"/>
          <w:sz w:val="24"/>
          <w:szCs w:val="24"/>
        </w:rPr>
        <w:t xml:space="preserve">Possibilité d'édition de certains champs provoquant une notification vers PB et Julie : </w:t>
      </w:r>
      <w:r>
        <w:rPr>
          <w:rFonts w:ascii="Helvetica" w:cs="Helvetica" w:eastAsia="Helvetica" w:hAnsi="Helvetica"/>
          <w:color w:val="00000A"/>
          <w:sz w:val="24"/>
          <w:szCs w:val="24"/>
          <w:shd w:fill="FF3333" w:val="clear"/>
        </w:rPr>
        <w:t>Quels champs, y en a t-il vraiment ?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Helvetica" w:cs="Helvetica" w:eastAsia="Helvetica" w:hAnsi="Helvetica"/>
          <w:color w:val="00000A"/>
          <w:sz w:val="24"/>
          <w:szCs w:val="24"/>
        </w:rPr>
        <w:t>Limitation de l'historique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4"/>
        </w:numPr>
      </w:pPr>
      <w:r>
        <w:rPr/>
        <w:t>1er  incrément livré début août 2013</w:t>
      </w:r>
    </w:p>
    <w:p>
      <w:pPr>
        <w:pStyle w:val="style34"/>
      </w:pPr>
      <w:r>
        <w:rPr/>
        <w:t xml:space="preserve">Le premier incrément permet à Julie et Pierre de mettre à jour la base formation. Les tables concernées sont formation, formation_session, filiere, categorie. </w:t>
      </w:r>
    </w:p>
    <w:p>
      <w:pPr>
        <w:pStyle w:val="style34"/>
      </w:pPr>
      <w:r>
        <w:rPr/>
        <w:t>Les modifications sont historisées et sont donc consultables</w:t>
      </w:r>
    </w:p>
    <w:p>
      <w:pPr>
        <w:pStyle w:val="style34"/>
      </w:pPr>
      <w:r>
        <w:rPr/>
        <w:t>Un système de « message » entre administrateurs permet à Pierre et Julie de communiquer sur une formation</w:t>
      </w:r>
    </w:p>
    <w:p>
      <w:pPr>
        <w:pStyle w:val="style34"/>
      </w:pPr>
      <w:r>
        <w:rPr/>
        <w:t xml:space="preserve">Un export Excel permet de reverser les infos saisies dans le tableur Excel 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4"/>
        </w:numPr>
      </w:pPr>
      <w:r>
        <w:rPr/>
        <w:t xml:space="preserve">UC1 : Rechercher une formation </w:t>
      </w:r>
    </w:p>
    <w:p>
      <w:pPr>
        <w:pStyle w:val="style0"/>
      </w:pPr>
      <w:r>
        <w:rPr/>
        <w:t xml:space="preserve">En tant qu'administrateur je recherche une formation </w:t>
      </w:r>
    </w:p>
    <w:p>
      <w:pPr>
        <w:pStyle w:val="style0"/>
      </w:pPr>
      <w:r>
        <w:rPr>
          <w:u w:val="single"/>
        </w:rPr>
        <w:t>Critère d'acceptance </w:t>
      </w:r>
      <w:r>
        <w:rPr/>
        <w:t>:</w:t>
      </w:r>
    </w:p>
    <w:p>
      <w:pPr>
        <w:pStyle w:val="style0"/>
      </w:pPr>
      <w:r>
        <w:rPr/>
        <w:t>Les recherches doivent retourner un résultat sur l'ensemble des champs d'une formation, session, libellé, catégorie, filière, etc …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4"/>
        </w:numPr>
      </w:pPr>
      <w:r>
        <w:rPr/>
        <w:t xml:space="preserve">UC2 : CRUD Formation </w:t>
      </w:r>
    </w:p>
    <w:p>
      <w:pPr>
        <w:pStyle w:val="style0"/>
      </w:pPr>
      <w:r>
        <w:rPr/>
        <w:t>En tant qu'administrateur, je mets à jour la base formation</w:t>
      </w:r>
    </w:p>
    <w:p>
      <w:pPr>
        <w:pStyle w:val="style0"/>
      </w:pPr>
      <w:r>
        <w:rPr>
          <w:u w:val="single"/>
        </w:rPr>
        <w:t>Critère d'acceptance :</w:t>
      </w:r>
    </w:p>
    <w:p>
      <w:pPr>
        <w:pStyle w:val="style0"/>
      </w:pPr>
      <w:r>
        <w:rPr/>
        <w:t>Opération CRUD possible : Création,Modification, Suppression, Lecture</w:t>
      </w:r>
    </w:p>
    <w:p>
      <w:pPr>
        <w:pStyle w:val="style0"/>
      </w:pPr>
      <w:r>
        <w:rPr/>
        <w:t>Ajout de message</w:t>
      </w:r>
    </w:p>
    <w:p>
      <w:pPr>
        <w:pStyle w:val="style0"/>
      </w:pPr>
      <w:r>
        <w:rPr/>
        <w:t>Les données saisies sont visibles dans la base MySQL et par les formulaires de l'application Web/BO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4"/>
        </w:numPr>
      </w:pPr>
      <w:r>
        <w:rPr/>
        <w:t xml:space="preserve">UC3 : Tableau des modifications </w:t>
      </w:r>
    </w:p>
    <w:p>
      <w:pPr>
        <w:pStyle w:val="style0"/>
      </w:pPr>
      <w:r>
        <w:rPr/>
        <w:t>En tant qu'administrateur, je consulte le tableau de bord des modifications toute formation confondue ou pour une formation particulière.</w:t>
      </w:r>
    </w:p>
    <w:p>
      <w:pPr>
        <w:pStyle w:val="style0"/>
      </w:pPr>
      <w:r>
        <w:rPr>
          <w:u w:val="single"/>
        </w:rPr>
        <w:t>Critère d'acceptance</w:t>
      </w:r>
    </w:p>
    <w:p>
      <w:pPr>
        <w:pStyle w:val="style0"/>
      </w:pPr>
      <w:r>
        <w:rPr/>
        <w:t>J'ai la possibilité de voir les derniers évènements (Modification de formation + messages)</w:t>
      </w:r>
    </w:p>
    <w:p>
      <w:pPr>
        <w:pStyle w:val="style0"/>
      </w:pPr>
      <w:r>
        <w:rPr/>
        <w:t>Je peux filtrer par types d'évènements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4"/>
        </w:numPr>
      </w:pPr>
      <w:r>
        <w:rPr/>
        <w:t xml:space="preserve">UC4 : Export vers LDCR </w:t>
      </w:r>
    </w:p>
    <w:p>
      <w:pPr>
        <w:pStyle w:val="style0"/>
      </w:pPr>
      <w:r>
        <w:rPr/>
        <w:t>En tant qu'administrateur, je récupère certaines données du SI pour les importer dans le tableur Excel</w:t>
      </w:r>
    </w:p>
    <w:p>
      <w:pPr>
        <w:pStyle w:val="style0"/>
      </w:pPr>
      <w:r>
        <w:rPr>
          <w:u w:val="single"/>
        </w:rPr>
        <w:t>Critère d'acceptance</w:t>
      </w:r>
    </w:p>
    <w:p>
      <w:pPr>
        <w:pStyle w:val="style0"/>
      </w:pPr>
      <w:r>
        <w:rPr/>
        <w:t>Pouvoir faire un copier/coller dans LCDR</w:t>
      </w:r>
    </w:p>
    <w:p>
      <w:pPr>
        <w:pStyle w:val="style0"/>
      </w:pPr>
      <w:r>
        <w:rPr/>
        <w:t xml:space="preserve">Pouvoir exporter le résultat de recherche de UC1 ou l'intégralité de la base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4"/>
        </w:numPr>
      </w:pPr>
      <w:r>
        <w:rPr/>
        <w:t xml:space="preserve">Estimation à la louche pour ce premier incrément </w:t>
      </w:r>
    </w:p>
    <w:p>
      <w:pPr>
        <w:pStyle w:val="style0"/>
      </w:pPr>
      <w:r>
        <w:rPr/>
        <w:t xml:space="preserve">Mise en place environnement de dév./production : 2 jours </w:t>
      </w:r>
    </w:p>
    <w:p>
      <w:pPr>
        <w:pStyle w:val="style0"/>
      </w:pPr>
      <w:r>
        <w:rPr/>
        <w:t>Modélisation des données : 0,5j</w:t>
      </w:r>
    </w:p>
    <w:p>
      <w:pPr>
        <w:pStyle w:val="style0"/>
      </w:pPr>
      <w:r>
        <w:rPr/>
        <w:t>Implémentation UC : 5j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Backlog :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u w:val="single"/>
        </w:rPr>
        <w:t>Liste des formations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 : A terme on pourra choisir les colonnes affichées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Pouvoir recopier une formation à partir d'une autre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Pouvoir recopier des dates de sessions à partir d'une autre formation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Synchroniser les infos de LCDR vers la base MySQL</w:t>
      </w:r>
    </w:p>
    <w:p>
      <w:pPr>
        <w:pStyle w:val="style0"/>
        <w:spacing w:after="283" w:before="0"/>
        <w:ind w:hanging="0" w:left="0" w:right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fr-FR"/>
    </w:rPr>
  </w:style>
  <w:style w:styleId="style1" w:type="paragraph">
    <w:name w:val="Titre 1"/>
    <w:basedOn w:val="style33"/>
    <w:next w:val="style34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Titre 2"/>
    <w:basedOn w:val="style33"/>
    <w:next w:val="style3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Titre 3"/>
    <w:basedOn w:val="style33"/>
    <w:next w:val="style34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Puce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en Internet"/>
    <w:next w:val="style20"/>
    <w:rPr>
      <w:color w:val="000080"/>
      <w:u w:val="single"/>
      <w:lang w:bidi="fr-FR" w:eastAsia="fr-FR" w:val="fr-FR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ListLabel 8"/>
    <w:next w:val="style24"/>
    <w:rPr>
      <w:rFonts w:cs="OpenSymbol"/>
    </w:rPr>
  </w:style>
  <w:style w:styleId="style25" w:type="character">
    <w:name w:val="ListLabel 9"/>
    <w:next w:val="style25"/>
    <w:rPr>
      <w:rFonts w:cs="Symbol"/>
    </w:rPr>
  </w:style>
  <w:style w:styleId="style26" w:type="character">
    <w:name w:val="ListLabel 10"/>
    <w:next w:val="style26"/>
    <w:rPr>
      <w:rFonts w:cs="OpenSymbol"/>
    </w:rPr>
  </w:style>
  <w:style w:styleId="style27" w:type="character">
    <w:name w:val="ListLabel 11"/>
    <w:next w:val="style27"/>
    <w:rPr>
      <w:rFonts w:cs="Symbol"/>
    </w:rPr>
  </w:style>
  <w:style w:styleId="style28" w:type="character">
    <w:name w:val="ListLabel 12"/>
    <w:next w:val="style28"/>
    <w:rPr>
      <w:rFonts w:cs="OpenSymbol"/>
    </w:rPr>
  </w:style>
  <w:style w:styleId="style29" w:type="character">
    <w:name w:val="ListLabel 13"/>
    <w:next w:val="style29"/>
    <w:rPr>
      <w:rFonts w:cs="Symbol"/>
    </w:rPr>
  </w:style>
  <w:style w:styleId="style30" w:type="character">
    <w:name w:val="ListLabel 14"/>
    <w:next w:val="style30"/>
    <w:rPr>
      <w:rFonts w:cs="OpenSymbol"/>
    </w:rPr>
  </w:style>
  <w:style w:styleId="style31" w:type="character">
    <w:name w:val="ListLabel 15"/>
    <w:next w:val="style31"/>
    <w:rPr>
      <w:rFonts w:cs="Symbol"/>
    </w:rPr>
  </w:style>
  <w:style w:styleId="style32" w:type="character">
    <w:name w:val="ListLabel 16"/>
    <w:next w:val="style32"/>
    <w:rPr>
      <w:rFonts w:cs="OpenSymbol"/>
    </w:rPr>
  </w:style>
  <w:style w:styleId="style33" w:type="paragraph">
    <w:name w:val="Titre"/>
    <w:basedOn w:val="style0"/>
    <w:next w:val="style34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34" w:type="paragraph">
    <w:name w:val="Corps de texte"/>
    <w:basedOn w:val="style0"/>
    <w:next w:val="style34"/>
    <w:pPr>
      <w:spacing w:after="120" w:before="0"/>
    </w:pPr>
    <w:rPr/>
  </w:style>
  <w:style w:styleId="style35" w:type="paragraph">
    <w:name w:val="Liste"/>
    <w:basedOn w:val="style34"/>
    <w:next w:val="style35"/>
    <w:pPr/>
    <w:rPr>
      <w:rFonts w:cs="Lohit Hindi"/>
    </w:rPr>
  </w:style>
  <w:style w:styleId="style36" w:type="paragraph">
    <w:name w:val="Légende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Citation"/>
    <w:basedOn w:val="style0"/>
    <w:next w:val="style38"/>
    <w:pPr>
      <w:spacing w:after="283" w:before="0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9804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2013-02-15T10:14:32.00Z</dcterms:created>
  <dcterms:modified xsi:type="dcterms:W3CDTF">2013-02-15T12:59:42.00Z</dcterms:modified>
  <cp:revision>3</cp:revision>
</cp:coreProperties>
</file>