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Ré-organisation des formations dans Catégorie/Filière principales et secondaires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Le problème :</w:t>
      </w:r>
    </w:p>
    <w:p>
      <w:pPr>
        <w:pStyle w:val="Normal"/>
        <w:rPr/>
      </w:pPr>
      <w:r>
        <w:rPr/>
        <w:t>Actuellement, une formation a :</w:t>
      </w:r>
    </w:p>
    <w:p>
      <w:pPr>
        <w:pStyle w:val="Normal"/>
        <w:numPr>
          <w:ilvl w:val="0"/>
          <w:numId w:val="3"/>
        </w:numPr>
        <w:rPr/>
      </w:pPr>
      <w:r>
        <w:rPr/>
        <w:t>Une catégorie et un rang dans la catégorie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Plusieurs filières dont une est marquée comme principale. </w:t>
        <w:br/>
        <w:t>Pour chaque filière un rang dans la filière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BD : </w:t>
      </w:r>
    </w:p>
    <w:p>
      <w:pPr>
        <w:pStyle w:val="Normal"/>
        <w:rPr/>
      </w:pPr>
      <w:r>
        <w:rPr/>
        <w:t>La table formation fait la relation avec la catégorie avec le champ for_categorie et for-rang_categorie</w:t>
      </w:r>
    </w:p>
    <w:p>
      <w:pPr>
        <w:pStyle w:val="Normal"/>
        <w:rPr/>
      </w:pPr>
      <w:r>
        <w:rPr/>
        <w:t>La table formation_filiere associe une formation avec une ou plusieurs filières. La table contient les champs id_formation, idèfiliere, forfil_rang (le rang ds la filière), for_filiere_principale (true ou false)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Affichages</w:t>
      </w:r>
    </w:p>
    <w:p>
      <w:pPr>
        <w:pStyle w:val="Normal"/>
        <w:rPr/>
      </w:pPr>
      <w:r>
        <w:rPr/>
        <w:t>A partir de ce modèle de donnée, différents types d’affichage sont voulus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Afficher les formations d’une filière rangées par catégorie</w:t>
      </w:r>
      <w:r>
        <w:rPr/>
        <w:t xml:space="preserve"> :</w:t>
        <w:br/>
        <w:t>Si la formation référence une filière qui ne correspond à sa catégorie ; on ne sait pas ou la ranger  et on utilise une catégorie artificiel « Autres ». Dans cette fausse catégorie, on retrouve des formations qui n’ont souvent pas beaucoup de rapport entre eux.</w:t>
      </w:r>
    </w:p>
    <w:p>
      <w:pPr>
        <w:pStyle w:val="Normal"/>
        <w:rPr/>
      </w:pPr>
      <w:r>
        <w:rPr/>
        <w:br/>
      </w:r>
      <w:r>
        <w:rPr>
          <w:b/>
          <w:bCs/>
        </w:rPr>
        <w:t>Afficher les formations d’une catégorie</w:t>
      </w:r>
      <w:r>
        <w:rPr/>
        <w:t> :</w:t>
      </w:r>
    </w:p>
    <w:p>
      <w:pPr>
        <w:pStyle w:val="Normal"/>
        <w:rPr/>
      </w:pPr>
      <w:r>
        <w:rPr/>
        <w:t>Les formations référençant des filières secondaires n’apparaissent pas.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Afficher les formations d’une filière sans les catégories (Catalogue)</w:t>
      </w:r>
    </w:p>
    <w:p>
      <w:pPr>
        <w:pStyle w:val="Normal"/>
        <w:rPr/>
      </w:pPr>
      <w:r>
        <w:rPr/>
        <w:t>Les formations du catalogue peuvent apparaître dans une filière différente que celle de leur catégorie. Ne facilite pas la compréhension</w:t>
      </w:r>
    </w:p>
    <w:p>
      <w:pPr>
        <w:pStyle w:val="Normal"/>
        <w:rPr/>
      </w:pPr>
      <w:r>
        <w:rPr/>
        <w:t>Le tri s’appuie sur le rang dans la filière principale,. Pour donner une valeur de rang, c’est beaucoup plus difficile.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Le besoin :</w:t>
      </w:r>
    </w:p>
    <w:p>
      <w:pPr>
        <w:pStyle w:val="Normal"/>
        <w:rPr/>
      </w:pPr>
      <w:r>
        <w:rPr/>
        <w:t xml:space="preserve">Le besoin est de pouvoir référencer une formation à 2 endroits du site. </w:t>
      </w:r>
    </w:p>
    <w:p>
      <w:pPr>
        <w:pStyle w:val="Normal"/>
        <w:rPr/>
      </w:pPr>
      <w:r>
        <w:rPr/>
        <w:t>Par exemple, la formation "Objective C »</w:t>
      </w:r>
    </w:p>
    <w:p>
      <w:pPr>
        <w:pStyle w:val="Normal"/>
        <w:rPr/>
      </w:pPr>
      <w:r>
        <w:rPr/>
        <w:t>- filière/catégorie principale : Développment / Mac</w:t>
      </w:r>
    </w:p>
    <w:p>
      <w:pPr>
        <w:pStyle w:val="Normal"/>
        <w:rPr/>
      </w:pPr>
      <w:r>
        <w:rPr/>
        <w:t>- filière/catégorie secondaire : Telecom Mobile / iPhone et iPad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Actuellement, on évite de le faire car cela paraît compliqué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Solution : </w:t>
      </w:r>
    </w:p>
    <w:p>
      <w:pPr>
        <w:pStyle w:val="Normal"/>
        <w:rPr/>
      </w:pPr>
      <w:r>
        <w:rPr/>
        <w:t xml:space="preserve">La solution proposée facilite la possibilité de référencer une formation dans 2 filières/catégories différentes. Lorsque l’on veut faire un rangement secondaire d’une formation, on l’associe à une autre catégorie plutôt qu’une filière. </w:t>
      </w:r>
    </w:p>
    <w:p>
      <w:pPr>
        <w:pStyle w:val="Normal"/>
        <w:rPr/>
      </w:pPr>
      <w:r>
        <w:rPr/>
        <w:t>L’implémentation de cette solution peut continuer à fonctionner avec l’existant (site web)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Modification BD</w:t>
      </w:r>
    </w:p>
    <w:p>
      <w:pPr>
        <w:pStyle w:val="Normal"/>
        <w:rPr/>
      </w:pPr>
      <w:r>
        <w:rPr/>
        <w:t xml:space="preserve">Seul un champ </w:t>
      </w:r>
      <w:r>
        <w:rPr>
          <w:i/>
          <w:iCs/>
        </w:rPr>
        <w:t>id_categorie</w:t>
      </w:r>
      <w:r>
        <w:rPr/>
        <w:t xml:space="preserve"> est ajouté dans la table d’association </w:t>
      </w:r>
      <w:r>
        <w:rPr>
          <w:i/>
          <w:iCs/>
        </w:rPr>
        <w:t>formation_filiere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plbsi</w:t>
      </w:r>
      <w:r>
        <w:rPr/>
        <w:t xml:space="preserve"> s’arrange pour que les champs nécessaire au bon fonctionnant du système soit conservé et se mette à jour en cohérence avec les nouveaux champs.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Création de formation dans plbsi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L’utilisateur choisit la catégorie et le rang dans la catégorie. </w:t>
        <w:br/>
        <w:t>Le système renseigne automatiquement la filière de la catégorie comme filière principale</w:t>
      </w:r>
    </w:p>
    <w:p>
      <w:pPr>
        <w:pStyle w:val="Normal"/>
        <w:numPr>
          <w:ilvl w:val="0"/>
          <w:numId w:val="4"/>
        </w:numPr>
        <w:rPr/>
      </w:pPr>
      <w:r>
        <w:rPr/>
        <w:t>Éventuellement, l’utilisateur ajoute une catégorie secondaire et indique un rang vis à vis de la catégorie. Il peut changer la filière principale si il pense que c’est nécessaire pour le site web (même si ce n’est pas recommandé)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Edition d’une formation existante</w:t>
      </w:r>
    </w:p>
    <w:p>
      <w:pPr>
        <w:pStyle w:val="Normal"/>
        <w:rPr/>
      </w:pPr>
      <w:r>
        <w:rPr/>
        <w:t>La formation peut avoir une catégorie dont la filière ne correspond pas à la filière principale référencé.</w:t>
      </w:r>
    </w:p>
    <w:p>
      <w:pPr>
        <w:pStyle w:val="Normal"/>
        <w:rPr/>
      </w:pPr>
      <w:r>
        <w:rPr/>
        <w:t>L’utilisateur peut rester dans cette situation ou éditer la catégorie. Un changement de catégorie ne modifie pas la filière principale déjà référencée.</w:t>
      </w:r>
    </w:p>
    <w:p>
      <w:pPr>
        <w:pStyle w:val="Normal"/>
        <w:rPr/>
      </w:pPr>
      <w:r>
        <w:rPr/>
        <w:t>Impossible de référencer 2 catégories de la même filière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Affichage liste des formations :</w:t>
      </w:r>
    </w:p>
    <w:p>
      <w:pPr>
        <w:pStyle w:val="Normal"/>
        <w:rPr/>
      </w:pPr>
      <w:r>
        <w:rPr/>
        <w:t>L’affichage est conservé à l’identique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Recherche :</w:t>
      </w:r>
    </w:p>
    <w:p>
      <w:pPr>
        <w:pStyle w:val="Normal"/>
        <w:rPr/>
      </w:pPr>
      <w:r>
        <w:rPr/>
        <w:t xml:space="preserve">Par filière : Affiche toutes les formations </w:t>
      </w:r>
      <w:bookmarkStart w:id="0" w:name="__DdeLink__3_1306335146"/>
      <w:r>
        <w:rPr/>
        <w:t>associées à cette filière</w:t>
      </w:r>
      <w:bookmarkEnd w:id="0"/>
      <w:r>
        <w:rPr/>
        <w:t xml:space="preserve"> (que la filière soit principale ou secondaire) </w:t>
      </w:r>
    </w:p>
    <w:p>
      <w:pPr>
        <w:pStyle w:val="Normal"/>
        <w:rPr/>
      </w:pPr>
      <w:r>
        <w:rPr/>
        <w:t xml:space="preserve">Par catégorie : Affiche toutes les formations  associées à cette catégorie (qu’elle soit principale ou secondaire)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Affichage détail d’une formation :</w:t>
      </w:r>
    </w:p>
    <w:p>
      <w:pPr>
        <w:pStyle w:val="Normal"/>
        <w:rPr/>
      </w:pPr>
      <w:r>
        <w:rPr/>
        <w:t>Les associations mettent en valeur la catégorie plutôt que la filière.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534</Words>
  <Characters>2999</Characters>
  <CharactersWithSpaces>3499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2019-05-17T11:12:46Z</dcterms:created>
  <dc:creator/>
  <dc:description/>
  <dc:language>fr-FR</dc:language>
  <cp:lastModifiedBy/>
  <dcterms:modified xsi:type="dcterms:W3CDTF">2019-05-17T16:02:53Z</dcterms:modified>
  <cp:revision>4</cp:revision>
  <dc:subject/>
  <dc:title/>
</cp:coreProperties>
</file>