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240" w:after="120"/>
        <w:rPr/>
      </w:pPr>
      <w:r>
        <w:rPr/>
        <w:t xml:space="preserve">Analyse : CMS </w:t>
      </w:r>
    </w:p>
    <w:p>
      <w:pPr>
        <w:pStyle w:val="Standard"/>
        <w:rPr/>
      </w:pPr>
      <w:r>
        <w:rPr/>
      </w:r>
    </w:p>
    <w:p>
      <w:pPr>
        <w:pStyle w:val="Titre2"/>
        <w:numPr>
          <w:ilvl w:val="1"/>
          <w:numId w:val="1"/>
        </w:numPr>
        <w:rPr/>
      </w:pPr>
      <w:r>
        <w:rPr/>
        <w:t>Fonctionnel</w:t>
      </w:r>
    </w:p>
    <w:p>
      <w:pPr>
        <w:pStyle w:val="Corpsdetexte"/>
        <w:numPr>
          <w:ilvl w:val="1"/>
          <w:numId w:val="1"/>
        </w:numPr>
        <w:rPr/>
      </w:pPr>
      <w:r>
        <w:rPr/>
        <w:t>Via une interface utilisateur, le service Offre de plbsi a le loisir de mettre à jour les pages institutionnel</w:t>
      </w:r>
      <w:r>
        <w:rPr/>
        <w:t>les</w:t>
      </w:r>
    </w:p>
    <w:p>
      <w:pPr>
        <w:pStyle w:val="Corpsdetexte"/>
        <w:numPr>
          <w:ilvl w:val="1"/>
          <w:numId w:val="1"/>
        </w:numPr>
        <w:rPr/>
      </w:pPr>
      <w:r>
        <w:rPr/>
      </w:r>
    </w:p>
    <w:p>
      <w:pPr>
        <w:pStyle w:val="Corpsdetexte"/>
        <w:numPr>
          <w:ilvl w:val="1"/>
          <w:numId w:val="1"/>
        </w:numPr>
        <w:rPr>
          <w:b/>
          <w:b/>
          <w:bCs/>
        </w:rPr>
      </w:pPr>
      <w:bookmarkStart w:id="0" w:name="__DdeLink__178_1086956037"/>
      <w:r>
        <w:rPr>
          <w:b/>
          <w:bCs/>
        </w:rPr>
        <w:t>UC 1 : Création de page</w:t>
      </w:r>
      <w:bookmarkEnd w:id="0"/>
    </w:p>
    <w:p>
      <w:pPr>
        <w:pStyle w:val="Corpsdetexte"/>
        <w:numPr>
          <w:ilvl w:val="1"/>
          <w:numId w:val="1"/>
        </w:numPr>
        <w:rPr/>
      </w:pPr>
      <w:r>
        <w:rPr/>
        <w:t>Il peut créer une nouvelle pages en indiquant :</w:t>
      </w:r>
    </w:p>
    <w:p>
      <w:pPr>
        <w:pStyle w:val="Corpsdetexte"/>
        <w:numPr>
          <w:ilvl w:val="1"/>
          <w:numId w:val="2"/>
        </w:numPr>
        <w:rPr/>
      </w:pPr>
      <w:r>
        <w:rPr/>
        <w:t>Une référence (unique)</w:t>
      </w:r>
    </w:p>
    <w:p>
      <w:pPr>
        <w:pStyle w:val="Corpsdetexte"/>
        <w:numPr>
          <w:ilvl w:val="1"/>
          <w:numId w:val="2"/>
        </w:numPr>
        <w:rPr/>
      </w:pPr>
      <w:r>
        <w:rPr/>
        <w:t>Un titre de page</w:t>
      </w:r>
    </w:p>
    <w:p>
      <w:pPr>
        <w:pStyle w:val="Corpsdetexte"/>
        <w:numPr>
          <w:ilvl w:val="1"/>
          <w:numId w:val="2"/>
        </w:numPr>
        <w:rPr/>
      </w:pPr>
      <w:r>
        <w:rPr/>
        <w:t>le menu (1 seul niveau de menu) auquel elle est rattachée et son rang d’affichage</w:t>
      </w:r>
    </w:p>
    <w:p>
      <w:pPr>
        <w:pStyle w:val="Corpsdetexte"/>
        <w:numPr>
          <w:ilvl w:val="1"/>
          <w:numId w:val="2"/>
        </w:numPr>
        <w:rPr/>
      </w:pPr>
      <w:r>
        <w:rPr/>
        <w:t xml:space="preserve">Un booléen (Publiée ou non). </w:t>
        <w:br/>
        <w:t>Si non publiée, la page n’apparaît pas dans le menu, seul l’URL direct est accessible</w:t>
      </w:r>
    </w:p>
    <w:p>
      <w:pPr>
        <w:pStyle w:val="Corpsdetexte"/>
        <w:rPr/>
      </w:pPr>
      <w:r>
        <w:rPr/>
        <w:t xml:space="preserve">On suppose que le gabarit de rendu est unique ou fixé par le menu sélectionné </w:t>
      </w:r>
    </w:p>
    <w:p>
      <w:pPr>
        <w:pStyle w:val="Corpsdetexte"/>
        <w:rPr/>
      </w:pPr>
      <w:r>
        <w:rPr/>
        <w:t>Après validation de cette première étape, un formulaire d’édition apparaît. Il contient plusieurs blocs de saisie (en fonction du template), la plupart étant rich-text</w:t>
      </w:r>
    </w:p>
    <w:p>
      <w:pPr>
        <w:pStyle w:val="Corpsdetexte"/>
        <w:numPr>
          <w:ilvl w:val="1"/>
          <w:numId w:val="1"/>
        </w:numPr>
        <w:rPr>
          <w:b/>
          <w:b/>
          <w:bCs/>
        </w:rPr>
      </w:pPr>
      <w:r>
        <w:rPr>
          <w:b/>
          <w:bCs/>
        </w:rPr>
        <w:t>UC 2 : Liste des page</w:t>
      </w:r>
    </w:p>
    <w:p>
      <w:pPr>
        <w:pStyle w:val="Corpsdetexte"/>
        <w:widowControl w:val="false"/>
        <w:numPr>
          <w:ilvl w:val="1"/>
          <w:numId w:val="1"/>
        </w:numPr>
        <w:suppressAutoHyphens w:val="true"/>
        <w:bidi w:val="0"/>
        <w:spacing w:before="0" w:after="120"/>
        <w:ind w:left="0" w:right="0" w:hanging="0"/>
        <w:jc w:val="left"/>
        <w:rPr>
          <w:rFonts w:ascii="Times New Roman" w:hAnsi="Times New Roman" w:eastAsia="Arial Unicode MS" w:cs="Arial Unicode MS"/>
          <w:b w:val="false"/>
          <w:b w:val="false"/>
          <w:bCs w:val="false"/>
          <w:color w:val="00000A"/>
          <w:sz w:val="24"/>
          <w:szCs w:val="24"/>
          <w:lang w:val="fr-FR" w:eastAsia="zh-CN" w:bidi="hi-IN"/>
        </w:rPr>
      </w:pPr>
      <w:r>
        <w:rPr>
          <w:rFonts w:eastAsia="Arial Unicode MS" w:cs="Arial Unicode MS"/>
          <w:b w:val="false"/>
          <w:bCs w:val="false"/>
          <w:color w:val="00000A"/>
          <w:sz w:val="24"/>
          <w:szCs w:val="24"/>
          <w:lang w:val="fr-FR" w:eastAsia="zh-CN" w:bidi="hi-IN"/>
        </w:rPr>
        <w:t>On peut accéder aux pages déjà créées, via une liste. Les colonnes reprennent la référence, le titre, la rubrique (menu). Il est possible de filtrer par la rubrique. Des liens permettent d’accéder au formulaire d’édition ou d’ouvrir une nouvelle fenêtre permettant de prévisualiser le rendu final.</w:t>
      </w:r>
    </w:p>
    <w:p>
      <w:pPr>
        <w:pStyle w:val="Corpsdetexte"/>
        <w:widowControl w:val="false"/>
        <w:numPr>
          <w:ilvl w:val="1"/>
          <w:numId w:val="1"/>
        </w:numPr>
        <w:suppressAutoHyphens w:val="true"/>
        <w:bidi w:val="0"/>
        <w:spacing w:before="0" w:after="120"/>
        <w:ind w:left="0" w:right="0" w:hanging="0"/>
        <w:jc w:val="left"/>
        <w:rPr>
          <w:rFonts w:ascii="Times New Roman" w:hAnsi="Times New Roman" w:eastAsia="Arial Unicode MS" w:cs="Arial Unicode MS"/>
          <w:b/>
          <w:b/>
          <w:bCs/>
          <w:color w:val="00000A"/>
          <w:sz w:val="24"/>
          <w:szCs w:val="24"/>
          <w:lang w:val="fr-FR" w:eastAsia="zh-CN" w:bidi="hi-IN"/>
        </w:rPr>
      </w:pPr>
      <w:r>
        <w:rPr>
          <w:rFonts w:eastAsia="Arial Unicode MS" w:cs="Arial Unicode MS"/>
          <w:b/>
          <w:bCs/>
          <w:color w:val="00000A"/>
          <w:sz w:val="24"/>
          <w:szCs w:val="24"/>
          <w:lang w:val="fr-FR" w:eastAsia="zh-CN" w:bidi="hi-IN"/>
        </w:rPr>
        <w:t>UC 3 : Edition de page</w:t>
      </w:r>
    </w:p>
    <w:p>
      <w:pPr>
        <w:pStyle w:val="Corpsdetexte"/>
        <w:widowControl w:val="false"/>
        <w:numPr>
          <w:ilvl w:val="1"/>
          <w:numId w:val="1"/>
        </w:numPr>
        <w:suppressAutoHyphens w:val="true"/>
        <w:bidi w:val="0"/>
        <w:spacing w:before="0" w:after="120"/>
        <w:ind w:left="0" w:right="0" w:hanging="0"/>
        <w:jc w:val="left"/>
        <w:rPr>
          <w:rFonts w:ascii="Times New Roman" w:hAnsi="Times New Roman" w:eastAsia="Arial Unicode MS" w:cs="Arial Unicode MS"/>
          <w:b w:val="false"/>
          <w:b w:val="false"/>
          <w:bCs w:val="false"/>
          <w:color w:val="00000A"/>
          <w:sz w:val="24"/>
          <w:szCs w:val="24"/>
          <w:lang w:val="fr-FR" w:eastAsia="zh-CN" w:bidi="hi-IN"/>
        </w:rPr>
      </w:pPr>
      <w:r>
        <w:rPr>
          <w:rFonts w:eastAsia="Arial Unicode MS" w:cs="Arial Unicode MS"/>
          <w:b w:val="false"/>
          <w:bCs w:val="false"/>
          <w:color w:val="00000A"/>
          <w:sz w:val="24"/>
          <w:szCs w:val="24"/>
          <w:lang w:val="fr-FR" w:eastAsia="zh-CN" w:bidi="hi-IN"/>
        </w:rPr>
        <w:t>Formulaire avec plusieurs blocs rich-text. Le bloc rich-text propose des styles CSS prédéfinis correspondant à la charte graphique de PLB</w:t>
      </w:r>
    </w:p>
    <w:p>
      <w:pPr>
        <w:pStyle w:val="Titre2"/>
        <w:numPr>
          <w:ilvl w:val="1"/>
          <w:numId w:val="1"/>
        </w:numPr>
        <w:rPr/>
      </w:pPr>
      <w:r>
        <w:rPr/>
        <w:t>Architecture</w:t>
      </w:r>
    </w:p>
    <w:p>
      <w:pPr>
        <w:pStyle w:val="Standard"/>
        <w:rPr/>
      </w:pPr>
      <w:r>
        <w:rPr>
          <w:u w:val="single"/>
        </w:rPr>
        <w:t>Base de données</w:t>
      </w:r>
      <w:r>
        <w:rPr/>
        <w:t xml:space="preserve"> :  Base MySQL </w:t>
      </w:r>
      <w:r>
        <w:rPr>
          <w:i/>
          <w:iCs/>
        </w:rPr>
        <w:t>plbconsult</w:t>
      </w:r>
      <w:r>
        <w:rPr/>
        <w:t xml:space="preserve"> utilisée par </w:t>
      </w:r>
      <w:r>
        <w:rPr>
          <w:b/>
          <w:bCs/>
          <w:i/>
          <w:iCs/>
        </w:rPr>
        <w:t>plbsi</w:t>
      </w:r>
    </w:p>
    <w:p>
      <w:pPr>
        <w:pStyle w:val="Standard"/>
        <w:rPr/>
      </w:pPr>
      <w:r>
        <w:rPr/>
      </w:r>
    </w:p>
    <w:p>
      <w:pPr>
        <w:pStyle w:val="Standard"/>
        <w:rPr/>
      </w:pPr>
      <w:r>
        <w:rPr>
          <w:u w:val="single"/>
        </w:rPr>
        <w:t>Service Back-end</w:t>
      </w:r>
      <w:r>
        <w:rPr/>
        <w:t xml:space="preserve"> : Application Spring Boot </w:t>
      </w:r>
      <w:r>
        <w:rPr>
          <w:b/>
          <w:bCs/>
          <w:i/>
          <w:iCs/>
        </w:rPr>
        <w:t>plbsi-api</w:t>
      </w:r>
      <w:r>
        <w:rPr/>
        <w:t xml:space="preserve"> (déjà existante : Importation des données partenaires)</w:t>
      </w:r>
    </w:p>
    <w:p>
      <w:pPr>
        <w:pStyle w:val="Standard"/>
        <w:rPr/>
      </w:pPr>
      <w:r>
        <w:rPr/>
      </w:r>
    </w:p>
    <w:p>
      <w:pPr>
        <w:pStyle w:val="Standard"/>
        <w:rPr/>
      </w:pPr>
      <w:r>
        <w:rPr>
          <w:u w:val="single"/>
        </w:rPr>
        <w:t>Front-end</w:t>
      </w:r>
      <w:r>
        <w:rPr/>
        <w:t xml:space="preserve"> : Applications Angular 5/6 avec composants Angular/Bootstrap et CKEditor (Editeur rich-text présent actuellement dans plbi sous sa version  JSF. Voir https://ckeditor.com/docs/ckeditor5/latest/builds/guides/integration/frameworks/angular.html) </w:t>
      </w:r>
    </w:p>
    <w:p>
      <w:pPr>
        <w:pStyle w:val="Standard"/>
        <w:rPr/>
      </w:pPr>
      <w:r>
        <w:rPr/>
      </w:r>
    </w:p>
    <w:p>
      <w:pPr>
        <w:pStyle w:val="Titre2"/>
        <w:numPr>
          <w:ilvl w:val="1"/>
          <w:numId w:val="1"/>
        </w:numPr>
        <w:rPr/>
      </w:pPr>
      <w:r>
        <w:rPr/>
        <w:t>Modèle de donnée :</w:t>
      </w:r>
    </w:p>
    <w:p>
      <w:pPr>
        <w:pStyle w:val="Corpsdetexte"/>
        <w:numPr>
          <w:ilvl w:val="1"/>
          <w:numId w:val="3"/>
        </w:numPr>
        <w:rPr/>
      </w:pPr>
      <w:r>
        <w:rPr/>
        <w:t>Une table rubrique (menu)</w:t>
      </w:r>
    </w:p>
    <w:p>
      <w:pPr>
        <w:pStyle w:val="Corpsdetexte"/>
        <w:numPr>
          <w:ilvl w:val="1"/>
          <w:numId w:val="3"/>
        </w:numPr>
        <w:rPr/>
      </w:pPr>
      <w:r>
        <w:rPr/>
        <w:t>Une table pages avec les colonnes</w:t>
      </w:r>
    </w:p>
    <w:p>
      <w:pPr>
        <w:pStyle w:val="Corpsdetexte"/>
        <w:numPr>
          <w:ilvl w:val="2"/>
          <w:numId w:val="3"/>
        </w:numPr>
        <w:rPr/>
      </w:pPr>
      <w:r>
        <w:rPr/>
        <w:t>Id</w:t>
      </w:r>
    </w:p>
    <w:p>
      <w:pPr>
        <w:pStyle w:val="Corpsdetexte"/>
        <w:numPr>
          <w:ilvl w:val="2"/>
          <w:numId w:val="3"/>
        </w:numPr>
        <w:rPr/>
      </w:pPr>
      <w:r>
        <w:rPr/>
        <w:t>Référence, Nom</w:t>
      </w:r>
    </w:p>
    <w:p>
      <w:pPr>
        <w:pStyle w:val="Corpsdetexte"/>
        <w:numPr>
          <w:ilvl w:val="2"/>
          <w:numId w:val="3"/>
        </w:numPr>
        <w:rPr/>
      </w:pPr>
      <w:r>
        <w:rPr/>
        <w:t>IdRubrique, rangRubrique</w:t>
      </w:r>
    </w:p>
    <w:p>
      <w:pPr>
        <w:pStyle w:val="Corpsdetexte"/>
        <w:numPr>
          <w:ilvl w:val="2"/>
          <w:numId w:val="3"/>
        </w:numPr>
        <w:rPr/>
      </w:pPr>
      <w:r>
        <w:rPr/>
        <w:t xml:space="preserve">template </w:t>
      </w:r>
    </w:p>
    <w:p>
      <w:pPr>
        <w:pStyle w:val="Corpsdetexte"/>
        <w:numPr>
          <w:ilvl w:val="2"/>
          <w:numId w:val="3"/>
        </w:numPr>
        <w:rPr/>
      </w:pPr>
      <w:r>
        <w:rPr/>
        <w:t>contenu</w:t>
      </w:r>
    </w:p>
    <w:p>
      <w:pPr>
        <w:pStyle w:val="Corpsdetexte"/>
        <w:numPr>
          <w:ilvl w:val="2"/>
          <w:numId w:val="3"/>
        </w:numPr>
        <w:rPr/>
      </w:pPr>
      <w:r>
        <w:rPr/>
        <w:t>publié (Oui / Non)</w:t>
      </w:r>
    </w:p>
    <w:p>
      <w:pPr>
        <w:pStyle w:val="Corpsdetexte"/>
        <w:rPr/>
      </w:pPr>
      <w:r>
        <w:rPr/>
      </w:r>
    </w:p>
    <w:p>
      <w:pPr>
        <w:pStyle w:val="Titre2"/>
        <w:numPr>
          <w:ilvl w:val="1"/>
          <w:numId w:val="1"/>
        </w:numPr>
        <w:rPr/>
      </w:pPr>
      <w:r>
        <w:rPr/>
        <w:t xml:space="preserve">Estimation pour cet incrément  </w:t>
      </w:r>
    </w:p>
    <w:p>
      <w:pPr>
        <w:pStyle w:val="Standard"/>
        <w:rPr/>
      </w:pPr>
      <w:r>
        <w:rPr/>
        <w:t xml:space="preserve">Le service back-end est déjà mis en place, il suffit d’ajouter les tables et le code Java </w:t>
      </w:r>
    </w:p>
    <w:p>
      <w:pPr>
        <w:pStyle w:val="Standard"/>
        <w:rPr/>
      </w:pPr>
      <w:r>
        <w:rPr/>
        <w:t>Back-end : 2 jours</w:t>
      </w:r>
    </w:p>
    <w:p>
      <w:pPr>
        <w:pStyle w:val="Standard"/>
        <w:rPr/>
      </w:pPr>
      <w:r>
        <w:rPr/>
      </w:r>
    </w:p>
    <w:p>
      <w:pPr>
        <w:pStyle w:val="Standard"/>
        <w:rPr/>
      </w:pPr>
      <w:r>
        <w:rPr/>
        <w:t xml:space="preserve">Front-end : </w:t>
      </w:r>
    </w:p>
    <w:p>
      <w:pPr>
        <w:pStyle w:val="Standard"/>
        <w:numPr>
          <w:ilvl w:val="0"/>
          <w:numId w:val="4"/>
        </w:numPr>
        <w:rPr/>
      </w:pPr>
      <w:r>
        <w:rPr/>
        <w:t>Mise en place environnement de dév, de recette, de production + jobs jenkins : 1,5j</w:t>
      </w:r>
    </w:p>
    <w:p>
      <w:pPr>
        <w:pStyle w:val="Standard"/>
        <w:numPr>
          <w:ilvl w:val="0"/>
          <w:numId w:val="4"/>
        </w:numPr>
        <w:rPr/>
      </w:pPr>
      <w:r>
        <w:rPr/>
        <w:t>Code classique Angular (Liste/formualire/navigation) : 2 j</w:t>
      </w:r>
    </w:p>
    <w:p>
      <w:pPr>
        <w:pStyle w:val="Standard"/>
        <w:numPr>
          <w:ilvl w:val="0"/>
          <w:numId w:val="4"/>
        </w:numPr>
        <w:rPr/>
      </w:pPr>
      <w:r>
        <w:rPr/>
        <w:t xml:space="preserve">Intégration CKEditor : 1j </w:t>
      </w:r>
    </w:p>
    <w:p>
      <w:pPr>
        <w:pStyle w:val="Standard"/>
        <w:rPr/>
      </w:pPr>
      <w:bookmarkStart w:id="1" w:name="__DdeLink__147_44565950"/>
      <w:bookmarkEnd w:id="1"/>
      <w:r>
        <w:rPr/>
        <w:t>=&gt; Total 4,5j</w:t>
      </w:r>
    </w:p>
    <w:p>
      <w:pPr>
        <w:pStyle w:val="Standard"/>
        <w:rPr/>
      </w:pPr>
      <w:r>
        <w:rPr/>
      </w:r>
    </w:p>
    <w:p>
      <w:pPr>
        <w:pStyle w:val="Standard"/>
        <w:rPr/>
      </w:pPr>
      <w:r>
        <w:rPr/>
        <w:t>Tests/recette : 2j</w:t>
      </w:r>
    </w:p>
    <w:p>
      <w:pPr>
        <w:pStyle w:val="Standard"/>
        <w:rPr/>
      </w:pPr>
      <w:r>
        <w:rPr/>
      </w:r>
    </w:p>
    <w:sectPr>
      <w:type w:val="nextPage"/>
      <w:pgSz w:w="11906" w:h="16838"/>
      <w:pgMar w:left="1134" w:right="1134" w:header="0" w:top="1134" w:footer="0" w:bottom="1134" w:gutter="0"/>
      <w:pgNumType w:fmt="decimal"/>
      <w:formProt w:val="false"/>
      <w:textDirection w:val="lrTb"/>
      <w:docGrid w:type="default" w:linePitch="24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kern w:val="2"/>
        <w:szCs w:val="24"/>
        <w:lang w:val="fr-FR" w:eastAsia="zh-CN" w:bidi="hi-IN"/>
      </w:rPr>
    </w:rPrDefault>
    <w:pPrDefault>
      <w:pPr/>
    </w:pPrDefault>
  </w:docDefaults>
  <w:style w:type="paragraph" w:styleId="Normal">
    <w:name w:val="Normal"/>
    <w:qFormat/>
    <w:pPr>
      <w:widowControl w:val="false"/>
      <w:bidi w:val="0"/>
      <w:jc w:val="left"/>
    </w:pPr>
    <w:rPr>
      <w:rFonts w:ascii="Calibri" w:hAnsi="Calibri" w:eastAsia="Noto Sans CJK SC Regular" w:cs="Lohit Devanagari"/>
      <w:color w:val="auto"/>
      <w:kern w:val="2"/>
      <w:sz w:val="22"/>
      <w:szCs w:val="24"/>
      <w:lang w:val="fr-FR" w:eastAsia="zh-CN" w:bidi="hi-IN"/>
    </w:rPr>
  </w:style>
  <w:style w:type="paragraph" w:styleId="Titre1">
    <w:name w:val="Heading 1"/>
    <w:basedOn w:val="Titre"/>
    <w:qFormat/>
    <w:pPr>
      <w:outlineLvl w:val="0"/>
    </w:pPr>
    <w:rPr>
      <w:b/>
      <w:bCs/>
      <w:sz w:val="32"/>
      <w:szCs w:val="32"/>
    </w:rPr>
  </w:style>
  <w:style w:type="paragraph" w:styleId="Titre2">
    <w:name w:val="Heading 2"/>
    <w:basedOn w:val="Titre"/>
    <w:qFormat/>
    <w:pPr>
      <w:outlineLvl w:val="1"/>
    </w:pPr>
    <w:rPr>
      <w:b/>
      <w:bCs/>
      <w:i/>
      <w:iCs/>
      <w:sz w:val="28"/>
      <w:szCs w:val="28"/>
    </w:rPr>
  </w:style>
  <w:style w:type="paragraph" w:styleId="Titre3">
    <w:name w:val="Heading 3"/>
    <w:basedOn w:val="Titre"/>
    <w:qFormat/>
    <w:pPr>
      <w:outlineLvl w:val="2"/>
    </w:pPr>
    <w:rPr>
      <w:b/>
      <w:bCs/>
      <w:sz w:val="28"/>
      <w:szCs w:val="28"/>
    </w:rPr>
  </w:style>
  <w:style w:type="character" w:styleId="Puces">
    <w:name w:val="Puce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enInternet">
    <w:name w:val="Lien Internet"/>
    <w:rPr>
      <w:color w:val="000080"/>
      <w:u w:val="single"/>
      <w:lang w:val="fr-FR" w:eastAsia="fr-FR" w:bidi="fr-FR"/>
    </w:rPr>
  </w:style>
  <w:style w:type="character" w:styleId="ListLabel5">
    <w:name w:val="ListLabel 5"/>
    <w:qFormat/>
    <w:rPr>
      <w:rFonts w:cs="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paragraph" w:styleId="Titre">
    <w:name w:val="Titre"/>
    <w:next w:val="Corpsdetexte"/>
    <w:qFormat/>
    <w:pPr>
      <w:keepNext w:val="true"/>
      <w:widowControl w:val="false"/>
      <w:spacing w:before="240" w:after="120"/>
    </w:pPr>
    <w:rPr>
      <w:rFonts w:ascii="Arial" w:hAnsi="Arial" w:eastAsia="Arial Unicode MS" w:cs="Arial Unicode MS"/>
      <w:color w:val="auto"/>
      <w:kern w:val="2"/>
      <w:sz w:val="28"/>
      <w:szCs w:val="28"/>
      <w:lang w:val="fr-FR" w:eastAsia="zh-CN" w:bidi="hi-IN"/>
    </w:rPr>
  </w:style>
  <w:style w:type="paragraph" w:styleId="Corpsdetexte">
    <w:name w:val="Body Text"/>
    <w:pPr>
      <w:widowControl w:val="false"/>
      <w:spacing w:before="0" w:after="120"/>
    </w:pPr>
    <w:rPr>
      <w:rFonts w:ascii="Calibri" w:hAnsi="Calibri" w:eastAsia="Noto Sans CJK SC Regular" w:cs="Lohit Devanagari"/>
      <w:color w:val="auto"/>
      <w:kern w:val="2"/>
      <w:sz w:val="22"/>
      <w:szCs w:val="24"/>
      <w:lang w:val="fr-FR" w:eastAsia="zh-CN" w:bidi="hi-IN"/>
    </w:rPr>
  </w:style>
  <w:style w:type="paragraph" w:styleId="Liste">
    <w:name w:val="List"/>
    <w:basedOn w:val="Corpsdetexte"/>
    <w:pPr/>
    <w:rPr>
      <w:rFonts w:cs="Lohit Hindi"/>
    </w:rPr>
  </w:style>
  <w:style w:type="paragraph" w:styleId="Lgende">
    <w:name w:val="Caption"/>
    <w:qFormat/>
    <w:pPr>
      <w:widowControl w:val="false"/>
      <w:suppressLineNumbers/>
      <w:spacing w:before="120" w:after="120"/>
    </w:pPr>
    <w:rPr>
      <w:rFonts w:cs="Lohit Hindi" w:ascii="Calibri" w:hAnsi="Calibri" w:eastAsia="Noto Sans CJK SC Regular"/>
      <w:i/>
      <w:iCs/>
      <w:color w:val="auto"/>
      <w:kern w:val="2"/>
      <w:sz w:val="24"/>
      <w:szCs w:val="24"/>
      <w:lang w:val="fr-FR" w:eastAsia="zh-CN" w:bidi="hi-IN"/>
    </w:rPr>
  </w:style>
  <w:style w:type="paragraph" w:styleId="Index">
    <w:name w:val="Index"/>
    <w:qFormat/>
    <w:pPr>
      <w:widowControl w:val="false"/>
      <w:suppressLineNumbers/>
    </w:pPr>
    <w:rPr>
      <w:rFonts w:cs="Lohit Hindi" w:ascii="Calibri" w:hAnsi="Calibri" w:eastAsia="Noto Sans CJK SC Regular"/>
      <w:color w:val="auto"/>
      <w:kern w:val="2"/>
      <w:sz w:val="22"/>
      <w:szCs w:val="24"/>
      <w:lang w:val="fr-FR" w:eastAsia="zh-CN" w:bidi="hi-IN"/>
    </w:rPr>
  </w:style>
  <w:style w:type="paragraph" w:styleId="Standard">
    <w:name w:val="Standard"/>
    <w:qFormat/>
    <w:pPr>
      <w:widowControl w:val="false"/>
      <w:suppressAutoHyphens w:val="true"/>
      <w:bidi w:val="0"/>
      <w:jc w:val="left"/>
    </w:pPr>
    <w:rPr>
      <w:rFonts w:ascii="Times New Roman" w:hAnsi="Times New Roman" w:eastAsia="Arial Unicode MS" w:cs="Arial Unicode MS"/>
      <w:color w:val="00000A"/>
      <w:kern w:val="2"/>
      <w:sz w:val="24"/>
      <w:szCs w:val="24"/>
      <w:lang w:val="fr-FR" w:eastAsia="zh-CN" w:bidi="hi-IN"/>
    </w:rPr>
  </w:style>
  <w:style w:type="paragraph" w:styleId="Citation">
    <w:name w:val="Citation"/>
    <w:basedOn w:val="Standard"/>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9952</TotalTime>
  <Application>LibreOffice/6.0.7.3$Linux_X86_64 LibreOffice_project/00m0$Build-3</Application>
  <Pages>2</Pages>
  <Words>343</Words>
  <Characters>1807</Characters>
  <CharactersWithSpaces>2110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2013-02-15T10:14:32Z</dcterms:created>
  <dc:creator/>
  <dc:description/>
  <dc:language>fr-FR</dc:language>
  <cp:lastModifiedBy/>
  <dcterms:modified xsi:type="dcterms:W3CDTF">2019-09-04T13:32:21Z</dcterms:modified>
  <cp:revision>10</cp:revision>
  <dc:subject/>
  <dc:title/>
</cp:coreProperties>
</file>