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37DC" w:rsidRPr="00221F87" w:rsidRDefault="006334F3" w:rsidP="00221F87">
      <w:pPr>
        <w:pStyle w:val="Titre"/>
        <w:rPr>
          <w:sz w:val="48"/>
          <w:szCs w:val="48"/>
        </w:rPr>
      </w:pPr>
      <w:proofErr w:type="spellStart"/>
      <w:r w:rsidRPr="00221F87">
        <w:rPr>
          <w:sz w:val="48"/>
          <w:szCs w:val="48"/>
        </w:rPr>
        <w:t>Workflow</w:t>
      </w:r>
      <w:proofErr w:type="spellEnd"/>
      <w:r w:rsidRPr="00221F87">
        <w:rPr>
          <w:sz w:val="48"/>
          <w:szCs w:val="48"/>
        </w:rPr>
        <w:t xml:space="preserve"> de l’application de suivi des intra</w:t>
      </w:r>
    </w:p>
    <w:p w:rsidR="006334F3" w:rsidRDefault="006334F3" w:rsidP="006334F3">
      <w:pPr>
        <w:rPr>
          <w:rFonts w:ascii="Times New Roman" w:hAnsi="Times New Roman" w:cs="Times New Roman"/>
        </w:rPr>
      </w:pPr>
    </w:p>
    <w:p w:rsidR="006334F3" w:rsidRDefault="006334F3" w:rsidP="006334F3">
      <w:pPr>
        <w:rPr>
          <w:rFonts w:ascii="Times New Roman" w:hAnsi="Times New Roman" w:cs="Times New Roman"/>
        </w:rPr>
      </w:pPr>
    </w:p>
    <w:p w:rsidR="004F5846" w:rsidRDefault="004F5846" w:rsidP="006334F3">
      <w:pPr>
        <w:rPr>
          <w:rFonts w:ascii="Times New Roman" w:hAnsi="Times New Roman" w:cs="Times New Roman"/>
        </w:rPr>
      </w:pPr>
    </w:p>
    <w:p w:rsidR="004F5846" w:rsidRPr="006334F3" w:rsidRDefault="004F5846" w:rsidP="006334F3">
      <w:pPr>
        <w:rPr>
          <w:rFonts w:ascii="Times New Roman" w:hAnsi="Times New Roman" w:cs="Times New Roman"/>
        </w:rPr>
      </w:pPr>
    </w:p>
    <w:sdt>
      <w:sdtPr>
        <w:rPr>
          <w:rFonts w:asciiTheme="minorHAnsi" w:eastAsiaTheme="minorHAnsi" w:hAnsiTheme="minorHAnsi" w:cstheme="minorBidi"/>
          <w:b w:val="0"/>
          <w:bCs w:val="0"/>
          <w:color w:val="auto"/>
          <w:sz w:val="22"/>
          <w:szCs w:val="22"/>
        </w:rPr>
        <w:id w:val="499661312"/>
        <w:docPartObj>
          <w:docPartGallery w:val="Table of Contents"/>
          <w:docPartUnique/>
        </w:docPartObj>
      </w:sdtPr>
      <w:sdtContent>
        <w:p w:rsidR="00221F87" w:rsidRDefault="00221F87">
          <w:pPr>
            <w:pStyle w:val="En-ttedetabledesmatires"/>
          </w:pPr>
          <w:r>
            <w:t>Sommaire</w:t>
          </w:r>
        </w:p>
        <w:p w:rsidR="004E5ADA" w:rsidRDefault="0039582A">
          <w:pPr>
            <w:pStyle w:val="TM2"/>
            <w:tabs>
              <w:tab w:val="left" w:pos="660"/>
              <w:tab w:val="right" w:leader="dot" w:pos="9062"/>
            </w:tabs>
            <w:rPr>
              <w:rFonts w:eastAsiaTheme="minorEastAsia"/>
              <w:noProof/>
              <w:lang w:eastAsia="fr-FR"/>
            </w:rPr>
          </w:pPr>
          <w:r>
            <w:fldChar w:fldCharType="begin"/>
          </w:r>
          <w:r w:rsidR="00221F87">
            <w:instrText xml:space="preserve"> TOC \o "1-3" \h \z \u </w:instrText>
          </w:r>
          <w:r>
            <w:fldChar w:fldCharType="separate"/>
          </w:r>
          <w:hyperlink w:anchor="_Toc402098960" w:history="1">
            <w:r w:rsidR="004E5ADA" w:rsidRPr="00F70F09">
              <w:rPr>
                <w:rStyle w:val="Lienhypertexte"/>
                <w:noProof/>
              </w:rPr>
              <w:t>I-</w:t>
            </w:r>
            <w:r w:rsidR="004E5ADA">
              <w:rPr>
                <w:rFonts w:eastAsiaTheme="minorEastAsia"/>
                <w:noProof/>
                <w:lang w:eastAsia="fr-FR"/>
              </w:rPr>
              <w:tab/>
            </w:r>
            <w:r w:rsidR="004E5ADA" w:rsidRPr="00F70F09">
              <w:rPr>
                <w:rStyle w:val="Lienhypertexte"/>
                <w:noProof/>
              </w:rPr>
              <w:t>Présentation des différents statuts</w:t>
            </w:r>
            <w:r w:rsidR="004E5ADA">
              <w:rPr>
                <w:noProof/>
                <w:webHidden/>
              </w:rPr>
              <w:tab/>
            </w:r>
            <w:r>
              <w:rPr>
                <w:noProof/>
                <w:webHidden/>
              </w:rPr>
              <w:fldChar w:fldCharType="begin"/>
            </w:r>
            <w:r w:rsidR="004E5ADA">
              <w:rPr>
                <w:noProof/>
                <w:webHidden/>
              </w:rPr>
              <w:instrText xml:space="preserve"> PAGEREF _Toc402098960 \h </w:instrText>
            </w:r>
            <w:r>
              <w:rPr>
                <w:noProof/>
                <w:webHidden/>
              </w:rPr>
            </w:r>
            <w:r>
              <w:rPr>
                <w:noProof/>
                <w:webHidden/>
              </w:rPr>
              <w:fldChar w:fldCharType="separate"/>
            </w:r>
            <w:r w:rsidR="004E5ADA">
              <w:rPr>
                <w:noProof/>
                <w:webHidden/>
              </w:rPr>
              <w:t>2</w:t>
            </w:r>
            <w:r>
              <w:rPr>
                <w:noProof/>
                <w:webHidden/>
              </w:rPr>
              <w:fldChar w:fldCharType="end"/>
            </w:r>
          </w:hyperlink>
        </w:p>
        <w:p w:rsidR="004E5ADA" w:rsidRDefault="0039582A">
          <w:pPr>
            <w:pStyle w:val="TM2"/>
            <w:tabs>
              <w:tab w:val="left" w:pos="660"/>
              <w:tab w:val="right" w:leader="dot" w:pos="9062"/>
            </w:tabs>
            <w:rPr>
              <w:rFonts w:eastAsiaTheme="minorEastAsia"/>
              <w:noProof/>
              <w:lang w:eastAsia="fr-FR"/>
            </w:rPr>
          </w:pPr>
          <w:hyperlink w:anchor="_Toc402098961" w:history="1">
            <w:r w:rsidR="004E5ADA" w:rsidRPr="00F70F09">
              <w:rPr>
                <w:rStyle w:val="Lienhypertexte"/>
                <w:noProof/>
              </w:rPr>
              <w:t>II-</w:t>
            </w:r>
            <w:r w:rsidR="004E5ADA">
              <w:rPr>
                <w:rFonts w:eastAsiaTheme="minorEastAsia"/>
                <w:noProof/>
                <w:lang w:eastAsia="fr-FR"/>
              </w:rPr>
              <w:tab/>
            </w:r>
            <w:r w:rsidR="004E5ADA" w:rsidRPr="00F70F09">
              <w:rPr>
                <w:rStyle w:val="Lienhypertexte"/>
                <w:noProof/>
              </w:rPr>
              <w:t>Schématisation du workflow</w:t>
            </w:r>
            <w:r w:rsidR="004E5ADA">
              <w:rPr>
                <w:noProof/>
                <w:webHidden/>
              </w:rPr>
              <w:tab/>
            </w:r>
            <w:r>
              <w:rPr>
                <w:noProof/>
                <w:webHidden/>
              </w:rPr>
              <w:fldChar w:fldCharType="begin"/>
            </w:r>
            <w:r w:rsidR="004E5ADA">
              <w:rPr>
                <w:noProof/>
                <w:webHidden/>
              </w:rPr>
              <w:instrText xml:space="preserve"> PAGEREF _Toc402098961 \h </w:instrText>
            </w:r>
            <w:r>
              <w:rPr>
                <w:noProof/>
                <w:webHidden/>
              </w:rPr>
            </w:r>
            <w:r>
              <w:rPr>
                <w:noProof/>
                <w:webHidden/>
              </w:rPr>
              <w:fldChar w:fldCharType="separate"/>
            </w:r>
            <w:r w:rsidR="004E5ADA">
              <w:rPr>
                <w:noProof/>
                <w:webHidden/>
              </w:rPr>
              <w:t>2</w:t>
            </w:r>
            <w:r>
              <w:rPr>
                <w:noProof/>
                <w:webHidden/>
              </w:rPr>
              <w:fldChar w:fldCharType="end"/>
            </w:r>
          </w:hyperlink>
        </w:p>
        <w:p w:rsidR="004E5ADA" w:rsidRDefault="0039582A">
          <w:pPr>
            <w:pStyle w:val="TM2"/>
            <w:tabs>
              <w:tab w:val="left" w:pos="880"/>
              <w:tab w:val="right" w:leader="dot" w:pos="9062"/>
            </w:tabs>
            <w:rPr>
              <w:rFonts w:eastAsiaTheme="minorEastAsia"/>
              <w:noProof/>
              <w:lang w:eastAsia="fr-FR"/>
            </w:rPr>
          </w:pPr>
          <w:hyperlink w:anchor="_Toc402098962" w:history="1">
            <w:r w:rsidR="004E5ADA" w:rsidRPr="00F70F09">
              <w:rPr>
                <w:rStyle w:val="Lienhypertexte"/>
                <w:noProof/>
              </w:rPr>
              <w:t>III-</w:t>
            </w:r>
            <w:r w:rsidR="004E5ADA">
              <w:rPr>
                <w:rFonts w:eastAsiaTheme="minorEastAsia"/>
                <w:noProof/>
                <w:lang w:eastAsia="fr-FR"/>
              </w:rPr>
              <w:tab/>
            </w:r>
            <w:r w:rsidR="004E5ADA" w:rsidRPr="00F70F09">
              <w:rPr>
                <w:rStyle w:val="Lienhypertexte"/>
                <w:noProof/>
              </w:rPr>
              <w:t>Cas d’utilisation et cheminement</w:t>
            </w:r>
            <w:r w:rsidR="004E5ADA">
              <w:rPr>
                <w:noProof/>
                <w:webHidden/>
              </w:rPr>
              <w:tab/>
            </w:r>
            <w:r>
              <w:rPr>
                <w:noProof/>
                <w:webHidden/>
              </w:rPr>
              <w:fldChar w:fldCharType="begin"/>
            </w:r>
            <w:r w:rsidR="004E5ADA">
              <w:rPr>
                <w:noProof/>
                <w:webHidden/>
              </w:rPr>
              <w:instrText xml:space="preserve"> PAGEREF _Toc402098962 \h </w:instrText>
            </w:r>
            <w:r>
              <w:rPr>
                <w:noProof/>
                <w:webHidden/>
              </w:rPr>
            </w:r>
            <w:r>
              <w:rPr>
                <w:noProof/>
                <w:webHidden/>
              </w:rPr>
              <w:fldChar w:fldCharType="separate"/>
            </w:r>
            <w:r w:rsidR="004E5ADA">
              <w:rPr>
                <w:noProof/>
                <w:webHidden/>
              </w:rPr>
              <w:t>3</w:t>
            </w:r>
            <w:r>
              <w:rPr>
                <w:noProof/>
                <w:webHidden/>
              </w:rPr>
              <w:fldChar w:fldCharType="end"/>
            </w:r>
          </w:hyperlink>
        </w:p>
        <w:p w:rsidR="004E5ADA" w:rsidRDefault="0039582A">
          <w:pPr>
            <w:pStyle w:val="TM2"/>
            <w:tabs>
              <w:tab w:val="left" w:pos="880"/>
              <w:tab w:val="right" w:leader="dot" w:pos="9062"/>
            </w:tabs>
            <w:rPr>
              <w:rFonts w:eastAsiaTheme="minorEastAsia"/>
              <w:noProof/>
              <w:lang w:eastAsia="fr-FR"/>
            </w:rPr>
          </w:pPr>
          <w:hyperlink w:anchor="_Toc402098963" w:history="1">
            <w:r w:rsidR="004E5ADA" w:rsidRPr="00F70F09">
              <w:rPr>
                <w:rStyle w:val="Lienhypertexte"/>
                <w:noProof/>
              </w:rPr>
              <w:t>IV-</w:t>
            </w:r>
            <w:r w:rsidR="004E5ADA">
              <w:rPr>
                <w:rFonts w:eastAsiaTheme="minorEastAsia"/>
                <w:noProof/>
                <w:lang w:eastAsia="fr-FR"/>
              </w:rPr>
              <w:tab/>
            </w:r>
            <w:r w:rsidR="004E5ADA" w:rsidRPr="00F70F09">
              <w:rPr>
                <w:rStyle w:val="Lienhypertexte"/>
                <w:noProof/>
              </w:rPr>
              <w:t>Notification</w:t>
            </w:r>
            <w:r w:rsidR="004E5ADA">
              <w:rPr>
                <w:noProof/>
                <w:webHidden/>
              </w:rPr>
              <w:tab/>
            </w:r>
            <w:r>
              <w:rPr>
                <w:noProof/>
                <w:webHidden/>
              </w:rPr>
              <w:fldChar w:fldCharType="begin"/>
            </w:r>
            <w:r w:rsidR="004E5ADA">
              <w:rPr>
                <w:noProof/>
                <w:webHidden/>
              </w:rPr>
              <w:instrText xml:space="preserve"> PAGEREF _Toc402098963 \h </w:instrText>
            </w:r>
            <w:r>
              <w:rPr>
                <w:noProof/>
                <w:webHidden/>
              </w:rPr>
            </w:r>
            <w:r>
              <w:rPr>
                <w:noProof/>
                <w:webHidden/>
              </w:rPr>
              <w:fldChar w:fldCharType="separate"/>
            </w:r>
            <w:r w:rsidR="004E5ADA">
              <w:rPr>
                <w:noProof/>
                <w:webHidden/>
              </w:rPr>
              <w:t>9</w:t>
            </w:r>
            <w:r>
              <w:rPr>
                <w:noProof/>
                <w:webHidden/>
              </w:rPr>
              <w:fldChar w:fldCharType="end"/>
            </w:r>
          </w:hyperlink>
        </w:p>
        <w:p w:rsidR="00221F87" w:rsidRDefault="0039582A">
          <w:r>
            <w:fldChar w:fldCharType="end"/>
          </w:r>
        </w:p>
      </w:sdtContent>
    </w:sdt>
    <w:p w:rsidR="00221F87" w:rsidRPr="00221F87" w:rsidRDefault="00221F87" w:rsidP="00221F87">
      <w:pPr>
        <w:jc w:val="center"/>
        <w:rPr>
          <w:rFonts w:ascii="Times New Roman" w:hAnsi="Times New Roman" w:cs="Times New Roman"/>
          <w:b/>
          <w:color w:val="FF0000"/>
          <w:sz w:val="24"/>
          <w:szCs w:val="24"/>
          <w:u w:val="single"/>
        </w:rPr>
      </w:pPr>
    </w:p>
    <w:p w:rsidR="004F5846" w:rsidRDefault="004F5846" w:rsidP="004F5846">
      <w:pPr>
        <w:pStyle w:val="Paragraphedeliste"/>
        <w:rPr>
          <w:rFonts w:ascii="Times New Roman" w:hAnsi="Times New Roman" w:cs="Times New Roman"/>
          <w:b/>
          <w:color w:val="FF0000"/>
          <w:sz w:val="24"/>
          <w:szCs w:val="24"/>
          <w:u w:val="single"/>
        </w:rPr>
      </w:pPr>
    </w:p>
    <w:p w:rsidR="004F5846" w:rsidRDefault="004F5846" w:rsidP="004F5846">
      <w:pPr>
        <w:pStyle w:val="Paragraphedeliste"/>
        <w:rPr>
          <w:rFonts w:ascii="Times New Roman" w:hAnsi="Times New Roman" w:cs="Times New Roman"/>
          <w:b/>
          <w:color w:val="FF0000"/>
          <w:sz w:val="24"/>
          <w:szCs w:val="24"/>
          <w:u w:val="single"/>
        </w:rPr>
      </w:pPr>
    </w:p>
    <w:p w:rsidR="004E5ADA" w:rsidRDefault="004E5ADA" w:rsidP="004F5846">
      <w:pPr>
        <w:pStyle w:val="Paragraphedeliste"/>
        <w:rPr>
          <w:rFonts w:ascii="Times New Roman" w:hAnsi="Times New Roman" w:cs="Times New Roman"/>
          <w:b/>
          <w:color w:val="FF0000"/>
          <w:sz w:val="24"/>
          <w:szCs w:val="24"/>
          <w:u w:val="single"/>
        </w:rPr>
      </w:pPr>
    </w:p>
    <w:p w:rsidR="004E5ADA" w:rsidRDefault="004E5ADA" w:rsidP="004F5846">
      <w:pPr>
        <w:pStyle w:val="Paragraphedeliste"/>
        <w:rPr>
          <w:rFonts w:ascii="Times New Roman" w:hAnsi="Times New Roman" w:cs="Times New Roman"/>
          <w:b/>
          <w:color w:val="FF0000"/>
          <w:sz w:val="24"/>
          <w:szCs w:val="24"/>
          <w:u w:val="single"/>
        </w:rPr>
      </w:pPr>
    </w:p>
    <w:p w:rsidR="004E5ADA" w:rsidRDefault="004E5ADA" w:rsidP="004F5846">
      <w:pPr>
        <w:pStyle w:val="Paragraphedeliste"/>
        <w:rPr>
          <w:rFonts w:ascii="Times New Roman" w:hAnsi="Times New Roman" w:cs="Times New Roman"/>
          <w:b/>
          <w:color w:val="FF0000"/>
          <w:sz w:val="24"/>
          <w:szCs w:val="24"/>
          <w:u w:val="single"/>
        </w:rPr>
      </w:pPr>
    </w:p>
    <w:p w:rsidR="00221F87" w:rsidRDefault="00221F87" w:rsidP="00221F87">
      <w:pPr>
        <w:pStyle w:val="Paragraphedeliste"/>
        <w:numPr>
          <w:ilvl w:val="0"/>
          <w:numId w:val="1"/>
        </w:numPr>
        <w:jc w:val="center"/>
        <w:rPr>
          <w:rFonts w:ascii="Times New Roman" w:hAnsi="Times New Roman" w:cs="Times New Roman"/>
          <w:b/>
          <w:color w:val="FF0000"/>
          <w:sz w:val="24"/>
          <w:szCs w:val="24"/>
          <w:u w:val="single"/>
        </w:rPr>
      </w:pPr>
      <w:r w:rsidRPr="00DD1A85">
        <w:rPr>
          <w:rFonts w:ascii="Times New Roman" w:hAnsi="Times New Roman" w:cs="Times New Roman"/>
          <w:b/>
          <w:color w:val="FF0000"/>
          <w:sz w:val="24"/>
          <w:szCs w:val="24"/>
          <w:u w:val="single"/>
        </w:rPr>
        <w:t xml:space="preserve">L’objectif ici est d’expliquer le système de </w:t>
      </w:r>
      <w:proofErr w:type="spellStart"/>
      <w:r w:rsidRPr="00DD1A85">
        <w:rPr>
          <w:rFonts w:ascii="Times New Roman" w:hAnsi="Times New Roman" w:cs="Times New Roman"/>
          <w:b/>
          <w:color w:val="FF0000"/>
          <w:sz w:val="24"/>
          <w:szCs w:val="24"/>
          <w:u w:val="single"/>
        </w:rPr>
        <w:t>workflow</w:t>
      </w:r>
      <w:proofErr w:type="spellEnd"/>
      <w:r w:rsidRPr="00DD1A85">
        <w:rPr>
          <w:rFonts w:ascii="Times New Roman" w:hAnsi="Times New Roman" w:cs="Times New Roman"/>
          <w:b/>
          <w:color w:val="FF0000"/>
          <w:sz w:val="24"/>
          <w:szCs w:val="24"/>
          <w:u w:val="single"/>
        </w:rPr>
        <w:t xml:space="preserve"> mise en place. </w:t>
      </w:r>
    </w:p>
    <w:p w:rsidR="00DD1A85" w:rsidRDefault="00DD1A85" w:rsidP="00DD1A85">
      <w:pPr>
        <w:ind w:left="720"/>
        <w:jc w:val="center"/>
        <w:rPr>
          <w:rFonts w:ascii="Times New Roman" w:hAnsi="Times New Roman" w:cs="Times New Roman"/>
          <w:sz w:val="24"/>
          <w:szCs w:val="24"/>
        </w:rPr>
      </w:pPr>
    </w:p>
    <w:p w:rsidR="00221F87" w:rsidRDefault="00221F87" w:rsidP="00DD1A85">
      <w:pPr>
        <w:ind w:left="720"/>
        <w:jc w:val="center"/>
        <w:rPr>
          <w:rFonts w:ascii="Times New Roman" w:hAnsi="Times New Roman" w:cs="Times New Roman"/>
          <w:sz w:val="24"/>
          <w:szCs w:val="24"/>
        </w:rPr>
      </w:pPr>
    </w:p>
    <w:p w:rsidR="002E70F0" w:rsidRDefault="002E70F0" w:rsidP="00DD1A85">
      <w:pPr>
        <w:ind w:left="720"/>
        <w:jc w:val="center"/>
        <w:rPr>
          <w:rFonts w:ascii="Times New Roman" w:hAnsi="Times New Roman" w:cs="Times New Roman"/>
          <w:sz w:val="24"/>
          <w:szCs w:val="24"/>
        </w:rPr>
      </w:pPr>
    </w:p>
    <w:p w:rsidR="002E70F0" w:rsidRDefault="002E70F0" w:rsidP="00DD1A85">
      <w:pPr>
        <w:ind w:left="720"/>
        <w:jc w:val="center"/>
        <w:rPr>
          <w:rFonts w:ascii="Times New Roman" w:hAnsi="Times New Roman" w:cs="Times New Roman"/>
          <w:sz w:val="24"/>
          <w:szCs w:val="24"/>
        </w:rPr>
      </w:pPr>
    </w:p>
    <w:p w:rsidR="002E70F0" w:rsidRDefault="002E70F0" w:rsidP="00DD1A85">
      <w:pPr>
        <w:ind w:left="720"/>
        <w:jc w:val="center"/>
        <w:rPr>
          <w:rFonts w:ascii="Times New Roman" w:hAnsi="Times New Roman" w:cs="Times New Roman"/>
          <w:sz w:val="24"/>
          <w:szCs w:val="24"/>
        </w:rPr>
      </w:pPr>
    </w:p>
    <w:p w:rsidR="002E70F0" w:rsidRDefault="002E70F0" w:rsidP="00DD1A85">
      <w:pPr>
        <w:ind w:left="720"/>
        <w:jc w:val="center"/>
        <w:rPr>
          <w:rFonts w:ascii="Times New Roman" w:hAnsi="Times New Roman" w:cs="Times New Roman"/>
          <w:sz w:val="24"/>
          <w:szCs w:val="24"/>
        </w:rPr>
      </w:pPr>
    </w:p>
    <w:p w:rsidR="002E70F0" w:rsidRDefault="002E70F0" w:rsidP="00DD1A85">
      <w:pPr>
        <w:ind w:left="720"/>
        <w:jc w:val="center"/>
        <w:rPr>
          <w:rFonts w:ascii="Times New Roman" w:hAnsi="Times New Roman" w:cs="Times New Roman"/>
          <w:sz w:val="24"/>
          <w:szCs w:val="24"/>
        </w:rPr>
      </w:pPr>
    </w:p>
    <w:p w:rsidR="002E70F0" w:rsidRDefault="002E70F0" w:rsidP="00DD1A85">
      <w:pPr>
        <w:ind w:left="720"/>
        <w:jc w:val="center"/>
        <w:rPr>
          <w:rFonts w:ascii="Times New Roman" w:hAnsi="Times New Roman" w:cs="Times New Roman"/>
          <w:sz w:val="24"/>
          <w:szCs w:val="24"/>
        </w:rPr>
      </w:pPr>
    </w:p>
    <w:p w:rsidR="002E70F0" w:rsidRDefault="002E70F0" w:rsidP="00137234">
      <w:pPr>
        <w:rPr>
          <w:rFonts w:ascii="Times New Roman" w:hAnsi="Times New Roman" w:cs="Times New Roman"/>
          <w:sz w:val="24"/>
          <w:szCs w:val="24"/>
        </w:rPr>
      </w:pPr>
    </w:p>
    <w:p w:rsidR="002E70F0" w:rsidRDefault="002E70F0" w:rsidP="00EF093C">
      <w:pPr>
        <w:rPr>
          <w:rFonts w:ascii="Times New Roman" w:hAnsi="Times New Roman" w:cs="Times New Roman"/>
          <w:sz w:val="24"/>
          <w:szCs w:val="24"/>
        </w:rPr>
      </w:pPr>
    </w:p>
    <w:p w:rsidR="00DD1A85" w:rsidRDefault="00DD1A85" w:rsidP="00DD1A85">
      <w:pPr>
        <w:pStyle w:val="Titre2"/>
        <w:numPr>
          <w:ilvl w:val="0"/>
          <w:numId w:val="5"/>
        </w:numPr>
      </w:pPr>
      <w:bookmarkStart w:id="0" w:name="_Toc402098960"/>
      <w:r>
        <w:lastRenderedPageBreak/>
        <w:t>Présentation des différents statuts</w:t>
      </w:r>
      <w:bookmarkEnd w:id="0"/>
    </w:p>
    <w:p w:rsidR="00DD1A85" w:rsidRPr="00DD1A85" w:rsidRDefault="00DD1A85" w:rsidP="00DD1A85"/>
    <w:p w:rsidR="006334F3" w:rsidRPr="00DD1A85" w:rsidRDefault="00AF6F43" w:rsidP="00594B95">
      <w:pPr>
        <w:ind w:left="720"/>
        <w:jc w:val="both"/>
        <w:rPr>
          <w:rFonts w:ascii="Times New Roman" w:hAnsi="Times New Roman" w:cs="Times New Roman"/>
          <w:sz w:val="24"/>
          <w:szCs w:val="24"/>
        </w:rPr>
      </w:pPr>
      <w:r w:rsidRPr="00DD1A85">
        <w:rPr>
          <w:rFonts w:ascii="Times New Roman" w:hAnsi="Times New Roman" w:cs="Times New Roman"/>
          <w:sz w:val="24"/>
          <w:szCs w:val="24"/>
        </w:rPr>
        <w:t>Avant de commencer, il est nécessaire de présenter les statuts des demandes d’intra :</w:t>
      </w:r>
    </w:p>
    <w:p w:rsidR="00AF6F43" w:rsidRDefault="00AF6F43" w:rsidP="00594B95">
      <w:pPr>
        <w:pStyle w:val="Paragraphedeliste"/>
        <w:numPr>
          <w:ilvl w:val="0"/>
          <w:numId w:val="3"/>
        </w:numPr>
        <w:jc w:val="both"/>
        <w:rPr>
          <w:rFonts w:ascii="Times New Roman" w:hAnsi="Times New Roman" w:cs="Times New Roman"/>
          <w:sz w:val="24"/>
          <w:szCs w:val="24"/>
        </w:rPr>
      </w:pPr>
      <w:r w:rsidRPr="00DD1A85">
        <w:rPr>
          <w:rFonts w:ascii="Times New Roman" w:hAnsi="Times New Roman" w:cs="Times New Roman"/>
          <w:b/>
          <w:sz w:val="24"/>
          <w:szCs w:val="24"/>
          <w:u w:val="single"/>
        </w:rPr>
        <w:t>Recherche</w:t>
      </w:r>
      <w:r>
        <w:rPr>
          <w:rFonts w:ascii="Times New Roman" w:hAnsi="Times New Roman" w:cs="Times New Roman"/>
          <w:sz w:val="24"/>
          <w:szCs w:val="24"/>
        </w:rPr>
        <w:t> : La demande d’intra vient d’être créée.</w:t>
      </w:r>
    </w:p>
    <w:p w:rsidR="002800D6" w:rsidRDefault="00AF6F43" w:rsidP="00594B95">
      <w:pPr>
        <w:pStyle w:val="Paragraphedeliste"/>
        <w:numPr>
          <w:ilvl w:val="0"/>
          <w:numId w:val="3"/>
        </w:numPr>
        <w:jc w:val="both"/>
        <w:rPr>
          <w:rFonts w:ascii="Times New Roman" w:hAnsi="Times New Roman" w:cs="Times New Roman"/>
          <w:sz w:val="24"/>
          <w:szCs w:val="24"/>
        </w:rPr>
      </w:pPr>
      <w:r w:rsidRPr="002800D6">
        <w:rPr>
          <w:rFonts w:ascii="Times New Roman" w:hAnsi="Times New Roman" w:cs="Times New Roman"/>
          <w:b/>
          <w:sz w:val="24"/>
          <w:szCs w:val="24"/>
          <w:u w:val="single"/>
        </w:rPr>
        <w:t xml:space="preserve">Attente </w:t>
      </w:r>
      <w:proofErr w:type="spellStart"/>
      <w:r w:rsidRPr="002800D6">
        <w:rPr>
          <w:rFonts w:ascii="Times New Roman" w:hAnsi="Times New Roman" w:cs="Times New Roman"/>
          <w:b/>
          <w:sz w:val="24"/>
          <w:szCs w:val="24"/>
          <w:u w:val="single"/>
        </w:rPr>
        <w:t>com</w:t>
      </w:r>
      <w:proofErr w:type="spellEnd"/>
      <w:r w:rsidRPr="002800D6">
        <w:rPr>
          <w:rFonts w:ascii="Times New Roman" w:hAnsi="Times New Roman" w:cs="Times New Roman"/>
          <w:sz w:val="24"/>
          <w:szCs w:val="24"/>
        </w:rPr>
        <w:t> (Attente co</w:t>
      </w:r>
      <w:r w:rsidR="00DD1A85" w:rsidRPr="002800D6">
        <w:rPr>
          <w:rFonts w:ascii="Times New Roman" w:hAnsi="Times New Roman" w:cs="Times New Roman"/>
          <w:sz w:val="24"/>
          <w:szCs w:val="24"/>
        </w:rPr>
        <w:t xml:space="preserve">mmercial) : </w:t>
      </w:r>
      <w:r w:rsidR="002800D6" w:rsidRPr="002800D6">
        <w:rPr>
          <w:rFonts w:ascii="Times New Roman" w:hAnsi="Times New Roman" w:cs="Times New Roman"/>
          <w:sz w:val="24"/>
          <w:szCs w:val="24"/>
        </w:rPr>
        <w:t>La demande d’intra a été traitée par l’administrateur des intra, et attend désormais un retour du commercial concerné.</w:t>
      </w:r>
    </w:p>
    <w:p w:rsidR="002800D6" w:rsidRDefault="005B7F18" w:rsidP="00594B95">
      <w:pPr>
        <w:pStyle w:val="Paragraphedeliste"/>
        <w:numPr>
          <w:ilvl w:val="0"/>
          <w:numId w:val="3"/>
        </w:numPr>
        <w:jc w:val="both"/>
        <w:rPr>
          <w:rFonts w:ascii="Times New Roman" w:hAnsi="Times New Roman" w:cs="Times New Roman"/>
          <w:sz w:val="24"/>
          <w:szCs w:val="24"/>
        </w:rPr>
      </w:pPr>
      <w:r w:rsidRPr="002800D6">
        <w:rPr>
          <w:rFonts w:ascii="Times New Roman" w:hAnsi="Times New Roman" w:cs="Times New Roman"/>
          <w:b/>
          <w:sz w:val="24"/>
          <w:szCs w:val="24"/>
          <w:u w:val="single"/>
        </w:rPr>
        <w:t>Modifié</w:t>
      </w:r>
      <w:r w:rsidRPr="002800D6">
        <w:rPr>
          <w:rFonts w:ascii="Times New Roman" w:hAnsi="Times New Roman" w:cs="Times New Roman"/>
          <w:sz w:val="24"/>
          <w:szCs w:val="24"/>
        </w:rPr>
        <w:t xml:space="preserve"> : La demande d’intra n’est plus conforme aux attentes client. </w:t>
      </w:r>
      <w:r w:rsidR="002800D6" w:rsidRPr="002800D6">
        <w:rPr>
          <w:rFonts w:ascii="Times New Roman" w:hAnsi="Times New Roman" w:cs="Times New Roman"/>
          <w:sz w:val="24"/>
          <w:szCs w:val="24"/>
        </w:rPr>
        <w:t>La demande cliente a</w:t>
      </w:r>
      <w:r w:rsidR="002800D6">
        <w:rPr>
          <w:rFonts w:ascii="Times New Roman" w:hAnsi="Times New Roman" w:cs="Times New Roman"/>
          <w:sz w:val="24"/>
          <w:szCs w:val="24"/>
        </w:rPr>
        <w:t xml:space="preserve"> donc</w:t>
      </w:r>
      <w:r w:rsidR="002800D6" w:rsidRPr="002800D6">
        <w:rPr>
          <w:rFonts w:ascii="Times New Roman" w:hAnsi="Times New Roman" w:cs="Times New Roman"/>
          <w:sz w:val="24"/>
          <w:szCs w:val="24"/>
        </w:rPr>
        <w:t xml:space="preserve"> évoluée (dates, durée, contenu, etc.). C’est désormais à l’administrateur des intra de revenir vers le commercial avec les nouveaux éléments souhaités.</w:t>
      </w:r>
    </w:p>
    <w:p w:rsidR="005B7F18" w:rsidRPr="002800D6" w:rsidRDefault="005B7F18" w:rsidP="00594B95">
      <w:pPr>
        <w:pStyle w:val="Paragraphedeliste"/>
        <w:numPr>
          <w:ilvl w:val="0"/>
          <w:numId w:val="3"/>
        </w:numPr>
        <w:jc w:val="both"/>
        <w:rPr>
          <w:rFonts w:ascii="Times New Roman" w:hAnsi="Times New Roman" w:cs="Times New Roman"/>
          <w:sz w:val="24"/>
          <w:szCs w:val="24"/>
        </w:rPr>
      </w:pPr>
      <w:r w:rsidRPr="002800D6">
        <w:rPr>
          <w:rFonts w:ascii="Times New Roman" w:hAnsi="Times New Roman" w:cs="Times New Roman"/>
          <w:b/>
          <w:sz w:val="24"/>
          <w:szCs w:val="24"/>
          <w:u w:val="single"/>
        </w:rPr>
        <w:t>Annulé</w:t>
      </w:r>
      <w:r w:rsidRPr="002800D6">
        <w:rPr>
          <w:rFonts w:ascii="Times New Roman" w:hAnsi="Times New Roman" w:cs="Times New Roman"/>
          <w:sz w:val="24"/>
          <w:szCs w:val="24"/>
        </w:rPr>
        <w:t> : La demande d’intra est annulé</w:t>
      </w:r>
      <w:r w:rsidR="00F91EFE" w:rsidRPr="002800D6">
        <w:rPr>
          <w:rFonts w:ascii="Times New Roman" w:hAnsi="Times New Roman" w:cs="Times New Roman"/>
          <w:sz w:val="24"/>
          <w:szCs w:val="24"/>
        </w:rPr>
        <w:t>e</w:t>
      </w:r>
      <w:r w:rsidRPr="002800D6">
        <w:rPr>
          <w:rFonts w:ascii="Times New Roman" w:hAnsi="Times New Roman" w:cs="Times New Roman"/>
          <w:sz w:val="24"/>
          <w:szCs w:val="24"/>
        </w:rPr>
        <w:t>.</w:t>
      </w:r>
    </w:p>
    <w:p w:rsidR="00F91EFE" w:rsidRDefault="00F91EFE" w:rsidP="00594B95">
      <w:pPr>
        <w:pStyle w:val="Paragraphedeliste"/>
        <w:numPr>
          <w:ilvl w:val="0"/>
          <w:numId w:val="3"/>
        </w:numPr>
        <w:jc w:val="both"/>
        <w:rPr>
          <w:rFonts w:ascii="Times New Roman" w:hAnsi="Times New Roman" w:cs="Times New Roman"/>
          <w:sz w:val="24"/>
          <w:szCs w:val="24"/>
        </w:rPr>
      </w:pPr>
      <w:r w:rsidRPr="00DD1A85">
        <w:rPr>
          <w:rFonts w:ascii="Times New Roman" w:hAnsi="Times New Roman" w:cs="Times New Roman"/>
          <w:b/>
          <w:sz w:val="24"/>
          <w:szCs w:val="24"/>
          <w:u w:val="single"/>
        </w:rPr>
        <w:t>Logistique</w:t>
      </w:r>
      <w:r>
        <w:rPr>
          <w:rFonts w:ascii="Times New Roman" w:hAnsi="Times New Roman" w:cs="Times New Roman"/>
          <w:sz w:val="24"/>
          <w:szCs w:val="24"/>
        </w:rPr>
        <w:t> : La demande d’intra est confirmée.</w:t>
      </w:r>
    </w:p>
    <w:p w:rsidR="00DD1A85" w:rsidRPr="00DD1A85" w:rsidRDefault="00DD1A85" w:rsidP="00DD1A85">
      <w:pPr>
        <w:rPr>
          <w:rFonts w:ascii="Times New Roman" w:hAnsi="Times New Roman" w:cs="Times New Roman"/>
          <w:sz w:val="24"/>
          <w:szCs w:val="24"/>
        </w:rPr>
      </w:pPr>
    </w:p>
    <w:p w:rsidR="00DD1A85" w:rsidRDefault="00DD1A85" w:rsidP="00DD1A85">
      <w:pPr>
        <w:pStyle w:val="Titre2"/>
        <w:numPr>
          <w:ilvl w:val="0"/>
          <w:numId w:val="5"/>
        </w:numPr>
      </w:pPr>
      <w:bookmarkStart w:id="1" w:name="_Toc402098961"/>
      <w:r>
        <w:t xml:space="preserve">Schématisation du </w:t>
      </w:r>
      <w:proofErr w:type="spellStart"/>
      <w:r>
        <w:t>workflow</w:t>
      </w:r>
      <w:bookmarkEnd w:id="1"/>
      <w:proofErr w:type="spellEnd"/>
    </w:p>
    <w:p w:rsidR="00DD1A85" w:rsidRDefault="00DD1A85" w:rsidP="00DD1A85"/>
    <w:p w:rsidR="00F91EFE" w:rsidRDefault="00F91EFE" w:rsidP="00594B95">
      <w:pPr>
        <w:jc w:val="both"/>
        <w:rPr>
          <w:rFonts w:ascii="Times New Roman" w:hAnsi="Times New Roman" w:cs="Times New Roman"/>
          <w:sz w:val="24"/>
          <w:szCs w:val="24"/>
        </w:rPr>
      </w:pPr>
      <w:r>
        <w:rPr>
          <w:rFonts w:ascii="Times New Roman" w:hAnsi="Times New Roman" w:cs="Times New Roman"/>
          <w:sz w:val="24"/>
          <w:szCs w:val="24"/>
        </w:rPr>
        <w:t xml:space="preserve">Afin d’illustrer les différents échanges entre </w:t>
      </w:r>
      <w:r w:rsidRPr="009437FA">
        <w:rPr>
          <w:rFonts w:ascii="Times New Roman" w:hAnsi="Times New Roman" w:cs="Times New Roman"/>
          <w:color w:val="FF0000"/>
          <w:sz w:val="24"/>
          <w:szCs w:val="24"/>
        </w:rPr>
        <w:t>l’administrateur des intra</w:t>
      </w:r>
      <w:r>
        <w:rPr>
          <w:rFonts w:ascii="Times New Roman" w:hAnsi="Times New Roman" w:cs="Times New Roman"/>
          <w:sz w:val="24"/>
          <w:szCs w:val="24"/>
        </w:rPr>
        <w:t xml:space="preserve"> et </w:t>
      </w:r>
      <w:r w:rsidRPr="009437FA">
        <w:rPr>
          <w:rFonts w:ascii="Times New Roman" w:hAnsi="Times New Roman" w:cs="Times New Roman"/>
          <w:color w:val="7030A0"/>
          <w:sz w:val="24"/>
          <w:szCs w:val="24"/>
        </w:rPr>
        <w:t>les commerciaux</w:t>
      </w:r>
      <w:r>
        <w:rPr>
          <w:rFonts w:ascii="Times New Roman" w:hAnsi="Times New Roman" w:cs="Times New Roman"/>
          <w:sz w:val="24"/>
          <w:szCs w:val="24"/>
        </w:rPr>
        <w:t xml:space="preserve">, voici un schéma explicatif du cycle de vie d’un intra. </w:t>
      </w:r>
    </w:p>
    <w:p w:rsidR="00DD1A85" w:rsidRDefault="0039582A" w:rsidP="00F91EFE">
      <w:pPr>
        <w:rPr>
          <w:rFonts w:ascii="Times New Roman" w:hAnsi="Times New Roman" w:cs="Times New Roman"/>
          <w:sz w:val="24"/>
          <w:szCs w:val="24"/>
        </w:rPr>
      </w:pPr>
      <w:r>
        <w:rPr>
          <w:rFonts w:ascii="Times New Roman" w:hAnsi="Times New Roman" w:cs="Times New Roman"/>
          <w:noProof/>
          <w:sz w:val="24"/>
          <w:szCs w:val="24"/>
          <w:lang w:eastAsia="fr-FR"/>
        </w:rPr>
        <w:pict>
          <v:shapetype id="_x0000_t202" coordsize="21600,21600" o:spt="202" path="m,l,21600r21600,l21600,xe">
            <v:stroke joinstyle="miter"/>
            <v:path gradientshapeok="t" o:connecttype="rect"/>
          </v:shapetype>
          <v:shape id="_x0000_s1043" type="#_x0000_t202" style="position:absolute;margin-left:289.65pt;margin-top:5.3pt;width:101.25pt;height:66.6pt;z-index:251673600">
            <v:textbox style="mso-next-textbox:#_x0000_s1043">
              <w:txbxContent>
                <w:p w:rsidR="005504DD" w:rsidRPr="005504DD" w:rsidRDefault="005504DD" w:rsidP="005504DD">
                  <w:pPr>
                    <w:rPr>
                      <w:sz w:val="18"/>
                      <w:szCs w:val="18"/>
                    </w:rPr>
                  </w:pPr>
                  <w:r>
                    <w:rPr>
                      <w:sz w:val="18"/>
                      <w:szCs w:val="18"/>
                    </w:rPr>
                    <w:t>Tant que le commercial passe le statut à modifié, l’évolution du statut se fera ainsi</w:t>
                  </w:r>
                </w:p>
              </w:txbxContent>
            </v:textbox>
          </v:shape>
        </w:pict>
      </w:r>
      <w:r>
        <w:rPr>
          <w:rFonts w:ascii="Times New Roman" w:hAnsi="Times New Roman" w:cs="Times New Roman"/>
          <w:noProof/>
          <w:sz w:val="24"/>
          <w:szCs w:val="24"/>
          <w:lang w:eastAsia="fr-FR"/>
        </w:rPr>
        <w:pict>
          <v:shape id="_x0000_s1042" type="#_x0000_t202" style="position:absolute;margin-left:149.25pt;margin-top:19.5pt;width:101.25pt;height:66.6pt;z-index:251672576">
            <v:textbox>
              <w:txbxContent>
                <w:p w:rsidR="005504DD" w:rsidRPr="005504DD" w:rsidRDefault="005504DD">
                  <w:pPr>
                    <w:rPr>
                      <w:sz w:val="18"/>
                      <w:szCs w:val="18"/>
                    </w:rPr>
                  </w:pPr>
                  <w:r w:rsidRPr="005504DD">
                    <w:rPr>
                      <w:sz w:val="18"/>
                      <w:szCs w:val="18"/>
                    </w:rPr>
                    <w:t>Quand l’</w:t>
                  </w:r>
                  <w:proofErr w:type="spellStart"/>
                  <w:r>
                    <w:rPr>
                      <w:sz w:val="18"/>
                      <w:szCs w:val="18"/>
                    </w:rPr>
                    <w:t>admin</w:t>
                  </w:r>
                  <w:proofErr w:type="spellEnd"/>
                  <w:r>
                    <w:rPr>
                      <w:sz w:val="18"/>
                      <w:szCs w:val="18"/>
                    </w:rPr>
                    <w:t xml:space="preserve"> </w:t>
                  </w:r>
                  <w:r w:rsidRPr="005504DD">
                    <w:rPr>
                      <w:sz w:val="18"/>
                      <w:szCs w:val="18"/>
                    </w:rPr>
                    <w:t>intra</w:t>
                  </w:r>
                  <w:r>
                    <w:rPr>
                      <w:sz w:val="18"/>
                      <w:szCs w:val="18"/>
                    </w:rPr>
                    <w:t xml:space="preserve"> répond au commercial suite à la demande (trouve le prof …)</w:t>
                  </w:r>
                </w:p>
              </w:txbxContent>
            </v:textbox>
          </v:shape>
        </w:pict>
      </w:r>
    </w:p>
    <w:p w:rsidR="00ED0B73" w:rsidRDefault="00ED0B73" w:rsidP="00F91EFE">
      <w:pPr>
        <w:rPr>
          <w:rFonts w:ascii="Times New Roman" w:hAnsi="Times New Roman" w:cs="Times New Roman"/>
          <w:sz w:val="24"/>
          <w:szCs w:val="24"/>
        </w:rPr>
      </w:pPr>
    </w:p>
    <w:p w:rsidR="00ED0B73" w:rsidRDefault="0039582A" w:rsidP="00F91EFE">
      <w:pPr>
        <w:rPr>
          <w:rFonts w:ascii="Times New Roman" w:hAnsi="Times New Roman" w:cs="Times New Roman"/>
          <w:sz w:val="24"/>
          <w:szCs w:val="24"/>
        </w:rPr>
      </w:pPr>
      <w:r>
        <w:rPr>
          <w:rFonts w:ascii="Times New Roman" w:hAnsi="Times New Roman" w:cs="Times New Roman"/>
          <w:noProof/>
          <w:sz w:val="24"/>
          <w:szCs w:val="24"/>
          <w:lang w:eastAsia="fr-FR"/>
        </w:rPr>
        <w:pict>
          <v:shapetype id="_x0000_t32" coordsize="21600,21600" o:spt="32" o:oned="t" path="m,l21600,21600e" filled="f">
            <v:path arrowok="t" fillok="f" o:connecttype="none"/>
            <o:lock v:ext="edit" shapetype="t"/>
          </v:shapetype>
          <v:shape id="_x0000_s1046" type="#_x0000_t32" style="position:absolute;margin-left:341.45pt;margin-top:20.15pt;width:0;height:6.1pt;z-index:251676672" o:connectortype="straight"/>
        </w:pict>
      </w:r>
    </w:p>
    <w:p w:rsidR="00FA6822" w:rsidRPr="00ED0B73" w:rsidRDefault="0039582A" w:rsidP="00F91EFE">
      <w:pPr>
        <w:rPr>
          <w:rFonts w:ascii="Times New Roman" w:hAnsi="Times New Roman" w:cs="Times New Roman"/>
          <w:sz w:val="18"/>
          <w:szCs w:val="18"/>
        </w:rPr>
      </w:pPr>
      <w:r w:rsidRPr="0039582A">
        <w:rPr>
          <w:rFonts w:ascii="Times New Roman" w:hAnsi="Times New Roman" w:cs="Times New Roman"/>
          <w:noProof/>
          <w:sz w:val="24"/>
          <w:szCs w:val="24"/>
          <w:lang w:eastAsia="fr-FR"/>
        </w:rPr>
        <w:pict>
          <v:shape id="_x0000_s1045" type="#_x0000_t32" style="position:absolute;margin-left:198.8pt;margin-top:8.5pt;width:0;height:18.05pt;z-index:251675648" o:connectortype="straight"/>
        </w:pict>
      </w:r>
      <w:r w:rsidRPr="0039582A">
        <w:rPr>
          <w:rFonts w:ascii="Times New Roman" w:hAnsi="Times New Roman" w:cs="Times New Roman"/>
          <w:noProof/>
          <w:sz w:val="24"/>
          <w:szCs w:val="24"/>
          <w:lang w:eastAsia="fr-FR"/>
        </w:rPr>
        <w:pict>
          <v:shapetype id="_x0000_t105" coordsize="21600,21600" o:spt="105" adj="12960,19440,14400" path="wr,0@3@23,0@22@4,0@15,0@1@23@7,0@13@2l@14@2@8@22@12@2at,0@3@23@11@2@17@26@15,0@1@23@17@26@15@22xewr,0@3@23@4,0@17@26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17,0;@16,@22;@12,@2;@8,@22;@14,@2" o:connectangles="270,90,90,90,0" textboxrect="@45,@47,@46,@48"/>
            <v:handles>
              <v:h position="#0,bottomRight" xrange="@40,@29"/>
              <v:h position="#1,bottomRight" xrange="@27,@21"/>
              <v:h position="bottomRight,#2" yrange="@44,@22"/>
            </v:handles>
            <o:complex v:ext="view"/>
          </v:shapetype>
          <v:shape id="_x0000_s1037" type="#_x0000_t105" style="position:absolute;margin-left:276.9pt;margin-top:.35pt;width:143.35pt;height:14.35pt;z-index:251667456"/>
        </w:pict>
      </w:r>
      <w:r w:rsidRPr="0039582A">
        <w:rPr>
          <w:rFonts w:ascii="Times New Roman" w:hAnsi="Times New Roman" w:cs="Times New Roman"/>
          <w:noProof/>
          <w:sz w:val="24"/>
          <w:szCs w:val="24"/>
          <w:lang w:eastAsia="fr-FR"/>
        </w:rPr>
        <w:pict>
          <v:roundrect id="_x0000_s1036" style="position:absolute;margin-left:365.45pt;margin-top:14.7pt;width:75.4pt;height:27.15pt;z-index:251666432" arcsize="10923f">
            <v:textbox style="mso-next-textbox:#_x0000_s1036">
              <w:txbxContent>
                <w:p w:rsidR="00160029" w:rsidRPr="009437FA" w:rsidRDefault="00160029" w:rsidP="00160029">
                  <w:pPr>
                    <w:jc w:val="center"/>
                    <w:rPr>
                      <w:color w:val="7030A0"/>
                    </w:rPr>
                  </w:pPr>
                  <w:r w:rsidRPr="009437FA">
                    <w:rPr>
                      <w:color w:val="7030A0"/>
                    </w:rPr>
                    <w:t>Modifié</w:t>
                  </w:r>
                </w:p>
              </w:txbxContent>
            </v:textbox>
          </v:roundrect>
        </w:pict>
      </w:r>
      <w:r w:rsidRPr="0039582A">
        <w:rPr>
          <w:rFonts w:ascii="Times New Roman" w:hAnsi="Times New Roman" w:cs="Times New Roman"/>
          <w:noProof/>
          <w:sz w:val="24"/>
          <w:szCs w:val="24"/>
          <w:lang w:eastAsia="fr-FR"/>
        </w:rPr>
        <w:pict>
          <v:roundrect id="_x0000_s1029" style="position:absolute;margin-left:230.5pt;margin-top:14.7pt;width:75.4pt;height:27.15pt;z-index:251660288" arcsize="10923f">
            <v:textbox>
              <w:txbxContent>
                <w:p w:rsidR="00ED0B73" w:rsidRPr="009437FA" w:rsidRDefault="00160029" w:rsidP="00ED0B73">
                  <w:pPr>
                    <w:jc w:val="center"/>
                    <w:rPr>
                      <w:color w:val="FF0000"/>
                    </w:rPr>
                  </w:pPr>
                  <w:r w:rsidRPr="009437FA">
                    <w:rPr>
                      <w:color w:val="FF0000"/>
                    </w:rPr>
                    <w:t xml:space="preserve">Attente </w:t>
                  </w:r>
                  <w:proofErr w:type="spellStart"/>
                  <w:r w:rsidRPr="009437FA">
                    <w:rPr>
                      <w:color w:val="FF0000"/>
                    </w:rPr>
                    <w:t>com</w:t>
                  </w:r>
                  <w:proofErr w:type="spellEnd"/>
                </w:p>
              </w:txbxContent>
            </v:textbox>
          </v:roundrect>
        </w:pict>
      </w:r>
      <w:r>
        <w:rPr>
          <w:rFonts w:ascii="Times New Roman" w:hAnsi="Times New Roman" w:cs="Times New Roman"/>
          <w:noProof/>
          <w:sz w:val="18"/>
          <w:szCs w:val="18"/>
          <w:lang w:eastAsia="fr-FR"/>
        </w:rPr>
        <w:pict>
          <v:roundrect id="_x0000_s1028" style="position:absolute;margin-left:102.35pt;margin-top:14.7pt;width:75.4pt;height:27.15pt;z-index:251659264" arcsize="10923f">
            <v:textbox>
              <w:txbxContent>
                <w:p w:rsidR="00ED0B73" w:rsidRDefault="00ED0B73" w:rsidP="00ED0B73">
                  <w:pPr>
                    <w:jc w:val="center"/>
                  </w:pPr>
                  <w:r>
                    <w:t>Recherche</w:t>
                  </w:r>
                </w:p>
              </w:txbxContent>
            </v:textbox>
          </v:roundrect>
        </w:pict>
      </w:r>
      <w:r>
        <w:rPr>
          <w:rFonts w:ascii="Times New Roman" w:hAnsi="Times New Roman" w:cs="Times New Roman"/>
          <w:noProof/>
          <w:sz w:val="18"/>
          <w:szCs w:val="18"/>
          <w:lang w:eastAsia="fr-FR"/>
        </w:rPr>
        <w:pict>
          <v:oval id="_x0000_s1027" style="position:absolute;margin-left:25.6pt;margin-top:19.8pt;width:11.55pt;height:13.25pt;z-index:251658240" fillcolor="black [3200]" strokecolor="#f2f2f2 [3041]" strokeweight="3pt">
            <v:shadow on="t" type="perspective" color="#7f7f7f [1601]" opacity=".5" offset="1pt" offset2="-1pt"/>
          </v:oval>
        </w:pict>
      </w:r>
      <w:r w:rsidR="00ED0B73" w:rsidRPr="00ED0B73">
        <w:rPr>
          <w:rFonts w:ascii="Times New Roman" w:hAnsi="Times New Roman" w:cs="Times New Roman"/>
          <w:sz w:val="18"/>
          <w:szCs w:val="18"/>
        </w:rPr>
        <w:t>Création demande</w:t>
      </w:r>
    </w:p>
    <w:p w:rsidR="00F91EFE" w:rsidRDefault="0039582A" w:rsidP="00ED0B73">
      <w:pPr>
        <w:jc w:val="center"/>
        <w:rPr>
          <w:rFonts w:ascii="Times New Roman" w:hAnsi="Times New Roman" w:cs="Times New Roman"/>
          <w:sz w:val="24"/>
          <w:szCs w:val="24"/>
        </w:rPr>
      </w:pPr>
      <w:r>
        <w:rPr>
          <w:rFonts w:ascii="Times New Roman" w:hAnsi="Times New Roman" w:cs="Times New Roman"/>
          <w:noProof/>
          <w:sz w:val="24"/>
          <w:szCs w:val="24"/>
          <w:lang w:eastAsia="fr-FR"/>
        </w:rPr>
        <w:pict>
          <v:shape id="_x0000_s1041" type="#_x0000_t32" style="position:absolute;left:0;text-align:left;margin-left:254.1pt;margin-top:19.95pt;width:51.8pt;height:99.8pt;z-index:251671552" o:connectortype="straight">
            <v:stroke endarrow="block"/>
          </v:shape>
        </w:pict>
      </w:r>
      <w:r>
        <w:rPr>
          <w:rFonts w:ascii="Times New Roman" w:hAnsi="Times New Roman" w:cs="Times New Roman"/>
          <w:noProof/>
          <w:sz w:val="24"/>
          <w:szCs w:val="24"/>
          <w:lang w:eastAsia="fr-FR"/>
        </w:rPr>
        <w:pict>
          <v:shape id="_x0000_s1040" type="#_x0000_t32" style="position:absolute;left:0;text-align:left;margin-left:190pt;margin-top:19.95pt;width:64.15pt;height:99.8pt;flip:x;z-index:251670528" o:connectortype="straight">
            <v:stroke endarrow="block"/>
          </v:shape>
        </w:pict>
      </w:r>
      <w:r>
        <w:rPr>
          <w:rFonts w:ascii="Times New Roman" w:hAnsi="Times New Roman" w:cs="Times New Roman"/>
          <w:noProof/>
          <w:sz w:val="24"/>
          <w:szCs w:val="24"/>
          <w:lang w:eastAsia="fr-FR"/>
        </w:rPr>
        <w:pict>
          <v:shape id="_x0000_s1038" type="#_x0000_t105" style="position:absolute;left:0;text-align:left;margin-left:254.05pt;margin-top:19.95pt;width:143.35pt;height:14.35pt;rotation:180;z-index:251668480"/>
        </w:pict>
      </w:r>
      <w:r>
        <w:rPr>
          <w:rFonts w:ascii="Times New Roman" w:hAnsi="Times New Roman" w:cs="Times New Roman"/>
          <w:noProof/>
          <w:sz w:val="24"/>
          <w:szCs w:val="24"/>
          <w:lang w:eastAsia="fr-FR"/>
        </w:rPr>
        <w:pict>
          <v:shape id="_x0000_s1034" type="#_x0000_t32" style="position:absolute;left:0;text-align:left;margin-left:177.75pt;margin-top:4.65pt;width:52.75pt;height:0;z-index:251665408" o:connectortype="straight">
            <v:stroke endarrow="block"/>
          </v:shape>
        </w:pict>
      </w:r>
      <w:r>
        <w:rPr>
          <w:rFonts w:ascii="Times New Roman" w:hAnsi="Times New Roman" w:cs="Times New Roman"/>
          <w:noProof/>
          <w:sz w:val="24"/>
          <w:szCs w:val="24"/>
          <w:lang w:eastAsia="fr-FR"/>
        </w:rPr>
        <w:pict>
          <v:shape id="_x0000_s1033" type="#_x0000_t32" style="position:absolute;left:0;text-align:left;margin-left:37.15pt;margin-top:6.3pt;width:65.2pt;height:0;z-index:251664384" o:connectortype="straight">
            <v:stroke endarrow="block"/>
          </v:shape>
        </w:pict>
      </w:r>
    </w:p>
    <w:p w:rsidR="00ED0B73" w:rsidRDefault="0039582A" w:rsidP="00F91EFE">
      <w:pPr>
        <w:rPr>
          <w:rFonts w:ascii="Times New Roman" w:hAnsi="Times New Roman" w:cs="Times New Roman"/>
          <w:sz w:val="24"/>
          <w:szCs w:val="24"/>
        </w:rPr>
      </w:pPr>
      <w:r>
        <w:rPr>
          <w:rFonts w:ascii="Times New Roman" w:hAnsi="Times New Roman" w:cs="Times New Roman"/>
          <w:noProof/>
          <w:sz w:val="24"/>
          <w:szCs w:val="24"/>
          <w:lang w:eastAsia="fr-FR"/>
        </w:rPr>
        <w:pict>
          <v:shape id="_x0000_s1047" type="#_x0000_t32" style="position:absolute;margin-left:134.1pt;margin-top:21.2pt;width:102.75pt;height:9.5pt;flip:y;z-index:251677696" o:connectortype="straight"/>
        </w:pict>
      </w:r>
      <w:r>
        <w:rPr>
          <w:rFonts w:ascii="Times New Roman" w:hAnsi="Times New Roman" w:cs="Times New Roman"/>
          <w:noProof/>
          <w:sz w:val="24"/>
          <w:szCs w:val="24"/>
          <w:lang w:eastAsia="fr-FR"/>
        </w:rPr>
        <w:pict>
          <v:shape id="_x0000_s1044" type="#_x0000_t202" style="position:absolute;margin-left:-34.15pt;margin-top:16.45pt;width:168.25pt;height:59.6pt;z-index:251674624">
            <v:textbox style="mso-next-textbox:#_x0000_s1044">
              <w:txbxContent>
                <w:p w:rsidR="009437FA" w:rsidRPr="005504DD" w:rsidRDefault="009437FA" w:rsidP="009437FA">
                  <w:pPr>
                    <w:rPr>
                      <w:sz w:val="18"/>
                      <w:szCs w:val="18"/>
                    </w:rPr>
                  </w:pPr>
                  <w:r>
                    <w:rPr>
                      <w:sz w:val="18"/>
                      <w:szCs w:val="18"/>
                    </w:rPr>
                    <w:t>Une fois que la demande est conforme aux attentes du client le commercial fait passer le statut de l’intra a un de se</w:t>
                  </w:r>
                  <w:r w:rsidR="00DD1A85">
                    <w:rPr>
                      <w:sz w:val="18"/>
                      <w:szCs w:val="18"/>
                    </w:rPr>
                    <w:t>s</w:t>
                  </w:r>
                  <w:r>
                    <w:rPr>
                      <w:sz w:val="18"/>
                      <w:szCs w:val="18"/>
                    </w:rPr>
                    <w:t xml:space="preserve"> statut</w:t>
                  </w:r>
                  <w:r w:rsidR="00DD1A85">
                    <w:rPr>
                      <w:sz w:val="18"/>
                      <w:szCs w:val="18"/>
                    </w:rPr>
                    <w:t>s</w:t>
                  </w:r>
                  <w:r>
                    <w:rPr>
                      <w:sz w:val="18"/>
                      <w:szCs w:val="18"/>
                    </w:rPr>
                    <w:t>.</w:t>
                  </w:r>
                </w:p>
              </w:txbxContent>
            </v:textbox>
          </v:shape>
        </w:pict>
      </w:r>
    </w:p>
    <w:p w:rsidR="00ED0B73" w:rsidRDefault="0039582A" w:rsidP="00F91EFE">
      <w:pPr>
        <w:rPr>
          <w:rFonts w:ascii="Times New Roman" w:hAnsi="Times New Roman" w:cs="Times New Roman"/>
          <w:sz w:val="24"/>
          <w:szCs w:val="24"/>
        </w:rPr>
      </w:pPr>
      <w:r>
        <w:rPr>
          <w:rFonts w:ascii="Times New Roman" w:hAnsi="Times New Roman" w:cs="Times New Roman"/>
          <w:noProof/>
          <w:sz w:val="24"/>
          <w:szCs w:val="24"/>
          <w:lang w:eastAsia="fr-FR"/>
        </w:rPr>
        <w:pict>
          <v:shape id="_x0000_s1050" type="#_x0000_t32" style="position:absolute;margin-left:134.1pt;margin-top:4.85pt;width:142.8pt;height:3.5pt;z-index:251680768" o:connectortype="straight"/>
        </w:pict>
      </w:r>
    </w:p>
    <w:p w:rsidR="00ED0B73" w:rsidRDefault="00ED0B73" w:rsidP="00F91EFE">
      <w:pPr>
        <w:rPr>
          <w:rFonts w:ascii="Times New Roman" w:hAnsi="Times New Roman" w:cs="Times New Roman"/>
          <w:sz w:val="24"/>
          <w:szCs w:val="24"/>
        </w:rPr>
      </w:pPr>
    </w:p>
    <w:p w:rsidR="00ED0B73" w:rsidRDefault="0039582A" w:rsidP="00F91EFE">
      <w:pPr>
        <w:rPr>
          <w:rFonts w:ascii="Times New Roman" w:hAnsi="Times New Roman" w:cs="Times New Roman"/>
          <w:sz w:val="24"/>
          <w:szCs w:val="24"/>
        </w:rPr>
      </w:pPr>
      <w:r>
        <w:rPr>
          <w:rFonts w:ascii="Times New Roman" w:hAnsi="Times New Roman" w:cs="Times New Roman"/>
          <w:noProof/>
          <w:sz w:val="24"/>
          <w:szCs w:val="24"/>
          <w:lang w:eastAsia="fr-FR"/>
        </w:rPr>
        <w:pict>
          <v:roundrect id="_x0000_s1031" style="position:absolute;margin-left:155.1pt;margin-top:16.25pt;width:75.4pt;height:27.15pt;z-index:251662336" arcsize="10923f">
            <v:textbox>
              <w:txbxContent>
                <w:p w:rsidR="00ED0B73" w:rsidRPr="009437FA" w:rsidRDefault="00160029" w:rsidP="00ED0B73">
                  <w:pPr>
                    <w:jc w:val="center"/>
                    <w:rPr>
                      <w:color w:val="7030A0"/>
                    </w:rPr>
                  </w:pPr>
                  <w:r w:rsidRPr="009437FA">
                    <w:rPr>
                      <w:color w:val="7030A0"/>
                    </w:rPr>
                    <w:t>Annulé</w:t>
                  </w:r>
                </w:p>
              </w:txbxContent>
            </v:textbox>
          </v:roundrect>
        </w:pict>
      </w:r>
      <w:r>
        <w:rPr>
          <w:rFonts w:ascii="Times New Roman" w:hAnsi="Times New Roman" w:cs="Times New Roman"/>
          <w:noProof/>
          <w:sz w:val="24"/>
          <w:szCs w:val="24"/>
          <w:lang w:eastAsia="fr-FR"/>
        </w:rPr>
        <w:pict>
          <v:roundrect id="_x0000_s1030" style="position:absolute;margin-left:266.05pt;margin-top:16.2pt;width:75.4pt;height:27.15pt;z-index:251661312" arcsize="10923f">
            <v:textbox>
              <w:txbxContent>
                <w:p w:rsidR="00ED0B73" w:rsidRPr="009437FA" w:rsidRDefault="00160029" w:rsidP="00ED0B73">
                  <w:pPr>
                    <w:jc w:val="center"/>
                    <w:rPr>
                      <w:color w:val="7030A0"/>
                    </w:rPr>
                  </w:pPr>
                  <w:r w:rsidRPr="009437FA">
                    <w:rPr>
                      <w:color w:val="7030A0"/>
                    </w:rPr>
                    <w:t>Logistique</w:t>
                  </w:r>
                </w:p>
              </w:txbxContent>
            </v:textbox>
          </v:roundrect>
        </w:pict>
      </w:r>
    </w:p>
    <w:p w:rsidR="008E3936" w:rsidRDefault="008E3936" w:rsidP="00F91EFE">
      <w:pPr>
        <w:rPr>
          <w:rFonts w:ascii="Times New Roman" w:hAnsi="Times New Roman" w:cs="Times New Roman"/>
          <w:sz w:val="24"/>
          <w:szCs w:val="24"/>
        </w:rPr>
      </w:pPr>
      <w:r w:rsidRPr="005504DD">
        <w:rPr>
          <w:rFonts w:ascii="Times New Roman" w:hAnsi="Times New Roman" w:cs="Times New Roman"/>
          <w:b/>
          <w:sz w:val="24"/>
          <w:szCs w:val="24"/>
          <w:u w:val="single"/>
        </w:rPr>
        <w:t>Etat finaux</w:t>
      </w:r>
      <w:r>
        <w:rPr>
          <w:rFonts w:ascii="Times New Roman" w:hAnsi="Times New Roman" w:cs="Times New Roman"/>
          <w:sz w:val="24"/>
          <w:szCs w:val="24"/>
        </w:rPr>
        <w:t> :</w:t>
      </w:r>
    </w:p>
    <w:p w:rsidR="00EF093C" w:rsidRDefault="00EF093C" w:rsidP="00F91EFE">
      <w:pPr>
        <w:rPr>
          <w:rFonts w:ascii="Times New Roman" w:hAnsi="Times New Roman" w:cs="Times New Roman"/>
          <w:sz w:val="24"/>
          <w:szCs w:val="24"/>
        </w:rPr>
      </w:pPr>
    </w:p>
    <w:p w:rsidR="00F91EFE" w:rsidRDefault="002E70F0" w:rsidP="00594B95">
      <w:pPr>
        <w:jc w:val="both"/>
        <w:rPr>
          <w:rFonts w:ascii="Times New Roman" w:hAnsi="Times New Roman" w:cs="Times New Roman"/>
          <w:sz w:val="24"/>
          <w:szCs w:val="24"/>
        </w:rPr>
      </w:pPr>
      <w:r>
        <w:rPr>
          <w:rFonts w:ascii="Times New Roman" w:hAnsi="Times New Roman" w:cs="Times New Roman"/>
          <w:sz w:val="24"/>
          <w:szCs w:val="24"/>
        </w:rPr>
        <w:t>L</w:t>
      </w:r>
      <w:r w:rsidR="00F91EFE">
        <w:rPr>
          <w:rFonts w:ascii="Times New Roman" w:hAnsi="Times New Roman" w:cs="Times New Roman"/>
          <w:sz w:val="24"/>
          <w:szCs w:val="24"/>
        </w:rPr>
        <w:t xml:space="preserve">’administrateur des intra </w:t>
      </w:r>
      <w:r w:rsidR="00FA6822">
        <w:rPr>
          <w:rFonts w:ascii="Times New Roman" w:hAnsi="Times New Roman" w:cs="Times New Roman"/>
          <w:sz w:val="24"/>
          <w:szCs w:val="24"/>
        </w:rPr>
        <w:t xml:space="preserve">renseignera essentiellement le statut </w:t>
      </w:r>
      <w:r w:rsidR="00FA6822" w:rsidRPr="00FB129F">
        <w:rPr>
          <w:rFonts w:ascii="Times New Roman" w:hAnsi="Times New Roman" w:cs="Times New Roman"/>
          <w:sz w:val="24"/>
          <w:szCs w:val="24"/>
          <w:u w:val="single"/>
        </w:rPr>
        <w:t>Attente com</w:t>
      </w:r>
      <w:r w:rsidR="00FA6822">
        <w:rPr>
          <w:rFonts w:ascii="Times New Roman" w:hAnsi="Times New Roman" w:cs="Times New Roman"/>
          <w:sz w:val="24"/>
          <w:szCs w:val="24"/>
        </w:rPr>
        <w:t>.</w:t>
      </w:r>
    </w:p>
    <w:p w:rsidR="000B60D5" w:rsidRDefault="00FA6822" w:rsidP="00594B95">
      <w:pPr>
        <w:jc w:val="both"/>
        <w:rPr>
          <w:rFonts w:ascii="Times New Roman" w:hAnsi="Times New Roman" w:cs="Times New Roman"/>
          <w:sz w:val="24"/>
          <w:szCs w:val="24"/>
        </w:rPr>
      </w:pPr>
      <w:r>
        <w:rPr>
          <w:rFonts w:ascii="Times New Roman" w:hAnsi="Times New Roman" w:cs="Times New Roman"/>
          <w:sz w:val="24"/>
          <w:szCs w:val="24"/>
        </w:rPr>
        <w:t xml:space="preserve">Les commerciaux renseigneront les statuts </w:t>
      </w:r>
      <w:r w:rsidRPr="00FB129F">
        <w:rPr>
          <w:rFonts w:ascii="Times New Roman" w:hAnsi="Times New Roman" w:cs="Times New Roman"/>
          <w:sz w:val="24"/>
          <w:szCs w:val="24"/>
          <w:u w:val="single"/>
        </w:rPr>
        <w:t>Modifié</w:t>
      </w:r>
      <w:r>
        <w:rPr>
          <w:rFonts w:ascii="Times New Roman" w:hAnsi="Times New Roman" w:cs="Times New Roman"/>
          <w:sz w:val="24"/>
          <w:szCs w:val="24"/>
        </w:rPr>
        <w:t xml:space="preserve">, </w:t>
      </w:r>
      <w:r w:rsidRPr="00ED0B73">
        <w:rPr>
          <w:rFonts w:ascii="Times New Roman" w:hAnsi="Times New Roman" w:cs="Times New Roman"/>
          <w:sz w:val="24"/>
          <w:szCs w:val="24"/>
          <w:u w:val="single"/>
        </w:rPr>
        <w:t>A réserver</w:t>
      </w:r>
      <w:r>
        <w:rPr>
          <w:rFonts w:ascii="Times New Roman" w:hAnsi="Times New Roman" w:cs="Times New Roman"/>
          <w:sz w:val="24"/>
          <w:szCs w:val="24"/>
        </w:rPr>
        <w:t xml:space="preserve">, </w:t>
      </w:r>
      <w:r w:rsidRPr="00ED0B73">
        <w:rPr>
          <w:rFonts w:ascii="Times New Roman" w:hAnsi="Times New Roman" w:cs="Times New Roman"/>
          <w:sz w:val="24"/>
          <w:szCs w:val="24"/>
          <w:u w:val="single"/>
        </w:rPr>
        <w:t>Annulé</w:t>
      </w:r>
      <w:r>
        <w:rPr>
          <w:rFonts w:ascii="Times New Roman" w:hAnsi="Times New Roman" w:cs="Times New Roman"/>
          <w:sz w:val="24"/>
          <w:szCs w:val="24"/>
        </w:rPr>
        <w:t xml:space="preserve"> et </w:t>
      </w:r>
      <w:r w:rsidRPr="00ED0B73">
        <w:rPr>
          <w:rFonts w:ascii="Times New Roman" w:hAnsi="Times New Roman" w:cs="Times New Roman"/>
          <w:sz w:val="24"/>
          <w:szCs w:val="24"/>
          <w:u w:val="single"/>
        </w:rPr>
        <w:t>Logistique</w:t>
      </w:r>
      <w:r>
        <w:rPr>
          <w:rFonts w:ascii="Times New Roman" w:hAnsi="Times New Roman" w:cs="Times New Roman"/>
          <w:sz w:val="24"/>
          <w:szCs w:val="24"/>
        </w:rPr>
        <w:t>.</w:t>
      </w:r>
    </w:p>
    <w:p w:rsidR="00FA6822" w:rsidRDefault="000B60D5" w:rsidP="000B60D5">
      <w:pPr>
        <w:rPr>
          <w:rFonts w:ascii="Times New Roman" w:hAnsi="Times New Roman" w:cs="Times New Roman"/>
          <w:sz w:val="24"/>
          <w:szCs w:val="24"/>
        </w:rPr>
      </w:pPr>
      <w:r>
        <w:rPr>
          <w:rFonts w:ascii="Times New Roman" w:hAnsi="Times New Roman" w:cs="Times New Roman"/>
          <w:sz w:val="24"/>
          <w:szCs w:val="24"/>
        </w:rPr>
        <w:br w:type="page"/>
      </w:r>
    </w:p>
    <w:p w:rsidR="00DD1A85" w:rsidRPr="00F91EFE" w:rsidRDefault="00DD1A85" w:rsidP="00DD1A85">
      <w:pPr>
        <w:pStyle w:val="Titre2"/>
        <w:numPr>
          <w:ilvl w:val="0"/>
          <w:numId w:val="5"/>
        </w:numPr>
      </w:pPr>
      <w:bookmarkStart w:id="2" w:name="_Toc402098962"/>
      <w:r>
        <w:lastRenderedPageBreak/>
        <w:t>Cas d’utilisation et cheminement</w:t>
      </w:r>
      <w:bookmarkEnd w:id="2"/>
    </w:p>
    <w:p w:rsidR="00961777" w:rsidRPr="006334F3" w:rsidRDefault="00961777" w:rsidP="006334F3">
      <w:pPr>
        <w:rPr>
          <w:rFonts w:ascii="Times New Roman" w:hAnsi="Times New Roman" w:cs="Times New Roman"/>
          <w:sz w:val="24"/>
          <w:szCs w:val="24"/>
        </w:rPr>
      </w:pPr>
    </w:p>
    <w:p w:rsidR="00F74D7A" w:rsidRDefault="006334F3" w:rsidP="006334F3">
      <w:pPr>
        <w:pStyle w:val="Paragraphedeliste"/>
        <w:numPr>
          <w:ilvl w:val="0"/>
          <w:numId w:val="2"/>
        </w:numPr>
        <w:rPr>
          <w:rFonts w:ascii="Times New Roman" w:hAnsi="Times New Roman" w:cs="Times New Roman"/>
          <w:sz w:val="24"/>
          <w:szCs w:val="24"/>
        </w:rPr>
      </w:pPr>
      <w:r w:rsidRPr="00236ED6">
        <w:rPr>
          <w:rFonts w:ascii="Times New Roman" w:hAnsi="Times New Roman" w:cs="Times New Roman"/>
          <w:b/>
          <w:color w:val="FF0000"/>
          <w:sz w:val="24"/>
          <w:szCs w:val="24"/>
        </w:rPr>
        <w:t>Etape 1</w:t>
      </w:r>
      <w:r w:rsidRPr="006334F3">
        <w:rPr>
          <w:rFonts w:ascii="Times New Roman" w:hAnsi="Times New Roman" w:cs="Times New Roman"/>
          <w:sz w:val="24"/>
          <w:szCs w:val="24"/>
        </w:rPr>
        <w:t> :</w:t>
      </w:r>
      <w:r w:rsidR="00961777">
        <w:rPr>
          <w:rFonts w:ascii="Times New Roman" w:hAnsi="Times New Roman" w:cs="Times New Roman"/>
          <w:sz w:val="24"/>
          <w:szCs w:val="24"/>
        </w:rPr>
        <w:t xml:space="preserve"> </w:t>
      </w:r>
      <w:r w:rsidR="00961777" w:rsidRPr="00876F53">
        <w:rPr>
          <w:rFonts w:ascii="Times New Roman" w:hAnsi="Times New Roman" w:cs="Times New Roman"/>
          <w:b/>
          <w:color w:val="00B0F0"/>
          <w:sz w:val="24"/>
          <w:szCs w:val="24"/>
        </w:rPr>
        <w:t xml:space="preserve">Cette partie est </w:t>
      </w:r>
      <w:r w:rsidR="00FE5371" w:rsidRPr="00876F53">
        <w:rPr>
          <w:rFonts w:ascii="Times New Roman" w:hAnsi="Times New Roman" w:cs="Times New Roman"/>
          <w:b/>
          <w:color w:val="00B0F0"/>
          <w:sz w:val="24"/>
          <w:szCs w:val="24"/>
        </w:rPr>
        <w:t>traitée</w:t>
      </w:r>
      <w:r w:rsidR="00961777" w:rsidRPr="00876F53">
        <w:rPr>
          <w:rFonts w:ascii="Times New Roman" w:hAnsi="Times New Roman" w:cs="Times New Roman"/>
          <w:b/>
          <w:color w:val="00B0F0"/>
          <w:sz w:val="24"/>
          <w:szCs w:val="24"/>
        </w:rPr>
        <w:t xml:space="preserve"> par le commercial</w:t>
      </w:r>
      <w:r w:rsidR="00961777">
        <w:rPr>
          <w:rFonts w:ascii="Times New Roman" w:hAnsi="Times New Roman" w:cs="Times New Roman"/>
          <w:sz w:val="24"/>
          <w:szCs w:val="24"/>
        </w:rPr>
        <w:t>.</w:t>
      </w:r>
      <w:r w:rsidRPr="006334F3">
        <w:rPr>
          <w:rFonts w:ascii="Times New Roman" w:hAnsi="Times New Roman" w:cs="Times New Roman"/>
          <w:sz w:val="24"/>
          <w:szCs w:val="24"/>
        </w:rPr>
        <w:t xml:space="preserve"> </w:t>
      </w:r>
      <w:r>
        <w:rPr>
          <w:rFonts w:ascii="Times New Roman" w:hAnsi="Times New Roman" w:cs="Times New Roman"/>
          <w:sz w:val="24"/>
          <w:szCs w:val="24"/>
        </w:rPr>
        <w:t>Créer une demande d’intra sur un prospect existant via le suivi des offres.</w:t>
      </w:r>
      <w:r w:rsidR="00F74D7A">
        <w:rPr>
          <w:rFonts w:ascii="Times New Roman" w:hAnsi="Times New Roman" w:cs="Times New Roman"/>
          <w:sz w:val="24"/>
          <w:szCs w:val="24"/>
        </w:rPr>
        <w:t xml:space="preserve"> </w:t>
      </w:r>
      <w:r w:rsidR="00F74D7A">
        <w:rPr>
          <w:rFonts w:ascii="Times New Roman" w:hAnsi="Times New Roman" w:cs="Times New Roman"/>
          <w:color w:val="FF0000"/>
          <w:sz w:val="24"/>
          <w:szCs w:val="24"/>
        </w:rPr>
        <w:t>Cliquer sur l’encadré rouge.</w:t>
      </w:r>
    </w:p>
    <w:p w:rsidR="00F74D7A" w:rsidRDefault="00F74D7A" w:rsidP="00F74D7A">
      <w:pPr>
        <w:pStyle w:val="Paragraphedeliste"/>
        <w:rPr>
          <w:rFonts w:ascii="Times New Roman" w:hAnsi="Times New Roman" w:cs="Times New Roman"/>
          <w:sz w:val="24"/>
          <w:szCs w:val="24"/>
        </w:rPr>
      </w:pPr>
    </w:p>
    <w:p w:rsidR="0002598C" w:rsidRDefault="00F74D7A" w:rsidP="003163AB">
      <w:pPr>
        <w:ind w:left="360"/>
        <w:rPr>
          <w:rFonts w:ascii="Times New Roman" w:hAnsi="Times New Roman" w:cs="Times New Roman"/>
          <w:sz w:val="24"/>
          <w:szCs w:val="24"/>
        </w:rPr>
      </w:pPr>
      <w:r>
        <w:rPr>
          <w:noProof/>
          <w:lang w:eastAsia="fr-FR"/>
        </w:rPr>
        <w:drawing>
          <wp:inline distT="0" distB="0" distL="0" distR="0">
            <wp:extent cx="6312739" cy="3778370"/>
            <wp:effectExtent l="19050" t="0" r="0" b="0"/>
            <wp:docPr id="1" name="Image 1" descr="C:\Users\mquarrez\Desktop\Projet PLBSI\Documentation\Suivi des intra\etap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quarrez\Desktop\Projet PLBSI\Documentation\Suivi des intra\etape1.png"/>
                    <pic:cNvPicPr>
                      <a:picLocks noChangeAspect="1" noChangeArrowheads="1"/>
                    </pic:cNvPicPr>
                  </pic:nvPicPr>
                  <pic:blipFill>
                    <a:blip r:embed="rId6" cstate="print"/>
                    <a:srcRect/>
                    <a:stretch>
                      <a:fillRect/>
                    </a:stretch>
                  </pic:blipFill>
                  <pic:spPr bwMode="auto">
                    <a:xfrm>
                      <a:off x="0" y="0"/>
                      <a:ext cx="6314793" cy="3779599"/>
                    </a:xfrm>
                    <a:prstGeom prst="rect">
                      <a:avLst/>
                    </a:prstGeom>
                    <a:noFill/>
                    <a:ln w="9525">
                      <a:noFill/>
                      <a:miter lim="800000"/>
                      <a:headEnd/>
                      <a:tailEnd/>
                    </a:ln>
                  </pic:spPr>
                </pic:pic>
              </a:graphicData>
            </a:graphic>
          </wp:inline>
        </w:drawing>
      </w:r>
    </w:p>
    <w:p w:rsidR="0002598C" w:rsidRDefault="0002598C" w:rsidP="00F74D7A">
      <w:pPr>
        <w:ind w:left="360"/>
        <w:rPr>
          <w:rFonts w:ascii="Times New Roman" w:hAnsi="Times New Roman" w:cs="Times New Roman"/>
          <w:sz w:val="24"/>
          <w:szCs w:val="24"/>
        </w:rPr>
      </w:pPr>
    </w:p>
    <w:p w:rsidR="003163AB" w:rsidRDefault="003163AB" w:rsidP="00594B95">
      <w:pPr>
        <w:ind w:left="360"/>
        <w:jc w:val="both"/>
        <w:rPr>
          <w:rFonts w:ascii="Times New Roman" w:hAnsi="Times New Roman" w:cs="Times New Roman"/>
          <w:sz w:val="24"/>
          <w:szCs w:val="24"/>
        </w:rPr>
      </w:pPr>
      <w:r w:rsidRPr="003163AB">
        <w:rPr>
          <w:rFonts w:ascii="Times New Roman" w:hAnsi="Times New Roman" w:cs="Times New Roman"/>
          <w:b/>
          <w:color w:val="FF0000"/>
          <w:sz w:val="24"/>
          <w:szCs w:val="24"/>
        </w:rPr>
        <w:t>OU</w:t>
      </w:r>
      <w:r>
        <w:rPr>
          <w:rFonts w:ascii="Times New Roman" w:hAnsi="Times New Roman" w:cs="Times New Roman"/>
          <w:b/>
          <w:color w:val="FF0000"/>
          <w:sz w:val="24"/>
          <w:szCs w:val="24"/>
        </w:rPr>
        <w:t xml:space="preserve"> </w:t>
      </w:r>
      <w:r>
        <w:rPr>
          <w:rFonts w:ascii="Times New Roman" w:hAnsi="Times New Roman" w:cs="Times New Roman"/>
          <w:sz w:val="24"/>
          <w:szCs w:val="24"/>
        </w:rPr>
        <w:t>créer une demande d’intra via une création de demande client en cochant la case prévue à cet effet dans le formulaire de création</w:t>
      </w:r>
      <w:r w:rsidR="00840ED4">
        <w:rPr>
          <w:rFonts w:ascii="Times New Roman" w:hAnsi="Times New Roman" w:cs="Times New Roman"/>
          <w:sz w:val="24"/>
          <w:szCs w:val="24"/>
        </w:rPr>
        <w:t xml:space="preserve"> (Encadré </w:t>
      </w:r>
      <w:r w:rsidR="00840ED4">
        <w:rPr>
          <w:rFonts w:ascii="Times New Roman" w:hAnsi="Times New Roman" w:cs="Times New Roman"/>
          <w:color w:val="FF0000"/>
          <w:sz w:val="24"/>
          <w:szCs w:val="24"/>
        </w:rPr>
        <w:t>rouge</w:t>
      </w:r>
      <w:r w:rsidR="00840ED4">
        <w:rPr>
          <w:rFonts w:ascii="Times New Roman" w:hAnsi="Times New Roman" w:cs="Times New Roman"/>
          <w:sz w:val="24"/>
          <w:szCs w:val="24"/>
        </w:rPr>
        <w:t>)</w:t>
      </w:r>
      <w:r>
        <w:rPr>
          <w:rFonts w:ascii="Times New Roman" w:hAnsi="Times New Roman" w:cs="Times New Roman"/>
          <w:sz w:val="24"/>
          <w:szCs w:val="24"/>
        </w:rPr>
        <w:t>.</w:t>
      </w:r>
    </w:p>
    <w:p w:rsidR="0002598C" w:rsidRDefault="00840ED4" w:rsidP="0043454D">
      <w:pPr>
        <w:ind w:left="360"/>
        <w:rPr>
          <w:rFonts w:ascii="Times New Roman" w:hAnsi="Times New Roman" w:cs="Times New Roman"/>
          <w:sz w:val="24"/>
          <w:szCs w:val="24"/>
        </w:rPr>
      </w:pPr>
      <w:r>
        <w:rPr>
          <w:rFonts w:ascii="Times New Roman" w:hAnsi="Times New Roman" w:cs="Times New Roman"/>
          <w:noProof/>
          <w:sz w:val="24"/>
          <w:szCs w:val="24"/>
          <w:lang w:eastAsia="fr-FR"/>
        </w:rPr>
        <w:drawing>
          <wp:inline distT="0" distB="0" distL="0" distR="0">
            <wp:extent cx="5744402" cy="2656936"/>
            <wp:effectExtent l="19050" t="0" r="8698" b="0"/>
            <wp:docPr id="11" name="Image 3" descr="H:\PLBSI\workspace\plbsi\doc\Application Suivi des intra\etape1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PLBSI\workspace\plbsi\doc\Application Suivi des intra\etape1_2.png"/>
                    <pic:cNvPicPr>
                      <a:picLocks noChangeAspect="1" noChangeArrowheads="1"/>
                    </pic:cNvPicPr>
                  </pic:nvPicPr>
                  <pic:blipFill>
                    <a:blip r:embed="rId7" cstate="print"/>
                    <a:srcRect/>
                    <a:stretch>
                      <a:fillRect/>
                    </a:stretch>
                  </pic:blipFill>
                  <pic:spPr bwMode="auto">
                    <a:xfrm>
                      <a:off x="0" y="0"/>
                      <a:ext cx="5745480" cy="2657435"/>
                    </a:xfrm>
                    <a:prstGeom prst="rect">
                      <a:avLst/>
                    </a:prstGeom>
                    <a:noFill/>
                    <a:ln w="9525">
                      <a:noFill/>
                      <a:miter lim="800000"/>
                      <a:headEnd/>
                      <a:tailEnd/>
                    </a:ln>
                  </pic:spPr>
                </pic:pic>
              </a:graphicData>
            </a:graphic>
          </wp:inline>
        </w:drawing>
      </w:r>
    </w:p>
    <w:p w:rsidR="003163AB" w:rsidRPr="003163AB" w:rsidRDefault="003163AB" w:rsidP="003163AB">
      <w:pPr>
        <w:pStyle w:val="Paragraphedeliste"/>
        <w:rPr>
          <w:rFonts w:ascii="Times New Roman" w:hAnsi="Times New Roman" w:cs="Times New Roman"/>
          <w:sz w:val="24"/>
          <w:szCs w:val="24"/>
        </w:rPr>
      </w:pPr>
    </w:p>
    <w:p w:rsidR="00066FE8" w:rsidRPr="0002598C" w:rsidRDefault="00066FE8" w:rsidP="00594B95">
      <w:pPr>
        <w:pStyle w:val="Paragraphedeliste"/>
        <w:numPr>
          <w:ilvl w:val="0"/>
          <w:numId w:val="2"/>
        </w:numPr>
        <w:jc w:val="both"/>
        <w:rPr>
          <w:rFonts w:ascii="Times New Roman" w:hAnsi="Times New Roman" w:cs="Times New Roman"/>
          <w:sz w:val="24"/>
          <w:szCs w:val="24"/>
        </w:rPr>
      </w:pPr>
      <w:r w:rsidRPr="00236ED6">
        <w:rPr>
          <w:rFonts w:ascii="Times New Roman" w:hAnsi="Times New Roman" w:cs="Times New Roman"/>
          <w:b/>
          <w:color w:val="FF0000"/>
          <w:sz w:val="24"/>
          <w:szCs w:val="24"/>
        </w:rPr>
        <w:t>Etape 2</w:t>
      </w:r>
      <w:r w:rsidRPr="0002598C">
        <w:rPr>
          <w:rFonts w:ascii="Times New Roman" w:hAnsi="Times New Roman" w:cs="Times New Roman"/>
          <w:sz w:val="24"/>
          <w:szCs w:val="24"/>
        </w:rPr>
        <w:t xml:space="preserve"> : </w:t>
      </w:r>
      <w:r w:rsidR="00FE5371" w:rsidRPr="00876F53">
        <w:rPr>
          <w:rFonts w:ascii="Times New Roman" w:hAnsi="Times New Roman" w:cs="Times New Roman"/>
          <w:b/>
          <w:color w:val="00B0F0"/>
          <w:sz w:val="24"/>
          <w:szCs w:val="24"/>
        </w:rPr>
        <w:t>Cette partie est traitée par le commercial</w:t>
      </w:r>
      <w:r w:rsidR="00FE5371" w:rsidRPr="0002598C">
        <w:rPr>
          <w:rFonts w:ascii="Times New Roman" w:hAnsi="Times New Roman" w:cs="Times New Roman"/>
          <w:sz w:val="24"/>
          <w:szCs w:val="24"/>
        </w:rPr>
        <w:t xml:space="preserve">. </w:t>
      </w:r>
      <w:r w:rsidRPr="0002598C">
        <w:rPr>
          <w:rFonts w:ascii="Times New Roman" w:hAnsi="Times New Roman" w:cs="Times New Roman"/>
          <w:sz w:val="24"/>
          <w:szCs w:val="24"/>
        </w:rPr>
        <w:t>Remplir le formulaire de création de demande d’intra vers lequel vous avez été redirigé.</w:t>
      </w:r>
      <w:r w:rsidR="00524B31" w:rsidRPr="0002598C">
        <w:rPr>
          <w:rFonts w:ascii="Times New Roman" w:hAnsi="Times New Roman" w:cs="Times New Roman"/>
          <w:sz w:val="24"/>
          <w:szCs w:val="24"/>
        </w:rPr>
        <w:t xml:space="preserve"> Une fois ce formulaire remplie, l</w:t>
      </w:r>
      <w:r w:rsidR="008013B8">
        <w:rPr>
          <w:rFonts w:ascii="Times New Roman" w:hAnsi="Times New Roman" w:cs="Times New Roman"/>
          <w:sz w:val="24"/>
          <w:szCs w:val="24"/>
        </w:rPr>
        <w:t>e commercial est redirigé vers</w:t>
      </w:r>
      <w:r w:rsidR="00524B31" w:rsidRPr="0002598C">
        <w:rPr>
          <w:rFonts w:ascii="Times New Roman" w:hAnsi="Times New Roman" w:cs="Times New Roman"/>
          <w:sz w:val="24"/>
          <w:szCs w:val="24"/>
        </w:rPr>
        <w:t xml:space="preserve"> son </w:t>
      </w:r>
      <w:r w:rsidR="007D6430" w:rsidRPr="0002598C">
        <w:rPr>
          <w:rFonts w:ascii="Times New Roman" w:hAnsi="Times New Roman" w:cs="Times New Roman"/>
          <w:sz w:val="24"/>
          <w:szCs w:val="24"/>
        </w:rPr>
        <w:t>suivi</w:t>
      </w:r>
      <w:r w:rsidR="00524B31" w:rsidRPr="0002598C">
        <w:rPr>
          <w:rFonts w:ascii="Times New Roman" w:hAnsi="Times New Roman" w:cs="Times New Roman"/>
          <w:sz w:val="24"/>
          <w:szCs w:val="24"/>
        </w:rPr>
        <w:t xml:space="preserve"> des offres.</w:t>
      </w:r>
    </w:p>
    <w:p w:rsidR="00961777" w:rsidRPr="00961777" w:rsidRDefault="00961777" w:rsidP="00961777">
      <w:pPr>
        <w:rPr>
          <w:rFonts w:ascii="Times New Roman" w:hAnsi="Times New Roman" w:cs="Times New Roman"/>
          <w:sz w:val="24"/>
          <w:szCs w:val="24"/>
        </w:rPr>
      </w:pPr>
    </w:p>
    <w:p w:rsidR="00961777" w:rsidRDefault="00961777" w:rsidP="00961777">
      <w:pPr>
        <w:rPr>
          <w:rFonts w:ascii="Times New Roman" w:hAnsi="Times New Roman" w:cs="Times New Roman"/>
          <w:sz w:val="24"/>
          <w:szCs w:val="24"/>
        </w:rPr>
      </w:pPr>
      <w:r>
        <w:rPr>
          <w:rFonts w:ascii="Times New Roman" w:hAnsi="Times New Roman" w:cs="Times New Roman"/>
          <w:noProof/>
          <w:sz w:val="24"/>
          <w:szCs w:val="24"/>
          <w:lang w:eastAsia="fr-FR"/>
        </w:rPr>
        <w:drawing>
          <wp:inline distT="0" distB="0" distL="0" distR="0">
            <wp:extent cx="5743575" cy="4791075"/>
            <wp:effectExtent l="19050" t="0" r="9525" b="0"/>
            <wp:docPr id="2" name="Image 2" descr="C:\Users\mquarrez\Desktop\Projet PLBSI\Documentation\Suivi des intra\etap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quarrez\Desktop\Projet PLBSI\Documentation\Suivi des intra\etape2.png"/>
                    <pic:cNvPicPr>
                      <a:picLocks noChangeAspect="1" noChangeArrowheads="1"/>
                    </pic:cNvPicPr>
                  </pic:nvPicPr>
                  <pic:blipFill>
                    <a:blip r:embed="rId8" cstate="print"/>
                    <a:srcRect/>
                    <a:stretch>
                      <a:fillRect/>
                    </a:stretch>
                  </pic:blipFill>
                  <pic:spPr bwMode="auto">
                    <a:xfrm>
                      <a:off x="0" y="0"/>
                      <a:ext cx="5743575" cy="4791075"/>
                    </a:xfrm>
                    <a:prstGeom prst="rect">
                      <a:avLst/>
                    </a:prstGeom>
                    <a:noFill/>
                    <a:ln w="9525">
                      <a:noFill/>
                      <a:miter lim="800000"/>
                      <a:headEnd/>
                      <a:tailEnd/>
                    </a:ln>
                  </pic:spPr>
                </pic:pic>
              </a:graphicData>
            </a:graphic>
          </wp:inline>
        </w:drawing>
      </w:r>
    </w:p>
    <w:p w:rsidR="00AF6F43" w:rsidRDefault="00AF6F43" w:rsidP="00961777">
      <w:pPr>
        <w:rPr>
          <w:rFonts w:ascii="Times New Roman" w:hAnsi="Times New Roman" w:cs="Times New Roman"/>
          <w:sz w:val="24"/>
          <w:szCs w:val="24"/>
        </w:rPr>
      </w:pPr>
    </w:p>
    <w:p w:rsidR="00AF6F43" w:rsidRDefault="00AF6F43" w:rsidP="00961777">
      <w:pPr>
        <w:rPr>
          <w:rFonts w:ascii="Times New Roman" w:hAnsi="Times New Roman" w:cs="Times New Roman"/>
          <w:sz w:val="24"/>
          <w:szCs w:val="24"/>
        </w:rPr>
      </w:pPr>
    </w:p>
    <w:p w:rsidR="00AF6F43" w:rsidRDefault="00AF6F43" w:rsidP="00961777">
      <w:pPr>
        <w:rPr>
          <w:rFonts w:ascii="Times New Roman" w:hAnsi="Times New Roman" w:cs="Times New Roman"/>
          <w:sz w:val="24"/>
          <w:szCs w:val="24"/>
        </w:rPr>
      </w:pPr>
    </w:p>
    <w:p w:rsidR="00AF6F43" w:rsidRDefault="00AF6F43" w:rsidP="00961777">
      <w:pPr>
        <w:rPr>
          <w:rFonts w:ascii="Times New Roman" w:hAnsi="Times New Roman" w:cs="Times New Roman"/>
          <w:sz w:val="24"/>
          <w:szCs w:val="24"/>
        </w:rPr>
      </w:pPr>
    </w:p>
    <w:p w:rsidR="00AF6F43" w:rsidRDefault="00AF6F43" w:rsidP="00961777">
      <w:pPr>
        <w:rPr>
          <w:rFonts w:ascii="Times New Roman" w:hAnsi="Times New Roman" w:cs="Times New Roman"/>
          <w:sz w:val="24"/>
          <w:szCs w:val="24"/>
        </w:rPr>
      </w:pPr>
    </w:p>
    <w:p w:rsidR="00AF6F43" w:rsidRDefault="00AF6F43" w:rsidP="00961777">
      <w:pPr>
        <w:rPr>
          <w:rFonts w:ascii="Times New Roman" w:hAnsi="Times New Roman" w:cs="Times New Roman"/>
          <w:sz w:val="24"/>
          <w:szCs w:val="24"/>
        </w:rPr>
      </w:pPr>
    </w:p>
    <w:p w:rsidR="00AF6F43" w:rsidRDefault="00AF6F43" w:rsidP="00961777">
      <w:pPr>
        <w:rPr>
          <w:rFonts w:ascii="Times New Roman" w:hAnsi="Times New Roman" w:cs="Times New Roman"/>
          <w:sz w:val="24"/>
          <w:szCs w:val="24"/>
        </w:rPr>
      </w:pPr>
    </w:p>
    <w:p w:rsidR="00AF6F43" w:rsidRDefault="00AF6F43" w:rsidP="00961777">
      <w:pPr>
        <w:rPr>
          <w:rFonts w:ascii="Times New Roman" w:hAnsi="Times New Roman" w:cs="Times New Roman"/>
          <w:sz w:val="24"/>
          <w:szCs w:val="24"/>
        </w:rPr>
      </w:pPr>
    </w:p>
    <w:p w:rsidR="00AF6F43" w:rsidRDefault="00AF6F43" w:rsidP="00961777">
      <w:pPr>
        <w:rPr>
          <w:rFonts w:ascii="Times New Roman" w:hAnsi="Times New Roman" w:cs="Times New Roman"/>
          <w:sz w:val="24"/>
          <w:szCs w:val="24"/>
        </w:rPr>
      </w:pPr>
    </w:p>
    <w:p w:rsidR="00AF6F43" w:rsidRDefault="00AF6F43" w:rsidP="00594B95">
      <w:pPr>
        <w:pStyle w:val="Paragraphedeliste"/>
        <w:numPr>
          <w:ilvl w:val="0"/>
          <w:numId w:val="2"/>
        </w:numPr>
        <w:jc w:val="both"/>
        <w:rPr>
          <w:rFonts w:ascii="Times New Roman" w:hAnsi="Times New Roman" w:cs="Times New Roman"/>
          <w:sz w:val="24"/>
          <w:szCs w:val="24"/>
        </w:rPr>
      </w:pPr>
      <w:r w:rsidRPr="00236ED6">
        <w:rPr>
          <w:rFonts w:ascii="Times New Roman" w:hAnsi="Times New Roman" w:cs="Times New Roman"/>
          <w:b/>
          <w:color w:val="FF0000"/>
          <w:sz w:val="24"/>
          <w:szCs w:val="24"/>
        </w:rPr>
        <w:t>Etape</w:t>
      </w:r>
      <w:r w:rsidRPr="0002598C">
        <w:rPr>
          <w:rFonts w:ascii="Times New Roman" w:hAnsi="Times New Roman" w:cs="Times New Roman"/>
          <w:sz w:val="24"/>
          <w:szCs w:val="24"/>
        </w:rPr>
        <w:t xml:space="preserve"> </w:t>
      </w:r>
      <w:r w:rsidRPr="00236ED6">
        <w:rPr>
          <w:rFonts w:ascii="Times New Roman" w:hAnsi="Times New Roman" w:cs="Times New Roman"/>
          <w:b/>
          <w:color w:val="FF0000"/>
          <w:sz w:val="24"/>
          <w:szCs w:val="24"/>
        </w:rPr>
        <w:t>3</w:t>
      </w:r>
      <w:r w:rsidRPr="0002598C">
        <w:rPr>
          <w:rFonts w:ascii="Times New Roman" w:hAnsi="Times New Roman" w:cs="Times New Roman"/>
          <w:sz w:val="24"/>
          <w:szCs w:val="24"/>
        </w:rPr>
        <w:t xml:space="preserve"> : </w:t>
      </w:r>
      <w:r w:rsidRPr="00876F53">
        <w:rPr>
          <w:rFonts w:ascii="Times New Roman" w:hAnsi="Times New Roman" w:cs="Times New Roman"/>
          <w:b/>
          <w:color w:val="00B050"/>
          <w:sz w:val="24"/>
          <w:szCs w:val="24"/>
        </w:rPr>
        <w:t>Cette partie est traitée par l’administrateur des intra</w:t>
      </w:r>
      <w:r w:rsidRPr="0002598C">
        <w:rPr>
          <w:rFonts w:ascii="Times New Roman" w:hAnsi="Times New Roman" w:cs="Times New Roman"/>
          <w:sz w:val="24"/>
          <w:szCs w:val="24"/>
        </w:rPr>
        <w:t xml:space="preserve">. Une fois la demande d’intra créé par le commercial, la personne en charge de gérer les intra verra apparaitre dans son suivi des intra, une nouvelle ligne. Une boite de modification est prévue à cet effet afin de pouvoir visualiser directement les intra créé et/ou modifié. Une fois que tout est en ordre pour la demande d’intra (recherche de professeurs, tarif, support …) l’administrateur fera </w:t>
      </w:r>
      <w:r w:rsidR="0002598C" w:rsidRPr="0002598C">
        <w:rPr>
          <w:rFonts w:ascii="Times New Roman" w:hAnsi="Times New Roman" w:cs="Times New Roman"/>
          <w:sz w:val="24"/>
          <w:szCs w:val="24"/>
        </w:rPr>
        <w:t>évoluer</w:t>
      </w:r>
      <w:r w:rsidRPr="0002598C">
        <w:rPr>
          <w:rFonts w:ascii="Times New Roman" w:hAnsi="Times New Roman" w:cs="Times New Roman"/>
          <w:sz w:val="24"/>
          <w:szCs w:val="24"/>
        </w:rPr>
        <w:t xml:space="preserve"> le statut de l’intra à </w:t>
      </w:r>
      <w:r w:rsidRPr="0002598C">
        <w:rPr>
          <w:rFonts w:ascii="Times New Roman" w:hAnsi="Times New Roman" w:cs="Times New Roman"/>
          <w:color w:val="FF0000"/>
          <w:sz w:val="24"/>
          <w:szCs w:val="24"/>
        </w:rPr>
        <w:t>Attente Com</w:t>
      </w:r>
      <w:r w:rsidRPr="0002598C">
        <w:rPr>
          <w:rFonts w:ascii="Times New Roman" w:hAnsi="Times New Roman" w:cs="Times New Roman"/>
          <w:sz w:val="24"/>
          <w:szCs w:val="24"/>
        </w:rPr>
        <w:t>.</w:t>
      </w:r>
      <w:r w:rsidR="00FF40D6">
        <w:rPr>
          <w:rFonts w:ascii="Times New Roman" w:hAnsi="Times New Roman" w:cs="Times New Roman"/>
          <w:sz w:val="24"/>
          <w:szCs w:val="24"/>
        </w:rPr>
        <w:t xml:space="preserve"> Il est important de faire attention au rond de couleur </w:t>
      </w:r>
      <w:r w:rsidR="00293F7E">
        <w:rPr>
          <w:rFonts w:ascii="Times New Roman" w:hAnsi="Times New Roman" w:cs="Times New Roman"/>
          <w:sz w:val="24"/>
          <w:szCs w:val="24"/>
        </w:rPr>
        <w:t>rouge</w:t>
      </w:r>
      <w:r w:rsidR="00FF40D6">
        <w:rPr>
          <w:rFonts w:ascii="Times New Roman" w:hAnsi="Times New Roman" w:cs="Times New Roman"/>
          <w:sz w:val="24"/>
          <w:szCs w:val="24"/>
        </w:rPr>
        <w:t xml:space="preserve"> qui montre à l’utilisateur que la demande n’est pas à jour. Cela se </w:t>
      </w:r>
      <w:r w:rsidR="00A04956">
        <w:rPr>
          <w:rFonts w:ascii="Times New Roman" w:hAnsi="Times New Roman" w:cs="Times New Roman"/>
          <w:sz w:val="24"/>
          <w:szCs w:val="24"/>
        </w:rPr>
        <w:t>traduit</w:t>
      </w:r>
      <w:r w:rsidR="00FF40D6">
        <w:rPr>
          <w:rFonts w:ascii="Times New Roman" w:hAnsi="Times New Roman" w:cs="Times New Roman"/>
          <w:sz w:val="24"/>
          <w:szCs w:val="24"/>
        </w:rPr>
        <w:t xml:space="preserve"> par : « </w:t>
      </w:r>
      <w:r w:rsidR="00A04956">
        <w:rPr>
          <w:rFonts w:ascii="Times New Roman" w:hAnsi="Times New Roman" w:cs="Times New Roman"/>
          <w:sz w:val="24"/>
          <w:szCs w:val="24"/>
        </w:rPr>
        <w:t>Regarde-moi</w:t>
      </w:r>
      <w:r w:rsidR="00FF40D6">
        <w:rPr>
          <w:rFonts w:ascii="Times New Roman" w:hAnsi="Times New Roman" w:cs="Times New Roman"/>
          <w:sz w:val="24"/>
          <w:szCs w:val="24"/>
        </w:rPr>
        <w:t>,</w:t>
      </w:r>
      <w:r w:rsidR="00A04956">
        <w:rPr>
          <w:rFonts w:ascii="Times New Roman" w:hAnsi="Times New Roman" w:cs="Times New Roman"/>
          <w:sz w:val="24"/>
          <w:szCs w:val="24"/>
        </w:rPr>
        <w:t xml:space="preserve"> c’est à toi de travailler ». A cet instant, le commercial qui a créée la demande voit un rond vert.</w:t>
      </w:r>
    </w:p>
    <w:p w:rsidR="0002598C" w:rsidRDefault="0039582A" w:rsidP="0002598C">
      <w:pPr>
        <w:rPr>
          <w:rFonts w:ascii="Times New Roman" w:hAnsi="Times New Roman" w:cs="Times New Roman"/>
          <w:sz w:val="24"/>
          <w:szCs w:val="24"/>
        </w:rPr>
      </w:pPr>
      <w:r>
        <w:rPr>
          <w:rFonts w:ascii="Times New Roman" w:hAnsi="Times New Roman" w:cs="Times New Roman"/>
          <w:noProof/>
          <w:sz w:val="24"/>
          <w:szCs w:val="24"/>
          <w:lang w:eastAsia="fr-FR"/>
        </w:rPr>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051" type="#_x0000_t67" style="position:absolute;margin-left:205.6pt;margin-top:198.2pt;width:49.6pt;height:52.25pt;z-index:251681792" fillcolor="#4bacc6 [3208]" strokecolor="#f2f2f2 [3041]" strokeweight="3pt">
            <v:shadow on="t" type="perspective" color="#205867 [1608]" opacity=".5" offset="1pt" offset2="-1pt"/>
            <v:textbox style="layout-flow:vertical-ideographic"/>
          </v:shape>
        </w:pict>
      </w:r>
      <w:r w:rsidR="0002598C">
        <w:rPr>
          <w:rFonts w:ascii="Times New Roman" w:hAnsi="Times New Roman" w:cs="Times New Roman"/>
          <w:noProof/>
          <w:sz w:val="24"/>
          <w:szCs w:val="24"/>
          <w:lang w:eastAsia="fr-FR"/>
        </w:rPr>
        <w:drawing>
          <wp:inline distT="0" distB="0" distL="0" distR="0">
            <wp:extent cx="6148839" cy="2380891"/>
            <wp:effectExtent l="19050" t="0" r="4311" b="0"/>
            <wp:docPr id="4" name="Image 3" descr="C:\Users\mquarrez\Desktop\Projet PLBSI\Documentation\Suivi des intra\etape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quarrez\Desktop\Projet PLBSI\Documentation\Suivi des intra\etape3-1.png"/>
                    <pic:cNvPicPr>
                      <a:picLocks noChangeAspect="1" noChangeArrowheads="1"/>
                    </pic:cNvPicPr>
                  </pic:nvPicPr>
                  <pic:blipFill>
                    <a:blip r:embed="rId9" cstate="print"/>
                    <a:srcRect/>
                    <a:stretch>
                      <a:fillRect/>
                    </a:stretch>
                  </pic:blipFill>
                  <pic:spPr bwMode="auto">
                    <a:xfrm>
                      <a:off x="0" y="0"/>
                      <a:ext cx="6151906" cy="2382079"/>
                    </a:xfrm>
                    <a:prstGeom prst="rect">
                      <a:avLst/>
                    </a:prstGeom>
                    <a:noFill/>
                    <a:ln w="9525">
                      <a:noFill/>
                      <a:miter lim="800000"/>
                      <a:headEnd/>
                      <a:tailEnd/>
                    </a:ln>
                  </pic:spPr>
                </pic:pic>
              </a:graphicData>
            </a:graphic>
          </wp:inline>
        </w:drawing>
      </w:r>
    </w:p>
    <w:p w:rsidR="00BD1C1C" w:rsidRDefault="00BD1C1C" w:rsidP="0002598C">
      <w:pPr>
        <w:rPr>
          <w:rFonts w:ascii="Times New Roman" w:hAnsi="Times New Roman" w:cs="Times New Roman"/>
          <w:sz w:val="24"/>
          <w:szCs w:val="24"/>
        </w:rPr>
      </w:pPr>
    </w:p>
    <w:p w:rsidR="00BD1C1C" w:rsidRDefault="00BD1C1C" w:rsidP="0002598C">
      <w:pPr>
        <w:rPr>
          <w:rFonts w:ascii="Times New Roman" w:hAnsi="Times New Roman" w:cs="Times New Roman"/>
          <w:sz w:val="24"/>
          <w:szCs w:val="24"/>
        </w:rPr>
      </w:pPr>
    </w:p>
    <w:p w:rsidR="00A04956" w:rsidRPr="0073692A" w:rsidRDefault="00A04956" w:rsidP="00594B95">
      <w:pPr>
        <w:pStyle w:val="Paragraphedeliste"/>
        <w:numPr>
          <w:ilvl w:val="0"/>
          <w:numId w:val="2"/>
        </w:numPr>
        <w:jc w:val="both"/>
        <w:rPr>
          <w:rFonts w:ascii="Times New Roman" w:hAnsi="Times New Roman" w:cs="Times New Roman"/>
          <w:sz w:val="24"/>
          <w:szCs w:val="24"/>
        </w:rPr>
      </w:pPr>
      <w:r>
        <w:rPr>
          <w:rFonts w:ascii="Times New Roman" w:hAnsi="Times New Roman" w:cs="Times New Roman"/>
          <w:sz w:val="24"/>
          <w:szCs w:val="24"/>
        </w:rPr>
        <w:t>Ici, le rond est passé au vert, cela signifie que la demande est à jour et que l’utilisateur à finit son travail</w:t>
      </w:r>
      <w:r w:rsidR="000339B7">
        <w:rPr>
          <w:rFonts w:ascii="Times New Roman" w:hAnsi="Times New Roman" w:cs="Times New Roman"/>
          <w:sz w:val="24"/>
          <w:szCs w:val="24"/>
        </w:rPr>
        <w:t>,</w:t>
      </w:r>
      <w:r>
        <w:rPr>
          <w:rFonts w:ascii="Times New Roman" w:hAnsi="Times New Roman" w:cs="Times New Roman"/>
          <w:sz w:val="24"/>
          <w:szCs w:val="24"/>
        </w:rPr>
        <w:t xml:space="preserve"> pour le moment : l’évolution de la demande ne dépend plus de lui. A cet instant, le commercial qui a créée la demande voit un rond </w:t>
      </w:r>
      <w:r w:rsidR="00293F7E">
        <w:rPr>
          <w:rFonts w:ascii="Times New Roman" w:hAnsi="Times New Roman" w:cs="Times New Roman"/>
          <w:sz w:val="24"/>
          <w:szCs w:val="24"/>
        </w:rPr>
        <w:t>rouge</w:t>
      </w:r>
      <w:r>
        <w:rPr>
          <w:rFonts w:ascii="Times New Roman" w:hAnsi="Times New Roman" w:cs="Times New Roman"/>
          <w:sz w:val="24"/>
          <w:szCs w:val="24"/>
        </w:rPr>
        <w:t>.</w:t>
      </w:r>
    </w:p>
    <w:p w:rsidR="00BD1C1C" w:rsidRDefault="00BD1C1C" w:rsidP="0002598C">
      <w:pPr>
        <w:rPr>
          <w:rFonts w:ascii="Times New Roman" w:hAnsi="Times New Roman" w:cs="Times New Roman"/>
          <w:sz w:val="24"/>
          <w:szCs w:val="24"/>
        </w:rPr>
      </w:pPr>
      <w:r>
        <w:rPr>
          <w:rFonts w:ascii="Times New Roman" w:hAnsi="Times New Roman" w:cs="Times New Roman"/>
          <w:noProof/>
          <w:sz w:val="24"/>
          <w:szCs w:val="24"/>
          <w:lang w:eastAsia="fr-FR"/>
        </w:rPr>
        <w:drawing>
          <wp:inline distT="0" distB="0" distL="0" distR="0">
            <wp:extent cx="6295223" cy="2467155"/>
            <wp:effectExtent l="19050" t="0" r="0" b="0"/>
            <wp:docPr id="5" name="Image 4" descr="C:\Users\mquarrez\Desktop\Projet PLBSI\Documentation\Suivi des intra\etape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quarrez\Desktop\Projet PLBSI\Documentation\Suivi des intra\etape3-2.png"/>
                    <pic:cNvPicPr>
                      <a:picLocks noChangeAspect="1" noChangeArrowheads="1"/>
                    </pic:cNvPicPr>
                  </pic:nvPicPr>
                  <pic:blipFill>
                    <a:blip r:embed="rId10" cstate="print"/>
                    <a:srcRect/>
                    <a:stretch>
                      <a:fillRect/>
                    </a:stretch>
                  </pic:blipFill>
                  <pic:spPr bwMode="auto">
                    <a:xfrm>
                      <a:off x="0" y="0"/>
                      <a:ext cx="6307258" cy="2471872"/>
                    </a:xfrm>
                    <a:prstGeom prst="rect">
                      <a:avLst/>
                    </a:prstGeom>
                    <a:noFill/>
                    <a:ln w="9525">
                      <a:noFill/>
                      <a:miter lim="800000"/>
                      <a:headEnd/>
                      <a:tailEnd/>
                    </a:ln>
                  </pic:spPr>
                </pic:pic>
              </a:graphicData>
            </a:graphic>
          </wp:inline>
        </w:drawing>
      </w:r>
    </w:p>
    <w:p w:rsidR="00BE4192" w:rsidRDefault="00BD1C1C" w:rsidP="00594B95">
      <w:pPr>
        <w:pStyle w:val="Paragraphedeliste"/>
        <w:numPr>
          <w:ilvl w:val="0"/>
          <w:numId w:val="2"/>
        </w:numPr>
        <w:jc w:val="both"/>
        <w:rPr>
          <w:rFonts w:ascii="Times New Roman" w:hAnsi="Times New Roman" w:cs="Times New Roman"/>
          <w:sz w:val="24"/>
          <w:szCs w:val="24"/>
        </w:rPr>
      </w:pPr>
      <w:r w:rsidRPr="00236ED6">
        <w:rPr>
          <w:rFonts w:ascii="Times New Roman" w:hAnsi="Times New Roman" w:cs="Times New Roman"/>
          <w:b/>
          <w:color w:val="FF0000"/>
          <w:sz w:val="24"/>
          <w:szCs w:val="24"/>
        </w:rPr>
        <w:lastRenderedPageBreak/>
        <w:t>Etape 4</w:t>
      </w:r>
      <w:r>
        <w:rPr>
          <w:rFonts w:ascii="Times New Roman" w:hAnsi="Times New Roman" w:cs="Times New Roman"/>
          <w:sz w:val="24"/>
          <w:szCs w:val="24"/>
        </w:rPr>
        <w:t xml:space="preserve"> : </w:t>
      </w:r>
      <w:r w:rsidR="000D513E" w:rsidRPr="00876F53">
        <w:rPr>
          <w:rFonts w:ascii="Times New Roman" w:hAnsi="Times New Roman" w:cs="Times New Roman"/>
          <w:b/>
          <w:color w:val="00B0F0"/>
          <w:sz w:val="24"/>
          <w:szCs w:val="24"/>
        </w:rPr>
        <w:t xml:space="preserve">Cette partie est traitée par le </w:t>
      </w:r>
      <w:r w:rsidR="00352145" w:rsidRPr="00876F53">
        <w:rPr>
          <w:rFonts w:ascii="Times New Roman" w:hAnsi="Times New Roman" w:cs="Times New Roman"/>
          <w:b/>
          <w:color w:val="00B0F0"/>
          <w:sz w:val="24"/>
          <w:szCs w:val="24"/>
        </w:rPr>
        <w:t>commercial</w:t>
      </w:r>
      <w:r w:rsidR="00352145">
        <w:rPr>
          <w:rFonts w:ascii="Times New Roman" w:hAnsi="Times New Roman" w:cs="Times New Roman"/>
          <w:sz w:val="24"/>
          <w:szCs w:val="24"/>
        </w:rPr>
        <w:t xml:space="preserve">. </w:t>
      </w:r>
      <w:r>
        <w:rPr>
          <w:rFonts w:ascii="Times New Roman" w:hAnsi="Times New Roman" w:cs="Times New Roman"/>
          <w:sz w:val="24"/>
          <w:szCs w:val="24"/>
        </w:rPr>
        <w:t>Une fois l’étape 3 réalisé, le travail de l’administrateur des intra est « terminé », il reste dans l’attente de la modification du statut par le commercial. La balle est dans le camp du commercial qui doit faire évoluer le statut de la demande d’intra</w:t>
      </w:r>
      <w:r w:rsidR="004A505C">
        <w:rPr>
          <w:rFonts w:ascii="Times New Roman" w:hAnsi="Times New Roman" w:cs="Times New Roman"/>
          <w:sz w:val="24"/>
          <w:szCs w:val="24"/>
        </w:rPr>
        <w:t xml:space="preserve"> (</w:t>
      </w:r>
      <w:r w:rsidR="00CC2258">
        <w:rPr>
          <w:rFonts w:ascii="Times New Roman" w:hAnsi="Times New Roman" w:cs="Times New Roman"/>
          <w:sz w:val="24"/>
          <w:szCs w:val="24"/>
        </w:rPr>
        <w:t>cf.</w:t>
      </w:r>
      <w:r w:rsidR="004A505C">
        <w:rPr>
          <w:rFonts w:ascii="Times New Roman" w:hAnsi="Times New Roman" w:cs="Times New Roman"/>
          <w:sz w:val="24"/>
          <w:szCs w:val="24"/>
        </w:rPr>
        <w:t> : schéma explicatif page 1)</w:t>
      </w:r>
      <w:r>
        <w:rPr>
          <w:rFonts w:ascii="Times New Roman" w:hAnsi="Times New Roman" w:cs="Times New Roman"/>
          <w:sz w:val="24"/>
          <w:szCs w:val="24"/>
        </w:rPr>
        <w:t xml:space="preserve">. </w:t>
      </w:r>
      <w:r w:rsidR="00CC2258">
        <w:rPr>
          <w:rFonts w:ascii="Times New Roman" w:hAnsi="Times New Roman" w:cs="Times New Roman"/>
          <w:sz w:val="24"/>
          <w:szCs w:val="24"/>
        </w:rPr>
        <w:t xml:space="preserve">Pour cela, le commercial se rend dans le détail du prospect auquel il a associé une demande d’intra, dans l’onglet « suivi </w:t>
      </w:r>
      <w:r w:rsidR="00352145">
        <w:rPr>
          <w:rFonts w:ascii="Times New Roman" w:hAnsi="Times New Roman" w:cs="Times New Roman"/>
          <w:sz w:val="24"/>
          <w:szCs w:val="24"/>
        </w:rPr>
        <w:t>des offres</w:t>
      </w:r>
      <w:r w:rsidR="00CC2258">
        <w:rPr>
          <w:rFonts w:ascii="Times New Roman" w:hAnsi="Times New Roman" w:cs="Times New Roman"/>
          <w:sz w:val="24"/>
          <w:szCs w:val="24"/>
        </w:rPr>
        <w:t> ».</w:t>
      </w:r>
      <w:r w:rsidR="007A7A87">
        <w:rPr>
          <w:rFonts w:ascii="Times New Roman" w:hAnsi="Times New Roman" w:cs="Times New Roman"/>
          <w:sz w:val="24"/>
          <w:szCs w:val="24"/>
        </w:rPr>
        <w:t xml:space="preserve"> Pour chaque statut qu’il sélectionnera</w:t>
      </w:r>
      <w:r w:rsidR="00876F53">
        <w:rPr>
          <w:rFonts w:ascii="Times New Roman" w:hAnsi="Times New Roman" w:cs="Times New Roman"/>
          <w:sz w:val="24"/>
          <w:szCs w:val="24"/>
        </w:rPr>
        <w:t>,</w:t>
      </w:r>
      <w:r w:rsidR="007A7A87">
        <w:rPr>
          <w:rFonts w:ascii="Times New Roman" w:hAnsi="Times New Roman" w:cs="Times New Roman"/>
          <w:sz w:val="24"/>
          <w:szCs w:val="24"/>
        </w:rPr>
        <w:t xml:space="preserve"> un formulaire de remplissage d’information sera proposé. </w:t>
      </w:r>
      <w:r w:rsidR="00CC679D">
        <w:rPr>
          <w:rFonts w:ascii="Times New Roman" w:hAnsi="Times New Roman" w:cs="Times New Roman"/>
          <w:sz w:val="24"/>
          <w:szCs w:val="24"/>
        </w:rPr>
        <w:t>Même si les champs à remplir ne sont pas obligatoires pour valider le changement de statut, il est primordial que les commerciaux tentent de les remplir afin de garantir l’intégrité des informations et que les échanges soit le plus cohérent possible.</w:t>
      </w:r>
    </w:p>
    <w:p w:rsidR="00BE4192" w:rsidRPr="00BE4192" w:rsidRDefault="00BE4192" w:rsidP="00BE4192">
      <w:pPr>
        <w:rPr>
          <w:rFonts w:ascii="Times New Roman" w:hAnsi="Times New Roman" w:cs="Times New Roman"/>
          <w:sz w:val="24"/>
          <w:szCs w:val="24"/>
        </w:rPr>
      </w:pPr>
    </w:p>
    <w:p w:rsidR="008764C9" w:rsidRDefault="00FF40D6" w:rsidP="00BE4192">
      <w:pPr>
        <w:rPr>
          <w:rFonts w:ascii="Times New Roman" w:hAnsi="Times New Roman" w:cs="Times New Roman"/>
          <w:sz w:val="24"/>
          <w:szCs w:val="24"/>
        </w:rPr>
      </w:pPr>
      <w:r w:rsidRPr="00BE4192">
        <w:rPr>
          <w:rFonts w:ascii="Times New Roman" w:hAnsi="Times New Roman" w:cs="Times New Roman"/>
          <w:sz w:val="24"/>
          <w:szCs w:val="24"/>
        </w:rPr>
        <w:t xml:space="preserve">Voici les </w:t>
      </w:r>
      <w:r w:rsidR="000B60D5">
        <w:rPr>
          <w:rFonts w:ascii="Times New Roman" w:hAnsi="Times New Roman" w:cs="Times New Roman"/>
          <w:sz w:val="24"/>
          <w:szCs w:val="24"/>
        </w:rPr>
        <w:t>3</w:t>
      </w:r>
      <w:r w:rsidRPr="00BE4192">
        <w:rPr>
          <w:rFonts w:ascii="Times New Roman" w:hAnsi="Times New Roman" w:cs="Times New Roman"/>
          <w:sz w:val="24"/>
          <w:szCs w:val="24"/>
        </w:rPr>
        <w:t xml:space="preserve"> vues possibles dans l’ordre suivant, </w:t>
      </w:r>
      <w:r w:rsidRPr="00236ED6">
        <w:rPr>
          <w:rFonts w:ascii="Times New Roman" w:hAnsi="Times New Roman" w:cs="Times New Roman"/>
          <w:color w:val="FF0000"/>
          <w:sz w:val="24"/>
          <w:szCs w:val="24"/>
        </w:rPr>
        <w:t>Modifié</w:t>
      </w:r>
      <w:r w:rsidRPr="00BE4192">
        <w:rPr>
          <w:rFonts w:ascii="Times New Roman" w:hAnsi="Times New Roman" w:cs="Times New Roman"/>
          <w:sz w:val="24"/>
          <w:szCs w:val="24"/>
        </w:rPr>
        <w:t xml:space="preserve">, </w:t>
      </w:r>
      <w:r w:rsidRPr="00236ED6">
        <w:rPr>
          <w:rFonts w:ascii="Times New Roman" w:hAnsi="Times New Roman" w:cs="Times New Roman"/>
          <w:color w:val="FF0000"/>
          <w:sz w:val="24"/>
          <w:szCs w:val="24"/>
        </w:rPr>
        <w:t>Annulé</w:t>
      </w:r>
      <w:r w:rsidRPr="00BE4192">
        <w:rPr>
          <w:rFonts w:ascii="Times New Roman" w:hAnsi="Times New Roman" w:cs="Times New Roman"/>
          <w:sz w:val="24"/>
          <w:szCs w:val="24"/>
        </w:rPr>
        <w:t xml:space="preserve"> et </w:t>
      </w:r>
      <w:r w:rsidRPr="00236ED6">
        <w:rPr>
          <w:rFonts w:ascii="Times New Roman" w:hAnsi="Times New Roman" w:cs="Times New Roman"/>
          <w:color w:val="FF0000"/>
          <w:sz w:val="24"/>
          <w:szCs w:val="24"/>
        </w:rPr>
        <w:t>Logistique</w:t>
      </w:r>
      <w:r w:rsidRPr="00BE4192">
        <w:rPr>
          <w:rFonts w:ascii="Times New Roman" w:hAnsi="Times New Roman" w:cs="Times New Roman"/>
          <w:sz w:val="24"/>
          <w:szCs w:val="24"/>
        </w:rPr>
        <w:t> :</w:t>
      </w:r>
      <w:r w:rsidR="008764C9">
        <w:rPr>
          <w:rFonts w:ascii="Times New Roman" w:hAnsi="Times New Roman" w:cs="Times New Roman"/>
          <w:noProof/>
          <w:sz w:val="24"/>
          <w:szCs w:val="24"/>
          <w:lang w:eastAsia="fr-FR"/>
        </w:rPr>
        <w:drawing>
          <wp:inline distT="0" distB="0" distL="0" distR="0">
            <wp:extent cx="5749482" cy="4045789"/>
            <wp:effectExtent l="19050" t="0" r="3618" b="0"/>
            <wp:docPr id="7" name="Image 6" descr="C:\Users\mquarrez\Desktop\Projet PLBSI\Documentation\Suivi des intra\etape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quarrez\Desktop\Projet PLBSI\Documentation\Suivi des intra\etape4-2.png"/>
                    <pic:cNvPicPr>
                      <a:picLocks noChangeAspect="1" noChangeArrowheads="1"/>
                    </pic:cNvPicPr>
                  </pic:nvPicPr>
                  <pic:blipFill>
                    <a:blip r:embed="rId11" cstate="print"/>
                    <a:srcRect/>
                    <a:stretch>
                      <a:fillRect/>
                    </a:stretch>
                  </pic:blipFill>
                  <pic:spPr bwMode="auto">
                    <a:xfrm>
                      <a:off x="0" y="0"/>
                      <a:ext cx="5753735" cy="4048782"/>
                    </a:xfrm>
                    <a:prstGeom prst="rect">
                      <a:avLst/>
                    </a:prstGeom>
                    <a:noFill/>
                    <a:ln w="9525">
                      <a:noFill/>
                      <a:miter lim="800000"/>
                      <a:headEnd/>
                      <a:tailEnd/>
                    </a:ln>
                  </pic:spPr>
                </pic:pic>
              </a:graphicData>
            </a:graphic>
          </wp:inline>
        </w:drawing>
      </w:r>
    </w:p>
    <w:p w:rsidR="008764C9" w:rsidRDefault="008764C9" w:rsidP="00BE4192">
      <w:pPr>
        <w:rPr>
          <w:rFonts w:ascii="Times New Roman" w:hAnsi="Times New Roman" w:cs="Times New Roman"/>
          <w:sz w:val="24"/>
          <w:szCs w:val="24"/>
        </w:rPr>
      </w:pPr>
    </w:p>
    <w:p w:rsidR="008764C9" w:rsidRDefault="008764C9" w:rsidP="00BE4192">
      <w:pPr>
        <w:rPr>
          <w:rFonts w:ascii="Times New Roman" w:hAnsi="Times New Roman" w:cs="Times New Roman"/>
          <w:sz w:val="24"/>
          <w:szCs w:val="24"/>
        </w:rPr>
      </w:pPr>
    </w:p>
    <w:p w:rsidR="008764C9" w:rsidRDefault="008764C9" w:rsidP="00BE4192">
      <w:pPr>
        <w:rPr>
          <w:rFonts w:ascii="Times New Roman" w:hAnsi="Times New Roman" w:cs="Times New Roman"/>
          <w:sz w:val="24"/>
          <w:szCs w:val="24"/>
        </w:rPr>
      </w:pPr>
      <w:r>
        <w:rPr>
          <w:rFonts w:ascii="Times New Roman" w:hAnsi="Times New Roman" w:cs="Times New Roman"/>
          <w:noProof/>
          <w:sz w:val="24"/>
          <w:szCs w:val="24"/>
          <w:lang w:eastAsia="fr-FR"/>
        </w:rPr>
        <w:lastRenderedPageBreak/>
        <w:drawing>
          <wp:inline distT="0" distB="0" distL="0" distR="0">
            <wp:extent cx="5752022" cy="4201064"/>
            <wp:effectExtent l="19050" t="0" r="1078" b="0"/>
            <wp:docPr id="9" name="Image 8" descr="C:\Users\mquarrez\Desktop\Projet PLBSI\Documentation\Suivi des intra\etape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quarrez\Desktop\Projet PLBSI\Documentation\Suivi des intra\etape4-4.png"/>
                    <pic:cNvPicPr>
                      <a:picLocks noChangeAspect="1" noChangeArrowheads="1"/>
                    </pic:cNvPicPr>
                  </pic:nvPicPr>
                  <pic:blipFill>
                    <a:blip r:embed="rId12" cstate="print"/>
                    <a:srcRect/>
                    <a:stretch>
                      <a:fillRect/>
                    </a:stretch>
                  </pic:blipFill>
                  <pic:spPr bwMode="auto">
                    <a:xfrm>
                      <a:off x="0" y="0"/>
                      <a:ext cx="5753735" cy="4202315"/>
                    </a:xfrm>
                    <a:prstGeom prst="rect">
                      <a:avLst/>
                    </a:prstGeom>
                    <a:noFill/>
                    <a:ln w="9525">
                      <a:noFill/>
                      <a:miter lim="800000"/>
                      <a:headEnd/>
                      <a:tailEnd/>
                    </a:ln>
                  </pic:spPr>
                </pic:pic>
              </a:graphicData>
            </a:graphic>
          </wp:inline>
        </w:drawing>
      </w:r>
    </w:p>
    <w:p w:rsidR="008764C9" w:rsidRDefault="008764C9" w:rsidP="00BE4192">
      <w:pPr>
        <w:rPr>
          <w:rFonts w:ascii="Times New Roman" w:hAnsi="Times New Roman" w:cs="Times New Roman"/>
          <w:sz w:val="24"/>
          <w:szCs w:val="24"/>
        </w:rPr>
      </w:pPr>
      <w:r>
        <w:rPr>
          <w:rFonts w:ascii="Times New Roman" w:hAnsi="Times New Roman" w:cs="Times New Roman"/>
          <w:noProof/>
          <w:sz w:val="24"/>
          <w:szCs w:val="24"/>
          <w:lang w:eastAsia="fr-FR"/>
        </w:rPr>
        <w:lastRenderedPageBreak/>
        <w:drawing>
          <wp:inline distT="0" distB="0" distL="0" distR="0">
            <wp:extent cx="5752022" cy="4649638"/>
            <wp:effectExtent l="19050" t="0" r="1078" b="0"/>
            <wp:docPr id="10" name="Image 9" descr="C:\Users\mquarrez\Desktop\Projet PLBSI\Documentation\Suivi des intra\etape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quarrez\Desktop\Projet PLBSI\Documentation\Suivi des intra\etape4-5.png"/>
                    <pic:cNvPicPr>
                      <a:picLocks noChangeAspect="1" noChangeArrowheads="1"/>
                    </pic:cNvPicPr>
                  </pic:nvPicPr>
                  <pic:blipFill>
                    <a:blip r:embed="rId13" cstate="print"/>
                    <a:srcRect/>
                    <a:stretch>
                      <a:fillRect/>
                    </a:stretch>
                  </pic:blipFill>
                  <pic:spPr bwMode="auto">
                    <a:xfrm>
                      <a:off x="0" y="0"/>
                      <a:ext cx="5753735" cy="4651023"/>
                    </a:xfrm>
                    <a:prstGeom prst="rect">
                      <a:avLst/>
                    </a:prstGeom>
                    <a:noFill/>
                    <a:ln w="9525">
                      <a:noFill/>
                      <a:miter lim="800000"/>
                      <a:headEnd/>
                      <a:tailEnd/>
                    </a:ln>
                  </pic:spPr>
                </pic:pic>
              </a:graphicData>
            </a:graphic>
          </wp:inline>
        </w:drawing>
      </w:r>
    </w:p>
    <w:p w:rsidR="008764C9" w:rsidRDefault="008764C9" w:rsidP="00BE4192">
      <w:pPr>
        <w:rPr>
          <w:rFonts w:ascii="Times New Roman" w:hAnsi="Times New Roman" w:cs="Times New Roman"/>
          <w:sz w:val="24"/>
          <w:szCs w:val="24"/>
        </w:rPr>
      </w:pPr>
    </w:p>
    <w:p w:rsidR="008764C9" w:rsidRDefault="008764C9" w:rsidP="00594B95">
      <w:pPr>
        <w:jc w:val="both"/>
        <w:rPr>
          <w:rFonts w:ascii="Times New Roman" w:hAnsi="Times New Roman" w:cs="Times New Roman"/>
          <w:sz w:val="24"/>
          <w:szCs w:val="24"/>
        </w:rPr>
      </w:pPr>
      <w:r>
        <w:rPr>
          <w:rFonts w:ascii="Times New Roman" w:hAnsi="Times New Roman" w:cs="Times New Roman"/>
          <w:sz w:val="24"/>
          <w:szCs w:val="24"/>
        </w:rPr>
        <w:t>Une fois la modification du statut faite</w:t>
      </w:r>
      <w:r w:rsidR="004C6F48">
        <w:rPr>
          <w:rFonts w:ascii="Times New Roman" w:hAnsi="Times New Roman" w:cs="Times New Roman"/>
          <w:sz w:val="24"/>
          <w:szCs w:val="24"/>
        </w:rPr>
        <w:t xml:space="preserve"> et les informations remplies,</w:t>
      </w:r>
      <w:r>
        <w:rPr>
          <w:rFonts w:ascii="Times New Roman" w:hAnsi="Times New Roman" w:cs="Times New Roman"/>
          <w:sz w:val="24"/>
          <w:szCs w:val="24"/>
        </w:rPr>
        <w:t xml:space="preserve"> le rond passe au vert pour le commercial et </w:t>
      </w:r>
      <w:r w:rsidR="00293F7E">
        <w:rPr>
          <w:rFonts w:ascii="Times New Roman" w:hAnsi="Times New Roman" w:cs="Times New Roman"/>
          <w:sz w:val="24"/>
          <w:szCs w:val="24"/>
        </w:rPr>
        <w:t>rouge</w:t>
      </w:r>
      <w:r>
        <w:rPr>
          <w:rFonts w:ascii="Times New Roman" w:hAnsi="Times New Roman" w:cs="Times New Roman"/>
          <w:sz w:val="24"/>
          <w:szCs w:val="24"/>
        </w:rPr>
        <w:t xml:space="preserve"> pour l’administrateur des intra.</w:t>
      </w:r>
      <w:r w:rsidR="00CC7B3C">
        <w:rPr>
          <w:rFonts w:ascii="Times New Roman" w:hAnsi="Times New Roman" w:cs="Times New Roman"/>
          <w:sz w:val="24"/>
          <w:szCs w:val="24"/>
        </w:rPr>
        <w:t xml:space="preserve"> C’est donc à l’administrateur de joué :</w:t>
      </w:r>
    </w:p>
    <w:p w:rsidR="00CC7B3C" w:rsidRDefault="00CC7B3C" w:rsidP="00594B95">
      <w:pPr>
        <w:pStyle w:val="Paragraphedeliste"/>
        <w:numPr>
          <w:ilvl w:val="0"/>
          <w:numId w:val="4"/>
        </w:numPr>
        <w:jc w:val="both"/>
        <w:rPr>
          <w:rFonts w:ascii="Times New Roman" w:hAnsi="Times New Roman" w:cs="Times New Roman"/>
          <w:sz w:val="24"/>
          <w:szCs w:val="24"/>
        </w:rPr>
      </w:pPr>
      <w:r>
        <w:rPr>
          <w:rFonts w:ascii="Times New Roman" w:hAnsi="Times New Roman" w:cs="Times New Roman"/>
          <w:sz w:val="24"/>
          <w:szCs w:val="24"/>
        </w:rPr>
        <w:t xml:space="preserve">Soit le statut est passé à </w:t>
      </w:r>
      <w:r w:rsidRPr="004C6F48">
        <w:rPr>
          <w:rFonts w:ascii="Times New Roman" w:hAnsi="Times New Roman" w:cs="Times New Roman"/>
          <w:color w:val="FF0000"/>
          <w:sz w:val="24"/>
          <w:szCs w:val="24"/>
        </w:rPr>
        <w:t>Modifié</w:t>
      </w:r>
      <w:r>
        <w:rPr>
          <w:rFonts w:ascii="Times New Roman" w:hAnsi="Times New Roman" w:cs="Times New Roman"/>
          <w:sz w:val="24"/>
          <w:szCs w:val="24"/>
        </w:rPr>
        <w:t xml:space="preserve"> et l’administrateur étudiera la demande pour repassé le statut à Attente com.</w:t>
      </w:r>
    </w:p>
    <w:p w:rsidR="00CC7B3C" w:rsidRPr="00CC7B3C" w:rsidRDefault="00CC7B3C" w:rsidP="00594B95">
      <w:pPr>
        <w:jc w:val="both"/>
        <w:rPr>
          <w:rFonts w:ascii="Times New Roman" w:hAnsi="Times New Roman" w:cs="Times New Roman"/>
          <w:sz w:val="24"/>
          <w:szCs w:val="24"/>
        </w:rPr>
      </w:pPr>
    </w:p>
    <w:p w:rsidR="00CC7B3C" w:rsidRDefault="00CC7B3C" w:rsidP="00594B95">
      <w:pPr>
        <w:pStyle w:val="Paragraphedeliste"/>
        <w:numPr>
          <w:ilvl w:val="0"/>
          <w:numId w:val="4"/>
        </w:numPr>
        <w:jc w:val="both"/>
        <w:rPr>
          <w:rFonts w:ascii="Times New Roman" w:hAnsi="Times New Roman" w:cs="Times New Roman"/>
          <w:sz w:val="24"/>
          <w:szCs w:val="24"/>
        </w:rPr>
      </w:pPr>
      <w:r>
        <w:rPr>
          <w:rFonts w:ascii="Times New Roman" w:hAnsi="Times New Roman" w:cs="Times New Roman"/>
          <w:sz w:val="24"/>
          <w:szCs w:val="24"/>
        </w:rPr>
        <w:t xml:space="preserve">Soit le statut est passé </w:t>
      </w:r>
      <w:r w:rsidRPr="00352145">
        <w:rPr>
          <w:rFonts w:ascii="Times New Roman" w:hAnsi="Times New Roman" w:cs="Times New Roman"/>
          <w:sz w:val="24"/>
          <w:szCs w:val="24"/>
        </w:rPr>
        <w:t>à</w:t>
      </w:r>
      <w:r>
        <w:rPr>
          <w:rFonts w:ascii="Times New Roman" w:hAnsi="Times New Roman" w:cs="Times New Roman"/>
          <w:sz w:val="24"/>
          <w:szCs w:val="24"/>
        </w:rPr>
        <w:t xml:space="preserve"> </w:t>
      </w:r>
      <w:r w:rsidRPr="004C6F48">
        <w:rPr>
          <w:rFonts w:ascii="Times New Roman" w:hAnsi="Times New Roman" w:cs="Times New Roman"/>
          <w:color w:val="FF0000"/>
          <w:sz w:val="24"/>
          <w:szCs w:val="24"/>
        </w:rPr>
        <w:t>Annulé</w:t>
      </w:r>
      <w:r>
        <w:rPr>
          <w:rFonts w:ascii="Times New Roman" w:hAnsi="Times New Roman" w:cs="Times New Roman"/>
          <w:sz w:val="24"/>
          <w:szCs w:val="24"/>
        </w:rPr>
        <w:t xml:space="preserve"> ou </w:t>
      </w:r>
      <w:r w:rsidRPr="004C6F48">
        <w:rPr>
          <w:rFonts w:ascii="Times New Roman" w:hAnsi="Times New Roman" w:cs="Times New Roman"/>
          <w:color w:val="FF0000"/>
          <w:sz w:val="24"/>
          <w:szCs w:val="24"/>
        </w:rPr>
        <w:t>Logistique</w:t>
      </w:r>
      <w:r>
        <w:rPr>
          <w:rFonts w:ascii="Times New Roman" w:hAnsi="Times New Roman" w:cs="Times New Roman"/>
          <w:sz w:val="24"/>
          <w:szCs w:val="24"/>
        </w:rPr>
        <w:t xml:space="preserve"> et l’administrateur prendra connaissance de cette évolution de statut et validera définitivement la demande grâce à une fonctionnalité qui lui est propre. Les ronds seront alors verts pour les deux </w:t>
      </w:r>
      <w:r w:rsidR="006D5667">
        <w:rPr>
          <w:rFonts w:ascii="Times New Roman" w:hAnsi="Times New Roman" w:cs="Times New Roman"/>
          <w:sz w:val="24"/>
          <w:szCs w:val="24"/>
        </w:rPr>
        <w:t>partis</w:t>
      </w:r>
      <w:r w:rsidR="00A701B7">
        <w:rPr>
          <w:rFonts w:ascii="Times New Roman" w:hAnsi="Times New Roman" w:cs="Times New Roman"/>
          <w:sz w:val="24"/>
          <w:szCs w:val="24"/>
        </w:rPr>
        <w:t>, c’est le seul cas de figure où cela se produit</w:t>
      </w:r>
      <w:r>
        <w:rPr>
          <w:rFonts w:ascii="Times New Roman" w:hAnsi="Times New Roman" w:cs="Times New Roman"/>
          <w:sz w:val="24"/>
          <w:szCs w:val="24"/>
        </w:rPr>
        <w:t>.</w:t>
      </w:r>
    </w:p>
    <w:p w:rsidR="00DD1A85" w:rsidRDefault="00DD1A85" w:rsidP="00594B95">
      <w:pPr>
        <w:pStyle w:val="Paragraphedeliste"/>
        <w:jc w:val="both"/>
        <w:rPr>
          <w:rFonts w:ascii="Times New Roman" w:hAnsi="Times New Roman" w:cs="Times New Roman"/>
          <w:sz w:val="24"/>
          <w:szCs w:val="24"/>
        </w:rPr>
      </w:pPr>
    </w:p>
    <w:p w:rsidR="004322D7" w:rsidRDefault="004322D7" w:rsidP="00594B95">
      <w:pPr>
        <w:pStyle w:val="Paragraphedeliste"/>
        <w:jc w:val="both"/>
        <w:rPr>
          <w:rFonts w:ascii="Times New Roman" w:hAnsi="Times New Roman" w:cs="Times New Roman"/>
          <w:sz w:val="24"/>
          <w:szCs w:val="24"/>
        </w:rPr>
      </w:pPr>
    </w:p>
    <w:p w:rsidR="004322D7" w:rsidRDefault="004322D7" w:rsidP="00DD1A85">
      <w:pPr>
        <w:pStyle w:val="Paragraphedeliste"/>
        <w:rPr>
          <w:rFonts w:ascii="Times New Roman" w:hAnsi="Times New Roman" w:cs="Times New Roman"/>
          <w:sz w:val="24"/>
          <w:szCs w:val="24"/>
        </w:rPr>
      </w:pPr>
    </w:p>
    <w:p w:rsidR="004322D7" w:rsidRDefault="004322D7" w:rsidP="00DD1A85">
      <w:pPr>
        <w:pStyle w:val="Paragraphedeliste"/>
        <w:rPr>
          <w:rFonts w:ascii="Times New Roman" w:hAnsi="Times New Roman" w:cs="Times New Roman"/>
          <w:sz w:val="24"/>
          <w:szCs w:val="24"/>
        </w:rPr>
      </w:pPr>
    </w:p>
    <w:p w:rsidR="004322D7" w:rsidRDefault="004322D7" w:rsidP="00DD1A85">
      <w:pPr>
        <w:pStyle w:val="Paragraphedeliste"/>
        <w:rPr>
          <w:rFonts w:ascii="Times New Roman" w:hAnsi="Times New Roman" w:cs="Times New Roman"/>
          <w:sz w:val="24"/>
          <w:szCs w:val="24"/>
        </w:rPr>
      </w:pPr>
    </w:p>
    <w:p w:rsidR="004322D7" w:rsidRPr="00DD1A85" w:rsidRDefault="004322D7" w:rsidP="00DD1A85">
      <w:pPr>
        <w:pStyle w:val="Paragraphedeliste"/>
        <w:rPr>
          <w:rFonts w:ascii="Times New Roman" w:hAnsi="Times New Roman" w:cs="Times New Roman"/>
          <w:sz w:val="24"/>
          <w:szCs w:val="24"/>
        </w:rPr>
      </w:pPr>
    </w:p>
    <w:p w:rsidR="00DD1A85" w:rsidRDefault="00DD1A85" w:rsidP="00DD1A85">
      <w:pPr>
        <w:pStyle w:val="Titre2"/>
        <w:numPr>
          <w:ilvl w:val="0"/>
          <w:numId w:val="5"/>
        </w:numPr>
      </w:pPr>
      <w:bookmarkStart w:id="3" w:name="_Toc402098963"/>
      <w:r>
        <w:lastRenderedPageBreak/>
        <w:t>Notification</w:t>
      </w:r>
      <w:bookmarkEnd w:id="3"/>
    </w:p>
    <w:p w:rsidR="001027B0" w:rsidRPr="001027B0" w:rsidRDefault="001027B0" w:rsidP="001027B0">
      <w:pPr>
        <w:rPr>
          <w:rFonts w:ascii="Times New Roman" w:hAnsi="Times New Roman" w:cs="Times New Roman"/>
        </w:rPr>
      </w:pPr>
    </w:p>
    <w:p w:rsidR="001027B0" w:rsidRDefault="001027B0" w:rsidP="00594B95">
      <w:pPr>
        <w:jc w:val="both"/>
        <w:rPr>
          <w:rFonts w:ascii="Times New Roman" w:hAnsi="Times New Roman" w:cs="Times New Roman"/>
          <w:color w:val="000000" w:themeColor="text1"/>
        </w:rPr>
      </w:pPr>
      <w:r w:rsidRPr="001027B0">
        <w:rPr>
          <w:rFonts w:ascii="Times New Roman" w:hAnsi="Times New Roman" w:cs="Times New Roman"/>
        </w:rPr>
        <w:t>L’application</w:t>
      </w:r>
      <w:r>
        <w:rPr>
          <w:rFonts w:ascii="Times New Roman" w:hAnsi="Times New Roman" w:cs="Times New Roman"/>
        </w:rPr>
        <w:t xml:space="preserve"> de suivi des intra gère l’envoi de mail à chacune des étapes de l’évolution de la demande d’intra.</w:t>
      </w:r>
      <w:r w:rsidR="004322D7">
        <w:rPr>
          <w:rFonts w:ascii="Times New Roman" w:hAnsi="Times New Roman" w:cs="Times New Roman"/>
        </w:rPr>
        <w:t xml:space="preserve"> L’objectif de ces envoies de mail sont de notifier aux différents utilisateurs que la demande d’intra a évolué. En effet, ces mails sont extrêmement importants car l’application de suivi des intra repose sur </w:t>
      </w:r>
      <w:r w:rsidR="004322D7" w:rsidRPr="00FB6032">
        <w:rPr>
          <w:rFonts w:ascii="Times New Roman" w:hAnsi="Times New Roman" w:cs="Times New Roman"/>
          <w:b/>
        </w:rPr>
        <w:t>un échange constant entre l’administrateur des intra et les différents commerciaux</w:t>
      </w:r>
      <w:r w:rsidR="004322D7">
        <w:rPr>
          <w:rFonts w:ascii="Times New Roman" w:hAnsi="Times New Roman" w:cs="Times New Roman"/>
        </w:rPr>
        <w:t xml:space="preserve"> </w:t>
      </w:r>
      <w:proofErr w:type="gramStart"/>
      <w:r w:rsidR="008C40B4">
        <w:rPr>
          <w:rFonts w:ascii="Times New Roman" w:hAnsi="Times New Roman" w:cs="Times New Roman"/>
        </w:rPr>
        <w:t>tradui</w:t>
      </w:r>
      <w:r w:rsidR="004322D7">
        <w:rPr>
          <w:rFonts w:ascii="Times New Roman" w:hAnsi="Times New Roman" w:cs="Times New Roman"/>
        </w:rPr>
        <w:t>t</w:t>
      </w:r>
      <w:proofErr w:type="gramEnd"/>
      <w:r w:rsidR="004322D7">
        <w:rPr>
          <w:rFonts w:ascii="Times New Roman" w:hAnsi="Times New Roman" w:cs="Times New Roman"/>
        </w:rPr>
        <w:t xml:space="preserve"> par le système de feu </w:t>
      </w:r>
      <w:r w:rsidR="004322D7" w:rsidRPr="004322D7">
        <w:rPr>
          <w:rFonts w:ascii="Times New Roman" w:hAnsi="Times New Roman" w:cs="Times New Roman"/>
          <w:color w:val="FF0000"/>
        </w:rPr>
        <w:t>rouge</w:t>
      </w:r>
      <w:r w:rsidR="004322D7">
        <w:rPr>
          <w:rFonts w:ascii="Times New Roman" w:hAnsi="Times New Roman" w:cs="Times New Roman"/>
        </w:rPr>
        <w:t xml:space="preserve"> et </w:t>
      </w:r>
      <w:r w:rsidR="004322D7" w:rsidRPr="004322D7">
        <w:rPr>
          <w:rFonts w:ascii="Times New Roman" w:hAnsi="Times New Roman" w:cs="Times New Roman"/>
          <w:color w:val="00B050"/>
        </w:rPr>
        <w:t>vert</w:t>
      </w:r>
      <w:r w:rsidR="004322D7">
        <w:rPr>
          <w:rFonts w:ascii="Times New Roman" w:hAnsi="Times New Roman" w:cs="Times New Roman"/>
        </w:rPr>
        <w:t xml:space="preserve">. </w:t>
      </w:r>
      <w:r w:rsidR="00FB6032">
        <w:rPr>
          <w:rFonts w:ascii="Times New Roman" w:hAnsi="Times New Roman" w:cs="Times New Roman"/>
        </w:rPr>
        <w:t xml:space="preserve">Voici les différents évènements qui </w:t>
      </w:r>
      <w:r w:rsidR="004E5ADA">
        <w:rPr>
          <w:rFonts w:ascii="Times New Roman" w:hAnsi="Times New Roman" w:cs="Times New Roman"/>
        </w:rPr>
        <w:t>engendrent</w:t>
      </w:r>
      <w:r w:rsidR="00FB6032">
        <w:rPr>
          <w:rFonts w:ascii="Times New Roman" w:hAnsi="Times New Roman" w:cs="Times New Roman"/>
        </w:rPr>
        <w:t xml:space="preserve"> un envoi de mail/notification automatique : </w:t>
      </w:r>
    </w:p>
    <w:p w:rsidR="00FB6032" w:rsidRPr="00FB6032" w:rsidRDefault="00FB6032" w:rsidP="00594B95">
      <w:pPr>
        <w:jc w:val="both"/>
        <w:rPr>
          <w:rFonts w:ascii="Times New Roman" w:hAnsi="Times New Roman" w:cs="Times New Roman"/>
          <w:color w:val="000000" w:themeColor="text1"/>
        </w:rPr>
      </w:pPr>
    </w:p>
    <w:p w:rsidR="001027B0" w:rsidRDefault="001027B0" w:rsidP="00594B95">
      <w:pPr>
        <w:pStyle w:val="Paragraphedeliste"/>
        <w:numPr>
          <w:ilvl w:val="0"/>
          <w:numId w:val="1"/>
        </w:numPr>
        <w:jc w:val="both"/>
        <w:rPr>
          <w:rFonts w:ascii="Times New Roman" w:hAnsi="Times New Roman" w:cs="Times New Roman"/>
        </w:rPr>
      </w:pPr>
      <w:r w:rsidRPr="001027B0">
        <w:rPr>
          <w:rFonts w:ascii="Times New Roman" w:hAnsi="Times New Roman" w:cs="Times New Roman"/>
          <w:b/>
        </w:rPr>
        <w:t>Création d’une demande d’intra</w:t>
      </w:r>
      <w:r>
        <w:rPr>
          <w:rFonts w:ascii="Times New Roman" w:hAnsi="Times New Roman" w:cs="Times New Roman"/>
        </w:rPr>
        <w:t> </w:t>
      </w:r>
      <w:r w:rsidRPr="001027B0">
        <w:rPr>
          <w:rFonts w:ascii="Times New Roman" w:hAnsi="Times New Roman" w:cs="Times New Roman"/>
          <w:b/>
        </w:rPr>
        <w:t>:</w:t>
      </w:r>
      <w:r w:rsidR="004322D7">
        <w:rPr>
          <w:rFonts w:ascii="Times New Roman" w:hAnsi="Times New Roman" w:cs="Times New Roman"/>
          <w:b/>
        </w:rPr>
        <w:t xml:space="preserve"> </w:t>
      </w:r>
      <w:r w:rsidR="004322D7">
        <w:rPr>
          <w:rFonts w:ascii="Times New Roman" w:hAnsi="Times New Roman" w:cs="Times New Roman"/>
        </w:rPr>
        <w:t>Lors de la création d’une demande d’intra, il est possible pour la personne créant la demande d’intra de cocher une case permettant de recevoir une notification indiquant qu’une demande d’intra a été créée ainsi que les informations relatives à cette demande d’intra (n° intra, entreprise, …).</w:t>
      </w:r>
    </w:p>
    <w:p w:rsidR="004322D7" w:rsidRDefault="004322D7" w:rsidP="00594B95">
      <w:pPr>
        <w:pStyle w:val="Paragraphedeliste"/>
        <w:jc w:val="both"/>
        <w:rPr>
          <w:rFonts w:ascii="Times New Roman" w:hAnsi="Times New Roman" w:cs="Times New Roman"/>
        </w:rPr>
      </w:pPr>
      <w:r>
        <w:rPr>
          <w:rFonts w:ascii="Times New Roman" w:hAnsi="Times New Roman" w:cs="Times New Roman"/>
        </w:rPr>
        <w:t xml:space="preserve">De plus, le </w:t>
      </w:r>
      <w:r w:rsidR="00FB6032">
        <w:rPr>
          <w:rFonts w:ascii="Times New Roman" w:hAnsi="Times New Roman" w:cs="Times New Roman"/>
        </w:rPr>
        <w:t>rôle</w:t>
      </w:r>
      <w:r>
        <w:rPr>
          <w:rFonts w:ascii="Times New Roman" w:hAnsi="Times New Roman" w:cs="Times New Roman"/>
        </w:rPr>
        <w:t xml:space="preserve"> INTERVENANT_MANAGER (Bourquard Laurent, </w:t>
      </w:r>
      <w:proofErr w:type="spellStart"/>
      <w:r>
        <w:rPr>
          <w:rFonts w:ascii="Times New Roman" w:hAnsi="Times New Roman" w:cs="Times New Roman"/>
        </w:rPr>
        <w:t>Deruy</w:t>
      </w:r>
      <w:proofErr w:type="spellEnd"/>
      <w:r>
        <w:rPr>
          <w:rFonts w:ascii="Times New Roman" w:hAnsi="Times New Roman" w:cs="Times New Roman"/>
        </w:rPr>
        <w:t xml:space="preserve"> Aurore) recevra une notification indiquant la nature de l’évènement. En l’occurrence, la création d’une demande d’intra.</w:t>
      </w:r>
    </w:p>
    <w:p w:rsidR="004322D7" w:rsidRPr="004322D7" w:rsidRDefault="004322D7" w:rsidP="00594B95">
      <w:pPr>
        <w:pStyle w:val="Paragraphedeliste"/>
        <w:jc w:val="both"/>
        <w:rPr>
          <w:rFonts w:ascii="Times New Roman" w:hAnsi="Times New Roman" w:cs="Times New Roman"/>
        </w:rPr>
      </w:pPr>
    </w:p>
    <w:p w:rsidR="004322D7" w:rsidRPr="001027B0" w:rsidRDefault="004322D7" w:rsidP="00594B95">
      <w:pPr>
        <w:pStyle w:val="Paragraphedeliste"/>
        <w:jc w:val="both"/>
        <w:rPr>
          <w:rFonts w:ascii="Times New Roman" w:hAnsi="Times New Roman" w:cs="Times New Roman"/>
        </w:rPr>
      </w:pPr>
    </w:p>
    <w:p w:rsidR="001027B0" w:rsidRDefault="001027B0" w:rsidP="00594B95">
      <w:pPr>
        <w:pStyle w:val="Paragraphedeliste"/>
        <w:numPr>
          <w:ilvl w:val="0"/>
          <w:numId w:val="1"/>
        </w:numPr>
        <w:jc w:val="both"/>
        <w:rPr>
          <w:rFonts w:ascii="Times New Roman" w:hAnsi="Times New Roman" w:cs="Times New Roman"/>
        </w:rPr>
      </w:pPr>
      <w:r>
        <w:rPr>
          <w:rFonts w:ascii="Times New Roman" w:hAnsi="Times New Roman" w:cs="Times New Roman"/>
          <w:b/>
        </w:rPr>
        <w:t>Evolution du statut de la demande d’intra :</w:t>
      </w:r>
      <w:r w:rsidR="00FB6032">
        <w:rPr>
          <w:rFonts w:ascii="Times New Roman" w:hAnsi="Times New Roman" w:cs="Times New Roman"/>
          <w:b/>
        </w:rPr>
        <w:t xml:space="preserve"> </w:t>
      </w:r>
      <w:r w:rsidR="00FB6032" w:rsidRPr="00FB6032">
        <w:rPr>
          <w:rFonts w:ascii="Times New Roman" w:hAnsi="Times New Roman" w:cs="Times New Roman"/>
        </w:rPr>
        <w:t>A chaque évolution de statut</w:t>
      </w:r>
      <w:r w:rsidR="00FB6032">
        <w:rPr>
          <w:rFonts w:ascii="Times New Roman" w:hAnsi="Times New Roman" w:cs="Times New Roman"/>
        </w:rPr>
        <w:t>, une notification est envoyé automatiquement et l’utilisateur peut s’envoyer une copie de la notification afin d’avoir une confirmation ou une trace de son action.</w:t>
      </w:r>
    </w:p>
    <w:p w:rsidR="00FB6032" w:rsidRDefault="00FB6032" w:rsidP="00594B95">
      <w:pPr>
        <w:pStyle w:val="Paragraphedeliste"/>
        <w:jc w:val="both"/>
        <w:rPr>
          <w:rFonts w:ascii="Times New Roman" w:hAnsi="Times New Roman" w:cs="Times New Roman"/>
        </w:rPr>
      </w:pPr>
      <w:r w:rsidRPr="00FB6032">
        <w:rPr>
          <w:rFonts w:ascii="Times New Roman" w:hAnsi="Times New Roman" w:cs="Times New Roman"/>
          <w:b/>
          <w:color w:val="FF0000"/>
        </w:rPr>
        <w:t>Si</w:t>
      </w:r>
      <w:r>
        <w:rPr>
          <w:rFonts w:ascii="Times New Roman" w:hAnsi="Times New Roman" w:cs="Times New Roman"/>
        </w:rPr>
        <w:t xml:space="preserve"> c’est l’administrateur des intra qui fait évoluer le statut d’une demande d’intra, le commercial associer à cette demande recevra la notification.</w:t>
      </w:r>
    </w:p>
    <w:p w:rsidR="00FB6032" w:rsidRPr="00FB6032" w:rsidRDefault="00FB6032" w:rsidP="00594B95">
      <w:pPr>
        <w:pStyle w:val="Paragraphedeliste"/>
        <w:jc w:val="both"/>
        <w:rPr>
          <w:rFonts w:ascii="Times New Roman" w:hAnsi="Times New Roman" w:cs="Times New Roman"/>
        </w:rPr>
      </w:pPr>
      <w:r w:rsidRPr="00FB6032">
        <w:rPr>
          <w:rFonts w:ascii="Times New Roman" w:hAnsi="Times New Roman" w:cs="Times New Roman"/>
          <w:b/>
          <w:color w:val="FF0000"/>
        </w:rPr>
        <w:t>En revanche</w:t>
      </w:r>
      <w:r>
        <w:rPr>
          <w:rFonts w:ascii="Times New Roman" w:hAnsi="Times New Roman" w:cs="Times New Roman"/>
        </w:rPr>
        <w:t>, si c’est le commercial associer à la demande qui fait évoluer le statut de la demande, le rôle INTERVENANT_MANAGER recevra la notification.</w:t>
      </w:r>
    </w:p>
    <w:p w:rsidR="00FB6032" w:rsidRPr="00FB6032" w:rsidRDefault="00FB6032" w:rsidP="00594B95">
      <w:pPr>
        <w:jc w:val="both"/>
        <w:rPr>
          <w:rFonts w:ascii="Times New Roman" w:hAnsi="Times New Roman" w:cs="Times New Roman"/>
        </w:rPr>
      </w:pPr>
    </w:p>
    <w:p w:rsidR="001027B0" w:rsidRPr="001027B0" w:rsidRDefault="001027B0" w:rsidP="00594B95">
      <w:pPr>
        <w:pStyle w:val="Paragraphedeliste"/>
        <w:numPr>
          <w:ilvl w:val="0"/>
          <w:numId w:val="1"/>
        </w:numPr>
        <w:jc w:val="both"/>
        <w:rPr>
          <w:rFonts w:ascii="Times New Roman" w:hAnsi="Times New Roman" w:cs="Times New Roman"/>
        </w:rPr>
      </w:pPr>
      <w:r>
        <w:rPr>
          <w:rFonts w:ascii="Times New Roman" w:hAnsi="Times New Roman" w:cs="Times New Roman"/>
          <w:b/>
        </w:rPr>
        <w:t>Validation/</w:t>
      </w:r>
      <w:r w:rsidR="004322D7">
        <w:rPr>
          <w:rFonts w:ascii="Times New Roman" w:hAnsi="Times New Roman" w:cs="Times New Roman"/>
          <w:b/>
        </w:rPr>
        <w:t>Clôture</w:t>
      </w:r>
      <w:r>
        <w:rPr>
          <w:rFonts w:ascii="Times New Roman" w:hAnsi="Times New Roman" w:cs="Times New Roman"/>
          <w:b/>
        </w:rPr>
        <w:t xml:space="preserve"> de la demande d’intra</w:t>
      </w:r>
      <w:r w:rsidR="00D01EDC">
        <w:rPr>
          <w:rFonts w:ascii="Times New Roman" w:hAnsi="Times New Roman" w:cs="Times New Roman"/>
          <w:b/>
        </w:rPr>
        <w:t xml:space="preserve"> : </w:t>
      </w:r>
      <w:r w:rsidR="00D01EDC">
        <w:rPr>
          <w:rFonts w:ascii="Times New Roman" w:hAnsi="Times New Roman" w:cs="Times New Roman"/>
        </w:rPr>
        <w:t>Une fois que les 2 partis sont d’accord sur la demande d’intra, l’administrateur d’intra validera celle-ci. Un mail sera automatiquement envoyé au commercial associé à cette demande et l’administrateur d’intra pourra s’il le souhaite en cochant la case  « Envoi de mail de confirmation » recevoir un mail de confirmation résumant la situation.</w:t>
      </w:r>
    </w:p>
    <w:sectPr w:rsidR="001027B0" w:rsidRPr="001027B0" w:rsidSect="008E37DC">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55pt;height:11.55pt" o:bullet="t">
        <v:imagedata r:id="rId1" o:title="mso2FCB"/>
      </v:shape>
    </w:pict>
  </w:numPicBullet>
  <w:abstractNum w:abstractNumId="0">
    <w:nsid w:val="04C05A93"/>
    <w:multiLevelType w:val="hybridMultilevel"/>
    <w:tmpl w:val="FD6E2104"/>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4E60B04"/>
    <w:multiLevelType w:val="hybridMultilevel"/>
    <w:tmpl w:val="1DDCF20E"/>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422262AB"/>
    <w:multiLevelType w:val="hybridMultilevel"/>
    <w:tmpl w:val="11CABA3E"/>
    <w:lvl w:ilvl="0" w:tplc="A3381A8E">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4B52528C"/>
    <w:multiLevelType w:val="hybridMultilevel"/>
    <w:tmpl w:val="88FE19F6"/>
    <w:lvl w:ilvl="0" w:tplc="040C0007">
      <w:start w:val="1"/>
      <w:numFmt w:val="bullet"/>
      <w:lvlText w:val=""/>
      <w:lvlPicBulletId w:val="0"/>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5DC77676"/>
    <w:multiLevelType w:val="hybridMultilevel"/>
    <w:tmpl w:val="94A887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0"/>
  </w:num>
  <w:num w:numId="4">
    <w:abstractNumId w:val="1"/>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compat/>
  <w:rsids>
    <w:rsidRoot w:val="006334F3"/>
    <w:rsid w:val="0002598C"/>
    <w:rsid w:val="000339B7"/>
    <w:rsid w:val="000578B2"/>
    <w:rsid w:val="00066FE8"/>
    <w:rsid w:val="0009245E"/>
    <w:rsid w:val="0009609D"/>
    <w:rsid w:val="000B1FD5"/>
    <w:rsid w:val="000B60D5"/>
    <w:rsid w:val="000D3AF1"/>
    <w:rsid w:val="000D513E"/>
    <w:rsid w:val="001027B0"/>
    <w:rsid w:val="00137234"/>
    <w:rsid w:val="00160029"/>
    <w:rsid w:val="00221F87"/>
    <w:rsid w:val="00236ED6"/>
    <w:rsid w:val="00243B00"/>
    <w:rsid w:val="002800D6"/>
    <w:rsid w:val="00293F7E"/>
    <w:rsid w:val="002E70F0"/>
    <w:rsid w:val="003163AB"/>
    <w:rsid w:val="00352145"/>
    <w:rsid w:val="0039582A"/>
    <w:rsid w:val="003D1517"/>
    <w:rsid w:val="004271F8"/>
    <w:rsid w:val="004322D7"/>
    <w:rsid w:val="0043454D"/>
    <w:rsid w:val="00440544"/>
    <w:rsid w:val="00471B22"/>
    <w:rsid w:val="004A505C"/>
    <w:rsid w:val="004C6F48"/>
    <w:rsid w:val="004E5ADA"/>
    <w:rsid w:val="004F5846"/>
    <w:rsid w:val="00524B31"/>
    <w:rsid w:val="005504DD"/>
    <w:rsid w:val="005541BA"/>
    <w:rsid w:val="00594B95"/>
    <w:rsid w:val="005B7F18"/>
    <w:rsid w:val="006068AB"/>
    <w:rsid w:val="006334F3"/>
    <w:rsid w:val="006D5667"/>
    <w:rsid w:val="0073692A"/>
    <w:rsid w:val="007A7A87"/>
    <w:rsid w:val="007D6430"/>
    <w:rsid w:val="008013B8"/>
    <w:rsid w:val="00840ED4"/>
    <w:rsid w:val="008764C9"/>
    <w:rsid w:val="00876F53"/>
    <w:rsid w:val="008C40B4"/>
    <w:rsid w:val="008E37DC"/>
    <w:rsid w:val="008E3936"/>
    <w:rsid w:val="008F4955"/>
    <w:rsid w:val="009437FA"/>
    <w:rsid w:val="00961777"/>
    <w:rsid w:val="009A4692"/>
    <w:rsid w:val="00A04956"/>
    <w:rsid w:val="00A701B7"/>
    <w:rsid w:val="00AF6F43"/>
    <w:rsid w:val="00B6091C"/>
    <w:rsid w:val="00B6634C"/>
    <w:rsid w:val="00BD1C1C"/>
    <w:rsid w:val="00BE4192"/>
    <w:rsid w:val="00CC2258"/>
    <w:rsid w:val="00CC679D"/>
    <w:rsid w:val="00CC7B3C"/>
    <w:rsid w:val="00D01EDC"/>
    <w:rsid w:val="00DD1A85"/>
    <w:rsid w:val="00ED0B73"/>
    <w:rsid w:val="00EF093C"/>
    <w:rsid w:val="00F74D7A"/>
    <w:rsid w:val="00F91EFE"/>
    <w:rsid w:val="00FA6822"/>
    <w:rsid w:val="00FB129F"/>
    <w:rsid w:val="00FB6032"/>
    <w:rsid w:val="00FE5371"/>
    <w:rsid w:val="00FF40D6"/>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rules v:ext="edit">
        <o:r id="V:Rule9" type="connector" idref="#_x0000_s1047"/>
        <o:r id="V:Rule10" type="connector" idref="#_x0000_s1040"/>
        <o:r id="V:Rule11" type="connector" idref="#_x0000_s1046"/>
        <o:r id="V:Rule12" type="connector" idref="#_x0000_s1033"/>
        <o:r id="V:Rule13" type="connector" idref="#_x0000_s1034"/>
        <o:r id="V:Rule14" type="connector" idref="#_x0000_s1045"/>
        <o:r id="V:Rule15" type="connector" idref="#_x0000_s1050"/>
        <o:r id="V:Rule16" type="connector" idref="#_x0000_s104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37DC"/>
  </w:style>
  <w:style w:type="paragraph" w:styleId="Titre1">
    <w:name w:val="heading 1"/>
    <w:basedOn w:val="Normal"/>
    <w:next w:val="Normal"/>
    <w:link w:val="Titre1Car"/>
    <w:uiPriority w:val="9"/>
    <w:qFormat/>
    <w:rsid w:val="006334F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DD1A8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334F3"/>
    <w:rPr>
      <w:rFonts w:asciiTheme="majorHAnsi" w:eastAsiaTheme="majorEastAsia" w:hAnsiTheme="majorHAnsi" w:cstheme="majorBidi"/>
      <w:b/>
      <w:bCs/>
      <w:color w:val="365F91" w:themeColor="accent1" w:themeShade="BF"/>
      <w:sz w:val="28"/>
      <w:szCs w:val="28"/>
    </w:rPr>
  </w:style>
  <w:style w:type="paragraph" w:styleId="Paragraphedeliste">
    <w:name w:val="List Paragraph"/>
    <w:basedOn w:val="Normal"/>
    <w:uiPriority w:val="34"/>
    <w:qFormat/>
    <w:rsid w:val="006334F3"/>
    <w:pPr>
      <w:ind w:left="720"/>
      <w:contextualSpacing/>
    </w:pPr>
  </w:style>
  <w:style w:type="paragraph" w:styleId="Textedebulles">
    <w:name w:val="Balloon Text"/>
    <w:basedOn w:val="Normal"/>
    <w:link w:val="TextedebullesCar"/>
    <w:uiPriority w:val="99"/>
    <w:semiHidden/>
    <w:unhideWhenUsed/>
    <w:rsid w:val="00F74D7A"/>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74D7A"/>
    <w:rPr>
      <w:rFonts w:ascii="Tahoma" w:hAnsi="Tahoma" w:cs="Tahoma"/>
      <w:sz w:val="16"/>
      <w:szCs w:val="16"/>
    </w:rPr>
  </w:style>
  <w:style w:type="character" w:customStyle="1" w:styleId="Titre2Car">
    <w:name w:val="Titre 2 Car"/>
    <w:basedOn w:val="Policepardfaut"/>
    <w:link w:val="Titre2"/>
    <w:uiPriority w:val="9"/>
    <w:rsid w:val="00DD1A85"/>
    <w:rPr>
      <w:rFonts w:asciiTheme="majorHAnsi" w:eastAsiaTheme="majorEastAsia" w:hAnsiTheme="majorHAnsi" w:cstheme="majorBidi"/>
      <w:b/>
      <w:bCs/>
      <w:color w:val="4F81BD" w:themeColor="accent1"/>
      <w:sz w:val="26"/>
      <w:szCs w:val="26"/>
    </w:rPr>
  </w:style>
  <w:style w:type="paragraph" w:styleId="En-ttedetabledesmatires">
    <w:name w:val="TOC Heading"/>
    <w:basedOn w:val="Titre1"/>
    <w:next w:val="Normal"/>
    <w:uiPriority w:val="39"/>
    <w:semiHidden/>
    <w:unhideWhenUsed/>
    <w:qFormat/>
    <w:rsid w:val="00221F87"/>
    <w:pPr>
      <w:outlineLvl w:val="9"/>
    </w:pPr>
  </w:style>
  <w:style w:type="paragraph" w:styleId="TM1">
    <w:name w:val="toc 1"/>
    <w:basedOn w:val="Normal"/>
    <w:next w:val="Normal"/>
    <w:autoRedefine/>
    <w:uiPriority w:val="39"/>
    <w:unhideWhenUsed/>
    <w:rsid w:val="00221F87"/>
    <w:pPr>
      <w:spacing w:after="100"/>
    </w:pPr>
  </w:style>
  <w:style w:type="paragraph" w:styleId="TM2">
    <w:name w:val="toc 2"/>
    <w:basedOn w:val="Normal"/>
    <w:next w:val="Normal"/>
    <w:autoRedefine/>
    <w:uiPriority w:val="39"/>
    <w:unhideWhenUsed/>
    <w:rsid w:val="00221F87"/>
    <w:pPr>
      <w:spacing w:after="100"/>
      <w:ind w:left="220"/>
    </w:pPr>
  </w:style>
  <w:style w:type="character" w:styleId="Lienhypertexte">
    <w:name w:val="Hyperlink"/>
    <w:basedOn w:val="Policepardfaut"/>
    <w:uiPriority w:val="99"/>
    <w:unhideWhenUsed/>
    <w:rsid w:val="00221F87"/>
    <w:rPr>
      <w:color w:val="0000FF" w:themeColor="hyperlink"/>
      <w:u w:val="single"/>
    </w:rPr>
  </w:style>
  <w:style w:type="paragraph" w:styleId="Titre">
    <w:name w:val="Title"/>
    <w:basedOn w:val="Normal"/>
    <w:next w:val="Normal"/>
    <w:link w:val="TitreCar"/>
    <w:uiPriority w:val="10"/>
    <w:qFormat/>
    <w:rsid w:val="00221F8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221F87"/>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divs>
    <w:div w:id="1189101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tyles" Target="style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5.png"/><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1FDF5F3-9A9C-487E-832C-A3047B6B7A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582</TotalTime>
  <Pages>9</Pages>
  <Words>1040</Words>
  <Characters>5721</Characters>
  <Application>Microsoft Office Word</Application>
  <DocSecurity>0</DocSecurity>
  <Lines>47</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6748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mquarrez</dc:creator>
  <cp:keywords/>
  <dc:description/>
  <cp:lastModifiedBy>admin</cp:lastModifiedBy>
  <cp:revision>54</cp:revision>
  <dcterms:created xsi:type="dcterms:W3CDTF">2014-08-22T07:43:00Z</dcterms:created>
  <dcterms:modified xsi:type="dcterms:W3CDTF">2014-11-08T13:35:00Z</dcterms:modified>
</cp:coreProperties>
</file>