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8410260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:rsidR="00EF1C81" w:rsidRDefault="00EF1C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6547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1C81" w:rsidRDefault="00EF1C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Administrator</w:t>
                                    </w:r>
                                  </w:p>
                                </w:sdtContent>
                              </w:sdt>
                              <w:p w:rsidR="00EF1C81" w:rsidRDefault="00292F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1C8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F1C81" w:rsidRDefault="00EF1C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Administrator</w:t>
                              </w:r>
                            </w:p>
                          </w:sdtContent>
                        </w:sdt>
                        <w:p w:rsidR="00EF1C81" w:rsidRDefault="00292F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F1C8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1C81" w:rsidRDefault="00EF1C8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F1C81" w:rsidRDefault="00EF1C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Some note for coding with Qt5 – C++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F1C81" w:rsidRDefault="00EF1C8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F1C81" w:rsidRDefault="00EF1C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Some note for coding with Qt5 – C++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1C81" w:rsidRDefault="00292F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1C8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Qt5 – C++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1C81" w:rsidRDefault="00EF1C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practice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F1C81" w:rsidRDefault="00292F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1C8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Qt5 – C++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F1C81" w:rsidRDefault="00EF1C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practice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1C81" w:rsidRDefault="00EF1C81">
          <w:pPr>
            <w:spacing w:after="160" w:line="259" w:lineRule="auto"/>
            <w:contextualSpacing w:val="0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br w:type="page"/>
          </w:r>
        </w:p>
        <w:bookmarkStart w:id="0" w:name="_Toc84171092" w:displacedByCustomXml="next"/>
        <w:sdt>
          <w:sdtPr>
            <w:rPr>
              <w:rFonts w:ascii="Times New Roman" w:eastAsiaTheme="minorHAnsi" w:hAnsi="Times New Roman" w:cstheme="minorBidi"/>
              <w:b w:val="0"/>
              <w:szCs w:val="22"/>
            </w:rPr>
            <w:id w:val="-326055264"/>
            <w:docPartObj>
              <w:docPartGallery w:val="Table of Contents"/>
              <w:docPartUnique/>
            </w:docPartObj>
          </w:sdtPr>
          <w:sdtEndPr>
            <w:rPr>
              <w:rFonts w:ascii="Calibri" w:hAnsi="Calibri"/>
              <w:bCs/>
              <w:noProof/>
            </w:rPr>
          </w:sdtEndPr>
          <w:sdtContent>
            <w:p w:rsidR="00EF1C81" w:rsidRDefault="00EF1C81" w:rsidP="00EB6317">
              <w:pPr>
                <w:pStyle w:val="Heading1"/>
                <w:numPr>
                  <w:ilvl w:val="0"/>
                  <w:numId w:val="0"/>
                </w:numPr>
                <w:ind w:left="1080" w:hanging="720"/>
              </w:pPr>
              <w:r>
                <w:t>Contents</w:t>
              </w:r>
              <w:bookmarkEnd w:id="0"/>
            </w:p>
            <w:p w:rsidR="00EB6317" w:rsidRDefault="00EF1C81">
              <w:pPr>
                <w:pStyle w:val="TOC1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4171092" w:history="1">
                <w:r w:rsidR="00EB6317" w:rsidRPr="006F488A">
                  <w:rPr>
                    <w:rStyle w:val="Hyperlink"/>
                    <w:noProof/>
                  </w:rPr>
                  <w:t>Contents</w:t>
                </w:r>
                <w:r w:rsidR="00EB6317">
                  <w:rPr>
                    <w:noProof/>
                    <w:webHidden/>
                  </w:rPr>
                  <w:tab/>
                </w:r>
                <w:r w:rsidR="00EB6317">
                  <w:rPr>
                    <w:noProof/>
                    <w:webHidden/>
                  </w:rPr>
                  <w:fldChar w:fldCharType="begin"/>
                </w:r>
                <w:r w:rsidR="00EB6317">
                  <w:rPr>
                    <w:noProof/>
                    <w:webHidden/>
                  </w:rPr>
                  <w:instrText xml:space="preserve"> PAGEREF _Toc84171092 \h </w:instrText>
                </w:r>
                <w:r w:rsidR="00EB6317">
                  <w:rPr>
                    <w:noProof/>
                    <w:webHidden/>
                  </w:rPr>
                </w:r>
                <w:r w:rsidR="00EB6317">
                  <w:rPr>
                    <w:noProof/>
                    <w:webHidden/>
                  </w:rPr>
                  <w:fldChar w:fldCharType="separate"/>
                </w:r>
                <w:r w:rsidR="00EB6317">
                  <w:rPr>
                    <w:noProof/>
                    <w:webHidden/>
                  </w:rPr>
                  <w:t>1</w:t>
                </w:r>
                <w:r w:rsidR="00EB6317">
                  <w:rPr>
                    <w:noProof/>
                    <w:webHidden/>
                  </w:rPr>
                  <w:fldChar w:fldCharType="end"/>
                </w:r>
              </w:hyperlink>
            </w:p>
            <w:p w:rsidR="00EB6317" w:rsidRDefault="00292F8E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84171093" w:history="1">
                <w:r w:rsidR="00EB6317" w:rsidRPr="006F488A">
                  <w:rPr>
                    <w:rStyle w:val="Hyperlink"/>
                    <w:noProof/>
                  </w:rPr>
                  <w:t>I.</w:t>
                </w:r>
                <w:r w:rsidR="00EB6317">
                  <w:rPr>
                    <w:rFonts w:cstheme="minorBidi"/>
                    <w:noProof/>
                  </w:rPr>
                  <w:tab/>
                </w:r>
                <w:r w:rsidR="00EB6317" w:rsidRPr="006F488A">
                  <w:rPr>
                    <w:rStyle w:val="Hyperlink"/>
                    <w:noProof/>
                  </w:rPr>
                  <w:t>Signal and slot</w:t>
                </w:r>
                <w:r w:rsidR="00EB6317">
                  <w:rPr>
                    <w:noProof/>
                    <w:webHidden/>
                  </w:rPr>
                  <w:tab/>
                </w:r>
                <w:r w:rsidR="00EB6317">
                  <w:rPr>
                    <w:noProof/>
                    <w:webHidden/>
                  </w:rPr>
                  <w:fldChar w:fldCharType="begin"/>
                </w:r>
                <w:r w:rsidR="00EB6317">
                  <w:rPr>
                    <w:noProof/>
                    <w:webHidden/>
                  </w:rPr>
                  <w:instrText xml:space="preserve"> PAGEREF _Toc84171093 \h </w:instrText>
                </w:r>
                <w:r w:rsidR="00EB6317">
                  <w:rPr>
                    <w:noProof/>
                    <w:webHidden/>
                  </w:rPr>
                </w:r>
                <w:r w:rsidR="00EB6317">
                  <w:rPr>
                    <w:noProof/>
                    <w:webHidden/>
                  </w:rPr>
                  <w:fldChar w:fldCharType="separate"/>
                </w:r>
                <w:r w:rsidR="00EB6317">
                  <w:rPr>
                    <w:noProof/>
                    <w:webHidden/>
                  </w:rPr>
                  <w:t>2</w:t>
                </w:r>
                <w:r w:rsidR="00EB6317">
                  <w:rPr>
                    <w:noProof/>
                    <w:webHidden/>
                  </w:rPr>
                  <w:fldChar w:fldCharType="end"/>
                </w:r>
              </w:hyperlink>
            </w:p>
            <w:p w:rsidR="00EB6317" w:rsidRDefault="00292F8E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84171094" w:history="1">
                <w:r w:rsidR="00EB6317" w:rsidRPr="006F488A">
                  <w:rPr>
                    <w:rStyle w:val="Hyperlink"/>
                    <w:noProof/>
                  </w:rPr>
                  <w:t>II.</w:t>
                </w:r>
                <w:r w:rsidR="00EB6317">
                  <w:rPr>
                    <w:rFonts w:cstheme="minorBidi"/>
                    <w:noProof/>
                  </w:rPr>
                  <w:tab/>
                </w:r>
                <w:r w:rsidR="00EB6317" w:rsidRPr="006F488A">
                  <w:rPr>
                    <w:rStyle w:val="Hyperlink"/>
                    <w:noProof/>
                  </w:rPr>
                  <w:t>Multi-windows</w:t>
                </w:r>
                <w:r w:rsidR="00EB6317">
                  <w:rPr>
                    <w:noProof/>
                    <w:webHidden/>
                  </w:rPr>
                  <w:tab/>
                </w:r>
                <w:r w:rsidR="00EB6317">
                  <w:rPr>
                    <w:noProof/>
                    <w:webHidden/>
                  </w:rPr>
                  <w:fldChar w:fldCharType="begin"/>
                </w:r>
                <w:r w:rsidR="00EB6317">
                  <w:rPr>
                    <w:noProof/>
                    <w:webHidden/>
                  </w:rPr>
                  <w:instrText xml:space="preserve"> PAGEREF _Toc84171094 \h </w:instrText>
                </w:r>
                <w:r w:rsidR="00EB6317">
                  <w:rPr>
                    <w:noProof/>
                    <w:webHidden/>
                  </w:rPr>
                </w:r>
                <w:r w:rsidR="00EB6317">
                  <w:rPr>
                    <w:noProof/>
                    <w:webHidden/>
                  </w:rPr>
                  <w:fldChar w:fldCharType="separate"/>
                </w:r>
                <w:r w:rsidR="00EB6317">
                  <w:rPr>
                    <w:noProof/>
                    <w:webHidden/>
                  </w:rPr>
                  <w:t>3</w:t>
                </w:r>
                <w:r w:rsidR="00EB6317">
                  <w:rPr>
                    <w:noProof/>
                    <w:webHidden/>
                  </w:rPr>
                  <w:fldChar w:fldCharType="end"/>
                </w:r>
              </w:hyperlink>
            </w:p>
            <w:p w:rsidR="00EB6317" w:rsidRDefault="00292F8E">
              <w:pPr>
                <w:pStyle w:val="TOC1"/>
                <w:tabs>
                  <w:tab w:val="left" w:pos="66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84171095" w:history="1">
                <w:r w:rsidR="00EB6317" w:rsidRPr="006F488A">
                  <w:rPr>
                    <w:rStyle w:val="Hyperlink"/>
                    <w:noProof/>
                  </w:rPr>
                  <w:t>III.</w:t>
                </w:r>
                <w:r w:rsidR="00EB6317">
                  <w:rPr>
                    <w:rFonts w:cstheme="minorBidi"/>
                    <w:noProof/>
                  </w:rPr>
                  <w:tab/>
                </w:r>
                <w:r w:rsidR="00EB6317" w:rsidRPr="006F488A">
                  <w:rPr>
                    <w:rStyle w:val="Hyperlink"/>
                    <w:noProof/>
                  </w:rPr>
                  <w:t>Multi-thread</w:t>
                </w:r>
                <w:r w:rsidR="00EB6317">
                  <w:rPr>
                    <w:noProof/>
                    <w:webHidden/>
                  </w:rPr>
                  <w:tab/>
                </w:r>
                <w:r w:rsidR="00EB6317">
                  <w:rPr>
                    <w:noProof/>
                    <w:webHidden/>
                  </w:rPr>
                  <w:fldChar w:fldCharType="begin"/>
                </w:r>
                <w:r w:rsidR="00EB6317">
                  <w:rPr>
                    <w:noProof/>
                    <w:webHidden/>
                  </w:rPr>
                  <w:instrText xml:space="preserve"> PAGEREF _Toc84171095 \h </w:instrText>
                </w:r>
                <w:r w:rsidR="00EB6317">
                  <w:rPr>
                    <w:noProof/>
                    <w:webHidden/>
                  </w:rPr>
                </w:r>
                <w:r w:rsidR="00EB6317">
                  <w:rPr>
                    <w:noProof/>
                    <w:webHidden/>
                  </w:rPr>
                  <w:fldChar w:fldCharType="separate"/>
                </w:r>
                <w:r w:rsidR="00EB6317">
                  <w:rPr>
                    <w:noProof/>
                    <w:webHidden/>
                  </w:rPr>
                  <w:t>4</w:t>
                </w:r>
                <w:r w:rsidR="00EB6317">
                  <w:rPr>
                    <w:noProof/>
                    <w:webHidden/>
                  </w:rPr>
                  <w:fldChar w:fldCharType="end"/>
                </w:r>
              </w:hyperlink>
            </w:p>
            <w:p w:rsidR="00EF1C81" w:rsidRDefault="00EF1C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F1C81" w:rsidRDefault="00292F8E">
          <w:pPr>
            <w:spacing w:after="160" w:line="259" w:lineRule="auto"/>
            <w:contextualSpacing w:val="0"/>
            <w:jc w:val="left"/>
            <w:rPr>
              <w:rFonts w:asciiTheme="minorHAnsi" w:hAnsiTheme="minorHAnsi" w:cstheme="minorHAnsi"/>
            </w:rPr>
          </w:pPr>
        </w:p>
      </w:sdtContent>
    </w:sdt>
    <w:p w:rsidR="00D72EA3" w:rsidRDefault="00D72EA3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Default="00EF1C81">
      <w:pPr>
        <w:rPr>
          <w:rFonts w:asciiTheme="minorHAnsi" w:hAnsiTheme="minorHAnsi" w:cstheme="minorHAnsi"/>
        </w:rPr>
      </w:pPr>
    </w:p>
    <w:p w:rsidR="00EF1C81" w:rsidRPr="00512BBD" w:rsidRDefault="00EF1C81">
      <w:pPr>
        <w:rPr>
          <w:rFonts w:asciiTheme="minorHAnsi" w:hAnsiTheme="minorHAnsi" w:cstheme="minorHAnsi"/>
        </w:rPr>
      </w:pPr>
    </w:p>
    <w:p w:rsidR="00790367" w:rsidRPr="00512BBD" w:rsidRDefault="00790367" w:rsidP="005165CE">
      <w:pPr>
        <w:pStyle w:val="Heading1"/>
        <w:numPr>
          <w:ilvl w:val="0"/>
          <w:numId w:val="8"/>
        </w:numPr>
      </w:pPr>
      <w:bookmarkStart w:id="1" w:name="_Toc84171093"/>
      <w:r w:rsidRPr="00512BBD">
        <w:t>Signal and slot</w:t>
      </w:r>
      <w:bookmarkEnd w:id="1"/>
    </w:p>
    <w:p w:rsidR="00790367" w:rsidRDefault="00790367" w:rsidP="00C07AB5">
      <w:pPr>
        <w:rPr>
          <w:rFonts w:asciiTheme="minorHAnsi" w:hAnsiTheme="minorHAnsi" w:cstheme="minorHAnsi"/>
        </w:rPr>
      </w:pPr>
      <w:r w:rsidRPr="00512BBD">
        <w:rPr>
          <w:rFonts w:asciiTheme="minorHAnsi" w:hAnsiTheme="minorHAnsi" w:cstheme="minorHAnsi"/>
        </w:rPr>
        <w:t>2 ways for connecting 2 objects:</w:t>
      </w:r>
    </w:p>
    <w:p w:rsidR="00C07AB5" w:rsidRDefault="00C07AB5" w:rsidP="00C07A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connect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07AB5" w:rsidTr="00C07AB5">
        <w:tc>
          <w:tcPr>
            <w:tcW w:w="9062" w:type="dxa"/>
          </w:tcPr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07AB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C07AB5">
              <w:rPr>
                <w:rFonts w:ascii="Courier New" w:eastAsia="Times New Roman" w:hAnsi="Courier New" w:cs="Courier New"/>
                <w:b/>
                <w:bCs/>
                <w:color w:val="00677C"/>
                <w:sz w:val="20"/>
                <w:szCs w:val="20"/>
              </w:rPr>
              <w:t>MainWindow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QWidget</w:t>
            </w:r>
            <w:proofErr w:type="spellEnd"/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C07AB5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parent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QMainWindow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07AB5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parent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07A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new</w:t>
            </w: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07AB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Ui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setupUi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07A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this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07AB5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connect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horizontalScrollBar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gramStart"/>
            <w:r w:rsidRPr="00C07AB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SIGNAL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07AB5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valueChanged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07A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)),</w:t>
            </w:r>
          </w:p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progressBar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gramStart"/>
            <w:r w:rsidRPr="00C07A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SLOT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07AB5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setValue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07A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)));</w:t>
            </w:r>
          </w:p>
          <w:p w:rsidR="00C07AB5" w:rsidRDefault="00C07AB5" w:rsidP="00C07AB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07AB5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C07AB5" w:rsidRDefault="00C07AB5" w:rsidP="00C07AB5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Using disconnect function to break that connection: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07AB5" w:rsidTr="00C07AB5">
        <w:tc>
          <w:tcPr>
            <w:tcW w:w="9062" w:type="dxa"/>
          </w:tcPr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07AB5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disconnect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horizontalScrollBar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gramStart"/>
            <w:r w:rsidRPr="00C07AB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SIGNAL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07AB5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valueChanged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07A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)),</w:t>
            </w:r>
          </w:p>
          <w:p w:rsidR="00C07AB5" w:rsidRPr="00C07AB5" w:rsidRDefault="00C07AB5" w:rsidP="00C0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    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C07AB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progressBar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C07AB5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gramStart"/>
            <w:r w:rsidRPr="00C07AB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SLOT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07AB5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setValue</w:t>
            </w:r>
            <w:proofErr w:type="spellEnd"/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07AB5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int</w:t>
            </w:r>
            <w:r w:rsidRPr="00C07AB5">
              <w:rPr>
                <w:rFonts w:ascii="Courier New" w:eastAsia="Times New Roman" w:hAnsi="Courier New" w:cs="Courier New"/>
                <w:sz w:val="20"/>
                <w:szCs w:val="20"/>
              </w:rPr>
              <w:t>)));</w:t>
            </w:r>
          </w:p>
        </w:tc>
      </w:tr>
    </w:tbl>
    <w:p w:rsidR="00C07AB5" w:rsidRDefault="00C07AB5" w:rsidP="00C07A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Edit Signal/Slots to clicking and dragging, after that select Signal and slot.</w:t>
      </w:r>
    </w:p>
    <w:p w:rsidR="00C07AB5" w:rsidRPr="00C07AB5" w:rsidRDefault="00C07AB5" w:rsidP="00C07AB5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tick to “Show signals and slots ….” To get more.</w:t>
      </w:r>
    </w:p>
    <w:p w:rsidR="00790367" w:rsidRDefault="00790367" w:rsidP="00790367">
      <w:pPr>
        <w:rPr>
          <w:rFonts w:asciiTheme="minorHAnsi" w:hAnsiTheme="minorHAnsi" w:cstheme="minorHAnsi"/>
        </w:rPr>
      </w:pPr>
      <w:r w:rsidRPr="00512BBD">
        <w:rPr>
          <w:rFonts w:asciiTheme="minorHAnsi" w:hAnsiTheme="minorHAnsi" w:cstheme="minorHAnsi"/>
          <w:noProof/>
        </w:rPr>
        <w:drawing>
          <wp:inline distT="0" distB="0" distL="0" distR="0">
            <wp:extent cx="12668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6" r="42105" b="34483"/>
                    <a:stretch/>
                  </pic:blipFill>
                  <pic:spPr bwMode="auto">
                    <a:xfrm>
                      <a:off x="0" y="0"/>
                      <a:ext cx="1266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AB5" w:rsidRDefault="00C07AB5" w:rsidP="007903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531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CC" w:rsidRDefault="00451257" w:rsidP="002224C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51257">
        <w:rPr>
          <w:rFonts w:asciiTheme="minorHAnsi" w:hAnsiTheme="minorHAnsi" w:cstheme="minorHAnsi"/>
        </w:rPr>
        <w:t>1 Signal can control multi-obj</w:t>
      </w:r>
    </w:p>
    <w:p w:rsidR="00451257" w:rsidRPr="002224CC" w:rsidRDefault="00451257" w:rsidP="002224CC"/>
    <w:p w:rsidR="00451257" w:rsidRPr="005165CE" w:rsidRDefault="00451257" w:rsidP="005165CE">
      <w:pPr>
        <w:pStyle w:val="Heading1"/>
      </w:pPr>
      <w:bookmarkStart w:id="2" w:name="_Toc84171094"/>
      <w:r w:rsidRPr="005165CE">
        <w:lastRenderedPageBreak/>
        <w:t>Multi-windows</w:t>
      </w:r>
      <w:bookmarkEnd w:id="2"/>
    </w:p>
    <w:p w:rsidR="00451257" w:rsidRDefault="00B95D22" w:rsidP="00B95D2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set pos/name obj in </w:t>
      </w:r>
      <w:proofErr w:type="gramStart"/>
      <w:r w:rsidRPr="00B95D22">
        <w:rPr>
          <w:rFonts w:asciiTheme="minorHAnsi" w:hAnsiTheme="minorHAnsi" w:cstheme="minorHAnsi"/>
          <w:b/>
        </w:rPr>
        <w:t>mainwindow.cpp</w:t>
      </w:r>
      <w:r>
        <w:rPr>
          <w:rFonts w:asciiTheme="minorHAnsi" w:hAnsiTheme="minorHAnsi" w:cstheme="minorHAnsi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95D22" w:rsidTr="00B95D22">
        <w:tc>
          <w:tcPr>
            <w:tcW w:w="9062" w:type="dxa"/>
          </w:tcPr>
          <w:p w:rsidR="00B95D22" w:rsidRPr="00B95D22" w:rsidRDefault="00B95D22" w:rsidP="00B9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5D2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proofErr w:type="spellEnd"/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B95D22">
              <w:rPr>
                <w:rFonts w:ascii="Courier New" w:eastAsia="Times New Roman" w:hAnsi="Courier New" w:cs="Courier New"/>
                <w:b/>
                <w:bCs/>
                <w:color w:val="00677C"/>
                <w:sz w:val="20"/>
                <w:szCs w:val="20"/>
              </w:rPr>
              <w:t>MainWindow</w:t>
            </w:r>
            <w:proofErr w:type="spellEnd"/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95D2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QWidget</w:t>
            </w:r>
            <w:proofErr w:type="spellEnd"/>
            <w:r w:rsidRPr="00B95D22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B95D22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parent</w:t>
            </w:r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B95D22" w:rsidRPr="00B95D22" w:rsidRDefault="00B95D22" w:rsidP="00B9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D22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B95D22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B95D2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QMainWindow</w:t>
            </w:r>
            <w:proofErr w:type="spellEnd"/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95D22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parent</w:t>
            </w:r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B95D22" w:rsidRPr="00B95D22" w:rsidRDefault="00B95D22" w:rsidP="00B9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D22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B95D22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5D2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proofErr w:type="spellEnd"/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95D22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new</w:t>
            </w:r>
            <w:r w:rsidRPr="00B95D22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B95D2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Ui</w:t>
            </w:r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B95D2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proofErr w:type="spellEnd"/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E800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95D22" w:rsidRPr="00B95D22" w:rsidRDefault="00B95D22" w:rsidP="00B9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D22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proofErr w:type="spellStart"/>
            <w:r w:rsidRPr="00B95D2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ui</w:t>
            </w:r>
            <w:proofErr w:type="spellEnd"/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B95D22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setupUi</w:t>
            </w:r>
            <w:proofErr w:type="spellEnd"/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95D22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this</w:t>
            </w:r>
            <w:r w:rsidRPr="00B95D2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B95D22" w:rsidRPr="00B95D22" w:rsidRDefault="00B95D22" w:rsidP="00B9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95D22" w:rsidRPr="00B95D22" w:rsidRDefault="00B95D22" w:rsidP="00B9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95D22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proofErr w:type="spellStart"/>
            <w:r w:rsidRPr="00B95D22">
              <w:rPr>
                <w:rFonts w:ascii="Courier New" w:eastAsia="Times New Roman" w:hAnsi="Courier New" w:cs="Courier New"/>
                <w:b/>
                <w:color w:val="800000"/>
                <w:sz w:val="20"/>
                <w:szCs w:val="20"/>
              </w:rPr>
              <w:t>ui</w:t>
            </w:r>
            <w:proofErr w:type="spellEnd"/>
            <w:r w:rsidRPr="00B95D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-&gt;</w:t>
            </w:r>
            <w:proofErr w:type="spellStart"/>
            <w:r w:rsidRPr="00B95D22">
              <w:rPr>
                <w:rFonts w:ascii="Courier New" w:eastAsia="Times New Roman" w:hAnsi="Courier New" w:cs="Courier New"/>
                <w:b/>
                <w:color w:val="800000"/>
                <w:sz w:val="20"/>
                <w:szCs w:val="20"/>
              </w:rPr>
              <w:t>bntEsc</w:t>
            </w:r>
            <w:proofErr w:type="spellEnd"/>
            <w:r w:rsidRPr="00B95D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-&gt;</w:t>
            </w:r>
            <w:proofErr w:type="spellStart"/>
            <w:r w:rsidRPr="00B95D22">
              <w:rPr>
                <w:rFonts w:ascii="Courier New" w:eastAsia="Times New Roman" w:hAnsi="Courier New" w:cs="Courier New"/>
                <w:b/>
                <w:color w:val="00677C"/>
                <w:sz w:val="20"/>
                <w:szCs w:val="20"/>
              </w:rPr>
              <w:t>setText</w:t>
            </w:r>
            <w:proofErr w:type="spellEnd"/>
            <w:r w:rsidRPr="00B95D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  <w:r w:rsidRPr="00B95D22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"</w:t>
            </w:r>
            <w:proofErr w:type="spellStart"/>
            <w:r w:rsidRPr="00B95D22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Thoat</w:t>
            </w:r>
            <w:proofErr w:type="spellEnd"/>
            <w:r w:rsidRPr="00B95D22">
              <w:rPr>
                <w:rFonts w:ascii="Courier New" w:eastAsia="Times New Roman" w:hAnsi="Courier New" w:cs="Courier New"/>
                <w:b/>
                <w:color w:val="008000"/>
                <w:sz w:val="20"/>
                <w:szCs w:val="20"/>
              </w:rPr>
              <w:t>"</w:t>
            </w:r>
            <w:r w:rsidRPr="00B95D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);</w:t>
            </w:r>
          </w:p>
          <w:p w:rsidR="00B95D22" w:rsidRDefault="00B95D22" w:rsidP="00B95D2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95D22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B95D22" w:rsidRPr="00631861" w:rsidRDefault="00B95D22" w:rsidP="0063186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new windows:</w:t>
      </w:r>
      <w:r w:rsidR="00631861">
        <w:rPr>
          <w:rFonts w:asciiTheme="minorHAnsi" w:hAnsiTheme="minorHAnsi" w:cstheme="minorHAnsi"/>
        </w:rPr>
        <w:t xml:space="preserve"> </w:t>
      </w:r>
      <w:r w:rsidRPr="00631861">
        <w:rPr>
          <w:rFonts w:asciiTheme="minorHAnsi" w:hAnsiTheme="minorHAnsi" w:cstheme="minorHAnsi"/>
        </w:rPr>
        <w:t>Forms -&gt; Add new…</w:t>
      </w:r>
    </w:p>
    <w:p w:rsidR="00B95D22" w:rsidRDefault="00B95D22" w:rsidP="00B95D22">
      <w:pPr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3743925" wp14:editId="6AC89604">
            <wp:extent cx="4922874" cy="15910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305" cy="15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61" w:rsidRDefault="00631861" w:rsidP="00B95D2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Callback of menu item:</w:t>
      </w:r>
    </w:p>
    <w:p w:rsidR="00631861" w:rsidRPr="00E80020" w:rsidRDefault="00631861" w:rsidP="00631861">
      <w:pPr>
        <w:ind w:left="720"/>
        <w:rPr>
          <w:rFonts w:asciiTheme="minorHAnsi" w:hAnsiTheme="minorHAnsi" w:cstheme="minorHAnsi"/>
          <w:b/>
          <w:color w:val="4472C4" w:themeColor="accent1"/>
        </w:rPr>
      </w:pPr>
      <w:r w:rsidRPr="00E80020">
        <w:rPr>
          <w:rFonts w:asciiTheme="minorHAnsi" w:hAnsiTheme="minorHAnsi" w:cstheme="minorHAnsi"/>
          <w:b/>
          <w:color w:val="4472C4" w:themeColor="accent1"/>
        </w:rPr>
        <w:t>Method 1:</w:t>
      </w:r>
    </w:p>
    <w:tbl>
      <w:tblPr>
        <w:tblStyle w:val="TableGrid"/>
        <w:tblpPr w:leftFromText="180" w:rightFromText="180" w:vertAnchor="text" w:horzAnchor="margin" w:tblpXSpec="right" w:tblpY="-66"/>
        <w:tblW w:w="0" w:type="auto"/>
        <w:tblLook w:val="04A0" w:firstRow="1" w:lastRow="0" w:firstColumn="1" w:lastColumn="0" w:noHBand="0" w:noVBand="1"/>
      </w:tblPr>
      <w:tblGrid>
        <w:gridCol w:w="8342"/>
      </w:tblGrid>
      <w:tr w:rsidR="00631861" w:rsidTr="00631861">
        <w:tc>
          <w:tcPr>
            <w:tcW w:w="8342" w:type="dxa"/>
          </w:tcPr>
          <w:p w:rsidR="00631861" w:rsidRPr="00FA52DF" w:rsidRDefault="00631861" w:rsidP="0063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52DF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void</w:t>
            </w:r>
            <w:r w:rsidRPr="00FA52DF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A52D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MainWindow</w:t>
            </w:r>
            <w:proofErr w:type="spellEnd"/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FA52DF">
              <w:rPr>
                <w:rFonts w:ascii="Courier New" w:eastAsia="Times New Roman" w:hAnsi="Courier New" w:cs="Courier New"/>
                <w:b/>
                <w:bCs/>
                <w:color w:val="00677C"/>
                <w:sz w:val="20"/>
                <w:szCs w:val="20"/>
              </w:rPr>
              <w:t>on_action_About_triggered</w:t>
            </w:r>
            <w:proofErr w:type="spellEnd"/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="00E800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31861" w:rsidRPr="00FA52DF" w:rsidRDefault="00631861" w:rsidP="0063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52DF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proofErr w:type="spellStart"/>
            <w:r w:rsidRPr="00FA52D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MyHelpDia</w:t>
            </w:r>
            <w:proofErr w:type="spellEnd"/>
            <w:r w:rsidRPr="00FA52DF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proofErr w:type="spellStart"/>
            <w:r w:rsidRPr="00FA52DF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helpWindows</w:t>
            </w:r>
            <w:proofErr w:type="spellEnd"/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31861" w:rsidRPr="00FA52DF" w:rsidRDefault="00631861" w:rsidP="0063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52DF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proofErr w:type="spellStart"/>
            <w:r w:rsidRPr="00FA52DF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helpWindows</w:t>
            </w:r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A52DF">
              <w:rPr>
                <w:rFonts w:ascii="Courier New" w:eastAsia="Times New Roman" w:hAnsi="Courier New" w:cs="Courier New"/>
                <w:color w:val="00677C"/>
                <w:sz w:val="20"/>
                <w:szCs w:val="20"/>
              </w:rPr>
              <w:t>setModal</w:t>
            </w:r>
            <w:proofErr w:type="spellEnd"/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FA52DF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true</w:t>
            </w:r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631861" w:rsidRPr="00FA52DF" w:rsidRDefault="00631861" w:rsidP="006318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52DF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proofErr w:type="spellStart"/>
            <w:r w:rsidRPr="00FA52DF">
              <w:rPr>
                <w:rFonts w:ascii="Courier New" w:eastAsia="Times New Roman" w:hAnsi="Courier New" w:cs="Courier New"/>
                <w:color w:val="092E64"/>
                <w:sz w:val="20"/>
                <w:szCs w:val="20"/>
              </w:rPr>
              <w:t>helpWindows</w:t>
            </w:r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A52DF">
              <w:rPr>
                <w:rFonts w:ascii="Courier New" w:eastAsia="Times New Roman" w:hAnsi="Courier New" w:cs="Courier New"/>
                <w:i/>
                <w:iCs/>
                <w:color w:val="00677C"/>
                <w:sz w:val="20"/>
                <w:szCs w:val="20"/>
              </w:rPr>
              <w:t>exec</w:t>
            </w:r>
            <w:proofErr w:type="spellEnd"/>
            <w:r w:rsidRPr="00FA52D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631861" w:rsidRDefault="00631861" w:rsidP="00631861">
            <w:pPr>
              <w:rPr>
                <w:rFonts w:asciiTheme="minorHAnsi" w:hAnsiTheme="minorHAnsi" w:cstheme="minorHAnsi"/>
              </w:rPr>
            </w:pPr>
            <w:r w:rsidRPr="00FA52DF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FA52DF" w:rsidRPr="00E80020" w:rsidRDefault="00631861" w:rsidP="00B95D22">
      <w:pPr>
        <w:ind w:left="720"/>
        <w:rPr>
          <w:rFonts w:asciiTheme="minorHAnsi" w:hAnsiTheme="minorHAnsi" w:cstheme="minorHAnsi"/>
          <w:b/>
          <w:color w:val="4472C4" w:themeColor="accent1"/>
        </w:rPr>
      </w:pPr>
      <w:r w:rsidRPr="00E80020">
        <w:rPr>
          <w:rFonts w:asciiTheme="minorHAnsi" w:hAnsiTheme="minorHAnsi" w:cstheme="minorHAnsi"/>
          <w:b/>
          <w:color w:val="4472C4" w:themeColor="accent1"/>
        </w:rPr>
        <w:t>Method 2:</w:t>
      </w:r>
    </w:p>
    <w:p w:rsidR="00631861" w:rsidRDefault="00631861" w:rsidP="00B95D2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show method:</w:t>
      </w:r>
    </w:p>
    <w:p w:rsidR="00631861" w:rsidRDefault="00631861" w:rsidP="00B95D22">
      <w:pPr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B7A4958" wp14:editId="413A9511">
            <wp:extent cx="3689498" cy="2013933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0497" cy="21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61" w:rsidRDefault="00631861" w:rsidP="0063186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r w:rsidR="001F3D94">
        <w:rPr>
          <w:rFonts w:asciiTheme="minorHAnsi" w:hAnsiTheme="minorHAnsi" w:cstheme="minorHAnsi"/>
        </w:rPr>
        <w:t xml:space="preserve">obj to </w:t>
      </w:r>
      <w:proofErr w:type="spellStart"/>
      <w:r w:rsidR="001F3D94">
        <w:rPr>
          <w:rFonts w:asciiTheme="minorHAnsi" w:hAnsiTheme="minorHAnsi" w:cstheme="minorHAnsi"/>
        </w:rPr>
        <w:t>mainwindow</w:t>
      </w:r>
      <w:proofErr w:type="spellEnd"/>
    </w:p>
    <w:p w:rsidR="00E80020" w:rsidRPr="0066737D" w:rsidRDefault="001F3D94" w:rsidP="0066737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Trigger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E80020" w:rsidTr="00E80020">
        <w:tc>
          <w:tcPr>
            <w:tcW w:w="9062" w:type="dxa"/>
          </w:tcPr>
          <w:p w:rsidR="00E80020" w:rsidRPr="00B00E21" w:rsidRDefault="00E80020" w:rsidP="00E80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B00E21">
              <w:rPr>
                <w:rFonts w:ascii="Courier New" w:eastAsia="Times New Roman" w:hAnsi="Courier New" w:cs="Courier New"/>
                <w:color w:val="808000"/>
                <w:sz w:val="18"/>
                <w:szCs w:val="20"/>
              </w:rPr>
              <w:t>void</w:t>
            </w:r>
            <w:r w:rsidRPr="00B00E21">
              <w:rPr>
                <w:rFonts w:ascii="Courier New" w:eastAsia="Times New Roman" w:hAnsi="Courier New" w:cs="Courier New"/>
                <w:color w:val="C0C0C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B00E21">
              <w:rPr>
                <w:rFonts w:ascii="Courier New" w:eastAsia="Times New Roman" w:hAnsi="Courier New" w:cs="Courier New"/>
                <w:color w:val="800080"/>
                <w:sz w:val="18"/>
                <w:szCs w:val="20"/>
              </w:rPr>
              <w:t>MainWindow</w:t>
            </w:r>
            <w:proofErr w:type="spellEnd"/>
            <w:r w:rsidRPr="00B00E21">
              <w:rPr>
                <w:rFonts w:ascii="Courier New" w:eastAsia="Times New Roman" w:hAnsi="Courier New" w:cs="Courier New"/>
                <w:sz w:val="18"/>
                <w:szCs w:val="20"/>
              </w:rPr>
              <w:t>::</w:t>
            </w:r>
            <w:proofErr w:type="spellStart"/>
            <w:proofErr w:type="gramEnd"/>
            <w:r w:rsidRPr="00B00E21">
              <w:rPr>
                <w:rFonts w:ascii="Courier New" w:eastAsia="Times New Roman" w:hAnsi="Courier New" w:cs="Courier New"/>
                <w:b/>
                <w:bCs/>
                <w:color w:val="00677C"/>
                <w:sz w:val="18"/>
                <w:szCs w:val="20"/>
              </w:rPr>
              <w:t>on_action_About_triggered</w:t>
            </w:r>
            <w:proofErr w:type="spellEnd"/>
            <w:r w:rsidRPr="00B00E21">
              <w:rPr>
                <w:rFonts w:ascii="Courier New" w:eastAsia="Times New Roman" w:hAnsi="Courier New" w:cs="Courier New"/>
                <w:sz w:val="18"/>
                <w:szCs w:val="20"/>
              </w:rPr>
              <w:t>(){</w:t>
            </w:r>
          </w:p>
          <w:p w:rsidR="00E80020" w:rsidRPr="00B00E21" w:rsidRDefault="00E80020" w:rsidP="00E80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B00E21">
              <w:rPr>
                <w:rFonts w:ascii="Courier New" w:eastAsia="Times New Roman" w:hAnsi="Courier New" w:cs="Courier New"/>
                <w:color w:val="C0C0C0"/>
                <w:sz w:val="18"/>
                <w:szCs w:val="20"/>
              </w:rPr>
              <w:t xml:space="preserve">    </w:t>
            </w:r>
            <w:proofErr w:type="spellStart"/>
            <w:r w:rsidRPr="00B00E21">
              <w:rPr>
                <w:rFonts w:ascii="Courier New" w:eastAsia="Times New Roman" w:hAnsi="Courier New" w:cs="Courier New"/>
                <w:color w:val="800000"/>
                <w:sz w:val="18"/>
                <w:szCs w:val="20"/>
              </w:rPr>
              <w:t>m_helpWin</w:t>
            </w:r>
            <w:proofErr w:type="spellEnd"/>
            <w:r w:rsidRPr="00B00E21">
              <w:rPr>
                <w:rFonts w:ascii="Courier New" w:eastAsia="Times New Roman" w:hAnsi="Courier New" w:cs="Courier New"/>
                <w:color w:val="C0C0C0"/>
                <w:sz w:val="18"/>
                <w:szCs w:val="20"/>
              </w:rPr>
              <w:t xml:space="preserve"> </w:t>
            </w:r>
            <w:r w:rsidRPr="00B00E21">
              <w:rPr>
                <w:rFonts w:ascii="Courier New" w:eastAsia="Times New Roman" w:hAnsi="Courier New" w:cs="Courier New"/>
                <w:sz w:val="18"/>
                <w:szCs w:val="20"/>
              </w:rPr>
              <w:t>=</w:t>
            </w:r>
            <w:r w:rsidRPr="00B00E21">
              <w:rPr>
                <w:rFonts w:ascii="Courier New" w:eastAsia="Times New Roman" w:hAnsi="Courier New" w:cs="Courier New"/>
                <w:color w:val="C0C0C0"/>
                <w:sz w:val="18"/>
                <w:szCs w:val="20"/>
              </w:rPr>
              <w:t xml:space="preserve"> </w:t>
            </w:r>
            <w:r w:rsidRPr="00B00E21">
              <w:rPr>
                <w:rFonts w:ascii="Courier New" w:eastAsia="Times New Roman" w:hAnsi="Courier New" w:cs="Courier New"/>
                <w:color w:val="808000"/>
                <w:sz w:val="18"/>
                <w:szCs w:val="20"/>
              </w:rPr>
              <w:t>new</w:t>
            </w:r>
            <w:r w:rsidRPr="00B00E21">
              <w:rPr>
                <w:rFonts w:ascii="Courier New" w:eastAsia="Times New Roman" w:hAnsi="Courier New" w:cs="Courier New"/>
                <w:color w:val="C0C0C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B00E21">
              <w:rPr>
                <w:rFonts w:ascii="Courier New" w:eastAsia="Times New Roman" w:hAnsi="Courier New" w:cs="Courier New"/>
                <w:color w:val="800080"/>
                <w:sz w:val="18"/>
                <w:szCs w:val="20"/>
              </w:rPr>
              <w:t>MyHelpDia</w:t>
            </w:r>
            <w:proofErr w:type="spellEnd"/>
            <w:r w:rsidRPr="00B00E21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proofErr w:type="gramEnd"/>
            <w:r w:rsidRPr="00B00E21">
              <w:rPr>
                <w:rFonts w:ascii="Courier New" w:eastAsia="Times New Roman" w:hAnsi="Courier New" w:cs="Courier New"/>
                <w:sz w:val="18"/>
                <w:szCs w:val="20"/>
              </w:rPr>
              <w:t>);</w:t>
            </w:r>
          </w:p>
          <w:p w:rsidR="00E80020" w:rsidRPr="00B00E21" w:rsidRDefault="00E80020" w:rsidP="00E80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jc w:val="left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B00E21">
              <w:rPr>
                <w:rFonts w:ascii="Courier New" w:eastAsia="Times New Roman" w:hAnsi="Courier New" w:cs="Courier New"/>
                <w:color w:val="C0C0C0"/>
                <w:sz w:val="18"/>
                <w:szCs w:val="20"/>
              </w:rPr>
              <w:t xml:space="preserve">    </w:t>
            </w:r>
            <w:proofErr w:type="spellStart"/>
            <w:r w:rsidRPr="00B00E21">
              <w:rPr>
                <w:rFonts w:ascii="Courier New" w:eastAsia="Times New Roman" w:hAnsi="Courier New" w:cs="Courier New"/>
                <w:color w:val="800000"/>
                <w:sz w:val="18"/>
                <w:szCs w:val="20"/>
              </w:rPr>
              <w:t>m_helpWin</w:t>
            </w:r>
            <w:proofErr w:type="spellEnd"/>
            <w:r w:rsidRPr="00B00E21">
              <w:rPr>
                <w:rFonts w:ascii="Courier New" w:eastAsia="Times New Roman" w:hAnsi="Courier New" w:cs="Courier New"/>
                <w:sz w:val="18"/>
                <w:szCs w:val="20"/>
              </w:rPr>
              <w:t>-&gt;</w:t>
            </w:r>
            <w:proofErr w:type="gramStart"/>
            <w:r w:rsidRPr="00B00E21">
              <w:rPr>
                <w:rFonts w:ascii="Courier New" w:eastAsia="Times New Roman" w:hAnsi="Courier New" w:cs="Courier New"/>
                <w:color w:val="00677C"/>
                <w:sz w:val="18"/>
                <w:szCs w:val="20"/>
              </w:rPr>
              <w:t>show</w:t>
            </w:r>
            <w:r w:rsidRPr="00B00E21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proofErr w:type="gramEnd"/>
            <w:r w:rsidRPr="00B00E21">
              <w:rPr>
                <w:rFonts w:ascii="Courier New" w:eastAsia="Times New Roman" w:hAnsi="Courier New" w:cs="Courier New"/>
                <w:sz w:val="18"/>
                <w:szCs w:val="20"/>
              </w:rPr>
              <w:t>);</w:t>
            </w:r>
          </w:p>
          <w:p w:rsidR="00E80020" w:rsidRDefault="00E80020" w:rsidP="00E8002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00E21">
              <w:rPr>
                <w:rFonts w:eastAsia="Times New Roman" w:cs="Times New Roman"/>
                <w:sz w:val="22"/>
                <w:szCs w:val="24"/>
              </w:rPr>
              <w:t>}</w:t>
            </w:r>
          </w:p>
        </w:tc>
      </w:tr>
    </w:tbl>
    <w:p w:rsidR="0066737D" w:rsidRDefault="005165CE" w:rsidP="00EB6317">
      <w:pPr>
        <w:pStyle w:val="Heading1"/>
      </w:pPr>
      <w:bookmarkStart w:id="3" w:name="_Toc84171095"/>
      <w:r>
        <w:lastRenderedPageBreak/>
        <w:t>Multi-thread</w:t>
      </w:r>
      <w:bookmarkEnd w:id="3"/>
    </w:p>
    <w:p w:rsidR="00EB6317" w:rsidRPr="00D1609D" w:rsidRDefault="00DE0EA2" w:rsidP="00DE0EA2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Theme="minorHAnsi" w:hAnsiTheme="minorHAnsi" w:cstheme="minorHAnsi"/>
        </w:rPr>
        <w:t>Create thread in Qt</w:t>
      </w:r>
    </w:p>
    <w:p w:rsidR="00FA511B" w:rsidRPr="00FA511B" w:rsidRDefault="00C37F9F" w:rsidP="00D1609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Theme="minorHAnsi" w:hAnsiTheme="minorHAnsi" w:cstheme="minorHAnsi"/>
        </w:rPr>
        <w:t xml:space="preserve">Create class inherits </w:t>
      </w:r>
      <w:proofErr w:type="spellStart"/>
      <w:r w:rsidRPr="00343C47">
        <w:rPr>
          <w:rFonts w:asciiTheme="minorHAnsi" w:hAnsiTheme="minorHAnsi" w:cstheme="minorHAnsi"/>
          <w:b/>
          <w:color w:val="FF0000"/>
        </w:rPr>
        <w:t>QThread</w:t>
      </w:r>
      <w:proofErr w:type="spellEnd"/>
      <w:r w:rsidRPr="00343C4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class</w:t>
      </w:r>
      <w:r w:rsidR="00FA511B">
        <w:rPr>
          <w:rFonts w:asciiTheme="minorHAnsi" w:hAnsiTheme="minorHAnsi" w:cstheme="minorHAnsi"/>
        </w:rPr>
        <w:t>.</w:t>
      </w:r>
    </w:p>
    <w:p w:rsidR="00D1609D" w:rsidRPr="00352A51" w:rsidRDefault="00FA511B" w:rsidP="00D1609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Theme="minorHAnsi" w:hAnsiTheme="minorHAnsi" w:cstheme="minorHAnsi"/>
        </w:rPr>
        <w:t>Over</w:t>
      </w:r>
      <w:r w:rsidR="00036FD5">
        <w:rPr>
          <w:rFonts w:asciiTheme="minorHAnsi" w:hAnsiTheme="minorHAnsi" w:cstheme="minorHAnsi"/>
        </w:rPr>
        <w:t>ride</w:t>
      </w:r>
      <w:r w:rsidR="00726A6A">
        <w:rPr>
          <w:rFonts w:asciiTheme="minorHAnsi" w:hAnsiTheme="minorHAnsi" w:cstheme="minorHAnsi"/>
        </w:rPr>
        <w:t xml:space="preserve"> the</w:t>
      </w:r>
      <w:r w:rsidR="00B80E99">
        <w:rPr>
          <w:rFonts w:asciiTheme="minorHAnsi" w:hAnsiTheme="minorHAnsi" w:cstheme="minorHAnsi"/>
        </w:rPr>
        <w:t xml:space="preserve"> </w:t>
      </w:r>
      <w:r w:rsidR="00B80E99" w:rsidRPr="00A568EF">
        <w:rPr>
          <w:rFonts w:asciiTheme="minorHAnsi" w:hAnsiTheme="minorHAnsi" w:cstheme="minorHAnsi"/>
          <w:b/>
          <w:color w:val="FF0000"/>
        </w:rPr>
        <w:t>run</w:t>
      </w:r>
      <w:r w:rsidR="00B80E99" w:rsidRPr="00A568EF">
        <w:rPr>
          <w:rFonts w:asciiTheme="minorHAnsi" w:hAnsiTheme="minorHAnsi" w:cstheme="minorHAnsi"/>
          <w:color w:val="FF0000"/>
        </w:rPr>
        <w:t xml:space="preserve"> </w:t>
      </w:r>
      <w:r w:rsidR="00B80E99">
        <w:rPr>
          <w:rFonts w:asciiTheme="minorHAnsi" w:hAnsiTheme="minorHAnsi" w:cstheme="minorHAnsi"/>
        </w:rPr>
        <w:t>method</w:t>
      </w:r>
      <w:r w:rsidR="00036FD5">
        <w:rPr>
          <w:rFonts w:asciiTheme="minorHAnsi" w:hAnsiTheme="minorHAnsi" w:cstheme="minorHAnsi"/>
        </w:rPr>
        <w:t xml:space="preserve"> and it</w:t>
      </w:r>
      <w:r w:rsidR="00B80E99">
        <w:rPr>
          <w:rFonts w:asciiTheme="minorHAnsi" w:hAnsiTheme="minorHAnsi" w:cstheme="minorHAnsi"/>
        </w:rPr>
        <w:t xml:space="preserve"> must be </w:t>
      </w:r>
      <w:r w:rsidR="00726A6A">
        <w:rPr>
          <w:rFonts w:asciiTheme="minorHAnsi" w:hAnsiTheme="minorHAnsi" w:cstheme="minorHAnsi"/>
        </w:rPr>
        <w:t>“</w:t>
      </w:r>
      <w:r w:rsidR="00B80E99" w:rsidRPr="00A568EF">
        <w:rPr>
          <w:rFonts w:asciiTheme="minorHAnsi" w:hAnsiTheme="minorHAnsi" w:cstheme="minorHAnsi"/>
          <w:b/>
          <w:color w:val="FF0000"/>
        </w:rPr>
        <w:t>protected</w:t>
      </w:r>
      <w:r w:rsidR="00726A6A">
        <w:rPr>
          <w:rFonts w:asciiTheme="minorHAnsi" w:hAnsiTheme="minorHAnsi" w:cstheme="minorHAnsi"/>
        </w:rPr>
        <w:t>”</w:t>
      </w:r>
      <w:r w:rsidR="00036FD5">
        <w:rPr>
          <w:rFonts w:asciiTheme="minorHAnsi" w:hAnsiTheme="minorHAnsi" w:cstheme="minorHAnsi"/>
        </w:rPr>
        <w:t xml:space="preserve">. To start this thread, we just call </w:t>
      </w:r>
      <w:r w:rsidR="00036FD5" w:rsidRPr="00A568EF">
        <w:rPr>
          <w:rFonts w:asciiTheme="minorHAnsi" w:hAnsiTheme="minorHAnsi" w:cstheme="minorHAnsi"/>
          <w:b/>
          <w:color w:val="FF0000"/>
        </w:rPr>
        <w:t>start</w:t>
      </w:r>
      <w:r w:rsidR="00036FD5" w:rsidRPr="00A568EF">
        <w:rPr>
          <w:rFonts w:asciiTheme="minorHAnsi" w:hAnsiTheme="minorHAnsi" w:cstheme="minorHAnsi"/>
          <w:color w:val="FF0000"/>
        </w:rPr>
        <w:t xml:space="preserve"> </w:t>
      </w:r>
      <w:r w:rsidR="00036FD5">
        <w:rPr>
          <w:rFonts w:asciiTheme="minorHAnsi" w:hAnsiTheme="minorHAnsi" w:cstheme="minorHAnsi"/>
        </w:rPr>
        <w:t>method.</w:t>
      </w:r>
    </w:p>
    <w:p w:rsidR="00352A51" w:rsidRPr="00DE0EA2" w:rsidRDefault="00352A51" w:rsidP="00352A51">
      <w:pPr>
        <w:pStyle w:val="ListParagrap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6BA81D0" wp14:editId="4EA87347">
            <wp:extent cx="39528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A2" w:rsidRPr="00B9594C" w:rsidRDefault="00726A6A" w:rsidP="00DE0EA2">
      <w:pPr>
        <w:pStyle w:val="ListParagraph"/>
        <w:rPr>
          <w:i/>
        </w:rPr>
      </w:pPr>
      <w:r w:rsidRPr="00B9594C">
        <w:rPr>
          <w:i/>
          <w:u w:val="single"/>
        </w:rPr>
        <w:t>Note</w:t>
      </w:r>
      <w:r w:rsidRPr="00B9594C">
        <w:rPr>
          <w:i/>
        </w:rPr>
        <w:t xml:space="preserve">: </w:t>
      </w:r>
      <w:r w:rsidR="00FA511B" w:rsidRPr="00B9594C">
        <w:rPr>
          <w:i/>
        </w:rPr>
        <w:t>key word “</w:t>
      </w:r>
      <w:r w:rsidR="00FA511B" w:rsidRPr="00B9594C">
        <w:rPr>
          <w:b/>
          <w:i/>
        </w:rPr>
        <w:t>Q_OBJECT</w:t>
      </w:r>
      <w:r w:rsidR="00FA511B" w:rsidRPr="00B9594C">
        <w:rPr>
          <w:i/>
        </w:rPr>
        <w:t>” is very important</w:t>
      </w:r>
      <w:r w:rsidR="00B9594C" w:rsidRPr="00B9594C">
        <w:rPr>
          <w:i/>
        </w:rPr>
        <w:t>.</w:t>
      </w:r>
    </w:p>
    <w:p w:rsidR="00B9594C" w:rsidRDefault="00B9594C" w:rsidP="00B9594C">
      <w:pPr>
        <w:pStyle w:val="ListParagraph"/>
        <w:numPr>
          <w:ilvl w:val="0"/>
          <w:numId w:val="4"/>
        </w:numPr>
      </w:pPr>
      <w:r>
        <w:t>An example for overriding run method:</w:t>
      </w:r>
    </w:p>
    <w:p w:rsidR="00B9594C" w:rsidRDefault="00B9594C" w:rsidP="00B9594C">
      <w:pPr>
        <w:pStyle w:val="ListParagraph"/>
      </w:pPr>
      <w:r>
        <w:rPr>
          <w:noProof/>
        </w:rPr>
        <w:drawing>
          <wp:inline distT="0" distB="0" distL="0" distR="0" wp14:anchorId="5088FD69" wp14:editId="4019E403">
            <wp:extent cx="5018405" cy="137159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64" b="7580"/>
                    <a:stretch/>
                  </pic:blipFill>
                  <pic:spPr bwMode="auto">
                    <a:xfrm>
                      <a:off x="0" y="0"/>
                      <a:ext cx="5069721" cy="138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E8A" w:rsidRDefault="00FC1E8A" w:rsidP="00B9594C">
      <w:pPr>
        <w:pStyle w:val="ListParagraph"/>
      </w:pPr>
      <w:r>
        <w:t>Using key word “</w:t>
      </w:r>
      <w:r w:rsidRPr="00FE088A">
        <w:rPr>
          <w:b/>
          <w:color w:val="FF0000"/>
        </w:rPr>
        <w:t>signals</w:t>
      </w:r>
      <w:r>
        <w:t>” and “</w:t>
      </w:r>
      <w:r w:rsidRPr="00FE088A">
        <w:rPr>
          <w:b/>
          <w:color w:val="FF0000"/>
        </w:rPr>
        <w:t>emit</w:t>
      </w:r>
      <w:r>
        <w:t xml:space="preserve">” to declare and emit </w:t>
      </w:r>
      <w:proofErr w:type="gramStart"/>
      <w:r>
        <w:t>an</w:t>
      </w:r>
      <w:proofErr w:type="gramEnd"/>
      <w:r>
        <w:t xml:space="preserve"> signal inside a thread.</w:t>
      </w:r>
    </w:p>
    <w:p w:rsidR="00FC1E8A" w:rsidRDefault="00FC1E8A" w:rsidP="00B9594C">
      <w:pPr>
        <w:pStyle w:val="ListParagraph"/>
        <w:rPr>
          <w:i/>
        </w:rPr>
      </w:pPr>
      <w:r w:rsidRPr="00BF0E95">
        <w:rPr>
          <w:i/>
          <w:u w:val="single"/>
        </w:rPr>
        <w:t>Note</w:t>
      </w:r>
      <w:r w:rsidRPr="00BF0E95">
        <w:rPr>
          <w:i/>
        </w:rPr>
        <w:t xml:space="preserve">: </w:t>
      </w:r>
      <w:r w:rsidR="00FE088A" w:rsidRPr="00BF0E95">
        <w:rPr>
          <w:i/>
        </w:rPr>
        <w:t>a declaration signal always “</w:t>
      </w:r>
      <w:r w:rsidR="00FE088A" w:rsidRPr="00BF0E95">
        <w:rPr>
          <w:b/>
          <w:i/>
          <w:color w:val="FF0000"/>
        </w:rPr>
        <w:t>void</w:t>
      </w:r>
      <w:r w:rsidR="00FE088A" w:rsidRPr="00BF0E95">
        <w:rPr>
          <w:i/>
        </w:rPr>
        <w:t>”</w:t>
      </w:r>
    </w:p>
    <w:p w:rsidR="004557CA" w:rsidRDefault="004557CA" w:rsidP="004557CA">
      <w:pPr>
        <w:pStyle w:val="ListParagraph"/>
        <w:numPr>
          <w:ilvl w:val="0"/>
          <w:numId w:val="4"/>
        </w:numPr>
      </w:pPr>
      <w:r>
        <w:t xml:space="preserve">Using </w:t>
      </w:r>
      <w:r w:rsidR="00270FDF">
        <w:t>thread:</w:t>
      </w:r>
    </w:p>
    <w:p w:rsidR="00270FDF" w:rsidRDefault="00270FDF" w:rsidP="00270FDF">
      <w:pPr>
        <w:pStyle w:val="ListParagraph"/>
      </w:pPr>
      <w:r>
        <w:rPr>
          <w:noProof/>
        </w:rPr>
        <w:drawing>
          <wp:inline distT="0" distB="0" distL="0" distR="0" wp14:anchorId="381321C8" wp14:editId="171CF0C4">
            <wp:extent cx="4429125" cy="119915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723" cy="12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F3" w:rsidRDefault="00A25289" w:rsidP="000A21F3">
      <w:pPr>
        <w:pStyle w:val="ListParagraph"/>
      </w:pPr>
      <w:r>
        <w:lastRenderedPageBreak/>
        <w:t xml:space="preserve">Some </w:t>
      </w:r>
      <w:r w:rsidR="00AF0DA2">
        <w:t xml:space="preserve">outstanding </w:t>
      </w:r>
      <w:r w:rsidR="00C86032">
        <w:t>method</w:t>
      </w:r>
      <w:r w:rsidR="00A7454C">
        <w:t>s</w:t>
      </w:r>
      <w:bookmarkStart w:id="4" w:name="_GoBack"/>
      <w:bookmarkEnd w:id="4"/>
      <w:r w:rsidR="00AF0DA2">
        <w:t xml:space="preserve"> </w:t>
      </w:r>
      <w:r w:rsidR="00AF0DA2" w:rsidRPr="00AF0DA2">
        <w:t>of</w:t>
      </w:r>
      <w:r w:rsidR="00AF0DA2">
        <w:t xml:space="preserve"> </w:t>
      </w:r>
      <w:proofErr w:type="spellStart"/>
      <w:r w:rsidR="00AF0DA2">
        <w:t>QThread:</w:t>
      </w:r>
      <w:bookmarkStart w:id="5" w:name="public-functions"/>
      <w:bookmarkEnd w:id="5"/>
      <w:proofErr w:type="spellEnd"/>
    </w:p>
    <w:p w:rsidR="00AF0DA2" w:rsidRPr="000A21F3" w:rsidRDefault="00AF0DA2" w:rsidP="000A21F3">
      <w:r w:rsidRPr="000A21F3">
        <w:t>Public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5527"/>
      </w:tblGrid>
      <w:tr w:rsidR="005F7994" w:rsidRPr="0041105A" w:rsidTr="005F7994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bool </w:t>
            </w:r>
          </w:p>
        </w:tc>
        <w:tc>
          <w:tcPr>
            <w:tcW w:w="5482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8" w:anchor="isFinished" w:history="1">
              <w:proofErr w:type="spellStart"/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isFinished</w:t>
              </w:r>
              <w:proofErr w:type="spellEnd"/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 const</w:t>
            </w:r>
          </w:p>
        </w:tc>
      </w:tr>
      <w:tr w:rsidR="005F7994" w:rsidRPr="0041105A" w:rsidTr="005F7994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bool </w:t>
            </w:r>
          </w:p>
        </w:tc>
        <w:tc>
          <w:tcPr>
            <w:tcW w:w="5482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C421A2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9" w:anchor="isRunning" w:history="1">
              <w:proofErr w:type="spellStart"/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isRunning</w:t>
              </w:r>
              <w:proofErr w:type="spellEnd"/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 const</w:t>
            </w:r>
          </w:p>
        </w:tc>
      </w:tr>
      <w:tr w:rsidR="00C421A2" w:rsidRPr="0041105A" w:rsidTr="005F7994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C421A2" w:rsidRPr="0041105A" w:rsidRDefault="00C421A2" w:rsidP="00C421A2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5482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C421A2" w:rsidRPr="0041105A" w:rsidRDefault="00C421A2" w:rsidP="00C421A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0" w:anchor="setPriority" w:history="1">
              <w:proofErr w:type="spellStart"/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setPriority</w:t>
              </w:r>
              <w:proofErr w:type="spellEnd"/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proofErr w:type="gramStart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QThread</w:t>
            </w:r>
            <w:proofErr w:type="spellEnd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::</w:t>
            </w:r>
            <w:proofErr w:type="gramEnd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Priority </w:t>
            </w:r>
            <w:r w:rsidRPr="0041105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priority</w:t>
            </w: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</w:tr>
    </w:tbl>
    <w:p w:rsidR="005E202E" w:rsidRDefault="005E202E" w:rsidP="000A21F3">
      <w:bookmarkStart w:id="6" w:name="public-slots"/>
      <w:bookmarkEnd w:id="6"/>
    </w:p>
    <w:p w:rsidR="00541479" w:rsidRPr="0041105A" w:rsidRDefault="00541479" w:rsidP="000A21F3">
      <w:r w:rsidRPr="0041105A">
        <w:t>Public Slots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808"/>
      </w:tblGrid>
      <w:tr w:rsidR="00541479" w:rsidRPr="0041105A" w:rsidTr="005F7994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1" w:anchor="quit" w:history="1"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quit</w:t>
              </w:r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  <w:tr w:rsidR="00541479" w:rsidRPr="0041105A" w:rsidTr="005F7994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2" w:anchor="start" w:history="1"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start</w:t>
              </w:r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proofErr w:type="gramStart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QThread</w:t>
            </w:r>
            <w:proofErr w:type="spellEnd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::</w:t>
            </w:r>
            <w:proofErr w:type="gramEnd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Priority </w:t>
            </w:r>
            <w:r w:rsidRPr="0041105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priority</w:t>
            </w: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 = </w:t>
            </w:r>
            <w:proofErr w:type="spellStart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InheritPriority</w:t>
            </w:r>
            <w:proofErr w:type="spellEnd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</w:tr>
      <w:tr w:rsidR="00541479" w:rsidRPr="0041105A" w:rsidTr="005F7994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3" w:anchor="terminate" w:history="1"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terminate</w:t>
              </w:r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</w:tbl>
    <w:p w:rsidR="005E202E" w:rsidRDefault="005E202E" w:rsidP="000A21F3">
      <w:bookmarkStart w:id="7" w:name="signals"/>
      <w:bookmarkEnd w:id="7"/>
    </w:p>
    <w:p w:rsidR="00541479" w:rsidRPr="0041105A" w:rsidRDefault="00541479" w:rsidP="000A21F3">
      <w:r w:rsidRPr="0041105A">
        <w:t>Signals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465"/>
      </w:tblGrid>
      <w:tr w:rsidR="00541479" w:rsidRPr="0041105A" w:rsidTr="005F7994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4" w:anchor="finished" w:history="1"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finished</w:t>
              </w:r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  <w:tr w:rsidR="00541479" w:rsidRPr="0041105A" w:rsidTr="005F7994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5" w:anchor="started" w:history="1"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started</w:t>
              </w:r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</w:tbl>
    <w:p w:rsidR="005E202E" w:rsidRDefault="005E202E" w:rsidP="000A21F3">
      <w:bookmarkStart w:id="8" w:name="static-public-members"/>
      <w:bookmarkEnd w:id="8"/>
    </w:p>
    <w:p w:rsidR="00541479" w:rsidRPr="0041105A" w:rsidRDefault="00541479" w:rsidP="000A21F3">
      <w:r w:rsidRPr="0041105A">
        <w:t>Static Public Members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4775"/>
      </w:tblGrid>
      <w:tr w:rsidR="00541479" w:rsidRPr="0041105A" w:rsidTr="005E202E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Qt::</w:t>
            </w:r>
            <w:proofErr w:type="gramEnd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HANDLE </w:t>
            </w:r>
          </w:p>
        </w:tc>
        <w:tc>
          <w:tcPr>
            <w:tcW w:w="4730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6" w:anchor="currentThreadId" w:history="1">
              <w:proofErr w:type="spellStart"/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currentThreadId</w:t>
              </w:r>
              <w:proofErr w:type="spellEnd"/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  <w:tr w:rsidR="00541479" w:rsidRPr="0041105A" w:rsidTr="005E202E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int </w:t>
            </w:r>
          </w:p>
        </w:tc>
        <w:tc>
          <w:tcPr>
            <w:tcW w:w="4730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7" w:anchor="idealThreadCount" w:history="1">
              <w:proofErr w:type="spellStart"/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idealThreadCount</w:t>
              </w:r>
              <w:proofErr w:type="spellEnd"/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  <w:tr w:rsidR="00541479" w:rsidRPr="0041105A" w:rsidTr="005E202E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4730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8" w:anchor="msleep" w:history="1">
              <w:proofErr w:type="spellStart"/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msleep</w:t>
              </w:r>
              <w:proofErr w:type="spellEnd"/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(unsigned long </w:t>
            </w:r>
            <w:proofErr w:type="spellStart"/>
            <w:r w:rsidRPr="0041105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msecs</w:t>
            </w:r>
            <w:proofErr w:type="spellEnd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</w:tr>
      <w:tr w:rsidR="00541479" w:rsidRPr="0041105A" w:rsidTr="005E202E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4730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29" w:anchor="sleep" w:history="1"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sleep</w:t>
              </w:r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(unsigned long </w:t>
            </w:r>
            <w:r w:rsidRPr="0041105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secs</w:t>
            </w: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</w:tr>
      <w:tr w:rsidR="00541479" w:rsidRPr="0041105A" w:rsidTr="005E202E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4730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30" w:anchor="usleep" w:history="1">
              <w:proofErr w:type="spellStart"/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usleep</w:t>
              </w:r>
              <w:proofErr w:type="spellEnd"/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(unsigned long </w:t>
            </w:r>
            <w:proofErr w:type="spellStart"/>
            <w:r w:rsidRPr="0041105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usecs</w:t>
            </w:r>
            <w:proofErr w:type="spellEnd"/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</w:tr>
      <w:tr w:rsidR="00541479" w:rsidRPr="0041105A" w:rsidTr="005E202E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void </w:t>
            </w:r>
          </w:p>
        </w:tc>
        <w:tc>
          <w:tcPr>
            <w:tcW w:w="4730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31" w:anchor="yieldCurrentThread" w:history="1">
              <w:proofErr w:type="spellStart"/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yieldCurrentThread</w:t>
              </w:r>
              <w:proofErr w:type="spellEnd"/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</w:tbl>
    <w:p w:rsidR="005E202E" w:rsidRDefault="005E202E" w:rsidP="005E202E">
      <w:bookmarkStart w:id="9" w:name="protected-functions"/>
      <w:bookmarkEnd w:id="9"/>
    </w:p>
    <w:p w:rsidR="00541479" w:rsidRPr="005E202E" w:rsidRDefault="00541479" w:rsidP="005E202E">
      <w:r w:rsidRPr="0041105A">
        <w:t>Protected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1063"/>
      </w:tblGrid>
      <w:tr w:rsidR="00541479" w:rsidRPr="0041105A" w:rsidTr="005E202E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int 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32" w:anchor="exec" w:history="1"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exec</w:t>
              </w:r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  <w:tr w:rsidR="00541479" w:rsidRPr="0041105A" w:rsidTr="005E202E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41105A">
              <w:rPr>
                <w:rFonts w:asciiTheme="minorHAnsi" w:hAnsiTheme="minorHAnsi" w:cstheme="minorHAnsi"/>
                <w:sz w:val="28"/>
                <w:szCs w:val="28"/>
              </w:rPr>
              <w:t xml:space="preserve">virtual void 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41479" w:rsidRPr="0041105A" w:rsidRDefault="00541479" w:rsidP="000A21F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hyperlink r:id="rId33" w:anchor="run" w:history="1">
              <w:r w:rsidRPr="0041105A">
                <w:rPr>
                  <w:rStyle w:val="Hyperlink"/>
                  <w:rFonts w:asciiTheme="minorHAnsi" w:hAnsiTheme="minorHAnsi" w:cstheme="minorHAnsi"/>
                  <w:b/>
                  <w:bCs/>
                  <w:color w:val="007330"/>
                  <w:sz w:val="28"/>
                  <w:szCs w:val="28"/>
                </w:rPr>
                <w:t>run</w:t>
              </w:r>
            </w:hyperlink>
            <w:r w:rsidRPr="0041105A">
              <w:rPr>
                <w:rFonts w:asciiTheme="minorHAnsi" w:hAnsiTheme="minorHAnsi" w:cstheme="minorHAnsi"/>
                <w:sz w:val="28"/>
                <w:szCs w:val="28"/>
              </w:rPr>
              <w:t>()</w:t>
            </w:r>
          </w:p>
        </w:tc>
      </w:tr>
    </w:tbl>
    <w:p w:rsidR="00541479" w:rsidRPr="004557CA" w:rsidRDefault="00541479" w:rsidP="005E202E">
      <w:bookmarkStart w:id="10" w:name="static-protected-members"/>
      <w:bookmarkEnd w:id="10"/>
    </w:p>
    <w:sectPr w:rsidR="00541479" w:rsidRPr="004557CA" w:rsidSect="002224CC">
      <w:footerReference w:type="default" r:id="rId34"/>
      <w:pgSz w:w="11907" w:h="16840" w:code="9"/>
      <w:pgMar w:top="1134" w:right="1134" w:bottom="1134" w:left="1701" w:header="283" w:footer="22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F8E" w:rsidRDefault="00292F8E" w:rsidP="00EF1C81">
      <w:pPr>
        <w:spacing w:after="0" w:line="240" w:lineRule="auto"/>
      </w:pPr>
      <w:r>
        <w:separator/>
      </w:r>
    </w:p>
  </w:endnote>
  <w:endnote w:type="continuationSeparator" w:id="0">
    <w:p w:rsidR="00292F8E" w:rsidRDefault="00292F8E" w:rsidP="00EF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291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F1C81" w:rsidRDefault="00EF1C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F1C81" w:rsidRDefault="00EF1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F8E" w:rsidRDefault="00292F8E" w:rsidP="00EF1C81">
      <w:pPr>
        <w:spacing w:after="0" w:line="240" w:lineRule="auto"/>
      </w:pPr>
      <w:r>
        <w:separator/>
      </w:r>
    </w:p>
  </w:footnote>
  <w:footnote w:type="continuationSeparator" w:id="0">
    <w:p w:rsidR="00292F8E" w:rsidRDefault="00292F8E" w:rsidP="00EF1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0EE8"/>
    <w:multiLevelType w:val="hybridMultilevel"/>
    <w:tmpl w:val="DE5CFD72"/>
    <w:lvl w:ilvl="0" w:tplc="9E6068E0">
      <w:start w:val="2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5026"/>
    <w:multiLevelType w:val="hybridMultilevel"/>
    <w:tmpl w:val="22546642"/>
    <w:lvl w:ilvl="0" w:tplc="916E9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3553C"/>
    <w:multiLevelType w:val="hybridMultilevel"/>
    <w:tmpl w:val="474E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862A9"/>
    <w:multiLevelType w:val="hybridMultilevel"/>
    <w:tmpl w:val="79005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CDD"/>
    <w:multiLevelType w:val="hybridMultilevel"/>
    <w:tmpl w:val="0F50DB0E"/>
    <w:lvl w:ilvl="0" w:tplc="3D74E2D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B6AD7"/>
    <w:multiLevelType w:val="hybridMultilevel"/>
    <w:tmpl w:val="BD365D4A"/>
    <w:lvl w:ilvl="0" w:tplc="9E7A1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701DB"/>
    <w:multiLevelType w:val="hybridMultilevel"/>
    <w:tmpl w:val="425AEFA4"/>
    <w:lvl w:ilvl="0" w:tplc="A9525F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C3666"/>
    <w:multiLevelType w:val="hybridMultilevel"/>
    <w:tmpl w:val="0096F944"/>
    <w:lvl w:ilvl="0" w:tplc="93A83F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41C3"/>
    <w:multiLevelType w:val="hybridMultilevel"/>
    <w:tmpl w:val="DF4033E2"/>
    <w:lvl w:ilvl="0" w:tplc="ABAC7D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DD"/>
    <w:rsid w:val="00036FD5"/>
    <w:rsid w:val="000A21F3"/>
    <w:rsid w:val="0014682D"/>
    <w:rsid w:val="001F3D94"/>
    <w:rsid w:val="002224CC"/>
    <w:rsid w:val="00270FDF"/>
    <w:rsid w:val="00292F8E"/>
    <w:rsid w:val="00343C47"/>
    <w:rsid w:val="003518B9"/>
    <w:rsid w:val="00352A51"/>
    <w:rsid w:val="0041105A"/>
    <w:rsid w:val="00451257"/>
    <w:rsid w:val="004557CA"/>
    <w:rsid w:val="004E0BE0"/>
    <w:rsid w:val="004E2F79"/>
    <w:rsid w:val="00512BBD"/>
    <w:rsid w:val="005165CE"/>
    <w:rsid w:val="00535EA9"/>
    <w:rsid w:val="00541479"/>
    <w:rsid w:val="005E202E"/>
    <w:rsid w:val="005F7994"/>
    <w:rsid w:val="00631861"/>
    <w:rsid w:val="0066737D"/>
    <w:rsid w:val="00726A6A"/>
    <w:rsid w:val="00790367"/>
    <w:rsid w:val="009E3BC8"/>
    <w:rsid w:val="00A25289"/>
    <w:rsid w:val="00A568EF"/>
    <w:rsid w:val="00A7454C"/>
    <w:rsid w:val="00AF0DA2"/>
    <w:rsid w:val="00B00E21"/>
    <w:rsid w:val="00B80E99"/>
    <w:rsid w:val="00B9594C"/>
    <w:rsid w:val="00B95D22"/>
    <w:rsid w:val="00BF0E95"/>
    <w:rsid w:val="00BF5014"/>
    <w:rsid w:val="00C07AB5"/>
    <w:rsid w:val="00C37F9F"/>
    <w:rsid w:val="00C421A2"/>
    <w:rsid w:val="00C86032"/>
    <w:rsid w:val="00CC3029"/>
    <w:rsid w:val="00D1609D"/>
    <w:rsid w:val="00D72EA3"/>
    <w:rsid w:val="00DE0EA2"/>
    <w:rsid w:val="00E80020"/>
    <w:rsid w:val="00E920DD"/>
    <w:rsid w:val="00EB6317"/>
    <w:rsid w:val="00EF1C81"/>
    <w:rsid w:val="00FA511B"/>
    <w:rsid w:val="00FA52DF"/>
    <w:rsid w:val="00FB68E0"/>
    <w:rsid w:val="00FC1E8A"/>
    <w:rsid w:val="00F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8C8F"/>
  <w15:chartTrackingRefBased/>
  <w15:docId w15:val="{09FE8BE6-271B-4E48-9B4F-AA787C60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5CE"/>
    <w:pPr>
      <w:keepNext/>
      <w:keepLines/>
      <w:numPr>
        <w:numId w:val="7"/>
      </w:numPr>
      <w:spacing w:before="240" w:after="0"/>
      <w:jc w:val="left"/>
      <w:outlineLvl w:val="0"/>
    </w:pPr>
    <w:rPr>
      <w:rFonts w:asciiTheme="minorHAnsi" w:eastAsiaTheme="majorEastAsia" w:hAnsiTheme="minorHAnsi" w:cstheme="minorHAns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CE"/>
    <w:rPr>
      <w:rFonts w:eastAsiaTheme="majorEastAsia" w:cstheme="minorHAns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link w:val="NoSpacingChar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790367"/>
    <w:pPr>
      <w:ind w:left="720"/>
    </w:pPr>
  </w:style>
  <w:style w:type="table" w:styleId="TableGrid">
    <w:name w:val="Table Grid"/>
    <w:basedOn w:val="TableNormal"/>
    <w:uiPriority w:val="39"/>
    <w:rsid w:val="00C0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1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8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F1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81"/>
    <w:rPr>
      <w:rFonts w:ascii="Times New Roman" w:hAnsi="Times New Roman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EF1C81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1C81"/>
    <w:p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F1C81"/>
    <w:pPr>
      <w:spacing w:after="100" w:line="259" w:lineRule="auto"/>
      <w:ind w:left="220"/>
      <w:contextualSpacing w:val="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F1C81"/>
    <w:pPr>
      <w:spacing w:after="100" w:line="259" w:lineRule="auto"/>
      <w:contextualSpacing w:val="0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F1C81"/>
    <w:pPr>
      <w:spacing w:after="100" w:line="259" w:lineRule="auto"/>
      <w:ind w:left="440"/>
      <w:contextualSpacing w:val="0"/>
      <w:jc w:val="left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EF1C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1479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qthread.html" TargetMode="External"/><Relationship Id="rId26" Type="http://schemas.openxmlformats.org/officeDocument/2006/relationships/hyperlink" Target="qthread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qthread.html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qthread.html" TargetMode="External"/><Relationship Id="rId33" Type="http://schemas.openxmlformats.org/officeDocument/2006/relationships/hyperlink" Target="qthread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qthread.html" TargetMode="External"/><Relationship Id="rId29" Type="http://schemas.openxmlformats.org/officeDocument/2006/relationships/hyperlink" Target="qthrea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qthread.html" TargetMode="External"/><Relationship Id="rId32" Type="http://schemas.openxmlformats.org/officeDocument/2006/relationships/hyperlink" Target="qthread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qthread.html" TargetMode="External"/><Relationship Id="rId28" Type="http://schemas.openxmlformats.org/officeDocument/2006/relationships/hyperlink" Target="qthread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qthread.html" TargetMode="External"/><Relationship Id="rId31" Type="http://schemas.openxmlformats.org/officeDocument/2006/relationships/hyperlink" Target="qthread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qthread.html" TargetMode="External"/><Relationship Id="rId27" Type="http://schemas.openxmlformats.org/officeDocument/2006/relationships/hyperlink" Target="qthread.html" TargetMode="External"/><Relationship Id="rId30" Type="http://schemas.openxmlformats.org/officeDocument/2006/relationships/hyperlink" Target="qthread.html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Some note for coding with Qt5 – C++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A71BD-0BA7-4D75-99EE-F9C76ADF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Qt5 – C++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Qt5 – C++</dc:title>
  <dc:subject>For practice</dc:subject>
  <dc:creator>Administrator</dc:creator>
  <cp:keywords/>
  <dc:description/>
  <cp:lastModifiedBy>Administrator</cp:lastModifiedBy>
  <cp:revision>20</cp:revision>
  <dcterms:created xsi:type="dcterms:W3CDTF">2021-10-02T11:06:00Z</dcterms:created>
  <dcterms:modified xsi:type="dcterms:W3CDTF">2021-10-05T17:38:00Z</dcterms:modified>
</cp:coreProperties>
</file>