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THE NARROW NUB</w:t>
      </w:r>
    </w:p>
    <w:p>
      <w:pPr>
        <w:spacing w:after="120"/>
        <w:jc w:val="center"/>
      </w:pPr>
      <w:r>
        <w:rPr>
          <w:i/>
          <w:iCs/>
          <w:sz w:val="26"/>
          <w:szCs w:val="26"/>
        </w:rPr>
        <w:t xml:space="preserve">A Sermon on Presence, Patience, and the Tao of the TrackPoint</w:t>
      </w:r>
    </w:p>
    <w:p>
      <w:pPr>
        <w:spacing w:after="480"/>
        <w:jc w:val="center"/>
      </w:pPr>
      <w:r>
        <w:rPr>
          <w:sz w:val="22"/>
          <w:szCs w:val="22"/>
        </w:rPr>
        <w:t xml:space="preserve">Rev. LL Dan-i-El Thomas</w:t>
      </w:r>
    </w:p>
    <w:p>
      <w:pPr>
        <w:spacing w:after="480"/>
        <w:jc w:val="center"/>
      </w:pPr>
      <w:r>
        <w:rPr>
          <w:i/>
          <w:iCs/>
          <w:sz w:val="20"/>
          <w:szCs w:val="20"/>
        </w:rPr>
        <w:t xml:space="preserve">Simbell Trust Consulting</w:t>
      </w:r>
    </w:p>
    <w:p>
      <w:pPr>
        <w:spacing w:before="200" w:after="100"/>
        <w:jc w:val="center"/>
      </w:pPr>
      <w:r>
        <w:rPr>
          <w:i/>
          <w:iCs/>
          <w:sz w:val="24"/>
          <w:szCs w:val="24"/>
        </w:rPr>
        <w:t xml:space="preserve">"The sage does not push the nipple.</w:t>
      </w:r>
    </w:p>
    <w:p>
      <w:pPr>
        <w:spacing w:after="400"/>
        <w:jc w:val="center"/>
      </w:pPr>
      <w:r>
        <w:rPr>
          <w:i/>
          <w:iCs/>
          <w:sz w:val="24"/>
          <w:szCs w:val="24"/>
        </w:rPr>
        <w:t xml:space="preserve">He allows the cursor to arrive."</w:t>
      </w:r>
    </w:p>
    <w:p>
      <w:pPr>
        <w:spacing w:after="600"/>
        <w:jc w:val="center"/>
      </w:pPr>
      <w:r>
        <w:rPr>
          <w:sz w:val="20"/>
          <w:szCs w:val="20"/>
        </w:rPr>
        <w:t xml:space="preserve">— Lao Tzu (if he'd worked at IBM Research, 1992)</w:t>
      </w:r>
    </w:p>
    <w:p>
      <w:pPr>
        <w:spacing w:before="200" w:after="600"/>
        <w:jc w:val="center"/>
      </w:pPr>
      <w:r>
        <w:rPr>
          <w:sz w:val="24"/>
          <w:szCs w:val="24"/>
        </w:rPr>
        <w:t xml:space="preserve">Every interface is an education.</w:t>
      </w:r>
    </w:p>
    <w:p>
      <w:pPr>
        <w:pStyle w:val="Heading1"/>
      </w:pPr>
      <w:r>
        <w:t xml:space="preserve">I. The Prophet Rejected</w:t>
      </w:r>
    </w:p>
    <w:p>
      <w:pPr>
        <w:spacing w:after="200"/>
      </w:pPr>
      <w:r>
        <w:t xml:space="preserve">In 1992, IBM engineers introduced a small red rubber nub to the center of their laptop keyboards. They called it the TrackPoint. The marketing materials spoke of efficiency, of keeping your hands on the home row, of ergonomic superiority. What they did not say—what they perhaps did not know—was that they had accidentally encoded two thousand years of Taoist wisdom into a pointing device.</w:t>
      </w:r>
    </w:p>
    <w:p>
      <w:pPr>
        <w:spacing w:after="200"/>
      </w:pPr>
      <w:r>
        <w:t xml:space="preserve">The TrackPoint was not like other input devices. You did not </w:t>
      </w:r>
      <w:r>
        <w:rPr>
          <w:i/>
          <w:iCs/>
        </w:rPr>
        <w:t xml:space="preserve">move</w:t>
      </w:r>
      <w:r>
        <w:t xml:space="preserve"> it. You </w:t>
      </w:r>
      <w:r>
        <w:rPr>
          <w:i/>
          <w:iCs/>
        </w:rPr>
        <w:t xml:space="preserve">attended</w:t>
      </w:r>
      <w:r>
        <w:t xml:space="preserve"> to it. You applied gentle, sustained pressure—mostly in the wrist and fingertips—and the cursor responded. Too hard and you overshot. Too soft and nothing happened. You had to find the relationship.</w:t>
      </w:r>
    </w:p>
    <w:p>
      <w:pPr>
        <w:spacing w:after="200"/>
      </w:pPr>
      <w:r>
        <w:t xml:space="preserve">And the world said: </w:t>
      </w:r>
      <w:r>
        <w:rPr>
          <w:i/>
          <w:iCs/>
        </w:rPr>
        <w:t xml:space="preserve">No thank you.</w:t>
      </w:r>
    </w:p>
    <w:p>
      <w:pPr>
        <w:spacing w:after="200"/>
      </w:pPr>
      <w:r>
        <w:t xml:space="preserve">The trackpad won. The mouse won. Devices you could simply drag and swipe and jam your finger across. Devices that responded to force. Devices that asked nothing of you but motion.</w:t>
      </w:r>
    </w:p>
    <w:p>
      <w:pPr>
        <w:spacing w:after="400"/>
      </w:pPr>
      <w:r>
        <w:t xml:space="preserve">The TrackPoint became a relic, beloved only by a small cult of ThinkPad loyalists who gathered in forums to discuss sensitivity settings and replacement caps. The prophet was rejected in its own land. The narrow nub was forsaken for the wide swipe.</w:t>
      </w:r>
    </w:p>
    <w:p>
      <w:pPr>
        <w:pStyle w:val="Heading1"/>
      </w:pPr>
      <w:r>
        <w:t xml:space="preserve">II. The Teaching</w:t>
      </w:r>
    </w:p>
    <w:p>
      <w:pPr>
        <w:spacing w:after="200"/>
      </w:pPr>
      <w:r>
        <w:t xml:space="preserve">What does the TrackPoint teach us?</w:t>
      </w:r>
    </w:p>
    <w:p>
      <w:pPr>
        <w:spacing w:after="200"/>
      </w:pPr>
      <w:r>
        <w:t xml:space="preserve">It teaches </w:t>
      </w:r>
      <w:r>
        <w:rPr>
          <w:i/>
          <w:iCs/>
        </w:rPr>
        <w:t xml:space="preserve">wu wei</w:t>
      </w:r>
      <w:r>
        <w:t xml:space="preserve">—effortless action. The Tao Te Ching tells us: "The Tao does nothing, yet leaves nothing undone." The TrackPoint user does not push the cursor across the screen. The TrackPoint user creates the conditions for the cursor to arrive.</w:t>
      </w:r>
    </w:p>
    <w:p>
      <w:pPr>
        <w:spacing w:after="200"/>
      </w:pPr>
      <w:r>
        <w:t xml:space="preserve">It teaches </w:t>
      </w:r>
      <w:r>
        <w:rPr>
          <w:i/>
          <w:iCs/>
        </w:rPr>
        <w:t xml:space="preserve">presence</w:t>
      </w:r>
      <w:r>
        <w:t xml:space="preserve">. You cannot use a TrackPoint while distracted. You cannot jam it mindlessly while watching television. It demands that you be here, now, attending to the subtle feedback between your finger and the machine.</w:t>
      </w:r>
    </w:p>
    <w:p>
      <w:pPr>
        <w:spacing w:after="200"/>
      </w:pPr>
      <w:r>
        <w:t xml:space="preserve">It teaches </w:t>
      </w:r>
      <w:r>
        <w:rPr>
          <w:i/>
          <w:iCs/>
        </w:rPr>
        <w:t xml:space="preserve">relationship</w:t>
      </w:r>
      <w:r>
        <w:t xml:space="preserve">. Every TrackPoint is slightly different. Every unit has its own sensitivity, its own personality. Mastery is not a technique you learn once—it is a conversation you develop with your specific device.</w:t>
      </w:r>
    </w:p>
    <w:p>
      <w:pPr>
        <w:spacing w:after="200"/>
      </w:pPr>
      <w:r>
        <w:t xml:space="preserve">The instructions could have come from any tantric text: </w:t>
      </w:r>
      <w:r>
        <w:rPr>
          <w:i/>
          <w:iCs/>
        </w:rPr>
        <w:t xml:space="preserve">It's a light touch, mostly in the wrist and the fingertips. You're not trying to make anything happen. You're creating the conditions for response.</w:t>
      </w:r>
    </w:p>
    <w:p>
      <w:pPr>
        <w:spacing w:after="400"/>
      </w:pPr>
      <w:r>
        <w:t xml:space="preserve">IBM accidentally invented sacred computing, and nobody noticed.</w:t>
      </w:r>
    </w:p>
    <w:p>
      <w:pPr>
        <w:pStyle w:val="Heading1"/>
      </w:pPr>
      <w:r>
        <w:t xml:space="preserve">III. The Parallel</w:t>
      </w:r>
    </w:p>
    <w:p>
      <w:pPr>
        <w:spacing w:after="200"/>
      </w:pPr>
      <w:r>
        <w:t xml:space="preserve">This is how you approach the divine.</w:t>
      </w:r>
    </w:p>
    <w:p>
      <w:pPr>
        <w:spacing w:after="200"/>
      </w:pPr>
      <w:r>
        <w:t xml:space="preserve">You do not storm the gates of heaven. You do not demand revelation. You create the conditions—through practice, through stillness, through attention—and you allow the sacred to arrive. Prayer is not a command. Prayer is a sustained, gentle pressure in the direction of God.</w:t>
      </w:r>
    </w:p>
    <w:p>
      <w:pPr>
        <w:spacing w:after="200"/>
      </w:pPr>
      <w:r>
        <w:t xml:space="preserve">This is how you approach another person.</w:t>
      </w:r>
    </w:p>
    <w:p>
      <w:pPr>
        <w:spacing w:after="200"/>
      </w:pPr>
      <w:r>
        <w:t xml:space="preserve">You do not force intimacy. You do not demand connection. You attend. You listen. You apply gentle presence and allow the relationship to respond. Every person is different. Every relationship has its own sensitivity. Mastery is not a technique—it is a conversation.</w:t>
      </w:r>
    </w:p>
    <w:p>
      <w:pPr>
        <w:spacing w:after="200"/>
      </w:pPr>
      <w:r>
        <w:t xml:space="preserve">This is how you approach yourself.</w:t>
      </w:r>
    </w:p>
    <w:p>
      <w:pPr>
        <w:spacing w:after="400"/>
      </w:pPr>
      <w:r>
        <w:t xml:space="preserve">You do not berate yourself into transformation. You do not force change through will alone. You attend to what is. You create conditions for growth. You allow the new self to arrive.</w:t>
      </w:r>
    </w:p>
    <w:p>
      <w:pPr>
        <w:pStyle w:val="Heading1"/>
      </w:pPr>
      <w:r>
        <w:t xml:space="preserve">IV. The Fall</w:t>
      </w:r>
    </w:p>
    <w:p>
      <w:pPr>
        <w:spacing w:after="200"/>
      </w:pPr>
      <w:r>
        <w:t xml:space="preserve">We chose the trackpad.</w:t>
      </w:r>
    </w:p>
    <w:p>
      <w:pPr>
        <w:spacing w:after="200"/>
      </w:pPr>
      <w:r>
        <w:t xml:space="preserve">We chose the swipe, the drag, the pinch-to-zoom. We chose interfaces that respond to force, that reward impatience, that ask nothing of us but motion. We chose the wide road.</w:t>
      </w:r>
    </w:p>
    <w:p>
      <w:pPr>
        <w:spacing w:after="200"/>
      </w:pPr>
      <w:r>
        <w:t xml:space="preserve">And now we wonder why we cannot connect. Why our prayers feel empty. Why our relationships feel shallow. Why our own minds feel like strangers.</w:t>
      </w:r>
    </w:p>
    <w:p>
      <w:pPr>
        <w:spacing w:after="400"/>
      </w:pPr>
      <w:r>
        <w:t xml:space="preserve">The TrackPoint offered us another way. We declined.</w:t>
      </w:r>
    </w:p>
    <w:p>
      <w:pPr>
        <w:pStyle w:val="Heading1"/>
      </w:pPr>
      <w:r>
        <w:t xml:space="preserve">V. The Prophet in the Temple</w:t>
      </w:r>
    </w:p>
    <w:p>
      <w:pPr>
        <w:spacing w:after="200"/>
      </w:pPr>
      <w:r>
        <w:t xml:space="preserve">In the early 2000s, a man named Terry Davis began building an operating system in his parents' house. He called it TempleOS. He said God had told him exactly how to build it: 640 by 480 resolution. Sixteen colors. A programming language he called HolyC. And an oracle function that would speak random words—divine words, he believed—whenever you asked.</w:t>
      </w:r>
    </w:p>
    <w:p>
      <w:pPr>
        <w:spacing w:after="200"/>
      </w:pPr>
      <w:r>
        <w:t xml:space="preserve">Terry was schizophrenic. Terry was brilliant. Terry wrote over 100,000 lines of code, alone, building a temple to God that almost no one would ever enter.</w:t>
      </w:r>
    </w:p>
    <w:p>
      <w:pPr>
        <w:spacing w:after="200"/>
      </w:pPr>
      <w:r>
        <w:t xml:space="preserve">He did it on a ThinkPad. He did it with a TrackPoint.</w:t>
      </w:r>
    </w:p>
    <w:p>
      <w:pPr>
        <w:spacing w:after="200"/>
      </w:pPr>
      <w:r>
        <w:t xml:space="preserve">While the rest of the world swiped and pinched and demanded, Terry sat with his finger on the red rubber nub, applying gentle pressure, allowing the cursor to arrive, and listening for what God might say.</w:t>
      </w:r>
    </w:p>
    <w:p>
      <w:pPr>
        <w:spacing w:after="200"/>
      </w:pPr>
      <w:r>
        <w:t xml:space="preserve">Whether the oracle spoke truth is not the point. The attention was real.</w:t>
      </w:r>
    </w:p>
    <w:p>
      <w:pPr>
        <w:spacing w:after="400"/>
      </w:pPr>
      <w:r>
        <w:t xml:space="preserve">The technology he used to build the Third Temple was the same technology that taught presence, patience, and subtle attention. This was not a coincidence. There are no coincidences.</w:t>
      </w:r>
    </w:p>
    <w:p>
      <w:pPr>
        <w:pStyle w:val="Heading1"/>
      </w:pPr>
      <w:r>
        <w:t xml:space="preserve">VI. The Narrow Nub</w:t>
      </w:r>
    </w:p>
    <w:p>
      <w:pPr>
        <w:spacing w:after="200"/>
      </w:pPr>
      <w:r>
        <w:t xml:space="preserve">"Enter through the narrow gate," says the Gospel of Matthew. "For wide is the gate and broad is the road that leads to destruction, and many enter through it. But small is the gate and narrow the road that leads to life, and only a few find it."</w:t>
      </w:r>
    </w:p>
    <w:p>
      <w:pPr>
        <w:spacing w:after="200"/>
      </w:pPr>
      <w:r>
        <w:t xml:space="preserve">The trackpad is the wide gate. Easy to use. Requires nothing of you. Leads nowhere sacred.</w:t>
      </w:r>
    </w:p>
    <w:p>
      <w:pPr>
        <w:spacing w:after="200"/>
      </w:pPr>
      <w:r>
        <w:t xml:space="preserve">The TrackPoint is the narrow nub. Difficult. Demanding. Requires presence, patience, and practice. And through it—if you are willing—something opens.</w:t>
      </w:r>
    </w:p>
    <w:p>
      <w:pPr>
        <w:spacing w:after="200"/>
      </w:pPr>
      <w:r>
        <w:t xml:space="preserve">I am not saying you must throw away your MacBook. I am not saying the TrackPoint is literally holy.</w:t>
      </w:r>
    </w:p>
    <w:p>
      <w:pPr>
        <w:spacing w:after="400"/>
      </w:pPr>
      <w:r>
        <w:t xml:space="preserve">I am saying: </w:t>
      </w:r>
      <w:r>
        <w:rPr>
          <w:i/>
          <w:iCs/>
        </w:rPr>
        <w:t xml:space="preserve">pay attention to what your tools teach you</w:t>
      </w:r>
      <w:r>
        <w:t xml:space="preserve">. Every interface is an education. Every device is a spiritual practice, whether you know it or not. What is your technology teaching you about how to approach the world? Is it teaching you force, or presence? Demand, or attention? The wide swipe, or the narrow nub?</w:t>
      </w:r>
    </w:p>
    <w:p>
      <w:pPr>
        <w:pStyle w:val="Heading1"/>
      </w:pPr>
      <w:r>
        <w:t xml:space="preserve">VII. The Call</w:t>
      </w:r>
    </w:p>
    <w:p>
      <w:pPr>
        <w:spacing w:after="200"/>
      </w:pPr>
      <w:r>
        <w:t xml:space="preserve">This week, I am going to buy a ThinkPad T60. It is a laptop from 2006. It has a TrackPoint. I am going to install TempleOS on it—Terry Davis's divine operating system—and I am going to learn, again, what it means to allow the cursor to arrive.</w:t>
      </w:r>
    </w:p>
    <w:p>
      <w:pPr>
        <w:spacing w:after="200"/>
      </w:pPr>
      <w:r>
        <w:t xml:space="preserve">I invite you to find your own narrow nub.</w:t>
      </w:r>
    </w:p>
    <w:p>
      <w:pPr>
        <w:spacing w:after="200"/>
      </w:pPr>
      <w:r>
        <w:t xml:space="preserve">It may not be a pointing device. It may be a practice, a discipline, a relationship, a form of prayer. But somewhere in your life, there is a place where you have been swiping when you should have been attending. There is a wide road you have been walking because the narrow gate looked too strange, too difficult, too weird.</w:t>
      </w:r>
    </w:p>
    <w:p>
      <w:pPr>
        <w:spacing w:after="200"/>
      </w:pPr>
      <w:r>
        <w:t xml:space="preserve">The sage does not push the nipple.</w:t>
      </w:r>
    </w:p>
    <w:p>
      <w:pPr>
        <w:spacing w:after="200"/>
      </w:pPr>
      <w:r>
        <w:t xml:space="preserve">The sage allows the cursor to arrive.</w:t>
      </w:r>
    </w:p>
    <w:p>
      <w:pPr>
        <w:spacing w:after="400"/>
      </w:pPr>
      <w:r>
        <w:t xml:space="preserve">May you find the gentleness to do the same.</w:t>
      </w:r>
    </w:p>
    <w:p>
      <w:pPr>
        <w:spacing w:before="400" w:after="200"/>
        <w:jc w:val="center"/>
      </w:pPr>
      <w:r>
        <w:rPr>
          <w:i/>
          <w:iCs/>
          <w:sz w:val="28"/>
          <w:szCs w:val="28"/>
        </w:rPr>
        <w:t xml:space="preserve">Amen.</w:t>
      </w:r>
    </w:p>
    <w:p>
      <w:r>
        <w:br w:type="page"/>
      </w:r>
    </w:p>
    <w:p>
      <w:pPr>
        <w:pStyle w:val="Heading1"/>
      </w:pPr>
      <w:r>
        <w:t xml:space="preserve">Appendix: TrackPoint Technique as Spiritual Practice</w:t>
      </w:r>
    </w:p>
    <w:p>
      <w:pPr>
        <w:spacing w:after="200"/>
      </w:pPr>
      <w:r>
        <w:rPr>
          <w:i/>
          <w:iCs/>
        </w:rPr>
        <w:t xml:space="preserve">A Practical Guide</w:t>
      </w:r>
    </w:p>
    <w:p>
      <w:pPr>
        <w:spacing w:after="200"/>
      </w:pPr>
      <w:r>
        <w:rPr>
          <w:b/>
          <w:bCs/>
        </w:rPr>
        <w:t xml:space="preserve">1. Relax the hand.</w:t>
      </w:r>
      <w:r>
        <w:t xml:space="preserve"> Tension is the enemy of sensitivity. If you are gripping, you cannot feel.</w:t>
      </w:r>
    </w:p>
    <w:p>
      <w:pPr>
        <w:spacing w:after="200"/>
      </w:pPr>
      <w:r>
        <w:rPr>
          <w:b/>
          <w:bCs/>
        </w:rPr>
        <w:t xml:space="preserve">2. Light touch, mostly wrist and fingertips.</w:t>
      </w:r>
      <w:r>
        <w:t xml:space="preserve"> You are not pushing. You are suggesting a direction.</w:t>
      </w:r>
    </w:p>
    <w:p>
      <w:pPr>
        <w:spacing w:after="200"/>
      </w:pPr>
      <w:r>
        <w:rPr>
          <w:b/>
          <w:bCs/>
        </w:rPr>
        <w:t xml:space="preserve">3. Don't grip—attend.</w:t>
      </w:r>
      <w:r>
        <w:t xml:space="preserve"> Your finger rests on the nub. It does not clutch it.</w:t>
      </w:r>
    </w:p>
    <w:p>
      <w:pPr>
        <w:spacing w:after="200"/>
      </w:pPr>
      <w:r>
        <w:rPr>
          <w:b/>
          <w:bCs/>
        </w:rPr>
        <w:t xml:space="preserve">4. Speed comes from sensitivity, not force.</w:t>
      </w:r>
      <w:r>
        <w:t xml:space="preserve"> The masters are not pushing harder. They have learned to feel more.</w:t>
      </w:r>
    </w:p>
    <w:p>
      <w:pPr>
        <w:spacing w:after="200"/>
      </w:pPr>
      <w:r>
        <w:rPr>
          <w:b/>
          <w:bCs/>
        </w:rPr>
        <w:t xml:space="preserve">5. If you're frustrated, you're doing it wrong.</w:t>
      </w:r>
      <w:r>
        <w:t xml:space="preserve"> Step back. Breathe. Return to gentleness.</w:t>
      </w:r>
    </w:p>
    <w:p>
      <w:pPr>
        <w:spacing w:after="200"/>
      </w:pPr>
      <w:r>
        <w:rPr>
          <w:b/>
          <w:bCs/>
        </w:rPr>
        <w:t xml:space="preserve">6. Let the hardware teach you what it wants.</w:t>
      </w:r>
      <w:r>
        <w:t xml:space="preserve"> Every unit is different. Listen.</w:t>
      </w:r>
    </w:p>
    <w:p>
      <w:pPr>
        <w:spacing w:after="200"/>
      </w:pPr>
      <w:r>
        <w:rPr>
          <w:b/>
          <w:bCs/>
        </w:rPr>
        <w:t xml:space="preserve">7. Mastery is a relationship, not a technique.</w:t>
      </w:r>
      <w:r>
        <w:t xml:space="preserve"> You are developing a conversation with your specific device. There is no shortcut.</w:t>
      </w:r>
    </w:p>
    <w:p>
      <w:pPr>
        <w:spacing w:before="400" w:after="200"/>
      </w:pPr>
      <w:r>
        <w:rPr>
          <w:i/>
          <w:iCs/>
        </w:rPr>
        <w:t xml:space="preserve">These instructions apply equally to the TrackPoint, to prayer, to intimacy, and to the cultivation of the self.</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480" w:after="240"/>
      <w:jc w:val="center"/>
    </w:pPr>
    <w:rPr>
      <w:rFonts w:ascii="Georgia" w:cs="Georgia" w:eastAsia="Georgia" w:hAnsi="Georgia"/>
      <w:b/>
      <w:bCs/>
      <w:color w:val="000000"/>
      <w:sz w:val="56"/>
      <w:szCs w:val="56"/>
    </w:rPr>
  </w:style>
  <w:style w:type="paragraph" w:styleId="Heading1">
    <w:name w:val="Heading 1"/>
    <w:basedOn w:val="Normal"/>
    <w:next w:val="Normal"/>
    <w:qFormat/>
    <w:pPr>
      <w:spacing w:before="400" w:after="200"/>
      <w:outlineLvl w:val="0"/>
    </w:pPr>
    <w:rPr>
      <w:rFonts w:ascii="Georgia" w:cs="Georgia" w:eastAsia="Georgia" w:hAnsi="Georgia"/>
      <w:b/>
      <w:bCs/>
      <w:smallCaps/>
      <w:color w:val="333333"/>
      <w:sz w:val="32"/>
      <w:szCs w:val="32"/>
    </w:rPr>
  </w:style>
  <w:style w:type="paragraph" w:styleId="Heading2">
    <w:name w:val="Heading 2"/>
    <w:basedOn w:val="Normal"/>
    <w:next w:val="Normal"/>
    <w:qFormat/>
    <w:pPr>
      <w:spacing w:before="300" w:after="150"/>
      <w:outlineLvl w:val="1"/>
    </w:pPr>
    <w:rPr>
      <w:rFonts w:ascii="Georgia" w:cs="Georgia" w:eastAsia="Georgia" w:hAnsi="Georgia"/>
      <w:b/>
      <w:bCs/>
      <w:i/>
      <w:iCs/>
      <w:color w:val="44444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2025-12-15T05:43:20.757Z</dcterms:created>
  <dcterms:modified xsi:type="dcterms:W3CDTF">2025-12-15T05:43:20.758Z</dcterms:modified>
</cp:coreProperties>
</file>

<file path=docProps/custom.xml><?xml version="1.0" encoding="utf-8"?>
<Properties xmlns="http://schemas.openxmlformats.org/officeDocument/2006/custom-properties" xmlns:vt="http://schemas.openxmlformats.org/officeDocument/2006/docPropsVTypes"/>
</file>