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6E" w:rsidRDefault="00ED0D72">
      <w:pPr>
        <w:rPr>
          <w:sz w:val="28"/>
          <w:szCs w:val="28"/>
        </w:rPr>
      </w:pPr>
      <w:r>
        <w:rPr>
          <w:sz w:val="28"/>
          <w:szCs w:val="28"/>
        </w:rPr>
        <w:t xml:space="preserve">MIS3007_2.Đào Thị Hương Giang </w:t>
      </w:r>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proofErr w:type="gramStart"/>
      <w:r>
        <w:rPr>
          <w:rFonts w:ascii="Segoe UI" w:hAnsi="Segoe UI" w:cs="Segoe UI"/>
          <w:b/>
          <w:bCs/>
          <w:color w:val="373A3C"/>
          <w:sz w:val="23"/>
          <w:szCs w:val="23"/>
        </w:rPr>
        <w:t>Anh/chị hãy đọc đoạn mô tả yêu cầu sau đây và thực hiện các yêu cầu.</w:t>
      </w:r>
      <w:proofErr w:type="gramEnd"/>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proofErr w:type="gramStart"/>
      <w:r w:rsidRPr="00ED0D72">
        <w:rPr>
          <w:rFonts w:ascii="Segoe UI" w:hAnsi="Segoe UI" w:cs="Segoe UI"/>
          <w:color w:val="373A3C"/>
          <w:sz w:val="23"/>
          <w:szCs w:val="23"/>
          <w:u w:val="single"/>
        </w:rPr>
        <w:t>Phòng kinh doanh</w:t>
      </w:r>
      <w:r>
        <w:rPr>
          <w:rFonts w:ascii="Segoe UI" w:hAnsi="Segoe UI" w:cs="Segoe UI"/>
          <w:color w:val="373A3C"/>
          <w:sz w:val="23"/>
          <w:szCs w:val="23"/>
        </w:rPr>
        <w:t xml:space="preserve"> của công ty X thường xuyên các cuộc họp định kì (hàng tuần) hoặc họp đột xuất.</w:t>
      </w:r>
      <w:proofErr w:type="gramEnd"/>
      <w:r>
        <w:rPr>
          <w:rFonts w:ascii="Segoe UI" w:hAnsi="Segoe UI" w:cs="Segoe UI"/>
          <w:color w:val="373A3C"/>
          <w:sz w:val="23"/>
          <w:szCs w:val="23"/>
        </w:rPr>
        <w:t xml:space="preserve"> </w:t>
      </w:r>
      <w:proofErr w:type="gramStart"/>
      <w:r>
        <w:rPr>
          <w:rFonts w:ascii="Segoe UI" w:hAnsi="Segoe UI" w:cs="Segoe UI"/>
          <w:color w:val="373A3C"/>
          <w:sz w:val="23"/>
          <w:szCs w:val="23"/>
        </w:rPr>
        <w:t>Trong mỗi cuộc họp, họ trao đổi rất nhiều việc và cũng đưa ra nhiều kết luận cho cuộc họp đó.</w:t>
      </w:r>
      <w:proofErr w:type="gramEnd"/>
      <w:r>
        <w:rPr>
          <w:rFonts w:ascii="Segoe UI" w:hAnsi="Segoe UI" w:cs="Segoe UI"/>
          <w:color w:val="373A3C"/>
          <w:sz w:val="23"/>
          <w:szCs w:val="23"/>
        </w:rPr>
        <w:t xml:space="preserve"> Cuộc họp có một người viết biên bản họp và lưu dưới dạng file MS. Word. </w:t>
      </w:r>
      <w:proofErr w:type="gramStart"/>
      <w:r>
        <w:rPr>
          <w:rFonts w:ascii="Segoe UI" w:hAnsi="Segoe UI" w:cs="Segoe UI"/>
          <w:color w:val="373A3C"/>
          <w:sz w:val="23"/>
          <w:szCs w:val="23"/>
        </w:rPr>
        <w:t>Tuy nhiên, việc lưu file rất khó quản lý và kiểm soát những kết luận trong cuộc họp.</w:t>
      </w:r>
      <w:proofErr w:type="gramEnd"/>
      <w:r>
        <w:rPr>
          <w:rFonts w:ascii="Segoe UI" w:hAnsi="Segoe UI" w:cs="Segoe UI"/>
          <w:color w:val="373A3C"/>
          <w:sz w:val="23"/>
          <w:szCs w:val="23"/>
        </w:rPr>
        <w:t xml:space="preserve"> Do vậy, phòng muốn có một phần mềm quản lý nội dung các cuộc họp. </w:t>
      </w:r>
      <w:proofErr w:type="gramStart"/>
      <w:r>
        <w:rPr>
          <w:rFonts w:ascii="Segoe UI" w:hAnsi="Segoe UI" w:cs="Segoe UI"/>
          <w:color w:val="373A3C"/>
          <w:sz w:val="23"/>
          <w:szCs w:val="23"/>
        </w:rPr>
        <w:t>Mong muốn của họ được mô tả sơ bộ như dưới đây.</w:t>
      </w:r>
      <w:proofErr w:type="gramEnd"/>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rPr>
        <w:t xml:space="preserve">Trong cuộc họp, một người đóng vai trò là </w:t>
      </w:r>
      <w:proofErr w:type="gramStart"/>
      <w:r w:rsidRPr="00ED0D72">
        <w:rPr>
          <w:rFonts w:ascii="Segoe UI" w:hAnsi="Segoe UI" w:cs="Segoe UI"/>
          <w:b/>
          <w:color w:val="373A3C"/>
          <w:sz w:val="23"/>
          <w:szCs w:val="23"/>
          <w:u w:val="single"/>
        </w:rPr>
        <w:t>thư</w:t>
      </w:r>
      <w:proofErr w:type="gramEnd"/>
      <w:r w:rsidRPr="00ED0D72">
        <w:rPr>
          <w:rFonts w:ascii="Segoe UI" w:hAnsi="Segoe UI" w:cs="Segoe UI"/>
          <w:b/>
          <w:color w:val="373A3C"/>
          <w:sz w:val="23"/>
          <w:szCs w:val="23"/>
          <w:u w:val="single"/>
        </w:rPr>
        <w:t xml:space="preserve"> kí</w:t>
      </w:r>
      <w:r>
        <w:rPr>
          <w:rFonts w:ascii="Segoe UI" w:hAnsi="Segoe UI" w:cs="Segoe UI"/>
          <w:color w:val="373A3C"/>
          <w:sz w:val="23"/>
          <w:szCs w:val="23"/>
        </w:rPr>
        <w:t xml:space="preserve"> ghi </w:t>
      </w:r>
      <w:r w:rsidRPr="001E6981">
        <w:rPr>
          <w:rFonts w:ascii="Segoe UI" w:hAnsi="Segoe UI" w:cs="Segoe UI"/>
          <w:color w:val="373A3C"/>
          <w:sz w:val="23"/>
          <w:szCs w:val="23"/>
          <w:u w:val="single"/>
        </w:rPr>
        <w:t>chép lại các nội dung trao đổi</w:t>
      </w:r>
      <w:r>
        <w:rPr>
          <w:rFonts w:ascii="Segoe UI" w:hAnsi="Segoe UI" w:cs="Segoe UI"/>
          <w:color w:val="373A3C"/>
          <w:sz w:val="23"/>
          <w:szCs w:val="23"/>
        </w:rPr>
        <w:t xml:space="preserve"> và kết luận của cuộc họp. Sau khi kết thúc cuộc họp, hệ thống lưu lại những ghi ghép của </w:t>
      </w:r>
      <w:proofErr w:type="gramStart"/>
      <w:r>
        <w:rPr>
          <w:rFonts w:ascii="Segoe UI" w:hAnsi="Segoe UI" w:cs="Segoe UI"/>
          <w:color w:val="373A3C"/>
          <w:sz w:val="23"/>
          <w:szCs w:val="23"/>
        </w:rPr>
        <w:t>thư</w:t>
      </w:r>
      <w:proofErr w:type="gramEnd"/>
      <w:r>
        <w:rPr>
          <w:rFonts w:ascii="Segoe UI" w:hAnsi="Segoe UI" w:cs="Segoe UI"/>
          <w:color w:val="373A3C"/>
          <w:sz w:val="23"/>
          <w:szCs w:val="23"/>
        </w:rPr>
        <w:t xml:space="preserve"> kí và thời gian bắt đầu và kết thúc cuộc họp (hệ thống tự tính thời gian bắt đầu và kết thúc cuộc họp căn cứ vào thời gian bắt đầu ghi chép và kết thúc ghi chép của thư kí). Ngoài ra, trong quá trình ghi chép, những công việc nào cần deadline hoàn hoàn thành thì </w:t>
      </w:r>
      <w:proofErr w:type="gramStart"/>
      <w:r>
        <w:rPr>
          <w:rFonts w:ascii="Segoe UI" w:hAnsi="Segoe UI" w:cs="Segoe UI"/>
          <w:color w:val="373A3C"/>
          <w:sz w:val="23"/>
          <w:szCs w:val="23"/>
        </w:rPr>
        <w:t>thư</w:t>
      </w:r>
      <w:proofErr w:type="gramEnd"/>
      <w:r>
        <w:rPr>
          <w:rFonts w:ascii="Segoe UI" w:hAnsi="Segoe UI" w:cs="Segoe UI"/>
          <w:color w:val="373A3C"/>
          <w:sz w:val="23"/>
          <w:szCs w:val="23"/>
        </w:rPr>
        <w:t xml:space="preserve"> kí có thể </w:t>
      </w:r>
      <w:r w:rsidRPr="001E6981">
        <w:rPr>
          <w:rFonts w:ascii="Segoe UI" w:hAnsi="Segoe UI" w:cs="Segoe UI"/>
          <w:color w:val="373A3C"/>
          <w:sz w:val="23"/>
          <w:szCs w:val="23"/>
          <w:u w:val="single"/>
        </w:rPr>
        <w:t>đặt</w:t>
      </w:r>
      <w:r>
        <w:rPr>
          <w:rFonts w:ascii="Segoe UI" w:hAnsi="Segoe UI" w:cs="Segoe UI"/>
          <w:color w:val="373A3C"/>
          <w:sz w:val="23"/>
          <w:szCs w:val="23"/>
        </w:rPr>
        <w:t xml:space="preserve"> </w:t>
      </w:r>
      <w:r w:rsidRPr="001E6981">
        <w:rPr>
          <w:rFonts w:ascii="Segoe UI" w:hAnsi="Segoe UI" w:cs="Segoe UI"/>
          <w:color w:val="373A3C"/>
          <w:sz w:val="23"/>
          <w:szCs w:val="23"/>
          <w:u w:val="single"/>
        </w:rPr>
        <w:t xml:space="preserve">deadline </w:t>
      </w:r>
      <w:r>
        <w:rPr>
          <w:rFonts w:ascii="Segoe UI" w:hAnsi="Segoe UI" w:cs="Segoe UI"/>
          <w:color w:val="373A3C"/>
          <w:sz w:val="23"/>
          <w:szCs w:val="23"/>
        </w:rPr>
        <w:t>cho công việc đó.</w:t>
      </w:r>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proofErr w:type="gramStart"/>
      <w:r>
        <w:rPr>
          <w:rFonts w:ascii="Segoe UI" w:hAnsi="Segoe UI" w:cs="Segoe UI"/>
          <w:color w:val="373A3C"/>
          <w:sz w:val="23"/>
          <w:szCs w:val="23"/>
        </w:rPr>
        <w:t xml:space="preserve">Ngoài giờ họp, </w:t>
      </w:r>
      <w:r w:rsidRPr="00ED0D72">
        <w:rPr>
          <w:rFonts w:ascii="Segoe UI" w:hAnsi="Segoe UI" w:cs="Segoe UI"/>
          <w:b/>
          <w:color w:val="373A3C"/>
          <w:sz w:val="23"/>
          <w:szCs w:val="23"/>
        </w:rPr>
        <w:t>các nhân viên của phòng</w:t>
      </w:r>
      <w:r>
        <w:rPr>
          <w:rFonts w:ascii="Segoe UI" w:hAnsi="Segoe UI" w:cs="Segoe UI"/>
          <w:color w:val="373A3C"/>
          <w:sz w:val="23"/>
          <w:szCs w:val="23"/>
        </w:rPr>
        <w:t xml:space="preserve"> có thể xem lại kết luận của các cuộc.</w:t>
      </w:r>
      <w:proofErr w:type="gramEnd"/>
      <w:r>
        <w:rPr>
          <w:rFonts w:ascii="Segoe UI" w:hAnsi="Segoe UI" w:cs="Segoe UI"/>
          <w:color w:val="373A3C"/>
          <w:sz w:val="23"/>
          <w:szCs w:val="23"/>
        </w:rPr>
        <w:t xml:space="preserve"> Cần bố trí nội dung các kết luận </w:t>
      </w:r>
      <w:proofErr w:type="gramStart"/>
      <w:r>
        <w:rPr>
          <w:rFonts w:ascii="Segoe UI" w:hAnsi="Segoe UI" w:cs="Segoe UI"/>
          <w:color w:val="373A3C"/>
          <w:sz w:val="23"/>
          <w:szCs w:val="23"/>
        </w:rPr>
        <w:t>theo</w:t>
      </w:r>
      <w:proofErr w:type="gramEnd"/>
      <w:r>
        <w:rPr>
          <w:rFonts w:ascii="Segoe UI" w:hAnsi="Segoe UI" w:cs="Segoe UI"/>
          <w:color w:val="373A3C"/>
          <w:sz w:val="23"/>
          <w:szCs w:val="23"/>
        </w:rPr>
        <w:t xml:space="preserve"> trình tự thời gian, trực quan, dễ nhìn nhất có thể. </w:t>
      </w:r>
      <w:proofErr w:type="gramStart"/>
      <w:r>
        <w:rPr>
          <w:rFonts w:ascii="Segoe UI" w:hAnsi="Segoe UI" w:cs="Segoe UI"/>
          <w:color w:val="373A3C"/>
          <w:sz w:val="23"/>
          <w:szCs w:val="23"/>
        </w:rPr>
        <w:t>Khi xem kết luận của mỗi cuộc họp, người dùng có thể đọc thêm về thông tin chi tiết của cuộc họp đó nếu muốn.</w:t>
      </w:r>
      <w:proofErr w:type="gramEnd"/>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proofErr w:type="gramStart"/>
      <w:r>
        <w:rPr>
          <w:rFonts w:ascii="Segoe UI" w:hAnsi="Segoe UI" w:cs="Segoe UI"/>
          <w:color w:val="373A3C"/>
          <w:sz w:val="23"/>
          <w:szCs w:val="23"/>
        </w:rPr>
        <w:t>Với những công việc đã được gắn deadline, hệ thống sẽ gửi email hoặc tin nhắn nhắc nhở cho các thành viên trong phòng đồng thời hiển thị nhắc nhở trên hệ thống.</w:t>
      </w:r>
      <w:proofErr w:type="gramEnd"/>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proofErr w:type="gramStart"/>
      <w:r>
        <w:rPr>
          <w:rFonts w:ascii="Segoe UI" w:hAnsi="Segoe UI" w:cs="Segoe UI"/>
          <w:color w:val="373A3C"/>
          <w:sz w:val="23"/>
          <w:szCs w:val="23"/>
        </w:rPr>
        <w:t>Tất nhiên, để thực hiện các công việc trên, mỗi phòng nhân viên của phòng ban cần phải có tài khoản và đăng nhập vào hệ thống.</w:t>
      </w:r>
      <w:proofErr w:type="gramEnd"/>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r>
        <w:rPr>
          <w:rStyle w:val="Strong"/>
          <w:rFonts w:ascii="Segoe UI" w:hAnsi="Segoe UI" w:cs="Segoe UI"/>
          <w:color w:val="373A3C"/>
          <w:sz w:val="23"/>
          <w:szCs w:val="23"/>
        </w:rPr>
        <w:t>Hãy:</w:t>
      </w:r>
    </w:p>
    <w:p w:rsidR="00ED0D72" w:rsidRDefault="00ED0D72" w:rsidP="00ED0D72">
      <w:pPr>
        <w:pStyle w:val="NormalWeb"/>
        <w:shd w:val="clear" w:color="auto" w:fill="FFFFFF"/>
        <w:spacing w:before="0" w:beforeAutospacing="0" w:after="0" w:afterAutospacing="0"/>
        <w:rPr>
          <w:rFonts w:ascii="Segoe UI" w:hAnsi="Segoe UI" w:cs="Segoe UI"/>
          <w:color w:val="373A3C"/>
          <w:sz w:val="23"/>
          <w:szCs w:val="23"/>
        </w:rPr>
      </w:pPr>
      <w:r>
        <w:rPr>
          <w:rStyle w:val="Strong"/>
          <w:rFonts w:ascii="Segoe UI" w:hAnsi="Segoe UI" w:cs="Segoe UI"/>
          <w:color w:val="373A3C"/>
          <w:sz w:val="23"/>
          <w:szCs w:val="23"/>
        </w:rPr>
        <w:t>1) Tạo sơ đồ use case</w:t>
      </w:r>
    </w:p>
    <w:p w:rsidR="00870C0C" w:rsidRDefault="00870C0C" w:rsidP="00ED0D72">
      <w:pPr>
        <w:pStyle w:val="NormalWeb"/>
        <w:shd w:val="clear" w:color="auto" w:fill="FFFFFF"/>
        <w:spacing w:before="0" w:beforeAutospacing="0" w:after="0" w:afterAutospacing="0"/>
        <w:rPr>
          <w:rStyle w:val="Strong"/>
          <w:rFonts w:ascii="Segoe UI" w:hAnsi="Segoe UI" w:cs="Segoe UI"/>
          <w:color w:val="373A3C"/>
          <w:sz w:val="23"/>
          <w:szCs w:val="23"/>
        </w:rPr>
      </w:pPr>
    </w:p>
    <w:p w:rsidR="00870C0C" w:rsidRDefault="00121712" w:rsidP="00ED0D72">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noProof/>
          <w:color w:val="373A3C"/>
          <w:sz w:val="23"/>
          <w:szCs w:val="23"/>
        </w:rPr>
        <w:drawing>
          <wp:inline distT="0" distB="0" distL="0" distR="0">
            <wp:extent cx="5015865" cy="2734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5865" cy="2734310"/>
                    </a:xfrm>
                    <a:prstGeom prst="rect">
                      <a:avLst/>
                    </a:prstGeom>
                    <a:noFill/>
                    <a:ln>
                      <a:noFill/>
                    </a:ln>
                  </pic:spPr>
                </pic:pic>
              </a:graphicData>
            </a:graphic>
          </wp:inline>
        </w:drawing>
      </w:r>
    </w:p>
    <w:p w:rsidR="00591BE0" w:rsidRDefault="00591BE0" w:rsidP="00ED0D72">
      <w:pPr>
        <w:pStyle w:val="NormalWeb"/>
        <w:shd w:val="clear" w:color="auto" w:fill="FFFFFF"/>
        <w:spacing w:before="0" w:beforeAutospacing="0" w:after="0" w:afterAutospacing="0"/>
        <w:rPr>
          <w:rFonts w:ascii="Segoe UI" w:hAnsi="Segoe UI" w:cs="Segoe UI"/>
          <w:color w:val="373A3C"/>
          <w:sz w:val="23"/>
          <w:szCs w:val="23"/>
        </w:rPr>
      </w:pPr>
    </w:p>
    <w:p w:rsidR="00591BE0" w:rsidRDefault="00591BE0" w:rsidP="00ED0D72">
      <w:pPr>
        <w:pStyle w:val="NormalWeb"/>
        <w:shd w:val="clear" w:color="auto" w:fill="FFFFFF"/>
        <w:spacing w:before="0" w:beforeAutospacing="0" w:after="0" w:afterAutospacing="0"/>
        <w:rPr>
          <w:rFonts w:ascii="Segoe UI" w:hAnsi="Segoe UI" w:cs="Segoe UI"/>
          <w:color w:val="373A3C"/>
          <w:sz w:val="23"/>
          <w:szCs w:val="23"/>
        </w:rPr>
      </w:pPr>
    </w:p>
    <w:p w:rsidR="00591BE0" w:rsidRDefault="00591BE0" w:rsidP="00591BE0">
      <w:pPr>
        <w:pStyle w:val="NormalWeb"/>
        <w:shd w:val="clear" w:color="auto" w:fill="FFFFFF"/>
        <w:spacing w:before="0" w:beforeAutospacing="0" w:after="0" w:afterAutospacing="0"/>
        <w:rPr>
          <w:rStyle w:val="Strong"/>
          <w:rFonts w:ascii="Segoe UI" w:hAnsi="Segoe UI" w:cs="Segoe UI"/>
          <w:color w:val="373A3C"/>
          <w:sz w:val="23"/>
          <w:szCs w:val="23"/>
        </w:rPr>
      </w:pPr>
      <w:r>
        <w:rPr>
          <w:rStyle w:val="Strong"/>
          <w:rFonts w:ascii="Segoe UI" w:hAnsi="Segoe UI" w:cs="Segoe UI"/>
          <w:color w:val="373A3C"/>
          <w:sz w:val="23"/>
          <w:szCs w:val="23"/>
        </w:rPr>
        <w:lastRenderedPageBreak/>
        <w:t>2) Với mỗi use case ở bước 1, hãy vẽ sơ đồ hoạt động.</w:t>
      </w:r>
    </w:p>
    <w:p w:rsidR="00591BE0" w:rsidRDefault="00591BE0" w:rsidP="00ED0D72">
      <w:pPr>
        <w:pStyle w:val="NormalWeb"/>
        <w:shd w:val="clear" w:color="auto" w:fill="FFFFFF"/>
        <w:spacing w:before="0" w:beforeAutospacing="0" w:after="0" w:afterAutospacing="0"/>
        <w:rPr>
          <w:rFonts w:ascii="Segoe UI" w:hAnsi="Segoe UI" w:cs="Segoe UI"/>
          <w:color w:val="373A3C"/>
          <w:sz w:val="23"/>
          <w:szCs w:val="23"/>
        </w:rPr>
      </w:pPr>
    </w:p>
    <w:p w:rsidR="00ED0D72" w:rsidRDefault="00870C0C">
      <w:pPr>
        <w:rPr>
          <w:sz w:val="28"/>
          <w:szCs w:val="28"/>
        </w:rPr>
      </w:pPr>
      <w:r>
        <w:rPr>
          <w:noProof/>
          <w:sz w:val="28"/>
          <w:szCs w:val="28"/>
        </w:rPr>
        <w:drawing>
          <wp:inline distT="0" distB="0" distL="0" distR="0">
            <wp:extent cx="3304540" cy="4264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4540" cy="4264025"/>
                    </a:xfrm>
                    <a:prstGeom prst="rect">
                      <a:avLst/>
                    </a:prstGeom>
                    <a:noFill/>
                    <a:ln>
                      <a:noFill/>
                    </a:ln>
                  </pic:spPr>
                </pic:pic>
              </a:graphicData>
            </a:graphic>
          </wp:inline>
        </w:drawing>
      </w:r>
    </w:p>
    <w:p w:rsidR="00DF1E18" w:rsidRDefault="00DF1E18">
      <w:pPr>
        <w:rPr>
          <w:sz w:val="28"/>
          <w:szCs w:val="28"/>
        </w:rPr>
      </w:pPr>
      <w:r>
        <w:rPr>
          <w:noProof/>
          <w:sz w:val="28"/>
          <w:szCs w:val="28"/>
        </w:rPr>
        <w:lastRenderedPageBreak/>
        <w:drawing>
          <wp:inline distT="0" distB="0" distL="0" distR="0">
            <wp:extent cx="3820795" cy="4933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795" cy="4933950"/>
                    </a:xfrm>
                    <a:prstGeom prst="rect">
                      <a:avLst/>
                    </a:prstGeom>
                    <a:noFill/>
                    <a:ln>
                      <a:noFill/>
                    </a:ln>
                  </pic:spPr>
                </pic:pic>
              </a:graphicData>
            </a:graphic>
          </wp:inline>
        </w:drawing>
      </w:r>
    </w:p>
    <w:p w:rsidR="009C3F3C" w:rsidRDefault="009C3F3C">
      <w:pPr>
        <w:rPr>
          <w:sz w:val="28"/>
          <w:szCs w:val="28"/>
        </w:rPr>
      </w:pPr>
      <w:r>
        <w:rPr>
          <w:noProof/>
          <w:sz w:val="28"/>
          <w:szCs w:val="28"/>
        </w:rPr>
        <w:lastRenderedPageBreak/>
        <w:drawing>
          <wp:inline distT="0" distB="0" distL="0" distR="0">
            <wp:extent cx="407416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160" cy="3557905"/>
                    </a:xfrm>
                    <a:prstGeom prst="rect">
                      <a:avLst/>
                    </a:prstGeom>
                    <a:noFill/>
                    <a:ln>
                      <a:noFill/>
                    </a:ln>
                  </pic:spPr>
                </pic:pic>
              </a:graphicData>
            </a:graphic>
          </wp:inline>
        </w:drawing>
      </w:r>
    </w:p>
    <w:p w:rsidR="00121712" w:rsidRPr="00ED0D72" w:rsidRDefault="00121712">
      <w:pPr>
        <w:rPr>
          <w:sz w:val="28"/>
          <w:szCs w:val="28"/>
        </w:rPr>
      </w:pPr>
      <w:r>
        <w:rPr>
          <w:noProof/>
          <w:sz w:val="28"/>
          <w:szCs w:val="28"/>
        </w:rPr>
        <w:drawing>
          <wp:inline distT="0" distB="0" distL="0" distR="0">
            <wp:extent cx="2353945" cy="29603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945" cy="2960370"/>
                    </a:xfrm>
                    <a:prstGeom prst="rect">
                      <a:avLst/>
                    </a:prstGeom>
                    <a:noFill/>
                    <a:ln>
                      <a:noFill/>
                    </a:ln>
                  </pic:spPr>
                </pic:pic>
              </a:graphicData>
            </a:graphic>
          </wp:inline>
        </w:drawing>
      </w:r>
      <w:bookmarkStart w:id="0" w:name="_GoBack"/>
      <w:bookmarkEnd w:id="0"/>
    </w:p>
    <w:sectPr w:rsidR="00121712" w:rsidRPr="00ED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72"/>
    <w:rsid w:val="00121712"/>
    <w:rsid w:val="001E6981"/>
    <w:rsid w:val="004D3F6E"/>
    <w:rsid w:val="00591BE0"/>
    <w:rsid w:val="00870C0C"/>
    <w:rsid w:val="009C3F3C"/>
    <w:rsid w:val="00DF1E18"/>
    <w:rsid w:val="00ED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D72"/>
    <w:rPr>
      <w:b/>
      <w:bCs/>
    </w:rPr>
  </w:style>
  <w:style w:type="paragraph" w:styleId="BalloonText">
    <w:name w:val="Balloon Text"/>
    <w:basedOn w:val="Normal"/>
    <w:link w:val="BalloonTextChar"/>
    <w:uiPriority w:val="99"/>
    <w:semiHidden/>
    <w:unhideWhenUsed/>
    <w:rsid w:val="00DF1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E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D72"/>
    <w:rPr>
      <w:b/>
      <w:bCs/>
    </w:rPr>
  </w:style>
  <w:style w:type="paragraph" w:styleId="BalloonText">
    <w:name w:val="Balloon Text"/>
    <w:basedOn w:val="Normal"/>
    <w:link w:val="BalloonTextChar"/>
    <w:uiPriority w:val="99"/>
    <w:semiHidden/>
    <w:unhideWhenUsed/>
    <w:rsid w:val="00DF1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E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2022-12-02T06:34:00Z</dcterms:created>
  <dcterms:modified xsi:type="dcterms:W3CDTF">2022-12-02T08:18:00Z</dcterms:modified>
</cp:coreProperties>
</file>